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EB1" w:rsidRDefault="00522EB1" w:rsidP="00D0793A">
      <w:pPr>
        <w:bidi/>
        <w:ind w:firstLine="340"/>
        <w:jc w:val="center"/>
        <w:rPr>
          <w:rtl/>
          <w:lang w:bidi="fa-IR"/>
        </w:rPr>
      </w:pPr>
    </w:p>
    <w:p w:rsidR="00522EB1" w:rsidRDefault="00522EB1" w:rsidP="00C823F4">
      <w:pPr>
        <w:ind w:firstLine="340"/>
        <w:jc w:val="center"/>
        <w:rPr>
          <w:lang w:bidi="fa-IR"/>
        </w:rPr>
      </w:pPr>
    </w:p>
    <w:p w:rsidR="003F0114" w:rsidRDefault="003F0114" w:rsidP="00C823F4">
      <w:pPr>
        <w:ind w:firstLine="340"/>
        <w:jc w:val="center"/>
        <w:rPr>
          <w:rtl/>
          <w:lang w:bidi="fa-IR"/>
        </w:rPr>
      </w:pPr>
    </w:p>
    <w:p w:rsidR="00BF6C1F" w:rsidRDefault="006D1ECB" w:rsidP="00C823F4">
      <w:pPr>
        <w:tabs>
          <w:tab w:val="left" w:pos="5888"/>
        </w:tabs>
        <w:ind w:firstLine="340"/>
        <w:rPr>
          <w:rFonts w:cs="B Titr"/>
          <w:rtl/>
          <w:lang w:bidi="fa-IR"/>
        </w:rPr>
      </w:pPr>
      <w:r>
        <w:rPr>
          <w:lang w:bidi="fa-IR"/>
        </w:rPr>
        <w:tab/>
      </w:r>
    </w:p>
    <w:p w:rsidR="00522EB1" w:rsidRPr="004D0169" w:rsidRDefault="00522EB1" w:rsidP="008F22E7">
      <w:pPr>
        <w:bidi/>
        <w:jc w:val="center"/>
        <w:outlineLvl w:val="0"/>
        <w:rPr>
          <w:rFonts w:ascii="IRTitr" w:hAnsi="IRTitr" w:cs="IRTitr"/>
          <w:b/>
          <w:bCs/>
          <w:sz w:val="60"/>
          <w:szCs w:val="60"/>
          <w:rtl/>
          <w:lang w:bidi="fa-IR"/>
        </w:rPr>
      </w:pPr>
      <w:r w:rsidRPr="004D0169">
        <w:rPr>
          <w:rFonts w:ascii="IRTitr" w:hAnsi="IRTitr" w:cs="IRTitr"/>
          <w:b/>
          <w:bCs/>
          <w:sz w:val="60"/>
          <w:szCs w:val="60"/>
          <w:rtl/>
          <w:lang w:bidi="fa-IR"/>
        </w:rPr>
        <w:t>ماجرای باب و بهاء</w:t>
      </w:r>
    </w:p>
    <w:p w:rsidR="00522EB1" w:rsidRPr="004D0169" w:rsidRDefault="00522EB1" w:rsidP="00F30097">
      <w:pPr>
        <w:bidi/>
        <w:jc w:val="center"/>
        <w:rPr>
          <w:rFonts w:cs="B Titr"/>
          <w:b/>
          <w:bCs/>
          <w:sz w:val="28"/>
          <w:szCs w:val="28"/>
          <w:rtl/>
          <w:lang w:bidi="fa-IR"/>
        </w:rPr>
      </w:pPr>
    </w:p>
    <w:p w:rsidR="009C43D5" w:rsidRPr="004A72E1" w:rsidRDefault="00D90A7E" w:rsidP="008F22E7">
      <w:pPr>
        <w:bidi/>
        <w:jc w:val="center"/>
        <w:outlineLvl w:val="0"/>
        <w:rPr>
          <w:rFonts w:ascii="IRTitr" w:hAnsi="IRTitr" w:cs="IRTitr"/>
          <w:sz w:val="38"/>
          <w:szCs w:val="38"/>
          <w:rtl/>
          <w:lang w:bidi="fa-IR"/>
        </w:rPr>
      </w:pPr>
      <w:r w:rsidRPr="004D0169">
        <w:rPr>
          <w:rFonts w:ascii="IRTitr" w:hAnsi="IRTitr" w:cs="IRTitr"/>
          <w:b/>
          <w:bCs/>
          <w:sz w:val="40"/>
          <w:szCs w:val="40"/>
          <w:rtl/>
          <w:lang w:bidi="fa-IR"/>
        </w:rPr>
        <w:t>[</w:t>
      </w:r>
      <w:r w:rsidR="00196D8A" w:rsidRPr="004D0169">
        <w:rPr>
          <w:rFonts w:ascii="IRTitr" w:hAnsi="IRTitr" w:cs="IRTitr"/>
          <w:b/>
          <w:bCs/>
          <w:sz w:val="40"/>
          <w:szCs w:val="40"/>
          <w:rtl/>
          <w:lang w:bidi="fa-IR"/>
        </w:rPr>
        <w:t xml:space="preserve">پژوهشی نو و مستند </w:t>
      </w:r>
      <w:r w:rsidR="004A72E1" w:rsidRPr="004D0169">
        <w:rPr>
          <w:rFonts w:ascii="IRTitr" w:hAnsi="IRTitr" w:cs="IRTitr"/>
          <w:b/>
          <w:bCs/>
          <w:sz w:val="40"/>
          <w:szCs w:val="40"/>
          <w:rtl/>
          <w:lang w:bidi="fa-IR"/>
        </w:rPr>
        <w:t>دربارۀ</w:t>
      </w:r>
      <w:r w:rsidR="00196D8A" w:rsidRPr="004D0169">
        <w:rPr>
          <w:rFonts w:ascii="IRTitr" w:hAnsi="IRTitr" w:cs="IRTitr"/>
          <w:b/>
          <w:bCs/>
          <w:sz w:val="40"/>
          <w:szCs w:val="40"/>
          <w:rtl/>
          <w:lang w:bidi="fa-IR"/>
        </w:rPr>
        <w:t xml:space="preserve"> بهایی</w:t>
      </w:r>
      <w:r w:rsidR="006D1ECB" w:rsidRPr="004D0169">
        <w:rPr>
          <w:rFonts w:ascii="IRTitr" w:hAnsi="IRTitr" w:cs="IRTitr"/>
          <w:b/>
          <w:bCs/>
          <w:sz w:val="40"/>
          <w:szCs w:val="40"/>
          <w:rtl/>
          <w:lang w:bidi="fa-IR"/>
        </w:rPr>
        <w:t>‌</w:t>
      </w:r>
      <w:r w:rsidR="00B16605" w:rsidRPr="004D0169">
        <w:rPr>
          <w:rFonts w:ascii="IRTitr" w:hAnsi="IRTitr" w:cs="IRTitr"/>
          <w:b/>
          <w:bCs/>
          <w:sz w:val="40"/>
          <w:szCs w:val="40"/>
          <w:rtl/>
          <w:lang w:bidi="fa-IR"/>
        </w:rPr>
        <w:t>گری</w:t>
      </w:r>
      <w:r w:rsidRPr="004D0169">
        <w:rPr>
          <w:rFonts w:ascii="IRTitr" w:hAnsi="IRTitr" w:cs="IRTitr"/>
          <w:b/>
          <w:bCs/>
          <w:sz w:val="40"/>
          <w:szCs w:val="40"/>
          <w:rtl/>
          <w:lang w:bidi="fa-IR"/>
        </w:rPr>
        <w:t>]</w:t>
      </w:r>
    </w:p>
    <w:p w:rsidR="00F26D61" w:rsidRDefault="00F26D61" w:rsidP="00F30097">
      <w:pPr>
        <w:bidi/>
        <w:jc w:val="center"/>
        <w:rPr>
          <w:rFonts w:cs="B Zar"/>
          <w:b/>
          <w:bCs/>
          <w:sz w:val="28"/>
          <w:szCs w:val="28"/>
          <w:rtl/>
          <w:lang w:bidi="fa-IR"/>
        </w:rPr>
      </w:pPr>
    </w:p>
    <w:p w:rsidR="00F26D61" w:rsidRDefault="00F26D61" w:rsidP="00F30097">
      <w:pPr>
        <w:bidi/>
        <w:jc w:val="center"/>
        <w:rPr>
          <w:rFonts w:cs="B Zar"/>
          <w:b/>
          <w:bCs/>
          <w:sz w:val="28"/>
          <w:szCs w:val="28"/>
          <w:rtl/>
          <w:lang w:bidi="fa-IR"/>
        </w:rPr>
      </w:pPr>
    </w:p>
    <w:p w:rsidR="00F26D61" w:rsidRDefault="00F26D61" w:rsidP="00F30097">
      <w:pPr>
        <w:bidi/>
        <w:jc w:val="center"/>
        <w:rPr>
          <w:rFonts w:cs="B Zar"/>
          <w:b/>
          <w:bCs/>
          <w:sz w:val="28"/>
          <w:szCs w:val="28"/>
          <w:rtl/>
          <w:lang w:bidi="fa-IR"/>
        </w:rPr>
      </w:pPr>
    </w:p>
    <w:p w:rsidR="00F26D61" w:rsidRDefault="00F26D61" w:rsidP="00F30097">
      <w:pPr>
        <w:bidi/>
        <w:jc w:val="center"/>
        <w:rPr>
          <w:rFonts w:cs="B Zar"/>
          <w:b/>
          <w:bCs/>
          <w:sz w:val="28"/>
          <w:szCs w:val="28"/>
          <w:rtl/>
          <w:lang w:bidi="fa-IR"/>
        </w:rPr>
      </w:pPr>
    </w:p>
    <w:p w:rsidR="00F26D61" w:rsidRDefault="00F26D61" w:rsidP="00F30097">
      <w:pPr>
        <w:bidi/>
        <w:jc w:val="center"/>
        <w:rPr>
          <w:rFonts w:cs="B Zar"/>
          <w:b/>
          <w:bCs/>
          <w:sz w:val="28"/>
          <w:szCs w:val="28"/>
          <w:rtl/>
          <w:lang w:bidi="fa-IR"/>
        </w:rPr>
      </w:pPr>
    </w:p>
    <w:p w:rsidR="00F26D61" w:rsidRPr="004A72E1" w:rsidRDefault="00D01210" w:rsidP="00F51EA0">
      <w:pPr>
        <w:bidi/>
        <w:jc w:val="center"/>
        <w:outlineLvl w:val="0"/>
        <w:rPr>
          <w:rFonts w:ascii="IRYakout" w:hAnsi="IRYakout" w:cs="IRYakout"/>
          <w:b/>
          <w:bCs/>
          <w:rtl/>
          <w:lang w:bidi="fa-IR"/>
        </w:rPr>
      </w:pPr>
      <w:r w:rsidRPr="004A72E1">
        <w:rPr>
          <w:rFonts w:ascii="IRYakout" w:hAnsi="IRYakout" w:cs="IRYakout"/>
          <w:b/>
          <w:bCs/>
          <w:rtl/>
          <w:lang w:bidi="fa-IR"/>
        </w:rPr>
        <w:t>نوشت</w:t>
      </w:r>
      <w:r w:rsidR="00F51EA0">
        <w:rPr>
          <w:rFonts w:ascii="IRYakout" w:hAnsi="IRYakout" w:cs="IRYakout" w:hint="cs"/>
          <w:b/>
          <w:bCs/>
          <w:rtl/>
          <w:lang w:bidi="fa-IR"/>
        </w:rPr>
        <w:t>ۀ</w:t>
      </w:r>
      <w:r w:rsidR="000317FA" w:rsidRPr="004A72E1">
        <w:rPr>
          <w:rFonts w:ascii="IRYakout" w:hAnsi="IRYakout" w:cs="IRYakout"/>
          <w:b/>
          <w:bCs/>
          <w:rtl/>
          <w:lang w:bidi="fa-IR"/>
        </w:rPr>
        <w:t>:</w:t>
      </w:r>
    </w:p>
    <w:p w:rsidR="00D01210" w:rsidRPr="004A72E1" w:rsidRDefault="000F7E33" w:rsidP="00F30097">
      <w:pPr>
        <w:bidi/>
        <w:jc w:val="center"/>
        <w:rPr>
          <w:rFonts w:ascii="IRYakout" w:hAnsi="IRYakout" w:cs="IRYakout"/>
          <w:b/>
          <w:bCs/>
          <w:sz w:val="36"/>
          <w:szCs w:val="36"/>
          <w:rtl/>
          <w:lang w:bidi="fa-IR"/>
        </w:rPr>
      </w:pPr>
      <w:r w:rsidRPr="004A72E1">
        <w:rPr>
          <w:rFonts w:ascii="IRYakout" w:hAnsi="IRYakout" w:cs="IRYakout"/>
          <w:b/>
          <w:bCs/>
          <w:sz w:val="36"/>
          <w:szCs w:val="36"/>
          <w:rtl/>
          <w:lang w:bidi="fa-IR"/>
        </w:rPr>
        <w:t>مصطفی حسینی طباطبایی</w:t>
      </w:r>
    </w:p>
    <w:p w:rsidR="000F7E33" w:rsidRDefault="000F7E33" w:rsidP="00F30097">
      <w:pPr>
        <w:bidi/>
        <w:jc w:val="center"/>
        <w:rPr>
          <w:rFonts w:cs="B Zar"/>
          <w:sz w:val="28"/>
          <w:szCs w:val="28"/>
          <w:rtl/>
          <w:lang w:bidi="fa-IR"/>
        </w:rPr>
      </w:pPr>
    </w:p>
    <w:p w:rsidR="00466AA9" w:rsidRDefault="00466AA9" w:rsidP="00466AA9">
      <w:pPr>
        <w:bidi/>
        <w:jc w:val="center"/>
        <w:rPr>
          <w:rFonts w:cs="B Zar"/>
          <w:sz w:val="28"/>
          <w:szCs w:val="28"/>
          <w:rtl/>
          <w:lang w:bidi="fa-IR"/>
        </w:rPr>
        <w:sectPr w:rsidR="00466AA9" w:rsidSect="00404AFA">
          <w:headerReference w:type="even" r:id="rId9"/>
          <w:headerReference w:type="default" r:id="rId10"/>
          <w:footerReference w:type="default" r:id="rId11"/>
          <w:footnotePr>
            <w:numRestart w:val="eachPage"/>
          </w:footnotePr>
          <w:pgSz w:w="9356" w:h="13608" w:code="9"/>
          <w:pgMar w:top="567" w:right="1134" w:bottom="851" w:left="1134"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20"/>
          <w:titlePg/>
          <w:bidi/>
          <w:rtlGutter/>
          <w:docGrid w:linePitch="360"/>
        </w:sectPr>
      </w:pPr>
    </w:p>
    <w:p w:rsidR="00466AA9" w:rsidRDefault="00466AA9" w:rsidP="00F51EA0">
      <w:pPr>
        <w:pStyle w:val="a4"/>
        <w:rPr>
          <w:rtl/>
        </w:rPr>
      </w:pPr>
    </w:p>
    <w:p w:rsidR="00F51EA0" w:rsidRDefault="00F51EA0" w:rsidP="00F51EA0">
      <w:pPr>
        <w:pStyle w:val="a4"/>
        <w:rPr>
          <w:rtl/>
        </w:rPr>
      </w:pPr>
    </w:p>
    <w:p w:rsidR="00F51EA0" w:rsidRDefault="00F51EA0" w:rsidP="00F51EA0">
      <w:pPr>
        <w:pStyle w:val="a4"/>
        <w:rPr>
          <w:rtl/>
        </w:rPr>
      </w:pPr>
    </w:p>
    <w:p w:rsidR="00F51EA0" w:rsidRDefault="00F51EA0" w:rsidP="00F51EA0">
      <w:pPr>
        <w:pStyle w:val="a4"/>
        <w:rPr>
          <w:rtl/>
        </w:rPr>
      </w:pPr>
    </w:p>
    <w:p w:rsidR="00F51EA0" w:rsidRDefault="00F51EA0" w:rsidP="00F51EA0">
      <w:pPr>
        <w:pStyle w:val="a4"/>
        <w:rPr>
          <w:rtl/>
        </w:rPr>
      </w:pPr>
    </w:p>
    <w:p w:rsidR="00F51EA0" w:rsidRDefault="00F51EA0" w:rsidP="00F51EA0">
      <w:pPr>
        <w:pStyle w:val="a4"/>
        <w:rPr>
          <w:rtl/>
        </w:rPr>
      </w:pPr>
    </w:p>
    <w:p w:rsidR="00F51EA0" w:rsidRDefault="00F51EA0" w:rsidP="00F51EA0">
      <w:pPr>
        <w:pStyle w:val="a4"/>
        <w:rPr>
          <w:rtl/>
        </w:rPr>
      </w:pPr>
    </w:p>
    <w:p w:rsidR="00F51EA0" w:rsidRDefault="00F51EA0" w:rsidP="00F51EA0">
      <w:pPr>
        <w:pStyle w:val="a4"/>
        <w:rPr>
          <w:rtl/>
        </w:rPr>
      </w:pPr>
    </w:p>
    <w:p w:rsidR="00466AA9" w:rsidRPr="004D0169" w:rsidRDefault="00C96443" w:rsidP="004D0169">
      <w:pPr>
        <w:pStyle w:val="a4"/>
        <w:rPr>
          <w:rFonts w:cs="IRLotus"/>
          <w:rtl/>
        </w:rPr>
      </w:pPr>
      <w:r>
        <w:rPr>
          <w:noProof/>
          <w:lang w:bidi="ar-SA"/>
        </w:rPr>
        <mc:AlternateContent>
          <mc:Choice Requires="wps">
            <w:drawing>
              <wp:anchor distT="0" distB="0" distL="114300" distR="114300" simplePos="0" relativeHeight="251659264" behindDoc="0" locked="0" layoutInCell="1" allowOverlap="0">
                <wp:simplePos x="0" y="0"/>
                <wp:positionH relativeFrom="margin">
                  <wp:posOffset>132715</wp:posOffset>
                </wp:positionH>
                <wp:positionV relativeFrom="margin">
                  <wp:posOffset>2696845</wp:posOffset>
                </wp:positionV>
                <wp:extent cx="4229735" cy="4987925"/>
                <wp:effectExtent l="0" t="0" r="18415" b="22225"/>
                <wp:wrapSquare wrapText="bothSides"/>
                <wp:docPr id="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98792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804420" w:rsidRPr="006C543F" w:rsidRDefault="00804420" w:rsidP="004D0169">
                            <w:pPr>
                              <w:jc w:val="center"/>
                              <w:rPr>
                                <w:b/>
                                <w:bCs/>
                                <w:sz w:val="10"/>
                                <w:szCs w:val="10"/>
                                <w:rtl/>
                                <w:lang w:bidi="fa-IR"/>
                              </w:rPr>
                            </w:pPr>
                          </w:p>
                          <w:p w:rsidR="00804420" w:rsidRDefault="00804420" w:rsidP="004D0169">
                            <w:pPr>
                              <w:jc w:val="center"/>
                              <w:rPr>
                                <w:rFonts w:cs="IRNazanin"/>
                                <w:b/>
                                <w:bCs/>
                                <w:rtl/>
                                <w:lang w:bidi="fa-IR"/>
                              </w:rPr>
                            </w:pPr>
                          </w:p>
                          <w:p w:rsidR="00804420" w:rsidRDefault="00804420" w:rsidP="004D0169">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804420" w:rsidRDefault="00804420" w:rsidP="004D0169">
                            <w:pPr>
                              <w:jc w:val="center"/>
                              <w:rPr>
                                <w:rFonts w:cs="IRNazanin"/>
                                <w:b/>
                                <w:bCs/>
                                <w:rtl/>
                                <w:lang w:bidi="fa-IR"/>
                              </w:rPr>
                            </w:pPr>
                          </w:p>
                          <w:p w:rsidR="00804420" w:rsidRPr="00E40B8E" w:rsidRDefault="00804420" w:rsidP="004D0169">
                            <w:pPr>
                              <w:jc w:val="center"/>
                              <w:rPr>
                                <w:rFonts w:cs="IRNazanin"/>
                                <w:b/>
                                <w:bCs/>
                                <w:rtl/>
                                <w:lang w:bidi="fa-IR"/>
                              </w:rPr>
                            </w:pPr>
                          </w:p>
                          <w:p w:rsidR="00804420" w:rsidRPr="00F83576" w:rsidRDefault="00804420" w:rsidP="004D0169">
                            <w:pPr>
                              <w:jc w:val="center"/>
                              <w:rPr>
                                <w:rFonts w:cs="Times New Roman"/>
                                <w:b/>
                                <w:bCs/>
                                <w:sz w:val="96"/>
                                <w:szCs w:val="96"/>
                                <w:lang w:bidi="fa-IR"/>
                              </w:rPr>
                            </w:pPr>
                            <w:r w:rsidRPr="00F83576">
                              <w:rPr>
                                <w:rFonts w:cs="Times New Roman"/>
                                <w:b/>
                                <w:bCs/>
                                <w:sz w:val="24"/>
                                <w:szCs w:val="24"/>
                                <w:lang w:bidi="fa-IR"/>
                              </w:rPr>
                              <w:t>www.aqeedeh.com</w:t>
                            </w:r>
                          </w:p>
                          <w:p w:rsidR="00804420" w:rsidRPr="00057225" w:rsidRDefault="00804420" w:rsidP="004D0169">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804420" w:rsidRPr="000939BD" w:rsidTr="00804420">
                              <w:trPr>
                                <w:jc w:val="center"/>
                              </w:trPr>
                              <w:tc>
                                <w:tcPr>
                                  <w:tcW w:w="1337" w:type="dxa"/>
                                  <w:vAlign w:val="center"/>
                                  <w:hideMark/>
                                </w:tcPr>
                                <w:p w:rsidR="00804420" w:rsidRPr="00E40B8E" w:rsidRDefault="00804420" w:rsidP="00804420">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804420" w:rsidRPr="002C1BA0" w:rsidRDefault="00804420" w:rsidP="00804420">
                                  <w:pPr>
                                    <w:widowControl w:val="0"/>
                                    <w:shd w:val="clear" w:color="auto" w:fill="FFFFFF"/>
                                    <w:tabs>
                                      <w:tab w:val="right" w:leader="dot" w:pos="5138"/>
                                    </w:tabs>
                                    <w:spacing w:line="228" w:lineRule="auto"/>
                                    <w:rPr>
                                      <w:b/>
                                      <w:bCs/>
                                    </w:rPr>
                                  </w:pPr>
                                </w:p>
                              </w:tc>
                              <w:tc>
                                <w:tcPr>
                                  <w:tcW w:w="4261" w:type="dxa"/>
                                  <w:gridSpan w:val="5"/>
                                </w:tcPr>
                                <w:p w:rsidR="00804420" w:rsidRPr="002C1BA0" w:rsidRDefault="00804420" w:rsidP="00804420">
                                  <w:pPr>
                                    <w:widowControl w:val="0"/>
                                    <w:shd w:val="clear" w:color="auto" w:fill="FFFFFF"/>
                                    <w:tabs>
                                      <w:tab w:val="right" w:leader="dot" w:pos="5138"/>
                                    </w:tabs>
                                    <w:spacing w:line="228" w:lineRule="auto"/>
                                    <w:rPr>
                                      <w:rFonts w:cs="Times New Roman"/>
                                      <w:b/>
                                      <w:bCs/>
                                      <w:sz w:val="24"/>
                                      <w:szCs w:val="24"/>
                                    </w:rPr>
                                  </w:pPr>
                                  <w:bookmarkStart w:id="0" w:name="OLE_LINK3"/>
                                  <w:bookmarkStart w:id="1" w:name="OLE_LINK4"/>
                                  <w:r w:rsidRPr="002C1BA0">
                                    <w:rPr>
                                      <w:rFonts w:cs="Times New Roman"/>
                                      <w:b/>
                                      <w:bCs/>
                                      <w:sz w:val="24"/>
                                      <w:szCs w:val="24"/>
                                    </w:rPr>
                                    <w:t>book@aqeedeh.com</w:t>
                                  </w:r>
                                  <w:bookmarkEnd w:id="0"/>
                                  <w:bookmarkEnd w:id="1"/>
                                </w:p>
                                <w:p w:rsidR="00804420" w:rsidRPr="002C1BA0" w:rsidRDefault="00804420" w:rsidP="00804420">
                                  <w:pPr>
                                    <w:widowControl w:val="0"/>
                                    <w:shd w:val="clear" w:color="auto" w:fill="FFFFFF"/>
                                    <w:tabs>
                                      <w:tab w:val="right" w:leader="dot" w:pos="5138"/>
                                    </w:tabs>
                                    <w:spacing w:line="228" w:lineRule="auto"/>
                                    <w:jc w:val="right"/>
                                    <w:rPr>
                                      <w:b/>
                                      <w:bCs/>
                                      <w:sz w:val="2"/>
                                      <w:szCs w:val="2"/>
                                    </w:rPr>
                                  </w:pPr>
                                </w:p>
                              </w:tc>
                            </w:tr>
                            <w:tr w:rsidR="00804420" w:rsidRPr="000939BD" w:rsidTr="00804420">
                              <w:trPr>
                                <w:jc w:val="center"/>
                              </w:trPr>
                              <w:tc>
                                <w:tcPr>
                                  <w:tcW w:w="5834" w:type="dxa"/>
                                  <w:gridSpan w:val="7"/>
                                  <w:vAlign w:val="center"/>
                                </w:tcPr>
                                <w:p w:rsidR="00804420" w:rsidRDefault="00804420" w:rsidP="0080442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804420" w:rsidRDefault="00804420" w:rsidP="0080442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804420" w:rsidRPr="00D3228B" w:rsidRDefault="00804420" w:rsidP="00804420">
                                  <w:pPr>
                                    <w:widowControl w:val="0"/>
                                    <w:shd w:val="clear" w:color="auto" w:fill="FFFFFF"/>
                                    <w:tabs>
                                      <w:tab w:val="right" w:leader="dot" w:pos="5138"/>
                                    </w:tabs>
                                    <w:spacing w:before="24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804420" w:rsidRPr="000939BD" w:rsidTr="00804420">
                              <w:trPr>
                                <w:jc w:val="center"/>
                              </w:trPr>
                              <w:tc>
                                <w:tcPr>
                                  <w:tcW w:w="2726" w:type="dxa"/>
                                  <w:gridSpan w:val="3"/>
                                  <w:vAlign w:val="center"/>
                                </w:tcPr>
                                <w:p w:rsidR="00804420" w:rsidRPr="00D3228B" w:rsidRDefault="00804420" w:rsidP="00804420">
                                  <w:pPr>
                                    <w:widowControl w:val="0"/>
                                    <w:shd w:val="clear" w:color="auto" w:fill="FFFFFF"/>
                                    <w:tabs>
                                      <w:tab w:val="right" w:leader="dot" w:pos="5138"/>
                                    </w:tabs>
                                    <w:spacing w:before="60" w:after="60"/>
                                    <w:rPr>
                                      <w:rFonts w:cs="Times New Roman"/>
                                      <w:sz w:val="24"/>
                                      <w:szCs w:val="24"/>
                                      <w:lang w:bidi="fa-IR"/>
                                    </w:rPr>
                                  </w:pPr>
                                  <w:r w:rsidRPr="00D3228B">
                                    <w:rPr>
                                      <w:rFonts w:cs="Times New Roman"/>
                                      <w:sz w:val="24"/>
                                      <w:szCs w:val="24"/>
                                      <w:lang w:bidi="fa-IR"/>
                                    </w:rPr>
                                    <w:t>www.mowahedin.com</w:t>
                                  </w:r>
                                </w:p>
                                <w:p w:rsidR="00804420" w:rsidRPr="00D3228B" w:rsidRDefault="00804420" w:rsidP="00804420">
                                  <w:pPr>
                                    <w:widowControl w:val="0"/>
                                    <w:shd w:val="clear" w:color="auto" w:fill="FFFFFF"/>
                                    <w:tabs>
                                      <w:tab w:val="right" w:leader="dot" w:pos="5138"/>
                                    </w:tabs>
                                    <w:spacing w:before="60" w:after="60"/>
                                    <w:rPr>
                                      <w:rFonts w:cs="Times New Roman"/>
                                      <w:sz w:val="24"/>
                                      <w:szCs w:val="24"/>
                                      <w:lang w:bidi="fa-IR"/>
                                    </w:rPr>
                                  </w:pPr>
                                  <w:r w:rsidRPr="00D3228B">
                                    <w:rPr>
                                      <w:rFonts w:cs="Times New Roman"/>
                                      <w:sz w:val="24"/>
                                      <w:szCs w:val="24"/>
                                      <w:lang w:bidi="fa-IR"/>
                                    </w:rPr>
                                    <w:t>www.videofarsi.com</w:t>
                                  </w:r>
                                </w:p>
                                <w:p w:rsidR="00804420" w:rsidRPr="00D3228B" w:rsidRDefault="00804420" w:rsidP="00804420">
                                  <w:pPr>
                                    <w:widowControl w:val="0"/>
                                    <w:shd w:val="clear" w:color="auto" w:fill="FFFFFF"/>
                                    <w:tabs>
                                      <w:tab w:val="right" w:leader="dot" w:pos="5138"/>
                                    </w:tabs>
                                    <w:spacing w:before="60" w:after="60"/>
                                    <w:rPr>
                                      <w:rFonts w:cs="Times New Roman"/>
                                      <w:sz w:val="24"/>
                                      <w:szCs w:val="24"/>
                                      <w:lang w:bidi="fa-IR"/>
                                    </w:rPr>
                                  </w:pPr>
                                  <w:r w:rsidRPr="00D3228B">
                                    <w:rPr>
                                      <w:rFonts w:cs="Times New Roman"/>
                                      <w:sz w:val="24"/>
                                      <w:szCs w:val="24"/>
                                      <w:lang w:bidi="fa-IR"/>
                                    </w:rPr>
                                    <w:t>www.zekr.tv</w:t>
                                  </w:r>
                                </w:p>
                              </w:tc>
                              <w:tc>
                                <w:tcPr>
                                  <w:tcW w:w="238" w:type="dxa"/>
                                  <w:gridSpan w:val="2"/>
                                </w:tcPr>
                                <w:p w:rsidR="00804420" w:rsidRPr="00D3228B" w:rsidRDefault="00804420" w:rsidP="00804420">
                                  <w:pPr>
                                    <w:widowControl w:val="0"/>
                                    <w:shd w:val="clear" w:color="auto" w:fill="FFFFFF"/>
                                    <w:tabs>
                                      <w:tab w:val="right" w:leader="dot" w:pos="5138"/>
                                    </w:tabs>
                                    <w:spacing w:before="60" w:after="60"/>
                                    <w:rPr>
                                      <w:rFonts w:cs="Times New Roman"/>
                                    </w:rPr>
                                  </w:pPr>
                                </w:p>
                              </w:tc>
                              <w:tc>
                                <w:tcPr>
                                  <w:tcW w:w="2870" w:type="dxa"/>
                                  <w:gridSpan w:val="2"/>
                                </w:tcPr>
                                <w:p w:rsidR="00804420" w:rsidRPr="00D3228B" w:rsidRDefault="00804420" w:rsidP="00804420">
                                  <w:pPr>
                                    <w:widowControl w:val="0"/>
                                    <w:shd w:val="clear" w:color="auto" w:fill="FFFFFF"/>
                                    <w:tabs>
                                      <w:tab w:val="right" w:leader="dot" w:pos="5138"/>
                                    </w:tabs>
                                    <w:spacing w:before="60" w:after="60"/>
                                    <w:rPr>
                                      <w:rFonts w:cs="Times New Roman"/>
                                      <w:sz w:val="24"/>
                                      <w:szCs w:val="24"/>
                                    </w:rPr>
                                  </w:pPr>
                                  <w:r w:rsidRPr="00D3228B">
                                    <w:rPr>
                                      <w:rFonts w:cs="Times New Roman"/>
                                      <w:sz w:val="24"/>
                                      <w:szCs w:val="24"/>
                                    </w:rPr>
                                    <w:t>www.aqeedeh.com</w:t>
                                  </w:r>
                                </w:p>
                                <w:p w:rsidR="00804420" w:rsidRPr="00D3228B" w:rsidRDefault="00804420" w:rsidP="00804420">
                                  <w:pPr>
                                    <w:widowControl w:val="0"/>
                                    <w:shd w:val="clear" w:color="auto" w:fill="FFFFFF"/>
                                    <w:tabs>
                                      <w:tab w:val="right" w:leader="dot" w:pos="5138"/>
                                    </w:tabs>
                                    <w:spacing w:before="60" w:after="60"/>
                                    <w:rPr>
                                      <w:rFonts w:cs="Times New Roman"/>
                                      <w:sz w:val="24"/>
                                      <w:szCs w:val="24"/>
                                    </w:rPr>
                                  </w:pPr>
                                  <w:r w:rsidRPr="00D3228B">
                                    <w:rPr>
                                      <w:rFonts w:cs="Times New Roman"/>
                                      <w:sz w:val="24"/>
                                      <w:szCs w:val="24"/>
                                    </w:rPr>
                                    <w:t>www.islamtxt.com</w:t>
                                  </w:r>
                                </w:p>
                                <w:p w:rsidR="00804420" w:rsidRPr="00D3228B" w:rsidRDefault="008C36F2" w:rsidP="00804420">
                                  <w:pPr>
                                    <w:widowControl w:val="0"/>
                                    <w:shd w:val="clear" w:color="auto" w:fill="FFFFFF"/>
                                    <w:tabs>
                                      <w:tab w:val="right" w:leader="dot" w:pos="5138"/>
                                    </w:tabs>
                                    <w:spacing w:before="60" w:after="60"/>
                                    <w:rPr>
                                      <w:rFonts w:cs="Times New Roman"/>
                                      <w:sz w:val="24"/>
                                      <w:szCs w:val="24"/>
                                    </w:rPr>
                                  </w:pPr>
                                  <w:hyperlink r:id="rId12" w:history="1">
                                    <w:r w:rsidR="00804420" w:rsidRPr="00D3228B">
                                      <w:rPr>
                                        <w:rStyle w:val="Hyperlink"/>
                                        <w:sz w:val="24"/>
                                        <w:szCs w:val="24"/>
                                      </w:rPr>
                                      <w:t>www.shabnam.cc</w:t>
                                    </w:r>
                                  </w:hyperlink>
                                </w:p>
                                <w:p w:rsidR="00804420" w:rsidRPr="00D3228B" w:rsidRDefault="00804420" w:rsidP="00804420">
                                  <w:pPr>
                                    <w:widowControl w:val="0"/>
                                    <w:shd w:val="clear" w:color="auto" w:fill="FFFFFF"/>
                                    <w:tabs>
                                      <w:tab w:val="right" w:leader="dot" w:pos="5138"/>
                                    </w:tabs>
                                    <w:spacing w:before="60" w:after="60"/>
                                    <w:rPr>
                                      <w:rFonts w:cs="Times New Roman"/>
                                      <w:sz w:val="24"/>
                                      <w:szCs w:val="24"/>
                                    </w:rPr>
                                  </w:pPr>
                                  <w:r w:rsidRPr="00D3228B">
                                    <w:rPr>
                                      <w:rFonts w:cs="Times New Roman"/>
                                      <w:sz w:val="24"/>
                                      <w:szCs w:val="24"/>
                                    </w:rPr>
                                    <w:t>www.sadaislam.com</w:t>
                                  </w:r>
                                </w:p>
                              </w:tc>
                            </w:tr>
                            <w:tr w:rsidR="00804420" w:rsidTr="00804420">
                              <w:trPr>
                                <w:jc w:val="center"/>
                              </w:trPr>
                              <w:tc>
                                <w:tcPr>
                                  <w:tcW w:w="5834" w:type="dxa"/>
                                  <w:gridSpan w:val="7"/>
                                  <w:vAlign w:val="center"/>
                                </w:tcPr>
                                <w:p w:rsidR="00804420" w:rsidRDefault="00804420" w:rsidP="0080442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804420" w:rsidRDefault="00804420" w:rsidP="0080442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804420" w:rsidRDefault="00804420" w:rsidP="0080442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804420" w:rsidRPr="00E40B8E" w:rsidRDefault="00804420" w:rsidP="00804420">
                                  <w:pPr>
                                    <w:widowControl w:val="0"/>
                                    <w:shd w:val="clear" w:color="auto" w:fill="FFFFFF"/>
                                    <w:tabs>
                                      <w:tab w:val="right" w:leader="dot" w:pos="5138"/>
                                    </w:tabs>
                                    <w:spacing w:before="240"/>
                                    <w:jc w:val="center"/>
                                    <w:rPr>
                                      <w:rFonts w:ascii="Times New Roman Bold" w:hAnsi="Times New Roman Bold" w:cs="IRNazanin"/>
                                    </w:rPr>
                                  </w:pPr>
                                </w:p>
                              </w:tc>
                            </w:tr>
                            <w:tr w:rsidR="00804420" w:rsidTr="00804420">
                              <w:trPr>
                                <w:jc w:val="center"/>
                              </w:trPr>
                              <w:tc>
                                <w:tcPr>
                                  <w:tcW w:w="2769" w:type="dxa"/>
                                  <w:gridSpan w:val="4"/>
                                  <w:vAlign w:val="center"/>
                                </w:tcPr>
                                <w:p w:rsidR="00804420" w:rsidRPr="008F39CF" w:rsidRDefault="00804420" w:rsidP="00804420">
                                  <w:pPr>
                                    <w:widowControl w:val="0"/>
                                    <w:shd w:val="clear" w:color="auto" w:fill="FFFFFF"/>
                                    <w:tabs>
                                      <w:tab w:val="right" w:leader="dot" w:pos="5138"/>
                                    </w:tabs>
                                    <w:spacing w:before="60" w:after="60"/>
                                    <w:rPr>
                                      <w:rFonts w:cs="Times New Roman"/>
                                      <w:b/>
                                      <w:bCs/>
                                      <w:spacing w:val="-8"/>
                                      <w:sz w:val="24"/>
                                      <w:szCs w:val="24"/>
                                    </w:rPr>
                                  </w:pPr>
                                </w:p>
                              </w:tc>
                              <w:tc>
                                <w:tcPr>
                                  <w:tcW w:w="222" w:type="dxa"/>
                                  <w:gridSpan w:val="2"/>
                                </w:tcPr>
                                <w:p w:rsidR="00804420" w:rsidRPr="008F39CF" w:rsidRDefault="00804420" w:rsidP="00804420">
                                  <w:pPr>
                                    <w:widowControl w:val="0"/>
                                    <w:shd w:val="clear" w:color="auto" w:fill="FFFFFF"/>
                                    <w:tabs>
                                      <w:tab w:val="right" w:leader="dot" w:pos="5138"/>
                                    </w:tabs>
                                    <w:spacing w:before="60" w:after="60"/>
                                    <w:rPr>
                                      <w:rFonts w:cs="Times New Roman"/>
                                      <w:sz w:val="24"/>
                                      <w:szCs w:val="24"/>
                                    </w:rPr>
                                  </w:pPr>
                                </w:p>
                              </w:tc>
                              <w:tc>
                                <w:tcPr>
                                  <w:tcW w:w="2843" w:type="dxa"/>
                                </w:tcPr>
                                <w:p w:rsidR="00804420" w:rsidRPr="008F39CF" w:rsidRDefault="00804420" w:rsidP="00804420">
                                  <w:pPr>
                                    <w:widowControl w:val="0"/>
                                    <w:shd w:val="clear" w:color="auto" w:fill="FFFFFF"/>
                                    <w:tabs>
                                      <w:tab w:val="right" w:leader="dot" w:pos="5138"/>
                                    </w:tabs>
                                    <w:spacing w:before="60" w:after="60"/>
                                    <w:rPr>
                                      <w:rFonts w:cs="Times New Roman"/>
                                      <w:sz w:val="24"/>
                                      <w:szCs w:val="24"/>
                                    </w:rPr>
                                  </w:pPr>
                                </w:p>
                              </w:tc>
                            </w:tr>
                          </w:tbl>
                          <w:p w:rsidR="00804420" w:rsidRPr="00D23332" w:rsidRDefault="00804420" w:rsidP="004D0169">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10.45pt;margin-top:212.35pt;width:333.05pt;height:39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" o:allowoverlap="f">
                <v:shadow opacity=".5" offset="6pt,6pt"/>
                <v:textbox>
                  <w:txbxContent>
                    <w:p w:rsidR="00804420" w:rsidRPr="006C543F" w:rsidRDefault="00804420" w:rsidP="004D0169">
                      <w:pPr>
                        <w:jc w:val="center"/>
                        <w:rPr>
                          <w:b/>
                          <w:bCs/>
                          <w:sz w:val="10"/>
                          <w:szCs w:val="10"/>
                          <w:rtl/>
                          <w:lang w:bidi="fa-IR"/>
                        </w:rPr>
                      </w:pPr>
                    </w:p>
                    <w:p w:rsidR="00804420" w:rsidRDefault="00804420" w:rsidP="004D0169">
                      <w:pPr>
                        <w:jc w:val="center"/>
                        <w:rPr>
                          <w:rFonts w:cs="IRNazanin"/>
                          <w:b/>
                          <w:bCs/>
                          <w:rtl/>
                          <w:lang w:bidi="fa-IR"/>
                        </w:rPr>
                      </w:pPr>
                    </w:p>
                    <w:p w:rsidR="00804420" w:rsidRDefault="00804420" w:rsidP="004D0169">
                      <w:pPr>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804420" w:rsidRDefault="00804420" w:rsidP="004D0169">
                      <w:pPr>
                        <w:jc w:val="center"/>
                        <w:rPr>
                          <w:rFonts w:cs="IRNazanin"/>
                          <w:b/>
                          <w:bCs/>
                          <w:rtl/>
                          <w:lang w:bidi="fa-IR"/>
                        </w:rPr>
                      </w:pPr>
                    </w:p>
                    <w:p w:rsidR="00804420" w:rsidRPr="00E40B8E" w:rsidRDefault="00804420" w:rsidP="004D0169">
                      <w:pPr>
                        <w:jc w:val="center"/>
                        <w:rPr>
                          <w:rFonts w:cs="IRNazanin"/>
                          <w:b/>
                          <w:bCs/>
                          <w:rtl/>
                          <w:lang w:bidi="fa-IR"/>
                        </w:rPr>
                      </w:pPr>
                    </w:p>
                    <w:p w:rsidR="00804420" w:rsidRPr="00F83576" w:rsidRDefault="00804420" w:rsidP="004D0169">
                      <w:pPr>
                        <w:jc w:val="center"/>
                        <w:rPr>
                          <w:rFonts w:cs="Times New Roman"/>
                          <w:b/>
                          <w:bCs/>
                          <w:sz w:val="96"/>
                          <w:szCs w:val="96"/>
                          <w:lang w:bidi="fa-IR"/>
                        </w:rPr>
                      </w:pPr>
                      <w:r w:rsidRPr="00F83576">
                        <w:rPr>
                          <w:rFonts w:cs="Times New Roman"/>
                          <w:b/>
                          <w:bCs/>
                          <w:sz w:val="24"/>
                          <w:szCs w:val="24"/>
                          <w:lang w:bidi="fa-IR"/>
                        </w:rPr>
                        <w:t>www.aqeedeh.com</w:t>
                      </w:r>
                    </w:p>
                    <w:p w:rsidR="00804420" w:rsidRPr="00057225" w:rsidRDefault="00804420" w:rsidP="004D0169">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804420" w:rsidRPr="000939BD" w:rsidTr="00804420">
                        <w:trPr>
                          <w:jc w:val="center"/>
                        </w:trPr>
                        <w:tc>
                          <w:tcPr>
                            <w:tcW w:w="1337" w:type="dxa"/>
                            <w:vAlign w:val="center"/>
                            <w:hideMark/>
                          </w:tcPr>
                          <w:p w:rsidR="00804420" w:rsidRPr="00E40B8E" w:rsidRDefault="00804420" w:rsidP="00804420">
                            <w:pPr>
                              <w:widowControl w:val="0"/>
                              <w:shd w:val="clear" w:color="auto" w:fill="FFFFFF"/>
                              <w:tabs>
                                <w:tab w:val="right" w:leader="dot" w:pos="5138"/>
                              </w:tabs>
                              <w:spacing w:line="228" w:lineRule="auto"/>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804420" w:rsidRPr="002C1BA0" w:rsidRDefault="00804420" w:rsidP="00804420">
                            <w:pPr>
                              <w:widowControl w:val="0"/>
                              <w:shd w:val="clear" w:color="auto" w:fill="FFFFFF"/>
                              <w:tabs>
                                <w:tab w:val="right" w:leader="dot" w:pos="5138"/>
                              </w:tabs>
                              <w:spacing w:line="228" w:lineRule="auto"/>
                              <w:rPr>
                                <w:b/>
                                <w:bCs/>
                              </w:rPr>
                            </w:pPr>
                          </w:p>
                        </w:tc>
                        <w:tc>
                          <w:tcPr>
                            <w:tcW w:w="4261" w:type="dxa"/>
                            <w:gridSpan w:val="5"/>
                          </w:tcPr>
                          <w:p w:rsidR="00804420" w:rsidRPr="002C1BA0" w:rsidRDefault="00804420" w:rsidP="00804420">
                            <w:pPr>
                              <w:widowControl w:val="0"/>
                              <w:shd w:val="clear" w:color="auto" w:fill="FFFFFF"/>
                              <w:tabs>
                                <w:tab w:val="right" w:leader="dot" w:pos="5138"/>
                              </w:tabs>
                              <w:spacing w:line="228" w:lineRule="auto"/>
                              <w:rPr>
                                <w:rFonts w:cs="Times New Roman"/>
                                <w:b/>
                                <w:bCs/>
                                <w:sz w:val="24"/>
                                <w:szCs w:val="24"/>
                              </w:rPr>
                            </w:pPr>
                            <w:bookmarkStart w:id="2" w:name="OLE_LINK3"/>
                            <w:bookmarkStart w:id="3" w:name="OLE_LINK4"/>
                            <w:r w:rsidRPr="002C1BA0">
                              <w:rPr>
                                <w:rFonts w:cs="Times New Roman"/>
                                <w:b/>
                                <w:bCs/>
                                <w:sz w:val="24"/>
                                <w:szCs w:val="24"/>
                              </w:rPr>
                              <w:t>book@aqeedeh.com</w:t>
                            </w:r>
                            <w:bookmarkEnd w:id="2"/>
                            <w:bookmarkEnd w:id="3"/>
                          </w:p>
                          <w:p w:rsidR="00804420" w:rsidRPr="002C1BA0" w:rsidRDefault="00804420" w:rsidP="00804420">
                            <w:pPr>
                              <w:widowControl w:val="0"/>
                              <w:shd w:val="clear" w:color="auto" w:fill="FFFFFF"/>
                              <w:tabs>
                                <w:tab w:val="right" w:leader="dot" w:pos="5138"/>
                              </w:tabs>
                              <w:spacing w:line="228" w:lineRule="auto"/>
                              <w:jc w:val="right"/>
                              <w:rPr>
                                <w:b/>
                                <w:bCs/>
                                <w:sz w:val="2"/>
                                <w:szCs w:val="2"/>
                              </w:rPr>
                            </w:pPr>
                          </w:p>
                        </w:tc>
                      </w:tr>
                      <w:tr w:rsidR="00804420" w:rsidRPr="000939BD" w:rsidTr="00804420">
                        <w:trPr>
                          <w:jc w:val="center"/>
                        </w:trPr>
                        <w:tc>
                          <w:tcPr>
                            <w:tcW w:w="5834" w:type="dxa"/>
                            <w:gridSpan w:val="7"/>
                            <w:vAlign w:val="center"/>
                          </w:tcPr>
                          <w:p w:rsidR="00804420" w:rsidRDefault="00804420" w:rsidP="0080442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804420" w:rsidRDefault="00804420" w:rsidP="0080442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804420" w:rsidRPr="00D3228B" w:rsidRDefault="00804420" w:rsidP="00804420">
                            <w:pPr>
                              <w:widowControl w:val="0"/>
                              <w:shd w:val="clear" w:color="auto" w:fill="FFFFFF"/>
                              <w:tabs>
                                <w:tab w:val="right" w:leader="dot" w:pos="5138"/>
                              </w:tabs>
                              <w:spacing w:before="240" w:line="228" w:lineRule="auto"/>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804420" w:rsidRPr="000939BD" w:rsidTr="00804420">
                        <w:trPr>
                          <w:jc w:val="center"/>
                        </w:trPr>
                        <w:tc>
                          <w:tcPr>
                            <w:tcW w:w="2726" w:type="dxa"/>
                            <w:gridSpan w:val="3"/>
                            <w:vAlign w:val="center"/>
                          </w:tcPr>
                          <w:p w:rsidR="00804420" w:rsidRPr="00D3228B" w:rsidRDefault="00804420" w:rsidP="00804420">
                            <w:pPr>
                              <w:widowControl w:val="0"/>
                              <w:shd w:val="clear" w:color="auto" w:fill="FFFFFF"/>
                              <w:tabs>
                                <w:tab w:val="right" w:leader="dot" w:pos="5138"/>
                              </w:tabs>
                              <w:spacing w:before="60" w:after="60"/>
                              <w:rPr>
                                <w:rFonts w:cs="Times New Roman"/>
                                <w:sz w:val="24"/>
                                <w:szCs w:val="24"/>
                                <w:lang w:bidi="fa-IR"/>
                              </w:rPr>
                            </w:pPr>
                            <w:r w:rsidRPr="00D3228B">
                              <w:rPr>
                                <w:rFonts w:cs="Times New Roman"/>
                                <w:sz w:val="24"/>
                                <w:szCs w:val="24"/>
                                <w:lang w:bidi="fa-IR"/>
                              </w:rPr>
                              <w:t>www.mowahedin.com</w:t>
                            </w:r>
                          </w:p>
                          <w:p w:rsidR="00804420" w:rsidRPr="00D3228B" w:rsidRDefault="00804420" w:rsidP="00804420">
                            <w:pPr>
                              <w:widowControl w:val="0"/>
                              <w:shd w:val="clear" w:color="auto" w:fill="FFFFFF"/>
                              <w:tabs>
                                <w:tab w:val="right" w:leader="dot" w:pos="5138"/>
                              </w:tabs>
                              <w:spacing w:before="60" w:after="60"/>
                              <w:rPr>
                                <w:rFonts w:cs="Times New Roman"/>
                                <w:sz w:val="24"/>
                                <w:szCs w:val="24"/>
                                <w:lang w:bidi="fa-IR"/>
                              </w:rPr>
                            </w:pPr>
                            <w:r w:rsidRPr="00D3228B">
                              <w:rPr>
                                <w:rFonts w:cs="Times New Roman"/>
                                <w:sz w:val="24"/>
                                <w:szCs w:val="24"/>
                                <w:lang w:bidi="fa-IR"/>
                              </w:rPr>
                              <w:t>www.videofarsi.com</w:t>
                            </w:r>
                          </w:p>
                          <w:p w:rsidR="00804420" w:rsidRPr="00D3228B" w:rsidRDefault="00804420" w:rsidP="00804420">
                            <w:pPr>
                              <w:widowControl w:val="0"/>
                              <w:shd w:val="clear" w:color="auto" w:fill="FFFFFF"/>
                              <w:tabs>
                                <w:tab w:val="right" w:leader="dot" w:pos="5138"/>
                              </w:tabs>
                              <w:spacing w:before="60" w:after="60"/>
                              <w:rPr>
                                <w:rFonts w:cs="Times New Roman"/>
                                <w:sz w:val="24"/>
                                <w:szCs w:val="24"/>
                                <w:lang w:bidi="fa-IR"/>
                              </w:rPr>
                            </w:pPr>
                            <w:r w:rsidRPr="00D3228B">
                              <w:rPr>
                                <w:rFonts w:cs="Times New Roman"/>
                                <w:sz w:val="24"/>
                                <w:szCs w:val="24"/>
                                <w:lang w:bidi="fa-IR"/>
                              </w:rPr>
                              <w:t>www.zekr.tv</w:t>
                            </w:r>
                          </w:p>
                        </w:tc>
                        <w:tc>
                          <w:tcPr>
                            <w:tcW w:w="238" w:type="dxa"/>
                            <w:gridSpan w:val="2"/>
                          </w:tcPr>
                          <w:p w:rsidR="00804420" w:rsidRPr="00D3228B" w:rsidRDefault="00804420" w:rsidP="00804420">
                            <w:pPr>
                              <w:widowControl w:val="0"/>
                              <w:shd w:val="clear" w:color="auto" w:fill="FFFFFF"/>
                              <w:tabs>
                                <w:tab w:val="right" w:leader="dot" w:pos="5138"/>
                              </w:tabs>
                              <w:spacing w:before="60" w:after="60"/>
                              <w:rPr>
                                <w:rFonts w:cs="Times New Roman"/>
                              </w:rPr>
                            </w:pPr>
                          </w:p>
                        </w:tc>
                        <w:tc>
                          <w:tcPr>
                            <w:tcW w:w="2870" w:type="dxa"/>
                            <w:gridSpan w:val="2"/>
                          </w:tcPr>
                          <w:p w:rsidR="00804420" w:rsidRPr="00D3228B" w:rsidRDefault="00804420" w:rsidP="00804420">
                            <w:pPr>
                              <w:widowControl w:val="0"/>
                              <w:shd w:val="clear" w:color="auto" w:fill="FFFFFF"/>
                              <w:tabs>
                                <w:tab w:val="right" w:leader="dot" w:pos="5138"/>
                              </w:tabs>
                              <w:spacing w:before="60" w:after="60"/>
                              <w:rPr>
                                <w:rFonts w:cs="Times New Roman"/>
                                <w:sz w:val="24"/>
                                <w:szCs w:val="24"/>
                              </w:rPr>
                            </w:pPr>
                            <w:r w:rsidRPr="00D3228B">
                              <w:rPr>
                                <w:rFonts w:cs="Times New Roman"/>
                                <w:sz w:val="24"/>
                                <w:szCs w:val="24"/>
                              </w:rPr>
                              <w:t>www.aqeedeh.com</w:t>
                            </w:r>
                          </w:p>
                          <w:p w:rsidR="00804420" w:rsidRPr="00D3228B" w:rsidRDefault="00804420" w:rsidP="00804420">
                            <w:pPr>
                              <w:widowControl w:val="0"/>
                              <w:shd w:val="clear" w:color="auto" w:fill="FFFFFF"/>
                              <w:tabs>
                                <w:tab w:val="right" w:leader="dot" w:pos="5138"/>
                              </w:tabs>
                              <w:spacing w:before="60" w:after="60"/>
                              <w:rPr>
                                <w:rFonts w:cs="Times New Roman"/>
                                <w:sz w:val="24"/>
                                <w:szCs w:val="24"/>
                              </w:rPr>
                            </w:pPr>
                            <w:r w:rsidRPr="00D3228B">
                              <w:rPr>
                                <w:rFonts w:cs="Times New Roman"/>
                                <w:sz w:val="24"/>
                                <w:szCs w:val="24"/>
                              </w:rPr>
                              <w:t>www.islamtxt.com</w:t>
                            </w:r>
                          </w:p>
                          <w:p w:rsidR="00804420" w:rsidRPr="00D3228B" w:rsidRDefault="008C36F2" w:rsidP="00804420">
                            <w:pPr>
                              <w:widowControl w:val="0"/>
                              <w:shd w:val="clear" w:color="auto" w:fill="FFFFFF"/>
                              <w:tabs>
                                <w:tab w:val="right" w:leader="dot" w:pos="5138"/>
                              </w:tabs>
                              <w:spacing w:before="60" w:after="60"/>
                              <w:rPr>
                                <w:rFonts w:cs="Times New Roman"/>
                                <w:sz w:val="24"/>
                                <w:szCs w:val="24"/>
                              </w:rPr>
                            </w:pPr>
                            <w:hyperlink r:id="rId13" w:history="1">
                              <w:r w:rsidR="00804420" w:rsidRPr="00D3228B">
                                <w:rPr>
                                  <w:rStyle w:val="Hyperlink"/>
                                  <w:sz w:val="24"/>
                                  <w:szCs w:val="24"/>
                                </w:rPr>
                                <w:t>www.shabnam.cc</w:t>
                              </w:r>
                            </w:hyperlink>
                          </w:p>
                          <w:p w:rsidR="00804420" w:rsidRPr="00D3228B" w:rsidRDefault="00804420" w:rsidP="00804420">
                            <w:pPr>
                              <w:widowControl w:val="0"/>
                              <w:shd w:val="clear" w:color="auto" w:fill="FFFFFF"/>
                              <w:tabs>
                                <w:tab w:val="right" w:leader="dot" w:pos="5138"/>
                              </w:tabs>
                              <w:spacing w:before="60" w:after="60"/>
                              <w:rPr>
                                <w:rFonts w:cs="Times New Roman"/>
                                <w:sz w:val="24"/>
                                <w:szCs w:val="24"/>
                              </w:rPr>
                            </w:pPr>
                            <w:r w:rsidRPr="00D3228B">
                              <w:rPr>
                                <w:rFonts w:cs="Times New Roman"/>
                                <w:sz w:val="24"/>
                                <w:szCs w:val="24"/>
                              </w:rPr>
                              <w:t>www.sadaislam.com</w:t>
                            </w:r>
                          </w:p>
                        </w:tc>
                      </w:tr>
                      <w:tr w:rsidR="00804420" w:rsidTr="00804420">
                        <w:trPr>
                          <w:jc w:val="center"/>
                        </w:trPr>
                        <w:tc>
                          <w:tcPr>
                            <w:tcW w:w="5834" w:type="dxa"/>
                            <w:gridSpan w:val="7"/>
                            <w:vAlign w:val="center"/>
                          </w:tcPr>
                          <w:p w:rsidR="00804420" w:rsidRDefault="00804420" w:rsidP="0080442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804420" w:rsidRDefault="00804420" w:rsidP="0080442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804420" w:rsidRDefault="00804420" w:rsidP="00804420">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804420" w:rsidRPr="00E40B8E" w:rsidRDefault="00804420" w:rsidP="00804420">
                            <w:pPr>
                              <w:widowControl w:val="0"/>
                              <w:shd w:val="clear" w:color="auto" w:fill="FFFFFF"/>
                              <w:tabs>
                                <w:tab w:val="right" w:leader="dot" w:pos="5138"/>
                              </w:tabs>
                              <w:spacing w:before="240"/>
                              <w:jc w:val="center"/>
                              <w:rPr>
                                <w:rFonts w:ascii="Times New Roman Bold" w:hAnsi="Times New Roman Bold" w:cs="IRNazanin"/>
                              </w:rPr>
                            </w:pPr>
                          </w:p>
                        </w:tc>
                      </w:tr>
                      <w:tr w:rsidR="00804420" w:rsidTr="00804420">
                        <w:trPr>
                          <w:jc w:val="center"/>
                        </w:trPr>
                        <w:tc>
                          <w:tcPr>
                            <w:tcW w:w="2769" w:type="dxa"/>
                            <w:gridSpan w:val="4"/>
                            <w:vAlign w:val="center"/>
                          </w:tcPr>
                          <w:p w:rsidR="00804420" w:rsidRPr="008F39CF" w:rsidRDefault="00804420" w:rsidP="00804420">
                            <w:pPr>
                              <w:widowControl w:val="0"/>
                              <w:shd w:val="clear" w:color="auto" w:fill="FFFFFF"/>
                              <w:tabs>
                                <w:tab w:val="right" w:leader="dot" w:pos="5138"/>
                              </w:tabs>
                              <w:spacing w:before="60" w:after="60"/>
                              <w:rPr>
                                <w:rFonts w:cs="Times New Roman"/>
                                <w:b/>
                                <w:bCs/>
                                <w:spacing w:val="-8"/>
                                <w:sz w:val="24"/>
                                <w:szCs w:val="24"/>
                              </w:rPr>
                            </w:pPr>
                          </w:p>
                        </w:tc>
                        <w:tc>
                          <w:tcPr>
                            <w:tcW w:w="222" w:type="dxa"/>
                            <w:gridSpan w:val="2"/>
                          </w:tcPr>
                          <w:p w:rsidR="00804420" w:rsidRPr="008F39CF" w:rsidRDefault="00804420" w:rsidP="00804420">
                            <w:pPr>
                              <w:widowControl w:val="0"/>
                              <w:shd w:val="clear" w:color="auto" w:fill="FFFFFF"/>
                              <w:tabs>
                                <w:tab w:val="right" w:leader="dot" w:pos="5138"/>
                              </w:tabs>
                              <w:spacing w:before="60" w:after="60"/>
                              <w:rPr>
                                <w:rFonts w:cs="Times New Roman"/>
                                <w:sz w:val="24"/>
                                <w:szCs w:val="24"/>
                              </w:rPr>
                            </w:pPr>
                          </w:p>
                        </w:tc>
                        <w:tc>
                          <w:tcPr>
                            <w:tcW w:w="2843" w:type="dxa"/>
                          </w:tcPr>
                          <w:p w:rsidR="00804420" w:rsidRPr="008F39CF" w:rsidRDefault="00804420" w:rsidP="00804420">
                            <w:pPr>
                              <w:widowControl w:val="0"/>
                              <w:shd w:val="clear" w:color="auto" w:fill="FFFFFF"/>
                              <w:tabs>
                                <w:tab w:val="right" w:leader="dot" w:pos="5138"/>
                              </w:tabs>
                              <w:spacing w:before="60" w:after="60"/>
                              <w:rPr>
                                <w:rFonts w:cs="Times New Roman"/>
                                <w:sz w:val="24"/>
                                <w:szCs w:val="24"/>
                              </w:rPr>
                            </w:pPr>
                          </w:p>
                        </w:tc>
                      </w:tr>
                    </w:tbl>
                    <w:p w:rsidR="00804420" w:rsidRPr="00D23332" w:rsidRDefault="00804420" w:rsidP="004D0169">
                      <w:pPr>
                        <w:jc w:val="center"/>
                        <w:rPr>
                          <w:rtl/>
                          <w:lang w:bidi="fa-IR"/>
                        </w:rPr>
                      </w:pPr>
                    </w:p>
                  </w:txbxContent>
                </v:textbox>
                <w10:wrap type="square" anchorx="margin" anchory="margin"/>
              </v:roundrect>
            </w:pict>
          </mc:Fallback>
        </mc:AlternateContent>
      </w:r>
    </w:p>
    <w:p w:rsidR="00F51EA0" w:rsidRDefault="00F51EA0" w:rsidP="00466AA9">
      <w:pPr>
        <w:bidi/>
        <w:jc w:val="center"/>
        <w:rPr>
          <w:rFonts w:cs="B Zar"/>
          <w:sz w:val="28"/>
          <w:szCs w:val="28"/>
          <w:rtl/>
          <w:lang w:bidi="fa-IR"/>
        </w:rPr>
        <w:sectPr w:rsidR="00F51EA0" w:rsidSect="00404AFA">
          <w:footnotePr>
            <w:numRestart w:val="eachPage"/>
          </w:footnotePr>
          <w:pgSz w:w="9356" w:h="13608" w:code="9"/>
          <w:pgMar w:top="567" w:right="1134" w:bottom="851" w:left="1134" w:header="454" w:footer="0" w:gutter="0"/>
          <w:cols w:space="720"/>
          <w:titlePg/>
          <w:bidi/>
          <w:rtlGutter/>
          <w:docGrid w:linePitch="360"/>
        </w:sectPr>
      </w:pPr>
    </w:p>
    <w:p w:rsidR="00466AA9" w:rsidRPr="00F8517B" w:rsidRDefault="00466AA9" w:rsidP="00466AA9">
      <w:pPr>
        <w:bidi/>
        <w:jc w:val="center"/>
        <w:rPr>
          <w:rFonts w:ascii="IranNastaliq" w:hAnsi="IranNastaliq" w:cs="IranNastaliq"/>
          <w:sz w:val="28"/>
          <w:szCs w:val="28"/>
          <w:rtl/>
          <w:lang w:bidi="fa-IR"/>
        </w:rPr>
      </w:pPr>
      <w:r w:rsidRPr="00F8517B">
        <w:rPr>
          <w:rFonts w:ascii="IranNastaliq" w:hAnsi="IranNastaliq" w:cs="IranNastaliq"/>
          <w:sz w:val="30"/>
          <w:szCs w:val="30"/>
          <w:rtl/>
          <w:lang w:bidi="fa-IR"/>
        </w:rPr>
        <w:lastRenderedPageBreak/>
        <w:t>بسم الله الرحمن الرحیم</w:t>
      </w:r>
    </w:p>
    <w:p w:rsidR="00AA35FD" w:rsidRDefault="00466AA9" w:rsidP="00AA35FD">
      <w:pPr>
        <w:pStyle w:val="a"/>
        <w:rPr>
          <w:rFonts w:asciiTheme="minorHAnsi" w:eastAsiaTheme="minorEastAsia" w:hAnsiTheme="minorHAnsi" w:cstheme="minorBidi"/>
          <w:bCs w:val="0"/>
          <w:noProof/>
          <w:sz w:val="22"/>
          <w:szCs w:val="22"/>
          <w:rtl/>
        </w:rPr>
      </w:pPr>
      <w:bookmarkStart w:id="4" w:name="_Toc416390387"/>
      <w:bookmarkStart w:id="5" w:name="_Toc421793892"/>
      <w:r w:rsidRPr="007A539D">
        <w:rPr>
          <w:rtl/>
        </w:rPr>
        <w:t>فهرست مطالب</w:t>
      </w:r>
      <w:bookmarkEnd w:id="4"/>
      <w:bookmarkEnd w:id="5"/>
      <w:r w:rsidR="00AA35FD">
        <w:rPr>
          <w:rtl/>
        </w:rPr>
        <w:fldChar w:fldCharType="begin"/>
      </w:r>
      <w:r w:rsidR="00AA35FD">
        <w:rPr>
          <w:rtl/>
        </w:rPr>
        <w:instrText xml:space="preserve"> </w:instrText>
      </w:r>
      <w:r w:rsidR="00AA35FD">
        <w:instrText>TOC</w:instrText>
      </w:r>
      <w:r w:rsidR="00AA35FD">
        <w:rPr>
          <w:rtl/>
        </w:rPr>
        <w:instrText xml:space="preserve"> \</w:instrText>
      </w:r>
      <w:r w:rsidR="00AA35FD">
        <w:instrText>h \z \u \t</w:instrText>
      </w:r>
      <w:r w:rsidR="00AA35FD">
        <w:rPr>
          <w:rtl/>
        </w:rPr>
        <w:instrText xml:space="preserve"> "تیتر اول,2,عنوان بزرگ,1,تیتر دوم,3" </w:instrText>
      </w:r>
      <w:r w:rsidR="00AA35FD">
        <w:rPr>
          <w:rtl/>
        </w:rPr>
        <w:fldChar w:fldCharType="separate"/>
      </w:r>
      <w:bookmarkStart w:id="6" w:name="_GoBack"/>
      <w:bookmarkEnd w:id="6"/>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893" w:history="1">
        <w:r w:rsidRPr="00393340">
          <w:rPr>
            <w:rStyle w:val="Hyperlink"/>
            <w:rFonts w:hint="eastAsia"/>
            <w:noProof/>
            <w:rtl/>
            <w:lang w:bidi="fa-IR"/>
          </w:rPr>
          <w:t>مآخذ</w:t>
        </w:r>
        <w:r w:rsidRPr="00393340">
          <w:rPr>
            <w:rStyle w:val="Hyperlink"/>
            <w:noProof/>
            <w:rtl/>
            <w:lang w:bidi="fa-IR"/>
          </w:rPr>
          <w:t xml:space="preserve"> </w:t>
        </w:r>
        <w:r w:rsidRPr="00393340">
          <w:rPr>
            <w:rStyle w:val="Hyperlink"/>
            <w:rFonts w:hint="eastAsia"/>
            <w:noProof/>
            <w:rtl/>
            <w:lang w:bidi="fa-IR"/>
          </w:rPr>
          <w:t>باب</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بها</w:t>
        </w:r>
        <w:r w:rsidRPr="00393340">
          <w:rPr>
            <w:rStyle w:val="Hyperlink"/>
            <w:rFonts w:hint="cs"/>
            <w:noProof/>
            <w:rtl/>
            <w:lang w:bidi="fa-IR"/>
          </w:rPr>
          <w:t>یی</w:t>
        </w:r>
        <w:r w:rsidRPr="00393340">
          <w:rPr>
            <w:rStyle w:val="Hyperlink"/>
            <w:noProof/>
            <w:rtl/>
            <w:lang w:bidi="fa-IR"/>
          </w:rPr>
          <w:t xml:space="preserve"> </w:t>
        </w:r>
        <w:r w:rsidRPr="00393340">
          <w:rPr>
            <w:rStyle w:val="Hyperlink"/>
            <w:rFonts w:hint="eastAsia"/>
            <w:noProof/>
            <w:rtl/>
            <w:lang w:bidi="fa-IR"/>
          </w:rPr>
          <w:t>که</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ا</w:t>
        </w:r>
        <w:r w:rsidRPr="00393340">
          <w:rPr>
            <w:rStyle w:val="Hyperlink"/>
            <w:rFonts w:hint="cs"/>
            <w:noProof/>
            <w:rtl/>
            <w:lang w:bidi="fa-IR"/>
          </w:rPr>
          <w:t>ی</w:t>
        </w:r>
        <w:r w:rsidRPr="00393340">
          <w:rPr>
            <w:rStyle w:val="Hyperlink"/>
            <w:rFonts w:hint="eastAsia"/>
            <w:noProof/>
            <w:rtl/>
            <w:lang w:bidi="fa-IR"/>
          </w:rPr>
          <w:t>ن</w:t>
        </w:r>
        <w:r w:rsidRPr="00393340">
          <w:rPr>
            <w:rStyle w:val="Hyperlink"/>
            <w:noProof/>
            <w:rtl/>
            <w:lang w:bidi="fa-IR"/>
          </w:rPr>
          <w:t xml:space="preserve"> </w:t>
        </w:r>
        <w:r w:rsidRPr="00393340">
          <w:rPr>
            <w:rStyle w:val="Hyperlink"/>
            <w:rFonts w:hint="eastAsia"/>
            <w:noProof/>
            <w:rtl/>
            <w:lang w:bidi="fa-IR"/>
          </w:rPr>
          <w:t>کتاب</w:t>
        </w:r>
        <w:r w:rsidRPr="00393340">
          <w:rPr>
            <w:rStyle w:val="Hyperlink"/>
            <w:noProof/>
            <w:rtl/>
            <w:lang w:bidi="fa-IR"/>
          </w:rPr>
          <w:t xml:space="preserve"> </w:t>
        </w:r>
        <w:r w:rsidRPr="00393340">
          <w:rPr>
            <w:rStyle w:val="Hyperlink"/>
            <w:rFonts w:hint="eastAsia"/>
            <w:noProof/>
            <w:rtl/>
            <w:lang w:bidi="fa-IR"/>
          </w:rPr>
          <w:t>بدان‌ها</w:t>
        </w:r>
        <w:r w:rsidRPr="00393340">
          <w:rPr>
            <w:rStyle w:val="Hyperlink"/>
            <w:noProof/>
            <w:rtl/>
            <w:lang w:bidi="fa-IR"/>
          </w:rPr>
          <w:t xml:space="preserve"> </w:t>
        </w:r>
        <w:r w:rsidRPr="00393340">
          <w:rPr>
            <w:rStyle w:val="Hyperlink"/>
            <w:rFonts w:hint="eastAsia"/>
            <w:noProof/>
            <w:rtl/>
            <w:lang w:bidi="fa-IR"/>
          </w:rPr>
          <w:t>استناد</w:t>
        </w:r>
        <w:r w:rsidRPr="00393340">
          <w:rPr>
            <w:rStyle w:val="Hyperlink"/>
            <w:noProof/>
            <w:rtl/>
            <w:lang w:bidi="fa-IR"/>
          </w:rPr>
          <w:t xml:space="preserve"> </w:t>
        </w:r>
        <w:r w:rsidRPr="00393340">
          <w:rPr>
            <w:rStyle w:val="Hyperlink"/>
            <w:rFonts w:hint="eastAsia"/>
            <w:noProof/>
            <w:rtl/>
            <w:lang w:bidi="fa-IR"/>
          </w:rPr>
          <w:t>شده</w:t>
        </w:r>
        <w:r w:rsidRPr="00393340">
          <w:rPr>
            <w:rStyle w:val="Hyperlink"/>
            <w:noProof/>
            <w:rtl/>
            <w:lang w:bidi="fa-IR"/>
          </w:rPr>
          <w:t xml:space="preserve"> </w:t>
        </w:r>
        <w:r w:rsidRPr="00393340">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421793893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894" w:history="1">
        <w:r w:rsidRPr="00393340">
          <w:rPr>
            <w:rStyle w:val="Hyperlink"/>
            <w:rFonts w:hint="eastAsia"/>
            <w:noProof/>
            <w:rtl/>
            <w:lang w:bidi="fa-IR"/>
          </w:rPr>
          <w:t>سرآغاز</w:t>
        </w:r>
        <w:r w:rsidRPr="00393340">
          <w:rPr>
            <w:rStyle w:val="Hyperlink"/>
            <w:noProof/>
            <w:rtl/>
            <w:lang w:bidi="fa-IR"/>
          </w:rPr>
          <w:t xml:space="preserve"> </w:t>
        </w:r>
        <w:r w:rsidRPr="00393340">
          <w:rPr>
            <w:rStyle w:val="Hyperlink"/>
            <w:rFonts w:hint="eastAsia"/>
            <w:noProof/>
            <w:rtl/>
            <w:lang w:bidi="fa-IR"/>
          </w:rPr>
          <w:t>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421793894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A35FD" w:rsidRDefault="00AA35FD">
      <w:pPr>
        <w:pStyle w:val="TOC1"/>
        <w:tabs>
          <w:tab w:val="right" w:leader="dot" w:pos="7078"/>
        </w:tabs>
        <w:bidi/>
        <w:rPr>
          <w:rFonts w:asciiTheme="minorHAnsi" w:eastAsiaTheme="minorEastAsia" w:hAnsiTheme="minorHAnsi" w:cstheme="minorBidi"/>
          <w:bCs w:val="0"/>
          <w:noProof/>
          <w:sz w:val="22"/>
          <w:szCs w:val="22"/>
          <w:rtl/>
        </w:rPr>
      </w:pPr>
      <w:hyperlink w:anchor="_Toc421793895" w:history="1">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احوال</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آثار</w:t>
        </w:r>
        <w:r w:rsidRPr="00393340">
          <w:rPr>
            <w:rStyle w:val="Hyperlink"/>
            <w:noProof/>
            <w:rtl/>
            <w:lang w:bidi="fa-IR"/>
          </w:rPr>
          <w:t xml:space="preserve"> </w:t>
        </w:r>
        <w:r w:rsidRPr="00393340">
          <w:rPr>
            <w:rStyle w:val="Hyperlink"/>
            <w:rFonts w:hint="eastAsia"/>
            <w:noProof/>
            <w:rtl/>
            <w:lang w:bidi="fa-IR"/>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421793895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896" w:history="1">
        <w:r w:rsidRPr="00393340">
          <w:rPr>
            <w:rStyle w:val="Hyperlink"/>
            <w:noProof/>
            <w:rtl/>
            <w:lang w:bidi="fa-IR"/>
          </w:rPr>
          <w:t xml:space="preserve">1 </w:t>
        </w:r>
        <w:r w:rsidRPr="00393340">
          <w:rPr>
            <w:rStyle w:val="Hyperlink"/>
            <w:rFonts w:hint="eastAsia"/>
            <w:noProof/>
            <w:rtl/>
            <w:lang w:bidi="fa-IR"/>
          </w:rPr>
          <w:t>سوابق</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421793896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897" w:history="1">
        <w:r w:rsidRPr="00393340">
          <w:rPr>
            <w:rStyle w:val="Hyperlink"/>
            <w:rFonts w:hint="eastAsia"/>
            <w:noProof/>
            <w:rtl/>
            <w:lang w:bidi="fa-IR"/>
          </w:rPr>
          <w:t>آموزگاران</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lang w:bidi="fa-IR"/>
          </w:rPr>
          <w:t>‌</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421793897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898" w:history="1">
        <w:r w:rsidRPr="00393340">
          <w:rPr>
            <w:rStyle w:val="Hyperlink"/>
            <w:rFonts w:hint="eastAsia"/>
            <w:noProof/>
            <w:rtl/>
            <w:lang w:bidi="fa-IR"/>
          </w:rPr>
          <w:t>درس‌ها</w:t>
        </w:r>
        <w:r w:rsidRPr="00393340">
          <w:rPr>
            <w:rStyle w:val="Hyperlink"/>
            <w:rFonts w:hint="cs"/>
            <w:noProof/>
            <w:rtl/>
            <w:lang w:bidi="fa-IR"/>
          </w:rPr>
          <w:t>یی</w:t>
        </w:r>
        <w:r w:rsidRPr="00393340">
          <w:rPr>
            <w:rStyle w:val="Hyperlink"/>
            <w:noProof/>
            <w:rtl/>
            <w:lang w:bidi="fa-IR"/>
          </w:rPr>
          <w:t xml:space="preserve"> </w:t>
        </w:r>
        <w:r w:rsidRPr="00393340">
          <w:rPr>
            <w:rStyle w:val="Hyperlink"/>
            <w:rFonts w:hint="eastAsia"/>
            <w:noProof/>
            <w:rtl/>
            <w:lang w:bidi="fa-IR"/>
          </w:rPr>
          <w:t>که</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lang w:bidi="fa-IR"/>
          </w:rPr>
          <w:t>‌</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باب</w:t>
        </w:r>
        <w:r w:rsidRPr="00393340">
          <w:rPr>
            <w:rStyle w:val="Hyperlink"/>
            <w:noProof/>
            <w:rtl/>
            <w:lang w:bidi="fa-IR"/>
          </w:rPr>
          <w:t xml:space="preserve"> </w:t>
        </w:r>
        <w:r w:rsidRPr="00393340">
          <w:rPr>
            <w:rStyle w:val="Hyperlink"/>
            <w:rFonts w:hint="eastAsia"/>
            <w:noProof/>
            <w:rtl/>
            <w:lang w:bidi="fa-IR"/>
          </w:rPr>
          <w:t>آموخت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421793898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899" w:history="1">
        <w:r w:rsidRPr="00393340">
          <w:rPr>
            <w:rStyle w:val="Hyperlink"/>
            <w:noProof/>
            <w:rtl/>
            <w:lang w:bidi="fa-IR"/>
          </w:rPr>
          <w:t xml:space="preserve">2 </w:t>
        </w:r>
        <w:r w:rsidRPr="00393340">
          <w:rPr>
            <w:rStyle w:val="Hyperlink"/>
            <w:rFonts w:hint="eastAsia"/>
            <w:noProof/>
            <w:rtl/>
            <w:lang w:bidi="fa-IR"/>
          </w:rPr>
          <w:t>دعاو</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گوناگون</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lang w:bidi="fa-IR"/>
          </w:rPr>
          <w:t>‌</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421793899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00" w:history="1">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eastAsia"/>
            <w:noProof/>
            <w:rtl/>
            <w:lang w:bidi="fa-IR"/>
          </w:rPr>
          <w:t>باب</w:t>
        </w:r>
        <w:r w:rsidRPr="00393340">
          <w:rPr>
            <w:rStyle w:val="Hyperlink"/>
            <w:rFonts w:hint="cs"/>
            <w:noProof/>
            <w:rtl/>
            <w:lang w:bidi="fa-IR"/>
          </w:rPr>
          <w:t>ی</w:t>
        </w:r>
        <w:r w:rsidRPr="00393340">
          <w:rPr>
            <w:rStyle w:val="Hyperlink"/>
            <w:rFonts w:hint="eastAsia"/>
            <w:noProof/>
            <w:rtl/>
            <w:lang w:bidi="fa-IR"/>
          </w:rPr>
          <w:t>گر</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تا</w:t>
        </w:r>
        <w:r w:rsidRPr="00393340">
          <w:rPr>
            <w:rStyle w:val="Hyperlink"/>
            <w:noProof/>
            <w:rtl/>
            <w:lang w:bidi="fa-IR"/>
          </w:rPr>
          <w:t xml:space="preserve"> </w:t>
        </w:r>
        <w:r w:rsidRPr="00393340">
          <w:rPr>
            <w:rStyle w:val="Hyperlink"/>
            <w:rFonts w:hint="eastAsia"/>
            <w:noProof/>
            <w:rtl/>
            <w:lang w:bidi="fa-IR"/>
          </w:rPr>
          <w:t>الوه</w:t>
        </w:r>
        <w:r w:rsidRPr="00393340">
          <w:rPr>
            <w:rStyle w:val="Hyperlink"/>
            <w:rFonts w:hint="cs"/>
            <w:noProof/>
            <w:rtl/>
            <w:lang w:bidi="fa-IR"/>
          </w:rPr>
          <w:t>ی</w:t>
        </w:r>
        <w:r w:rsidRPr="00393340">
          <w:rPr>
            <w:rStyle w:val="Hyperlink"/>
            <w:rFonts w:hint="eastAsia"/>
            <w:noProof/>
            <w:rtl/>
            <w:lang w:bidi="fa-IR"/>
          </w:rPr>
          <w:t>ت</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01" w:history="1">
        <w:r w:rsidRPr="00393340">
          <w:rPr>
            <w:rStyle w:val="Hyperlink"/>
            <w:rFonts w:hint="eastAsia"/>
            <w:noProof/>
            <w:rtl/>
            <w:lang w:bidi="fa-IR"/>
          </w:rPr>
          <w:t>بهان</w:t>
        </w:r>
        <w:r w:rsidRPr="00393340">
          <w:rPr>
            <w:rStyle w:val="Hyperlink"/>
            <w:rFonts w:hint="cs"/>
            <w:noProof/>
            <w:rtl/>
            <w:lang w:bidi="fa-IR"/>
          </w:rPr>
          <w:t>ۀ</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902" w:history="1">
        <w:r w:rsidRPr="00393340">
          <w:rPr>
            <w:rStyle w:val="Hyperlink"/>
            <w:noProof/>
            <w:rtl/>
            <w:lang w:bidi="fa-IR"/>
          </w:rPr>
          <w:t xml:space="preserve">3 </w:t>
        </w:r>
        <w:r w:rsidRPr="00393340">
          <w:rPr>
            <w:rStyle w:val="Hyperlink"/>
            <w:rFonts w:hint="eastAsia"/>
            <w:noProof/>
            <w:rtl/>
            <w:lang w:bidi="fa-IR"/>
          </w:rPr>
          <w:t>دلا</w:t>
        </w:r>
        <w:r w:rsidRPr="00393340">
          <w:rPr>
            <w:rStyle w:val="Hyperlink"/>
            <w:rFonts w:hint="cs"/>
            <w:noProof/>
            <w:rtl/>
            <w:lang w:bidi="fa-IR"/>
          </w:rPr>
          <w:t>ی</w:t>
        </w:r>
        <w:r w:rsidRPr="00393340">
          <w:rPr>
            <w:rStyle w:val="Hyperlink"/>
            <w:rFonts w:hint="eastAsia"/>
            <w:noProof/>
            <w:rtl/>
            <w:lang w:bidi="fa-IR"/>
          </w:rPr>
          <w:t>ل</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03" w:history="1">
        <w:r w:rsidRPr="00393340">
          <w:rPr>
            <w:rStyle w:val="Hyperlink"/>
            <w:rFonts w:hint="eastAsia"/>
            <w:noProof/>
            <w:rtl/>
            <w:lang w:bidi="fa-IR"/>
          </w:rPr>
          <w:t>دل</w:t>
        </w:r>
        <w:r w:rsidRPr="00393340">
          <w:rPr>
            <w:rStyle w:val="Hyperlink"/>
            <w:rFonts w:hint="cs"/>
            <w:noProof/>
            <w:rtl/>
            <w:lang w:bidi="fa-IR"/>
          </w:rPr>
          <w:t>ی</w:t>
        </w:r>
        <w:r w:rsidRPr="00393340">
          <w:rPr>
            <w:rStyle w:val="Hyperlink"/>
            <w:rFonts w:hint="eastAsia"/>
            <w:noProof/>
            <w:rtl/>
            <w:lang w:bidi="fa-IR"/>
          </w:rPr>
          <w:t>ل</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جز</w:t>
        </w:r>
        <w:r w:rsidRPr="00393340">
          <w:rPr>
            <w:rStyle w:val="Hyperlink"/>
            <w:noProof/>
            <w:rtl/>
            <w:lang w:bidi="fa-IR"/>
          </w:rPr>
          <w:t xml:space="preserve"> </w:t>
        </w:r>
        <w:r w:rsidRPr="00393340">
          <w:rPr>
            <w:rStyle w:val="Hyperlink"/>
            <w:rFonts w:hint="eastAsia"/>
            <w:noProof/>
            <w:rtl/>
            <w:lang w:bidi="fa-IR"/>
          </w:rPr>
          <w:t>نثر</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مغلوط</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ناهموار</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م</w:t>
        </w:r>
        <w:r w:rsidRPr="00393340">
          <w:rPr>
            <w:rStyle w:val="Hyperlink"/>
            <w:rFonts w:hint="cs"/>
            <w:noProof/>
            <w:rtl/>
            <w:lang w:bidi="fa-IR"/>
          </w:rPr>
          <w:t>ی</w:t>
        </w:r>
        <w:r w:rsidRPr="00393340">
          <w:rPr>
            <w:rStyle w:val="Hyperlink"/>
            <w:rFonts w:hint="eastAsia"/>
            <w:noProof/>
            <w:rtl/>
            <w:lang w:bidi="fa-IR"/>
          </w:rPr>
          <w:t>ان</w:t>
        </w:r>
        <w:r w:rsidRPr="00393340">
          <w:rPr>
            <w:rStyle w:val="Hyperlink"/>
            <w:noProof/>
            <w:rtl/>
            <w:lang w:bidi="fa-IR"/>
          </w:rPr>
          <w:t xml:space="preserve"> </w:t>
        </w:r>
        <w:r w:rsidRPr="00393340">
          <w:rPr>
            <w:rStyle w:val="Hyperlink"/>
            <w:rFonts w:hint="eastAsia"/>
            <w:noProof/>
            <w:rtl/>
            <w:lang w:bidi="fa-IR"/>
          </w:rPr>
          <w:t>ن</w:t>
        </w:r>
        <w:r w:rsidRPr="00393340">
          <w:rPr>
            <w:rStyle w:val="Hyperlink"/>
            <w:rFonts w:hint="cs"/>
            <w:noProof/>
            <w:rtl/>
            <w:lang w:bidi="fa-IR"/>
          </w:rPr>
          <w:t>ی</w:t>
        </w:r>
        <w:r w:rsidRPr="00393340">
          <w:rPr>
            <w:rStyle w:val="Hyperlink"/>
            <w:rFonts w:hint="eastAsia"/>
            <w:noProof/>
            <w:rtl/>
            <w:lang w:bidi="fa-IR"/>
          </w:rPr>
          <w:t>ست</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04" w:history="1">
        <w:r w:rsidRPr="00393340">
          <w:rPr>
            <w:rStyle w:val="Hyperlink"/>
            <w:rFonts w:hint="eastAsia"/>
            <w:noProof/>
            <w:rtl/>
            <w:lang w:bidi="fa-IR"/>
          </w:rPr>
          <w:t>ناتوان</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lang w:bidi="fa-IR"/>
          </w:rPr>
          <w:t>‌</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eastAsia"/>
            <w:noProof/>
            <w:rtl/>
            <w:lang w:bidi="fa-IR"/>
          </w:rPr>
          <w:t>عرب</w:t>
        </w:r>
        <w:r w:rsidRPr="00393340">
          <w:rPr>
            <w:rStyle w:val="Hyperlink"/>
            <w:rFonts w:hint="cs"/>
            <w:noProof/>
            <w:rtl/>
            <w:lang w:bidi="fa-IR"/>
          </w:rPr>
          <w:t>ی</w:t>
        </w:r>
        <w:r w:rsidRPr="00393340">
          <w:rPr>
            <w:rStyle w:val="Hyperlink"/>
            <w:rFonts w:hint="eastAsia"/>
            <w:noProof/>
            <w:rtl/>
            <w:lang w:bidi="fa-IR"/>
          </w:rPr>
          <w:t>‌نو</w:t>
        </w:r>
        <w:r w:rsidRPr="00393340">
          <w:rPr>
            <w:rStyle w:val="Hyperlink"/>
            <w:rFonts w:hint="cs"/>
            <w:noProof/>
            <w:rtl/>
            <w:lang w:bidi="fa-IR"/>
          </w:rPr>
          <w:t>ی</w:t>
        </w:r>
        <w:r w:rsidRPr="00393340">
          <w:rPr>
            <w:rStyle w:val="Hyperlink"/>
            <w:rFonts w:hint="eastAsia"/>
            <w:noProof/>
            <w:rtl/>
            <w:lang w:bidi="fa-IR"/>
          </w:rPr>
          <w:t>س</w:t>
        </w:r>
        <w:r w:rsidRPr="00393340">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905" w:history="1">
        <w:r w:rsidRPr="00393340">
          <w:rPr>
            <w:rStyle w:val="Hyperlink"/>
            <w:noProof/>
            <w:rtl/>
            <w:lang w:bidi="fa-IR"/>
          </w:rPr>
          <w:t xml:space="preserve">4 </w:t>
        </w:r>
        <w:r w:rsidRPr="00393340">
          <w:rPr>
            <w:rStyle w:val="Hyperlink"/>
            <w:rFonts w:hint="eastAsia"/>
            <w:noProof/>
            <w:rtl/>
            <w:lang w:bidi="fa-IR"/>
          </w:rPr>
          <w:t>کژگو</w:t>
        </w:r>
        <w:r w:rsidRPr="00393340">
          <w:rPr>
            <w:rStyle w:val="Hyperlink"/>
            <w:rFonts w:hint="cs"/>
            <w:noProof/>
            <w:rtl/>
            <w:lang w:bidi="fa-IR"/>
          </w:rPr>
          <w:t>یی</w:t>
        </w:r>
        <w:r w:rsidRPr="00393340">
          <w:rPr>
            <w:rStyle w:val="Hyperlink"/>
            <w:rFonts w:hint="eastAsia"/>
            <w:noProof/>
            <w:lang w:bidi="fa-IR"/>
          </w:rPr>
          <w:t>‌</w:t>
        </w:r>
        <w:r w:rsidRPr="00393340">
          <w:rPr>
            <w:rStyle w:val="Hyperlink"/>
            <w:rFonts w:hint="eastAsia"/>
            <w:noProof/>
            <w:rtl/>
            <w:lang w:bidi="fa-IR"/>
          </w:rPr>
          <w:t>ها</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lang w:bidi="fa-IR"/>
          </w:rPr>
          <w:t>‌</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06" w:history="1">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مجلس</w:t>
        </w:r>
        <w:r w:rsidRPr="00393340">
          <w:rPr>
            <w:rStyle w:val="Hyperlink"/>
            <w:noProof/>
            <w:rtl/>
            <w:lang w:bidi="fa-IR"/>
          </w:rPr>
          <w:t xml:space="preserve"> </w:t>
        </w:r>
        <w:r w:rsidRPr="00393340">
          <w:rPr>
            <w:rStyle w:val="Hyperlink"/>
            <w:rFonts w:hint="eastAsia"/>
            <w:noProof/>
            <w:rtl/>
            <w:lang w:bidi="fa-IR"/>
          </w:rPr>
          <w:t>حمزه</w:t>
        </w:r>
        <w:r w:rsidRPr="00393340">
          <w:rPr>
            <w:rStyle w:val="Hyperlink"/>
            <w:noProof/>
            <w:rtl/>
            <w:lang w:bidi="fa-IR"/>
          </w:rPr>
          <w:t xml:space="preserve"> </w:t>
        </w:r>
        <w:r w:rsidRPr="00393340">
          <w:rPr>
            <w:rStyle w:val="Hyperlink"/>
            <w:rFonts w:hint="eastAsia"/>
            <w:noProof/>
            <w:rtl/>
            <w:lang w:bidi="fa-IR"/>
          </w:rPr>
          <w:t>م</w:t>
        </w:r>
        <w:r w:rsidRPr="00393340">
          <w:rPr>
            <w:rStyle w:val="Hyperlink"/>
            <w:rFonts w:hint="cs"/>
            <w:noProof/>
            <w:rtl/>
            <w:lang w:bidi="fa-IR"/>
          </w:rPr>
          <w:t>ی</w:t>
        </w:r>
        <w:r w:rsidRPr="00393340">
          <w:rPr>
            <w:rStyle w:val="Hyperlink"/>
            <w:rFonts w:hint="eastAsia"/>
            <w:noProof/>
            <w:rtl/>
            <w:lang w:bidi="fa-IR"/>
          </w:rPr>
          <w:t>رزا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07" w:history="1">
        <w:r w:rsidRPr="00393340">
          <w:rPr>
            <w:rStyle w:val="Hyperlink"/>
            <w:rFonts w:hint="eastAsia"/>
            <w:noProof/>
            <w:rtl/>
            <w:lang w:bidi="fa-IR"/>
          </w:rPr>
          <w:t>داوود</w:t>
        </w:r>
        <w:r w:rsidRPr="00393340">
          <w:rPr>
            <w:rStyle w:val="Hyperlink"/>
            <w:rFonts w:cs="CTraditional Arabic" w:hint="cs"/>
            <w:noProof/>
            <w:rtl/>
          </w:rPr>
          <w:sym w:font="AGA Arabesque" w:char="F075"/>
        </w:r>
        <w:r w:rsidRPr="00393340">
          <w:rPr>
            <w:rStyle w:val="Hyperlink"/>
            <w:noProof/>
            <w:rtl/>
            <w:lang w:bidi="fa-IR"/>
          </w:rPr>
          <w:t xml:space="preserve"> </w:t>
        </w:r>
        <w:r w:rsidRPr="00393340">
          <w:rPr>
            <w:rStyle w:val="Hyperlink"/>
            <w:rFonts w:hint="eastAsia"/>
            <w:noProof/>
            <w:rtl/>
            <w:lang w:bidi="fa-IR"/>
          </w:rPr>
          <w:t>قبل</w:t>
        </w:r>
        <w:r w:rsidRPr="00393340">
          <w:rPr>
            <w:rStyle w:val="Hyperlink"/>
            <w:noProof/>
            <w:rtl/>
            <w:lang w:bidi="fa-IR"/>
          </w:rPr>
          <w:t xml:space="preserve"> </w:t>
        </w:r>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eastAsia"/>
            <w:noProof/>
            <w:rtl/>
            <w:lang w:bidi="fa-IR"/>
          </w:rPr>
          <w:t>موس</w:t>
        </w:r>
        <w:r w:rsidRPr="00393340">
          <w:rPr>
            <w:rStyle w:val="Hyperlink"/>
            <w:rFonts w:hint="cs"/>
            <w:noProof/>
            <w:rtl/>
            <w:lang w:bidi="fa-IR"/>
          </w:rPr>
          <w:t>ی</w:t>
        </w:r>
        <w:r w:rsidRPr="00393340">
          <w:rPr>
            <w:rStyle w:val="Hyperlink"/>
            <w:rFonts w:cs="CTraditional Arabic" w:hint="cs"/>
            <w:noProof/>
            <w:rtl/>
          </w:rPr>
          <w:sym w:font="AGA Arabesque" w:char="F075"/>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08" w:history="1">
        <w:r w:rsidRPr="00393340">
          <w:rPr>
            <w:rStyle w:val="Hyperlink"/>
            <w:rFonts w:hint="eastAsia"/>
            <w:noProof/>
            <w:rtl/>
            <w:lang w:bidi="fa-IR"/>
          </w:rPr>
          <w:t>غرق</w:t>
        </w:r>
        <w:r w:rsidRPr="00393340">
          <w:rPr>
            <w:rStyle w:val="Hyperlink"/>
            <w:rFonts w:hint="eastAsia"/>
            <w:noProof/>
            <w:lang w:bidi="fa-IR"/>
          </w:rPr>
          <w:t>‌</w:t>
        </w:r>
        <w:r w:rsidRPr="00393340">
          <w:rPr>
            <w:rStyle w:val="Hyperlink"/>
            <w:rFonts w:hint="eastAsia"/>
            <w:noProof/>
            <w:rtl/>
            <w:lang w:bidi="fa-IR"/>
          </w:rPr>
          <w:t>شدن</w:t>
        </w:r>
        <w:r w:rsidRPr="00393340">
          <w:rPr>
            <w:rStyle w:val="Hyperlink"/>
            <w:noProof/>
            <w:rtl/>
            <w:lang w:bidi="fa-IR"/>
          </w:rPr>
          <w:t xml:space="preserve"> </w:t>
        </w:r>
        <w:r w:rsidRPr="00393340">
          <w:rPr>
            <w:rStyle w:val="Hyperlink"/>
            <w:rFonts w:hint="eastAsia"/>
            <w:noProof/>
            <w:rtl/>
            <w:lang w:bidi="fa-IR"/>
          </w:rPr>
          <w:t>عاد</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ثمود</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خل</w:t>
        </w:r>
        <w:r w:rsidRPr="00393340">
          <w:rPr>
            <w:rStyle w:val="Hyperlink"/>
            <w:rFonts w:hint="cs"/>
            <w:noProof/>
            <w:rtl/>
            <w:lang w:bidi="fa-IR"/>
          </w:rPr>
          <w:t>ی</w:t>
        </w:r>
        <w:r w:rsidRPr="00393340">
          <w:rPr>
            <w:rStyle w:val="Hyperlink"/>
            <w:rFonts w:hint="eastAsia"/>
            <w:noProof/>
            <w:rtl/>
            <w:lang w:bidi="fa-IR"/>
          </w:rPr>
          <w:t>ج</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نجات</w:t>
        </w:r>
        <w:r w:rsidRPr="00393340">
          <w:rPr>
            <w:rStyle w:val="Hyperlink"/>
            <w:noProof/>
            <w:rtl/>
            <w:lang w:bidi="fa-IR"/>
          </w:rPr>
          <w:t xml:space="preserve"> </w:t>
        </w:r>
        <w:r w:rsidRPr="00393340">
          <w:rPr>
            <w:rStyle w:val="Hyperlink"/>
            <w:rFonts w:hint="eastAsia"/>
            <w:noProof/>
            <w:rtl/>
            <w:lang w:bidi="fa-IR"/>
          </w:rPr>
          <w:t>ابراه</w:t>
        </w:r>
        <w:r w:rsidRPr="00393340">
          <w:rPr>
            <w:rStyle w:val="Hyperlink"/>
            <w:rFonts w:hint="cs"/>
            <w:noProof/>
            <w:rtl/>
            <w:lang w:bidi="fa-IR"/>
          </w:rPr>
          <w:t>ی</w:t>
        </w:r>
        <w:r w:rsidRPr="00393340">
          <w:rPr>
            <w:rStyle w:val="Hyperlink"/>
            <w:rFonts w:hint="eastAsia"/>
            <w:noProof/>
            <w:rtl/>
            <w:lang w:bidi="fa-IR"/>
          </w:rPr>
          <w:t>م</w:t>
        </w:r>
        <w:r w:rsidRPr="00393340">
          <w:rPr>
            <w:rStyle w:val="Hyperlink"/>
            <w:noProof/>
            <w:rtl/>
            <w:lang w:bidi="fa-IR"/>
          </w:rPr>
          <w:t xml:space="preserve"> </w:t>
        </w:r>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eastAsia"/>
            <w:noProof/>
            <w:rtl/>
            <w:lang w:bidi="fa-IR"/>
          </w:rPr>
          <w:t>رودخانه</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09" w:history="1">
        <w:r w:rsidRPr="00393340">
          <w:rPr>
            <w:rStyle w:val="Hyperlink"/>
            <w:rFonts w:hint="eastAsia"/>
            <w:noProof/>
            <w:rtl/>
            <w:lang w:bidi="fa-IR"/>
          </w:rPr>
          <w:t>وعده</w:t>
        </w:r>
        <w:r w:rsidRPr="00393340">
          <w:rPr>
            <w:rStyle w:val="Hyperlink"/>
            <w:rFonts w:hint="eastAsia"/>
            <w:noProof/>
            <w:lang w:bidi="fa-IR"/>
          </w:rPr>
          <w:t>‌</w:t>
        </w:r>
        <w:r w:rsidRPr="00393340">
          <w:rPr>
            <w:rStyle w:val="Hyperlink"/>
            <w:rFonts w:hint="eastAsia"/>
            <w:noProof/>
            <w:rtl/>
            <w:lang w:bidi="fa-IR"/>
          </w:rPr>
          <w:t>ها</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دروغ</w:t>
        </w:r>
        <w:r w:rsidRPr="00393340">
          <w:rPr>
            <w:rStyle w:val="Hyperlink"/>
            <w:rFonts w:hint="cs"/>
            <w:noProof/>
            <w:rtl/>
            <w:lang w:bidi="fa-IR"/>
          </w:rPr>
          <w:t>ی</w:t>
        </w:r>
        <w:r w:rsidRPr="00393340">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10" w:history="1">
        <w:r w:rsidRPr="00393340">
          <w:rPr>
            <w:rStyle w:val="Hyperlink"/>
            <w:rFonts w:hint="eastAsia"/>
            <w:noProof/>
            <w:rtl/>
            <w:lang w:bidi="fa-IR"/>
          </w:rPr>
          <w:t>عمر</w:t>
        </w:r>
        <w:r w:rsidRPr="00393340">
          <w:rPr>
            <w:rStyle w:val="Hyperlink"/>
            <w:noProof/>
            <w:rtl/>
            <w:lang w:bidi="fa-IR"/>
          </w:rPr>
          <w:t xml:space="preserve"> </w:t>
        </w:r>
        <w:r w:rsidRPr="00393340">
          <w:rPr>
            <w:rStyle w:val="Hyperlink"/>
            <w:rFonts w:hint="eastAsia"/>
            <w:noProof/>
            <w:rtl/>
            <w:lang w:bidi="fa-IR"/>
          </w:rPr>
          <w:t>جهان</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شکل</w:t>
        </w:r>
        <w:r w:rsidRPr="00393340">
          <w:rPr>
            <w:rStyle w:val="Hyperlink"/>
            <w:noProof/>
            <w:rtl/>
            <w:lang w:bidi="fa-IR"/>
          </w:rPr>
          <w:t xml:space="preserve"> </w:t>
        </w:r>
        <w:r w:rsidRPr="00393340">
          <w:rPr>
            <w:rStyle w:val="Hyperlink"/>
            <w:rFonts w:hint="eastAsia"/>
            <w:noProof/>
            <w:rtl/>
            <w:lang w:bidi="fa-IR"/>
          </w:rPr>
          <w:t>زم</w:t>
        </w:r>
        <w:r w:rsidRPr="00393340">
          <w:rPr>
            <w:rStyle w:val="Hyperlink"/>
            <w:rFonts w:hint="cs"/>
            <w:noProof/>
            <w:rtl/>
            <w:lang w:bidi="fa-IR"/>
          </w:rPr>
          <w:t>ی</w:t>
        </w:r>
        <w:r w:rsidRPr="00393340">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11" w:history="1">
        <w:r w:rsidRPr="00393340">
          <w:rPr>
            <w:rStyle w:val="Hyperlink"/>
            <w:rFonts w:hint="eastAsia"/>
            <w:noProof/>
            <w:rtl/>
            <w:lang w:bidi="fa-IR"/>
          </w:rPr>
          <w:t>تأو</w:t>
        </w:r>
        <w:r w:rsidRPr="00393340">
          <w:rPr>
            <w:rStyle w:val="Hyperlink"/>
            <w:rFonts w:hint="cs"/>
            <w:noProof/>
            <w:rtl/>
            <w:lang w:bidi="fa-IR"/>
          </w:rPr>
          <w:t>ی</w:t>
        </w:r>
        <w:r w:rsidRPr="00393340">
          <w:rPr>
            <w:rStyle w:val="Hyperlink"/>
            <w:rFonts w:hint="eastAsia"/>
            <w:noProof/>
            <w:rtl/>
            <w:lang w:bidi="fa-IR"/>
          </w:rPr>
          <w:t>ل</w:t>
        </w:r>
        <w:r w:rsidRPr="00393340">
          <w:rPr>
            <w:rStyle w:val="Hyperlink"/>
            <w:rFonts w:hint="eastAsia"/>
            <w:noProof/>
            <w:lang w:bidi="fa-IR"/>
          </w:rPr>
          <w:t>‌</w:t>
        </w:r>
        <w:r w:rsidRPr="00393340">
          <w:rPr>
            <w:rStyle w:val="Hyperlink"/>
            <w:rFonts w:hint="eastAsia"/>
            <w:noProof/>
            <w:rtl/>
            <w:lang w:bidi="fa-IR"/>
          </w:rPr>
          <w:t>ها</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تقل</w:t>
        </w:r>
        <w:r w:rsidRPr="00393340">
          <w:rPr>
            <w:rStyle w:val="Hyperlink"/>
            <w:rFonts w:hint="cs"/>
            <w:noProof/>
            <w:rtl/>
            <w:lang w:bidi="fa-IR"/>
          </w:rPr>
          <w:t>ی</w:t>
        </w:r>
        <w:r w:rsidRPr="00393340">
          <w:rPr>
            <w:rStyle w:val="Hyperlink"/>
            <w:rFonts w:hint="eastAsia"/>
            <w:noProof/>
            <w:rtl/>
            <w:lang w:bidi="fa-IR"/>
          </w:rPr>
          <w:t>دها</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خنک</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12" w:history="1">
        <w:r w:rsidRPr="00393340">
          <w:rPr>
            <w:rStyle w:val="Hyperlink"/>
            <w:rFonts w:hint="eastAsia"/>
            <w:noProof/>
            <w:rtl/>
            <w:lang w:bidi="fa-IR"/>
          </w:rPr>
          <w:t>قوان</w:t>
        </w:r>
        <w:r w:rsidRPr="00393340">
          <w:rPr>
            <w:rStyle w:val="Hyperlink"/>
            <w:rFonts w:hint="cs"/>
            <w:noProof/>
            <w:rtl/>
            <w:lang w:bidi="fa-IR"/>
          </w:rPr>
          <w:t>ی</w:t>
        </w:r>
        <w:r w:rsidRPr="00393340">
          <w:rPr>
            <w:rStyle w:val="Hyperlink"/>
            <w:rFonts w:hint="eastAsia"/>
            <w:noProof/>
            <w:rtl/>
            <w:lang w:bidi="fa-IR"/>
          </w:rPr>
          <w:t>ن</w:t>
        </w:r>
        <w:r w:rsidRPr="00393340">
          <w:rPr>
            <w:rStyle w:val="Hyperlink"/>
            <w:noProof/>
            <w:rtl/>
            <w:lang w:bidi="fa-IR"/>
          </w:rPr>
          <w:t xml:space="preserve"> </w:t>
        </w:r>
        <w:r w:rsidRPr="00393340">
          <w:rPr>
            <w:rStyle w:val="Hyperlink"/>
            <w:rFonts w:hint="eastAsia"/>
            <w:noProof/>
            <w:rtl/>
            <w:lang w:bidi="fa-IR"/>
          </w:rPr>
          <w:t>ضد</w:t>
        </w:r>
        <w:r w:rsidRPr="00393340">
          <w:rPr>
            <w:rStyle w:val="Hyperlink"/>
            <w:noProof/>
            <w:rtl/>
            <w:lang w:bidi="fa-IR"/>
          </w:rPr>
          <w:t xml:space="preserve"> </w:t>
        </w:r>
        <w:r w:rsidRPr="00393340">
          <w:rPr>
            <w:rStyle w:val="Hyperlink"/>
            <w:rFonts w:hint="eastAsia"/>
            <w:noProof/>
            <w:rtl/>
            <w:lang w:bidi="fa-IR"/>
          </w:rPr>
          <w:t>اخلاق</w:t>
        </w:r>
        <w:r w:rsidRPr="00393340">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13" w:history="1">
        <w:r w:rsidRPr="00393340">
          <w:rPr>
            <w:rStyle w:val="Hyperlink"/>
            <w:rFonts w:hint="eastAsia"/>
            <w:noProof/>
            <w:rtl/>
            <w:lang w:bidi="fa-IR"/>
          </w:rPr>
          <w:t>معلومات</w:t>
        </w:r>
        <w:r w:rsidRPr="00393340">
          <w:rPr>
            <w:rStyle w:val="Hyperlink"/>
            <w:noProof/>
            <w:rtl/>
            <w:lang w:bidi="fa-IR"/>
          </w:rPr>
          <w:t xml:space="preserve"> </w:t>
        </w:r>
        <w:r w:rsidRPr="00393340">
          <w:rPr>
            <w:rStyle w:val="Hyperlink"/>
            <w:rFonts w:hint="eastAsia"/>
            <w:noProof/>
            <w:rtl/>
            <w:lang w:bidi="fa-IR"/>
          </w:rPr>
          <w:t>ناقص</w:t>
        </w:r>
        <w:r w:rsidRPr="00393340">
          <w:rPr>
            <w:rStyle w:val="Hyperlink"/>
            <w:noProof/>
            <w:rtl/>
            <w:lang w:bidi="fa-IR"/>
          </w:rPr>
          <w:t xml:space="preserve"> </w:t>
        </w:r>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eastAsia"/>
            <w:noProof/>
            <w:rtl/>
            <w:lang w:bidi="fa-IR"/>
          </w:rPr>
          <w:t>قرآنکر</w:t>
        </w:r>
        <w:r w:rsidRPr="00393340">
          <w:rPr>
            <w:rStyle w:val="Hyperlink"/>
            <w:rFonts w:hint="cs"/>
            <w:noProof/>
            <w:rtl/>
            <w:lang w:bidi="fa-IR"/>
          </w:rPr>
          <w:t>ی</w:t>
        </w:r>
        <w:r w:rsidRPr="00393340">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14" w:history="1">
        <w:r w:rsidRPr="00393340">
          <w:rPr>
            <w:rStyle w:val="Hyperlink"/>
            <w:rFonts w:hint="eastAsia"/>
            <w:noProof/>
            <w:rtl/>
            <w:lang w:bidi="fa-IR"/>
          </w:rPr>
          <w:t>دشمن</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با</w:t>
        </w:r>
        <w:r w:rsidRPr="00393340">
          <w:rPr>
            <w:rStyle w:val="Hyperlink"/>
            <w:noProof/>
            <w:rtl/>
            <w:lang w:bidi="fa-IR"/>
          </w:rPr>
          <w:t xml:space="preserve"> </w:t>
        </w:r>
        <w:r w:rsidRPr="00393340">
          <w:rPr>
            <w:rStyle w:val="Hyperlink"/>
            <w:rFonts w:hint="eastAsia"/>
            <w:noProof/>
            <w:rtl/>
            <w:lang w:bidi="fa-IR"/>
          </w:rPr>
          <w:t>دانش</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15" w:history="1">
        <w:r w:rsidRPr="00393340">
          <w:rPr>
            <w:rStyle w:val="Hyperlink"/>
            <w:rFonts w:hint="eastAsia"/>
            <w:noProof/>
            <w:rtl/>
            <w:lang w:bidi="fa-IR"/>
          </w:rPr>
          <w:t>خشونت</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تصعب</w:t>
        </w:r>
        <w:r w:rsidRPr="00393340">
          <w:rPr>
            <w:rStyle w:val="Hyperlink"/>
            <w:noProof/>
            <w:rtl/>
            <w:lang w:bidi="fa-IR"/>
          </w:rPr>
          <w:t xml:space="preserve"> </w:t>
        </w:r>
        <w:r w:rsidRPr="00393340">
          <w:rPr>
            <w:rStyle w:val="Hyperlink"/>
            <w:rFonts w:hint="eastAsia"/>
            <w:noProof/>
            <w:rtl/>
            <w:lang w:bidi="fa-IR"/>
          </w:rPr>
          <w:t>شد</w:t>
        </w:r>
        <w:r w:rsidRPr="00393340">
          <w:rPr>
            <w:rStyle w:val="Hyperlink"/>
            <w:rFonts w:hint="cs"/>
            <w:noProof/>
            <w:rtl/>
            <w:lang w:bidi="fa-IR"/>
          </w:rPr>
          <w:t>ی</w:t>
        </w:r>
        <w:r w:rsidRPr="00393340">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16" w:history="1">
        <w:r w:rsidRPr="00393340">
          <w:rPr>
            <w:rStyle w:val="Hyperlink"/>
            <w:rFonts w:hint="eastAsia"/>
            <w:noProof/>
            <w:rtl/>
            <w:lang w:bidi="fa-IR"/>
          </w:rPr>
          <w:t>معجون</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eastAsia"/>
            <w:noProof/>
            <w:rtl/>
            <w:lang w:bidi="fa-IR"/>
          </w:rPr>
          <w:t>خودستا</w:t>
        </w:r>
        <w:r w:rsidRPr="00393340">
          <w:rPr>
            <w:rStyle w:val="Hyperlink"/>
            <w:rFonts w:hint="cs"/>
            <w:noProof/>
            <w:rtl/>
            <w:lang w:bidi="fa-IR"/>
          </w:rPr>
          <w:t>یی</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دروغگو</w:t>
        </w:r>
        <w:r w:rsidRPr="00393340">
          <w:rPr>
            <w:rStyle w:val="Hyperlink"/>
            <w:rFonts w:hint="cs"/>
            <w:noProof/>
            <w:rtl/>
            <w:lang w:bidi="fa-IR"/>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917" w:history="1">
        <w:r w:rsidRPr="00393340">
          <w:rPr>
            <w:rStyle w:val="Hyperlink"/>
            <w:noProof/>
            <w:rtl/>
            <w:lang w:bidi="fa-IR"/>
          </w:rPr>
          <w:t xml:space="preserve">5 </w:t>
        </w:r>
        <w:r w:rsidRPr="00393340">
          <w:rPr>
            <w:rStyle w:val="Hyperlink"/>
            <w:rFonts w:hint="eastAsia"/>
            <w:noProof/>
            <w:rtl/>
            <w:lang w:bidi="fa-IR"/>
          </w:rPr>
          <w:t>سرانجام</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lang w:bidi="fa-IR"/>
          </w:rPr>
          <w:t>‌</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18" w:history="1">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توبه</w:t>
        </w:r>
        <w:r w:rsidRPr="00393340">
          <w:rPr>
            <w:rStyle w:val="Hyperlink"/>
            <w:noProof/>
            <w:rtl/>
            <w:lang w:bidi="fa-IR"/>
          </w:rPr>
          <w:t xml:space="preserve"> </w:t>
        </w:r>
        <w:r w:rsidRPr="00393340">
          <w:rPr>
            <w:rStyle w:val="Hyperlink"/>
            <w:rFonts w:hint="eastAsia"/>
            <w:noProof/>
            <w:rtl/>
            <w:lang w:bidi="fa-IR"/>
          </w:rPr>
          <w:t>م</w:t>
        </w:r>
        <w:r w:rsidRPr="00393340">
          <w:rPr>
            <w:rStyle w:val="Hyperlink"/>
            <w:rFonts w:hint="cs"/>
            <w:noProof/>
            <w:rtl/>
            <w:lang w:bidi="fa-IR"/>
          </w:rPr>
          <w:t>ی</w:t>
        </w:r>
        <w:r w:rsidRPr="00393340">
          <w:rPr>
            <w:rStyle w:val="Hyperlink"/>
            <w:rFonts w:hint="eastAsia"/>
            <w:noProof/>
            <w:rtl/>
            <w:lang w:bidi="fa-IR"/>
          </w:rPr>
          <w:t>‌کند</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19" w:history="1">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مجلس</w:t>
        </w:r>
        <w:r w:rsidRPr="00393340">
          <w:rPr>
            <w:rStyle w:val="Hyperlink"/>
            <w:noProof/>
            <w:rtl/>
            <w:lang w:bidi="fa-IR"/>
          </w:rPr>
          <w:t xml:space="preserve"> </w:t>
        </w:r>
        <w:r w:rsidRPr="00393340">
          <w:rPr>
            <w:rStyle w:val="Hyperlink"/>
            <w:rFonts w:hint="eastAsia"/>
            <w:noProof/>
            <w:rtl/>
            <w:lang w:bidi="fa-IR"/>
          </w:rPr>
          <w:t>مناظره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20" w:history="1">
        <w:r w:rsidRPr="00393340">
          <w:rPr>
            <w:rStyle w:val="Hyperlink"/>
            <w:rFonts w:hint="eastAsia"/>
            <w:noProof/>
            <w:rtl/>
            <w:lang w:bidi="fa-IR"/>
          </w:rPr>
          <w:t>صورت</w:t>
        </w:r>
        <w:r w:rsidRPr="00393340">
          <w:rPr>
            <w:rStyle w:val="Hyperlink"/>
            <w:noProof/>
            <w:rtl/>
            <w:lang w:bidi="fa-IR"/>
          </w:rPr>
          <w:t xml:space="preserve"> </w:t>
        </w:r>
        <w:r w:rsidRPr="00393340">
          <w:rPr>
            <w:rStyle w:val="Hyperlink"/>
            <w:rFonts w:hint="eastAsia"/>
            <w:noProof/>
            <w:rtl/>
            <w:lang w:bidi="fa-IR"/>
          </w:rPr>
          <w:t>توبه‌نام</w:t>
        </w:r>
        <w:r w:rsidRPr="00393340">
          <w:rPr>
            <w:rStyle w:val="Hyperlink"/>
            <w:rFonts w:hint="cs"/>
            <w:noProof/>
            <w:rtl/>
            <w:lang w:bidi="fa-IR"/>
          </w:rPr>
          <w:t>ۀ</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rtl/>
            <w:lang w:bidi="fa-IR"/>
          </w:rPr>
          <w:t>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21" w:history="1">
        <w:r w:rsidRPr="00393340">
          <w:rPr>
            <w:rStyle w:val="Hyperlink"/>
            <w:rFonts w:hint="eastAsia"/>
            <w:noProof/>
            <w:rtl/>
            <w:lang w:bidi="fa-IR"/>
          </w:rPr>
          <w:t>قتل</w:t>
        </w:r>
        <w:r w:rsidRPr="00393340">
          <w:rPr>
            <w:rStyle w:val="Hyperlink"/>
            <w:noProof/>
            <w:rtl/>
            <w:lang w:bidi="fa-IR"/>
          </w:rPr>
          <w:t xml:space="preserve"> </w:t>
        </w:r>
        <w:r w:rsidRPr="00393340">
          <w:rPr>
            <w:rStyle w:val="Hyperlink"/>
            <w:rFonts w:hint="eastAsia"/>
            <w:noProof/>
            <w:rtl/>
            <w:lang w:bidi="fa-IR"/>
          </w:rPr>
          <w:t>باب</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شبه</w:t>
        </w:r>
        <w:r w:rsidRPr="00393340">
          <w:rPr>
            <w:rStyle w:val="Hyperlink"/>
            <w:rFonts w:hint="cs"/>
            <w:noProof/>
            <w:rtl/>
            <w:lang w:bidi="fa-IR"/>
          </w:rPr>
          <w:t>ۀ</w:t>
        </w:r>
        <w:r w:rsidRPr="00393340">
          <w:rPr>
            <w:rStyle w:val="Hyperlink"/>
            <w:noProof/>
            <w:rtl/>
            <w:lang w:bidi="fa-IR"/>
          </w:rPr>
          <w:t xml:space="preserve"> </w:t>
        </w:r>
        <w:r w:rsidRPr="00393340">
          <w:rPr>
            <w:rStyle w:val="Hyperlink"/>
            <w:rFonts w:hint="eastAsia"/>
            <w:noProof/>
            <w:rtl/>
            <w:lang w:bidi="fa-IR"/>
          </w:rPr>
          <w:t>جنون</w:t>
        </w:r>
        <w:r w:rsidRPr="00393340">
          <w:rPr>
            <w:rStyle w:val="Hyperlink"/>
            <w:noProof/>
            <w:rtl/>
            <w:lang w:bidi="fa-IR"/>
          </w:rPr>
          <w:t xml:space="preserve"> </w:t>
        </w:r>
        <w:r w:rsidRPr="00393340">
          <w:rPr>
            <w:rStyle w:val="Hyperlink"/>
            <w:rFonts w:hint="eastAsia"/>
            <w:noProof/>
            <w:rtl/>
            <w:lang w:bidi="fa-IR"/>
          </w:rPr>
          <w:t>و</w:t>
        </w:r>
        <w:r w:rsidRPr="00393340">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922" w:history="1">
        <w:r w:rsidRPr="00393340">
          <w:rPr>
            <w:rStyle w:val="Hyperlink"/>
            <w:noProof/>
            <w:rtl/>
            <w:lang w:bidi="fa-IR"/>
          </w:rPr>
          <w:t xml:space="preserve">6 </w:t>
        </w:r>
        <w:r w:rsidRPr="00393340">
          <w:rPr>
            <w:rStyle w:val="Hyperlink"/>
            <w:rFonts w:hint="eastAsia"/>
            <w:noProof/>
            <w:rtl/>
            <w:lang w:bidi="fa-IR"/>
          </w:rPr>
          <w:t>گز</w:t>
        </w:r>
        <w:r w:rsidRPr="00393340">
          <w:rPr>
            <w:rStyle w:val="Hyperlink"/>
            <w:rFonts w:hint="cs"/>
            <w:noProof/>
            <w:rtl/>
            <w:lang w:bidi="fa-IR"/>
          </w:rPr>
          <w:t>ی</w:t>
        </w:r>
        <w:r w:rsidRPr="00393340">
          <w:rPr>
            <w:rStyle w:val="Hyperlink"/>
            <w:rFonts w:hint="eastAsia"/>
            <w:noProof/>
            <w:rtl/>
            <w:lang w:bidi="fa-IR"/>
          </w:rPr>
          <w:t>ده</w:t>
        </w:r>
        <w:r w:rsidRPr="00393340">
          <w:rPr>
            <w:rStyle w:val="Hyperlink"/>
            <w:rFonts w:hint="eastAsia"/>
            <w:noProof/>
            <w:lang w:bidi="fa-IR"/>
          </w:rPr>
          <w:t>‌</w:t>
        </w:r>
        <w:r w:rsidRPr="00393340">
          <w:rPr>
            <w:rStyle w:val="Hyperlink"/>
            <w:rFonts w:hint="eastAsia"/>
            <w:noProof/>
            <w:rtl/>
            <w:lang w:bidi="fa-IR"/>
          </w:rPr>
          <w:t>ا</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eastAsia"/>
            <w:noProof/>
            <w:rtl/>
            <w:lang w:bidi="fa-IR"/>
          </w:rPr>
          <w:t>سخنان</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23" w:history="1">
        <w:r w:rsidRPr="00393340">
          <w:rPr>
            <w:rStyle w:val="Hyperlink"/>
            <w:rFonts w:hint="eastAsia"/>
            <w:noProof/>
            <w:rtl/>
            <w:lang w:bidi="fa-IR"/>
          </w:rPr>
          <w:t>عرب</w:t>
        </w:r>
        <w:r w:rsidRPr="00393340">
          <w:rPr>
            <w:rStyle w:val="Hyperlink"/>
            <w:rFonts w:hint="cs"/>
            <w:noProof/>
            <w:rtl/>
            <w:lang w:bidi="fa-IR"/>
          </w:rPr>
          <w:t>ی</w:t>
        </w:r>
        <w:r w:rsidRPr="00393340">
          <w:rPr>
            <w:rStyle w:val="Hyperlink"/>
            <w:rFonts w:hint="eastAsia"/>
            <w:noProof/>
            <w:lang w:bidi="fa-IR"/>
          </w:rPr>
          <w:t>‌</w:t>
        </w:r>
        <w:r w:rsidRPr="00393340">
          <w:rPr>
            <w:rStyle w:val="Hyperlink"/>
            <w:rFonts w:hint="eastAsia"/>
            <w:noProof/>
            <w:rtl/>
            <w:lang w:bidi="fa-IR"/>
          </w:rPr>
          <w:t>ها</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آب‌نکش</w:t>
        </w:r>
        <w:r w:rsidRPr="00393340">
          <w:rPr>
            <w:rStyle w:val="Hyperlink"/>
            <w:rFonts w:hint="cs"/>
            <w:noProof/>
            <w:rtl/>
            <w:lang w:bidi="fa-IR"/>
          </w:rPr>
          <w:t>ی</w:t>
        </w:r>
        <w:r w:rsidRPr="00393340">
          <w:rPr>
            <w:rStyle w:val="Hyperlink"/>
            <w:rFonts w:hint="eastAsia"/>
            <w:noProof/>
            <w:rtl/>
            <w:lang w:bidi="fa-IR"/>
          </w:rPr>
          <w:t>ده</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24" w:history="1">
        <w:r w:rsidRPr="00393340">
          <w:rPr>
            <w:rStyle w:val="Hyperlink"/>
            <w:rFonts w:hint="eastAsia"/>
            <w:noProof/>
            <w:rtl/>
            <w:lang w:bidi="fa-IR"/>
          </w:rPr>
          <w:t>پارس</w:t>
        </w:r>
        <w:r w:rsidRPr="00393340">
          <w:rPr>
            <w:rStyle w:val="Hyperlink"/>
            <w:rFonts w:hint="cs"/>
            <w:noProof/>
            <w:rtl/>
            <w:lang w:bidi="fa-IR"/>
          </w:rPr>
          <w:t>ی</w:t>
        </w:r>
        <w:r w:rsidRPr="00393340">
          <w:rPr>
            <w:rStyle w:val="Hyperlink"/>
            <w:rFonts w:hint="eastAsia"/>
            <w:noProof/>
            <w:lang w:bidi="fa-IR"/>
          </w:rPr>
          <w:t>‌</w:t>
        </w:r>
        <w:r w:rsidRPr="00393340">
          <w:rPr>
            <w:rStyle w:val="Hyperlink"/>
            <w:rFonts w:hint="eastAsia"/>
            <w:noProof/>
            <w:rtl/>
            <w:lang w:bidi="fa-IR"/>
          </w:rPr>
          <w:t>نو</w:t>
        </w:r>
        <w:r w:rsidRPr="00393340">
          <w:rPr>
            <w:rStyle w:val="Hyperlink"/>
            <w:rFonts w:hint="cs"/>
            <w:noProof/>
            <w:rtl/>
            <w:lang w:bidi="fa-IR"/>
          </w:rPr>
          <w:t>ی</w:t>
        </w:r>
        <w:r w:rsidRPr="00393340">
          <w:rPr>
            <w:rStyle w:val="Hyperlink"/>
            <w:rFonts w:hint="eastAsia"/>
            <w:noProof/>
            <w:rtl/>
            <w:lang w:bidi="fa-IR"/>
          </w:rPr>
          <w:t>س</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lang w:bidi="fa-IR"/>
          </w:rPr>
          <w:t>‌</w:t>
        </w:r>
        <w:r w:rsidRPr="00393340">
          <w:rPr>
            <w:rStyle w:val="Hyperlink"/>
            <w:rFonts w:hint="eastAsia"/>
            <w:noProof/>
            <w:rtl/>
            <w:lang w:bidi="fa-IR"/>
          </w:rPr>
          <w:t>محمد</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25" w:history="1">
        <w:r w:rsidRPr="00393340">
          <w:rPr>
            <w:rStyle w:val="Hyperlink"/>
            <w:rFonts w:hint="eastAsia"/>
            <w:noProof/>
            <w:rtl/>
            <w:lang w:bidi="fa-IR"/>
          </w:rPr>
          <w:t>احکام</w:t>
        </w:r>
        <w:r w:rsidRPr="00393340">
          <w:rPr>
            <w:rStyle w:val="Hyperlink"/>
            <w:noProof/>
            <w:rtl/>
            <w:lang w:bidi="fa-IR"/>
          </w:rPr>
          <w:t xml:space="preserve"> </w:t>
        </w:r>
        <w:r w:rsidRPr="00393340">
          <w:rPr>
            <w:rStyle w:val="Hyperlink"/>
            <w:rFonts w:hint="eastAsia"/>
            <w:noProof/>
            <w:rtl/>
            <w:lang w:bidi="fa-IR"/>
          </w:rPr>
          <w:t>عج</w:t>
        </w:r>
        <w:r w:rsidRPr="00393340">
          <w:rPr>
            <w:rStyle w:val="Hyperlink"/>
            <w:rFonts w:hint="cs"/>
            <w:noProof/>
            <w:rtl/>
            <w:lang w:bidi="fa-IR"/>
          </w:rPr>
          <w:t>ی</w:t>
        </w:r>
        <w:r w:rsidRPr="00393340">
          <w:rPr>
            <w:rStyle w:val="Hyperlink"/>
            <w:rFonts w:hint="eastAsia"/>
            <w:noProof/>
            <w:rtl/>
            <w:lang w:bidi="fa-IR"/>
          </w:rPr>
          <w:t>ب</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آ</w:t>
        </w:r>
        <w:r w:rsidRPr="00393340">
          <w:rPr>
            <w:rStyle w:val="Hyperlink"/>
            <w:rFonts w:hint="cs"/>
            <w:noProof/>
            <w:rtl/>
            <w:lang w:bidi="fa-IR"/>
          </w:rPr>
          <w:t>یی</w:t>
        </w:r>
        <w:r w:rsidRPr="00393340">
          <w:rPr>
            <w:rStyle w:val="Hyperlink"/>
            <w:rFonts w:hint="eastAsia"/>
            <w:noProof/>
            <w:rtl/>
            <w:lang w:bidi="fa-IR"/>
          </w:rPr>
          <w:t>ن</w:t>
        </w:r>
        <w:r w:rsidRPr="00393340">
          <w:rPr>
            <w:rStyle w:val="Hyperlink"/>
            <w:noProof/>
            <w:rtl/>
            <w:lang w:bidi="fa-IR"/>
          </w:rPr>
          <w:t xml:space="preserve"> </w:t>
        </w:r>
        <w:r w:rsidRPr="00393340">
          <w:rPr>
            <w:rStyle w:val="Hyperlink"/>
            <w:rFonts w:hint="eastAsia"/>
            <w:noProof/>
            <w:rtl/>
            <w:lang w:bidi="fa-IR"/>
          </w:rPr>
          <w:t>باب</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26" w:history="1">
        <w:r w:rsidRPr="00393340">
          <w:rPr>
            <w:rStyle w:val="Hyperlink"/>
            <w:rFonts w:hint="eastAsia"/>
            <w:noProof/>
            <w:rtl/>
            <w:lang w:bidi="fa-IR"/>
          </w:rPr>
          <w:t>سفارش</w:t>
        </w:r>
        <w:r w:rsidRPr="00393340">
          <w:rPr>
            <w:rStyle w:val="Hyperlink"/>
            <w:noProof/>
            <w:rtl/>
            <w:lang w:bidi="fa-IR"/>
          </w:rPr>
          <w:t xml:space="preserve"> </w:t>
        </w:r>
        <w:r w:rsidRPr="00393340">
          <w:rPr>
            <w:rStyle w:val="Hyperlink"/>
            <w:rFonts w:cs="B Zar" w:hint="eastAsia"/>
            <w:noProof/>
            <w:rtl/>
            <w:lang w:bidi="fa-IR"/>
          </w:rPr>
          <w:t>دربار</w:t>
        </w:r>
        <w:r w:rsidRPr="00393340">
          <w:rPr>
            <w:rStyle w:val="Hyperlink"/>
            <w:rFonts w:cs="B Zar" w:hint="cs"/>
            <w:noProof/>
            <w:rtl/>
            <w:lang w:bidi="fa-IR"/>
          </w:rPr>
          <w:t>ۀ</w:t>
        </w:r>
        <w:r w:rsidRPr="00393340">
          <w:rPr>
            <w:rStyle w:val="Hyperlink"/>
            <w:noProof/>
            <w:rtl/>
            <w:lang w:bidi="fa-IR"/>
          </w:rPr>
          <w:t xml:space="preserve"> </w:t>
        </w:r>
        <w:r w:rsidRPr="00393340">
          <w:rPr>
            <w:rStyle w:val="Hyperlink"/>
            <w:rFonts w:hint="eastAsia"/>
            <w:noProof/>
            <w:rtl/>
            <w:lang w:bidi="fa-IR"/>
          </w:rPr>
          <w:t>تخم</w:t>
        </w:r>
        <w:r w:rsidRPr="00393340">
          <w:rPr>
            <w:rStyle w:val="Hyperlink"/>
            <w:noProof/>
            <w:rtl/>
            <w:lang w:bidi="fa-IR"/>
          </w:rPr>
          <w:t xml:space="preserve"> </w:t>
        </w:r>
        <w:r w:rsidRPr="00393340">
          <w:rPr>
            <w:rStyle w:val="Hyperlink"/>
            <w:rFonts w:hint="eastAsia"/>
            <w:noProof/>
            <w:rtl/>
            <w:lang w:bidi="fa-IR"/>
          </w:rPr>
          <w:t>مرغ</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27" w:history="1">
        <w:r w:rsidRPr="00393340">
          <w:rPr>
            <w:rStyle w:val="Hyperlink"/>
            <w:rFonts w:hint="eastAsia"/>
            <w:noProof/>
            <w:rtl/>
            <w:lang w:bidi="fa-IR"/>
          </w:rPr>
          <w:t>پره</w:t>
        </w:r>
        <w:r w:rsidRPr="00393340">
          <w:rPr>
            <w:rStyle w:val="Hyperlink"/>
            <w:rFonts w:hint="cs"/>
            <w:noProof/>
            <w:rtl/>
            <w:lang w:bidi="fa-IR"/>
          </w:rPr>
          <w:t>ی</w:t>
        </w:r>
        <w:r w:rsidRPr="00393340">
          <w:rPr>
            <w:rStyle w:val="Hyperlink"/>
            <w:rFonts w:hint="eastAsia"/>
            <w:noProof/>
            <w:rtl/>
            <w:lang w:bidi="fa-IR"/>
          </w:rPr>
          <w:t>زنکردن</w:t>
        </w:r>
        <w:r w:rsidRPr="00393340">
          <w:rPr>
            <w:rStyle w:val="Hyperlink"/>
            <w:noProof/>
            <w:rtl/>
            <w:lang w:bidi="fa-IR"/>
          </w:rPr>
          <w:t xml:space="preserve"> </w:t>
        </w:r>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eastAsia"/>
            <w:noProof/>
            <w:rtl/>
            <w:lang w:bidi="fa-IR"/>
          </w:rPr>
          <w:t>فضولات</w:t>
        </w:r>
        <w:r w:rsidRPr="00393340">
          <w:rPr>
            <w:rStyle w:val="Hyperlink"/>
            <w:noProof/>
            <w:rtl/>
            <w:lang w:bidi="fa-IR"/>
          </w:rPr>
          <w:t xml:space="preserve"> </w:t>
        </w:r>
        <w:r w:rsidRPr="00393340">
          <w:rPr>
            <w:rStyle w:val="Hyperlink"/>
            <w:rFonts w:hint="eastAsia"/>
            <w:noProof/>
            <w:rtl/>
            <w:lang w:bidi="fa-IR"/>
          </w:rPr>
          <w:t>ح</w:t>
        </w:r>
        <w:r w:rsidRPr="00393340">
          <w:rPr>
            <w:rStyle w:val="Hyperlink"/>
            <w:rFonts w:hint="cs"/>
            <w:noProof/>
            <w:rtl/>
            <w:lang w:bidi="fa-IR"/>
          </w:rPr>
          <w:t>ی</w:t>
        </w:r>
        <w:r w:rsidRPr="00393340">
          <w:rPr>
            <w:rStyle w:val="Hyperlink"/>
            <w:rFonts w:hint="eastAsia"/>
            <w:noProof/>
            <w:rtl/>
            <w:lang w:bidi="fa-IR"/>
          </w:rPr>
          <w:t>وان</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28" w:history="1">
        <w:r w:rsidRPr="00393340">
          <w:rPr>
            <w:rStyle w:val="Hyperlink"/>
            <w:rFonts w:hint="eastAsia"/>
            <w:noProof/>
            <w:rtl/>
            <w:lang w:bidi="fa-IR"/>
          </w:rPr>
          <w:t>قبل</w:t>
        </w:r>
        <w:r w:rsidRPr="00393340">
          <w:rPr>
            <w:rStyle w:val="Hyperlink"/>
            <w:rFonts w:hint="cs"/>
            <w:noProof/>
            <w:rtl/>
            <w:lang w:bidi="fa-IR"/>
          </w:rPr>
          <w:t>ۀ</w:t>
        </w:r>
        <w:r w:rsidRPr="00393340">
          <w:rPr>
            <w:rStyle w:val="Hyperlink"/>
            <w:noProof/>
            <w:rtl/>
            <w:lang w:bidi="fa-IR"/>
          </w:rPr>
          <w:t xml:space="preserve"> </w:t>
        </w:r>
        <w:r w:rsidRPr="00393340">
          <w:rPr>
            <w:rStyle w:val="Hyperlink"/>
            <w:rFonts w:hint="eastAsia"/>
            <w:noProof/>
            <w:rtl/>
            <w:lang w:bidi="fa-IR"/>
          </w:rPr>
          <w:t>عبادت</w:t>
        </w:r>
        <w:r w:rsidRPr="00393340">
          <w:rPr>
            <w:rStyle w:val="Hyperlink"/>
            <w:noProof/>
            <w:rtl/>
            <w:lang w:bidi="fa-IR"/>
          </w:rPr>
          <w:t xml:space="preserve"> </w:t>
        </w:r>
        <w:r w:rsidRPr="00393340">
          <w:rPr>
            <w:rStyle w:val="Hyperlink"/>
            <w:rFonts w:hint="eastAsia"/>
            <w:noProof/>
            <w:rtl/>
            <w:lang w:bidi="fa-IR"/>
          </w:rPr>
          <w:t>خودِ</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rtl/>
            <w:lang w:bidi="fa-IR"/>
          </w:rPr>
          <w:t>محمد</w:t>
        </w:r>
        <w:r w:rsidRPr="00393340">
          <w:rPr>
            <w:rStyle w:val="Hyperlink"/>
            <w:noProof/>
            <w:rtl/>
            <w:lang w:bidi="fa-IR"/>
          </w:rPr>
          <w:t xml:space="preserve"> </w:t>
        </w:r>
        <w:r w:rsidRPr="00393340">
          <w:rPr>
            <w:rStyle w:val="Hyperlink"/>
            <w:rFonts w:hint="eastAsia"/>
            <w:noProof/>
            <w:rtl/>
            <w:lang w:bidi="fa-IR"/>
          </w:rPr>
          <w:t>است</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29" w:history="1">
        <w:r w:rsidRPr="00393340">
          <w:rPr>
            <w:rStyle w:val="Hyperlink"/>
            <w:rFonts w:hint="eastAsia"/>
            <w:noProof/>
            <w:rtl/>
            <w:lang w:bidi="fa-IR"/>
          </w:rPr>
          <w:t>خر</w:t>
        </w:r>
        <w:r w:rsidRPr="00393340">
          <w:rPr>
            <w:rStyle w:val="Hyperlink"/>
            <w:rFonts w:hint="cs"/>
            <w:noProof/>
            <w:rtl/>
            <w:lang w:bidi="fa-IR"/>
          </w:rPr>
          <w:t>ی</w:t>
        </w:r>
        <w:r w:rsidRPr="00393340">
          <w:rPr>
            <w:rStyle w:val="Hyperlink"/>
            <w:rFonts w:hint="eastAsia"/>
            <w:noProof/>
            <w:rtl/>
            <w:lang w:bidi="fa-IR"/>
          </w:rPr>
          <w:t>د</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فروش</w:t>
        </w:r>
        <w:r w:rsidRPr="00393340">
          <w:rPr>
            <w:rStyle w:val="Hyperlink"/>
            <w:noProof/>
            <w:rtl/>
            <w:lang w:bidi="fa-IR"/>
          </w:rPr>
          <w:t xml:space="preserve"> </w:t>
        </w:r>
        <w:r w:rsidRPr="00393340">
          <w:rPr>
            <w:rStyle w:val="Hyperlink"/>
            <w:rFonts w:hint="eastAsia"/>
            <w:noProof/>
            <w:rtl/>
            <w:lang w:bidi="fa-IR"/>
          </w:rPr>
          <w:t>دارو،</w:t>
        </w:r>
        <w:r w:rsidRPr="00393340">
          <w:rPr>
            <w:rStyle w:val="Hyperlink"/>
            <w:noProof/>
            <w:rtl/>
            <w:lang w:bidi="fa-IR"/>
          </w:rPr>
          <w:t xml:space="preserve"> </w:t>
        </w:r>
        <w:r w:rsidRPr="00393340">
          <w:rPr>
            <w:rStyle w:val="Hyperlink"/>
            <w:rFonts w:hint="eastAsia"/>
            <w:noProof/>
            <w:rtl/>
            <w:lang w:bidi="fa-IR"/>
          </w:rPr>
          <w:t>مجاز</w:t>
        </w:r>
        <w:r w:rsidRPr="00393340">
          <w:rPr>
            <w:rStyle w:val="Hyperlink"/>
            <w:noProof/>
            <w:rtl/>
            <w:lang w:bidi="fa-IR"/>
          </w:rPr>
          <w:t xml:space="preserve"> </w:t>
        </w:r>
        <w:r w:rsidRPr="00393340">
          <w:rPr>
            <w:rStyle w:val="Hyperlink"/>
            <w:rFonts w:hint="eastAsia"/>
            <w:noProof/>
            <w:rtl/>
            <w:lang w:bidi="fa-IR"/>
          </w:rPr>
          <w:t>ن</w:t>
        </w:r>
        <w:r w:rsidRPr="00393340">
          <w:rPr>
            <w:rStyle w:val="Hyperlink"/>
            <w:rFonts w:hint="cs"/>
            <w:noProof/>
            <w:rtl/>
            <w:lang w:bidi="fa-IR"/>
          </w:rPr>
          <w:t>ی</w:t>
        </w:r>
        <w:r w:rsidRPr="00393340">
          <w:rPr>
            <w:rStyle w:val="Hyperlink"/>
            <w:rFonts w:hint="eastAsia"/>
            <w:noProof/>
            <w:rtl/>
            <w:lang w:bidi="fa-IR"/>
          </w:rPr>
          <w:t>ست</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30" w:history="1">
        <w:r w:rsidRPr="00393340">
          <w:rPr>
            <w:rStyle w:val="Hyperlink"/>
            <w:noProof/>
            <w:rtl/>
            <w:lang w:bidi="fa-IR"/>
          </w:rPr>
          <w:t xml:space="preserve">19 </w:t>
        </w:r>
        <w:r w:rsidRPr="00393340">
          <w:rPr>
            <w:rStyle w:val="Hyperlink"/>
            <w:rFonts w:hint="eastAsia"/>
            <w:noProof/>
            <w:rtl/>
            <w:lang w:bidi="fa-IR"/>
          </w:rPr>
          <w:t>روز</w:t>
        </w:r>
        <w:r w:rsidRPr="00393340">
          <w:rPr>
            <w:rStyle w:val="Hyperlink"/>
            <w:noProof/>
            <w:rtl/>
            <w:lang w:bidi="fa-IR"/>
          </w:rPr>
          <w:t xml:space="preserve"> </w:t>
        </w:r>
        <w:r w:rsidRPr="00393340">
          <w:rPr>
            <w:rStyle w:val="Hyperlink"/>
            <w:rFonts w:hint="eastAsia"/>
            <w:noProof/>
            <w:rtl/>
            <w:lang w:bidi="fa-IR"/>
          </w:rPr>
          <w:t>خدمت</w:t>
        </w:r>
        <w:r w:rsidRPr="00393340">
          <w:rPr>
            <w:rStyle w:val="Hyperlink"/>
            <w:noProof/>
            <w:rtl/>
            <w:lang w:bidi="fa-IR"/>
          </w:rPr>
          <w:t xml:space="preserve"> </w:t>
        </w:r>
        <w:r w:rsidRPr="00393340">
          <w:rPr>
            <w:rStyle w:val="Hyperlink"/>
            <w:rFonts w:hint="eastAsia"/>
            <w:noProof/>
            <w:rtl/>
            <w:lang w:bidi="fa-IR"/>
          </w:rPr>
          <w:t>به</w:t>
        </w:r>
        <w:r w:rsidRPr="00393340">
          <w:rPr>
            <w:rStyle w:val="Hyperlink"/>
            <w:noProof/>
            <w:rtl/>
            <w:lang w:bidi="fa-IR"/>
          </w:rPr>
          <w:t xml:space="preserve"> </w:t>
        </w:r>
        <w:r w:rsidRPr="00393340">
          <w:rPr>
            <w:rStyle w:val="Hyperlink"/>
            <w:rFonts w:hint="eastAsia"/>
            <w:noProof/>
            <w:rtl/>
            <w:lang w:bidi="fa-IR"/>
          </w:rPr>
          <w:t>عل</w:t>
        </w:r>
        <w:r w:rsidRPr="00393340">
          <w:rPr>
            <w:rStyle w:val="Hyperlink"/>
            <w:rFonts w:hint="cs"/>
            <w:noProof/>
            <w:rtl/>
            <w:lang w:bidi="fa-IR"/>
          </w:rPr>
          <w:t>ی‌</w:t>
        </w:r>
        <w:r w:rsidRPr="00393340">
          <w:rPr>
            <w:rStyle w:val="Hyperlink"/>
            <w:rFonts w:hint="eastAsia"/>
            <w:noProof/>
            <w:rtl/>
            <w:lang w:bidi="fa-IR"/>
          </w:rPr>
          <w:t>محمد</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31" w:history="1">
        <w:r w:rsidRPr="00393340">
          <w:rPr>
            <w:rStyle w:val="Hyperlink"/>
            <w:rFonts w:hint="eastAsia"/>
            <w:noProof/>
            <w:rtl/>
            <w:lang w:bidi="fa-IR"/>
          </w:rPr>
          <w:t>ب</w:t>
        </w:r>
        <w:r w:rsidRPr="00393340">
          <w:rPr>
            <w:rStyle w:val="Hyperlink"/>
            <w:rFonts w:hint="cs"/>
            <w:noProof/>
            <w:rtl/>
            <w:lang w:bidi="fa-IR"/>
          </w:rPr>
          <w:t>ی</w:t>
        </w:r>
        <w:r w:rsidRPr="00393340">
          <w:rPr>
            <w:rStyle w:val="Hyperlink"/>
            <w:rFonts w:hint="eastAsia"/>
            <w:noProof/>
            <w:rtl/>
            <w:lang w:bidi="fa-IR"/>
          </w:rPr>
          <w:t>ش</w:t>
        </w:r>
        <w:r w:rsidRPr="00393340">
          <w:rPr>
            <w:rStyle w:val="Hyperlink"/>
            <w:noProof/>
            <w:rtl/>
            <w:lang w:bidi="fa-IR"/>
          </w:rPr>
          <w:t xml:space="preserve"> </w:t>
        </w:r>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cs"/>
            <w:noProof/>
            <w:rtl/>
            <w:lang w:bidi="fa-IR"/>
          </w:rPr>
          <w:t>ی</w:t>
        </w:r>
        <w:r w:rsidRPr="00393340">
          <w:rPr>
            <w:rStyle w:val="Hyperlink"/>
            <w:rFonts w:hint="eastAsia"/>
            <w:noProof/>
            <w:rtl/>
            <w:lang w:bidi="fa-IR"/>
          </w:rPr>
          <w:t>ک</w:t>
        </w:r>
        <w:r w:rsidRPr="00393340">
          <w:rPr>
            <w:rStyle w:val="Hyperlink"/>
            <w:noProof/>
            <w:rtl/>
            <w:lang w:bidi="fa-IR"/>
          </w:rPr>
          <w:t xml:space="preserve"> </w:t>
        </w:r>
        <w:r w:rsidRPr="00393340">
          <w:rPr>
            <w:rStyle w:val="Hyperlink"/>
            <w:rFonts w:hint="eastAsia"/>
            <w:noProof/>
            <w:rtl/>
            <w:lang w:bidi="fa-IR"/>
          </w:rPr>
          <w:t>کتاب</w:t>
        </w:r>
        <w:r w:rsidRPr="00393340">
          <w:rPr>
            <w:rStyle w:val="Hyperlink"/>
            <w:noProof/>
            <w:rtl/>
            <w:lang w:bidi="fa-IR"/>
          </w:rPr>
          <w:t xml:space="preserve"> </w:t>
        </w:r>
        <w:r w:rsidRPr="00393340">
          <w:rPr>
            <w:rStyle w:val="Hyperlink"/>
            <w:rFonts w:hint="eastAsia"/>
            <w:noProof/>
            <w:rtl/>
            <w:lang w:bidi="fa-IR"/>
          </w:rPr>
          <w:t>نبا</w:t>
        </w:r>
        <w:r w:rsidRPr="00393340">
          <w:rPr>
            <w:rStyle w:val="Hyperlink"/>
            <w:rFonts w:hint="cs"/>
            <w:noProof/>
            <w:rtl/>
            <w:lang w:bidi="fa-IR"/>
          </w:rPr>
          <w:t>ی</w:t>
        </w:r>
        <w:r w:rsidRPr="00393340">
          <w:rPr>
            <w:rStyle w:val="Hyperlink"/>
            <w:rFonts w:hint="eastAsia"/>
            <w:noProof/>
            <w:rtl/>
            <w:lang w:bidi="fa-IR"/>
          </w:rPr>
          <w:t>د</w:t>
        </w:r>
        <w:r w:rsidRPr="00393340">
          <w:rPr>
            <w:rStyle w:val="Hyperlink"/>
            <w:noProof/>
            <w:rtl/>
            <w:lang w:bidi="fa-IR"/>
          </w:rPr>
          <w:t xml:space="preserve"> </w:t>
        </w:r>
        <w:r w:rsidRPr="00393340">
          <w:rPr>
            <w:rStyle w:val="Hyperlink"/>
            <w:rFonts w:hint="eastAsia"/>
            <w:noProof/>
            <w:rtl/>
            <w:lang w:bidi="fa-IR"/>
          </w:rPr>
          <w:t>داشت</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32" w:history="1">
        <w:r w:rsidRPr="00393340">
          <w:rPr>
            <w:rStyle w:val="Hyperlink"/>
            <w:rFonts w:hint="eastAsia"/>
            <w:noProof/>
            <w:rtl/>
            <w:lang w:bidi="fa-IR"/>
          </w:rPr>
          <w:t>هرروز</w:t>
        </w:r>
        <w:r w:rsidRPr="00393340">
          <w:rPr>
            <w:rStyle w:val="Hyperlink"/>
            <w:noProof/>
            <w:rtl/>
            <w:lang w:bidi="fa-IR"/>
          </w:rPr>
          <w:t xml:space="preserve"> </w:t>
        </w:r>
        <w:r w:rsidRPr="00393340">
          <w:rPr>
            <w:rStyle w:val="Hyperlink"/>
            <w:rFonts w:hint="eastAsia"/>
            <w:noProof/>
            <w:rtl/>
            <w:lang w:bidi="fa-IR"/>
          </w:rPr>
          <w:t>به</w:t>
        </w:r>
        <w:r w:rsidRPr="00393340">
          <w:rPr>
            <w:rStyle w:val="Hyperlink"/>
            <w:noProof/>
            <w:rtl/>
            <w:lang w:bidi="fa-IR"/>
          </w:rPr>
          <w:t xml:space="preserve"> </w:t>
        </w:r>
        <w:r w:rsidRPr="00393340">
          <w:rPr>
            <w:rStyle w:val="Hyperlink"/>
            <w:rFonts w:hint="eastAsia"/>
            <w:noProof/>
            <w:rtl/>
            <w:lang w:bidi="fa-IR"/>
          </w:rPr>
          <w:t>مؤذن</w:t>
        </w:r>
        <w:r w:rsidRPr="00393340">
          <w:rPr>
            <w:rStyle w:val="Hyperlink"/>
            <w:noProof/>
            <w:rtl/>
            <w:lang w:bidi="fa-IR"/>
          </w:rPr>
          <w:t xml:space="preserve"> 19 </w:t>
        </w:r>
        <w:r w:rsidRPr="00393340">
          <w:rPr>
            <w:rStyle w:val="Hyperlink"/>
            <w:rFonts w:hint="eastAsia"/>
            <w:noProof/>
            <w:rtl/>
            <w:lang w:bidi="fa-IR"/>
          </w:rPr>
          <w:t>مثقال</w:t>
        </w:r>
        <w:r w:rsidRPr="00393340">
          <w:rPr>
            <w:rStyle w:val="Hyperlink"/>
            <w:noProof/>
            <w:rtl/>
            <w:lang w:bidi="fa-IR"/>
          </w:rPr>
          <w:t xml:space="preserve"> </w:t>
        </w:r>
        <w:r w:rsidRPr="00393340">
          <w:rPr>
            <w:rStyle w:val="Hyperlink"/>
            <w:rFonts w:hint="eastAsia"/>
            <w:noProof/>
            <w:rtl/>
            <w:lang w:bidi="fa-IR"/>
          </w:rPr>
          <w:t>قند</w:t>
        </w:r>
        <w:r w:rsidRPr="00393340">
          <w:rPr>
            <w:rStyle w:val="Hyperlink"/>
            <w:noProof/>
            <w:rtl/>
            <w:lang w:bidi="fa-IR"/>
          </w:rPr>
          <w:t xml:space="preserve"> </w:t>
        </w:r>
        <w:r w:rsidRPr="00393340">
          <w:rPr>
            <w:rStyle w:val="Hyperlink"/>
            <w:rFonts w:hint="eastAsia"/>
            <w:noProof/>
            <w:rtl/>
            <w:lang w:bidi="fa-IR"/>
          </w:rPr>
          <w:t>ده</w:t>
        </w:r>
        <w:r w:rsidRPr="00393340">
          <w:rPr>
            <w:rStyle w:val="Hyperlink"/>
            <w:rFonts w:hint="cs"/>
            <w:noProof/>
            <w:rtl/>
            <w:lang w:bidi="fa-IR"/>
          </w:rPr>
          <w:t>ی</w:t>
        </w:r>
        <w:r w:rsidRPr="00393340">
          <w:rPr>
            <w:rStyle w:val="Hyperlink"/>
            <w:rFonts w:hint="eastAsia"/>
            <w:noProof/>
            <w:rtl/>
            <w:lang w:bidi="fa-IR"/>
          </w:rPr>
          <w:t>د</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33" w:history="1">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هر</w:t>
        </w:r>
        <w:r w:rsidRPr="00393340">
          <w:rPr>
            <w:rStyle w:val="Hyperlink"/>
            <w:noProof/>
            <w:rtl/>
            <w:lang w:bidi="fa-IR"/>
          </w:rPr>
          <w:t xml:space="preserve"> </w:t>
        </w:r>
        <w:r w:rsidRPr="00393340">
          <w:rPr>
            <w:rStyle w:val="Hyperlink"/>
            <w:rFonts w:hint="eastAsia"/>
            <w:noProof/>
            <w:rtl/>
            <w:lang w:bidi="fa-IR"/>
          </w:rPr>
          <w:t>دق</w:t>
        </w:r>
        <w:r w:rsidRPr="00393340">
          <w:rPr>
            <w:rStyle w:val="Hyperlink"/>
            <w:rFonts w:hint="cs"/>
            <w:noProof/>
            <w:rtl/>
            <w:lang w:bidi="fa-IR"/>
          </w:rPr>
          <w:t>ی</w:t>
        </w:r>
        <w:r w:rsidRPr="00393340">
          <w:rPr>
            <w:rStyle w:val="Hyperlink"/>
            <w:rFonts w:hint="eastAsia"/>
            <w:noProof/>
            <w:rtl/>
            <w:lang w:bidi="fa-IR"/>
          </w:rPr>
          <w:t>قه</w:t>
        </w:r>
        <w:r w:rsidRPr="00393340">
          <w:rPr>
            <w:rStyle w:val="Hyperlink"/>
            <w:noProof/>
            <w:rtl/>
            <w:lang w:bidi="fa-IR"/>
          </w:rPr>
          <w:t xml:space="preserve"> </w:t>
        </w:r>
        <w:r w:rsidRPr="00393340">
          <w:rPr>
            <w:rStyle w:val="Hyperlink"/>
            <w:rFonts w:hint="eastAsia"/>
            <w:noProof/>
            <w:rtl/>
            <w:lang w:bidi="fa-IR"/>
          </w:rPr>
          <w:t>پنج</w:t>
        </w:r>
        <w:r w:rsidRPr="00393340">
          <w:rPr>
            <w:rStyle w:val="Hyperlink"/>
            <w:noProof/>
            <w:rtl/>
            <w:lang w:bidi="fa-IR"/>
          </w:rPr>
          <w:t xml:space="preserve"> </w:t>
        </w:r>
        <w:r w:rsidRPr="00393340">
          <w:rPr>
            <w:rStyle w:val="Hyperlink"/>
            <w:rFonts w:hint="eastAsia"/>
            <w:noProof/>
            <w:rtl/>
            <w:lang w:bidi="fa-IR"/>
          </w:rPr>
          <w:t>مثقال</w:t>
        </w:r>
        <w:r w:rsidRPr="00393340">
          <w:rPr>
            <w:rStyle w:val="Hyperlink"/>
            <w:noProof/>
            <w:rtl/>
            <w:lang w:bidi="fa-IR"/>
          </w:rPr>
          <w:t xml:space="preserve"> </w:t>
        </w:r>
        <w:r w:rsidRPr="00393340">
          <w:rPr>
            <w:rStyle w:val="Hyperlink"/>
            <w:rFonts w:hint="eastAsia"/>
            <w:noProof/>
            <w:rtl/>
            <w:lang w:bidi="fa-IR"/>
          </w:rPr>
          <w:t>الماس</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34" w:history="1">
        <w:r w:rsidRPr="00393340">
          <w:rPr>
            <w:rStyle w:val="Hyperlink"/>
            <w:rFonts w:hint="eastAsia"/>
            <w:noProof/>
            <w:rtl/>
            <w:lang w:bidi="fa-IR"/>
          </w:rPr>
          <w:t>برگ</w:t>
        </w:r>
        <w:r w:rsidRPr="00393340">
          <w:rPr>
            <w:rStyle w:val="Hyperlink"/>
            <w:noProof/>
            <w:rtl/>
            <w:lang w:bidi="fa-IR"/>
          </w:rPr>
          <w:t xml:space="preserve"> </w:t>
        </w:r>
        <w:r w:rsidRPr="00393340">
          <w:rPr>
            <w:rStyle w:val="Hyperlink"/>
            <w:rFonts w:hint="eastAsia"/>
            <w:noProof/>
            <w:rtl/>
            <w:lang w:bidi="fa-IR"/>
          </w:rPr>
          <w:t>درخت</w:t>
        </w:r>
        <w:r w:rsidRPr="00393340">
          <w:rPr>
            <w:rStyle w:val="Hyperlink"/>
            <w:noProof/>
            <w:rtl/>
            <w:lang w:bidi="fa-IR"/>
          </w:rPr>
          <w:t xml:space="preserve"> </w:t>
        </w:r>
        <w:r w:rsidRPr="00393340">
          <w:rPr>
            <w:rStyle w:val="Hyperlink"/>
            <w:rFonts w:hint="eastAsia"/>
            <w:noProof/>
            <w:rtl/>
            <w:lang w:bidi="fa-IR"/>
          </w:rPr>
          <w:t>بخور</w:t>
        </w:r>
        <w:r w:rsidRPr="00393340">
          <w:rPr>
            <w:rStyle w:val="Hyperlink"/>
            <w:rFonts w:hint="cs"/>
            <w:noProof/>
            <w:rtl/>
            <w:lang w:bidi="fa-IR"/>
          </w:rPr>
          <w:t>ی</w:t>
        </w:r>
        <w:r w:rsidRPr="00393340">
          <w:rPr>
            <w:rStyle w:val="Hyperlink"/>
            <w:rFonts w:hint="eastAsia"/>
            <w:noProof/>
            <w:rtl/>
            <w:lang w:bidi="fa-IR"/>
          </w:rPr>
          <w:t>د</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35" w:history="1">
        <w:r w:rsidRPr="00393340">
          <w:rPr>
            <w:rStyle w:val="Hyperlink"/>
            <w:rFonts w:hint="eastAsia"/>
            <w:noProof/>
            <w:rtl/>
            <w:lang w:bidi="fa-IR"/>
          </w:rPr>
          <w:t>پنج</w:t>
        </w:r>
        <w:r w:rsidRPr="00393340">
          <w:rPr>
            <w:rStyle w:val="Hyperlink"/>
            <w:noProof/>
            <w:rtl/>
            <w:lang w:bidi="fa-IR"/>
          </w:rPr>
          <w:t xml:space="preserve"> </w:t>
        </w:r>
        <w:r w:rsidRPr="00393340">
          <w:rPr>
            <w:rStyle w:val="Hyperlink"/>
            <w:rFonts w:hint="eastAsia"/>
            <w:noProof/>
            <w:rtl/>
            <w:lang w:bidi="fa-IR"/>
          </w:rPr>
          <w:t>برابرِ</w:t>
        </w:r>
        <w:r w:rsidRPr="00393340">
          <w:rPr>
            <w:rStyle w:val="Hyperlink"/>
            <w:noProof/>
            <w:rtl/>
            <w:lang w:bidi="fa-IR"/>
          </w:rPr>
          <w:t xml:space="preserve"> </w:t>
        </w:r>
        <w:r w:rsidRPr="00393340">
          <w:rPr>
            <w:rStyle w:val="Hyperlink"/>
            <w:rFonts w:hint="eastAsia"/>
            <w:noProof/>
            <w:rtl/>
            <w:lang w:bidi="fa-IR"/>
          </w:rPr>
          <w:t>با</w:t>
        </w:r>
        <w:r w:rsidRPr="00393340">
          <w:rPr>
            <w:rStyle w:val="Hyperlink"/>
            <w:noProof/>
            <w:rtl/>
            <w:lang w:bidi="fa-IR"/>
          </w:rPr>
          <w:t xml:space="preserve"> </w:t>
        </w:r>
        <w:r w:rsidRPr="00393340">
          <w:rPr>
            <w:rStyle w:val="Hyperlink"/>
            <w:rFonts w:hint="cs"/>
            <w:noProof/>
            <w:rtl/>
            <w:lang w:bidi="fa-IR"/>
          </w:rPr>
          <w:t>ی</w:t>
        </w:r>
        <w:r w:rsidRPr="00393340">
          <w:rPr>
            <w:rStyle w:val="Hyperlink"/>
            <w:rFonts w:hint="eastAsia"/>
            <w:noProof/>
            <w:rtl/>
            <w:lang w:bidi="fa-IR"/>
          </w:rPr>
          <w:t>ک</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36" w:history="1">
        <w:r w:rsidRPr="00393340">
          <w:rPr>
            <w:rStyle w:val="Hyperlink"/>
            <w:rFonts w:hint="eastAsia"/>
            <w:noProof/>
            <w:rtl/>
            <w:lang w:bidi="fa-IR"/>
          </w:rPr>
          <w:t>حرمت</w:t>
        </w:r>
        <w:r w:rsidRPr="00393340">
          <w:rPr>
            <w:rStyle w:val="Hyperlink"/>
            <w:noProof/>
            <w:rtl/>
            <w:lang w:bidi="fa-IR"/>
          </w:rPr>
          <w:t xml:space="preserve"> </w:t>
        </w:r>
        <w:r w:rsidRPr="00393340">
          <w:rPr>
            <w:rStyle w:val="Hyperlink"/>
            <w:rFonts w:hint="eastAsia"/>
            <w:noProof/>
            <w:rtl/>
            <w:lang w:bidi="fa-IR"/>
          </w:rPr>
          <w:t>ملاقات</w:t>
        </w:r>
        <w:r w:rsidRPr="00393340">
          <w:rPr>
            <w:rStyle w:val="Hyperlink"/>
            <w:noProof/>
            <w:rtl/>
            <w:lang w:bidi="fa-IR"/>
          </w:rPr>
          <w:t xml:space="preserve"> </w:t>
        </w:r>
        <w:r w:rsidRPr="00393340">
          <w:rPr>
            <w:rStyle w:val="Hyperlink"/>
            <w:rFonts w:hint="eastAsia"/>
            <w:noProof/>
            <w:rtl/>
            <w:lang w:bidi="fa-IR"/>
          </w:rPr>
          <w:t>با</w:t>
        </w:r>
        <w:r w:rsidRPr="00393340">
          <w:rPr>
            <w:rStyle w:val="Hyperlink"/>
            <w:noProof/>
            <w:rtl/>
            <w:lang w:bidi="fa-IR"/>
          </w:rPr>
          <w:t xml:space="preserve"> </w:t>
        </w:r>
        <w:r w:rsidRPr="00393340">
          <w:rPr>
            <w:rStyle w:val="Hyperlink"/>
            <w:rFonts w:hint="eastAsia"/>
            <w:noProof/>
            <w:rtl/>
            <w:lang w:bidi="fa-IR"/>
          </w:rPr>
          <w:t>طبقات</w:t>
        </w:r>
        <w:r w:rsidRPr="00393340">
          <w:rPr>
            <w:rStyle w:val="Hyperlink"/>
            <w:noProof/>
            <w:rtl/>
            <w:lang w:bidi="fa-IR"/>
          </w:rPr>
          <w:t xml:space="preserve"> </w:t>
        </w:r>
        <w:r w:rsidRPr="00393340">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37" w:history="1">
        <w:r w:rsidRPr="00393340">
          <w:rPr>
            <w:rStyle w:val="Hyperlink"/>
            <w:rFonts w:hint="eastAsia"/>
            <w:noProof/>
            <w:rtl/>
            <w:lang w:bidi="fa-IR"/>
          </w:rPr>
          <w:t>ب</w:t>
        </w:r>
        <w:r w:rsidRPr="00393340">
          <w:rPr>
            <w:rStyle w:val="Hyperlink"/>
            <w:rFonts w:hint="cs"/>
            <w:noProof/>
            <w:rtl/>
            <w:lang w:bidi="fa-IR"/>
          </w:rPr>
          <w:t>ی</w:t>
        </w:r>
        <w:r w:rsidRPr="00393340">
          <w:rPr>
            <w:rStyle w:val="Hyperlink"/>
            <w:rFonts w:hint="eastAsia"/>
            <w:noProof/>
            <w:rtl/>
            <w:lang w:bidi="fa-IR"/>
          </w:rPr>
          <w:t>ان</w:t>
        </w:r>
        <w:r w:rsidRPr="00393340">
          <w:rPr>
            <w:rStyle w:val="Hyperlink"/>
            <w:noProof/>
            <w:rtl/>
            <w:lang w:bidi="fa-IR"/>
          </w:rPr>
          <w:t xml:space="preserve"> </w:t>
        </w:r>
        <w:r w:rsidRPr="00393340">
          <w:rPr>
            <w:rStyle w:val="Hyperlink"/>
            <w:rFonts w:hint="eastAsia"/>
            <w:noProof/>
            <w:rtl/>
            <w:lang w:bidi="fa-IR"/>
          </w:rPr>
          <w:t>عرب</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ب</w:t>
        </w:r>
        <w:r w:rsidRPr="00393340">
          <w:rPr>
            <w:rStyle w:val="Hyperlink"/>
            <w:rFonts w:hint="cs"/>
            <w:noProof/>
            <w:rtl/>
            <w:lang w:bidi="fa-IR"/>
          </w:rPr>
          <w:t>ی</w:t>
        </w:r>
        <w:r w:rsidRPr="00393340">
          <w:rPr>
            <w:rStyle w:val="Hyperlink"/>
            <w:rFonts w:hint="eastAsia"/>
            <w:noProof/>
            <w:rtl/>
            <w:lang w:bidi="fa-IR"/>
          </w:rPr>
          <w:t>ان</w:t>
        </w:r>
        <w:r w:rsidRPr="00393340">
          <w:rPr>
            <w:rStyle w:val="Hyperlink"/>
            <w:noProof/>
            <w:rtl/>
            <w:lang w:bidi="fa-IR"/>
          </w:rPr>
          <w:t xml:space="preserve"> </w:t>
        </w:r>
        <w:r w:rsidRPr="00393340">
          <w:rPr>
            <w:rStyle w:val="Hyperlink"/>
            <w:rFonts w:hint="eastAsia"/>
            <w:noProof/>
            <w:rtl/>
            <w:lang w:bidi="fa-IR"/>
          </w:rPr>
          <w:t>فارس</w:t>
        </w:r>
        <w:r w:rsidRPr="00393340">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A35FD" w:rsidRDefault="00AA35FD">
      <w:pPr>
        <w:pStyle w:val="TOC1"/>
        <w:tabs>
          <w:tab w:val="right" w:leader="dot" w:pos="7078"/>
        </w:tabs>
        <w:bidi/>
        <w:rPr>
          <w:rFonts w:asciiTheme="minorHAnsi" w:eastAsiaTheme="minorEastAsia" w:hAnsiTheme="minorHAnsi" w:cstheme="minorBidi"/>
          <w:bCs w:val="0"/>
          <w:noProof/>
          <w:sz w:val="22"/>
          <w:szCs w:val="22"/>
          <w:rtl/>
        </w:rPr>
      </w:pPr>
      <w:hyperlink w:anchor="_Toc421793938" w:history="1">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احوال</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آثار</w:t>
        </w:r>
        <w:r w:rsidRPr="00393340">
          <w:rPr>
            <w:rStyle w:val="Hyperlink"/>
            <w:noProof/>
            <w:rtl/>
            <w:lang w:bidi="fa-IR"/>
          </w:rPr>
          <w:t xml:space="preserve"> </w:t>
        </w:r>
        <w:r w:rsidRPr="00393340">
          <w:rPr>
            <w:rStyle w:val="Hyperlink"/>
            <w:rFonts w:hint="eastAsia"/>
            <w:noProof/>
            <w:rtl/>
            <w:lang w:bidi="fa-IR"/>
          </w:rPr>
          <w:t>بهاء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939" w:history="1">
        <w:r w:rsidRPr="00393340">
          <w:rPr>
            <w:rStyle w:val="Hyperlink"/>
            <w:noProof/>
            <w:rtl/>
            <w:lang w:bidi="fa-IR"/>
          </w:rPr>
          <w:t xml:space="preserve">7 </w:t>
        </w:r>
        <w:r w:rsidRPr="00393340">
          <w:rPr>
            <w:rStyle w:val="Hyperlink"/>
            <w:rFonts w:hint="eastAsia"/>
            <w:noProof/>
            <w:rtl/>
            <w:lang w:bidi="fa-IR"/>
          </w:rPr>
          <w:t>سوابق</w:t>
        </w:r>
        <w:r w:rsidRPr="00393340">
          <w:rPr>
            <w:rStyle w:val="Hyperlink"/>
            <w:noProof/>
            <w:rtl/>
            <w:lang w:bidi="fa-IR"/>
          </w:rPr>
          <w:t xml:space="preserve"> </w:t>
        </w:r>
        <w:r w:rsidRPr="00393340">
          <w:rPr>
            <w:rStyle w:val="Hyperlink"/>
            <w:rFonts w:hint="eastAsia"/>
            <w:noProof/>
            <w:rtl/>
            <w:lang w:bidi="fa-IR"/>
          </w:rPr>
          <w:t>حس</w:t>
        </w:r>
        <w:r w:rsidRPr="00393340">
          <w:rPr>
            <w:rStyle w:val="Hyperlink"/>
            <w:rFonts w:hint="cs"/>
            <w:noProof/>
            <w:rtl/>
            <w:lang w:bidi="fa-IR"/>
          </w:rPr>
          <w:t>ی</w:t>
        </w:r>
        <w:r w:rsidRPr="00393340">
          <w:rPr>
            <w:rStyle w:val="Hyperlink"/>
            <w:rFonts w:hint="eastAsia"/>
            <w:noProof/>
            <w:rtl/>
            <w:lang w:bidi="fa-IR"/>
          </w:rPr>
          <w:t>نعل</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بهاء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40" w:history="1">
        <w:r w:rsidRPr="00393340">
          <w:rPr>
            <w:rStyle w:val="Hyperlink"/>
            <w:rFonts w:hint="eastAsia"/>
            <w:noProof/>
            <w:rtl/>
            <w:lang w:bidi="fa-IR"/>
          </w:rPr>
          <w:t>آموخته‌ها</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حس</w:t>
        </w:r>
        <w:r w:rsidRPr="00393340">
          <w:rPr>
            <w:rStyle w:val="Hyperlink"/>
            <w:rFonts w:hint="cs"/>
            <w:noProof/>
            <w:rtl/>
            <w:lang w:bidi="fa-IR"/>
          </w:rPr>
          <w:t>ی</w:t>
        </w:r>
        <w:r w:rsidRPr="00393340">
          <w:rPr>
            <w:rStyle w:val="Hyperlink"/>
            <w:rFonts w:hint="eastAsia"/>
            <w:noProof/>
            <w:rtl/>
            <w:lang w:bidi="fa-IR"/>
          </w:rPr>
          <w:t>نعل</w:t>
        </w:r>
        <w:r w:rsidRPr="00393340">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41" w:history="1">
        <w:r w:rsidRPr="00393340">
          <w:rPr>
            <w:rStyle w:val="Hyperlink"/>
            <w:rFonts w:hint="eastAsia"/>
            <w:noProof/>
            <w:rtl/>
            <w:lang w:bidi="fa-IR"/>
          </w:rPr>
          <w:t>م</w:t>
        </w:r>
        <w:r w:rsidRPr="00393340">
          <w:rPr>
            <w:rStyle w:val="Hyperlink"/>
            <w:rFonts w:hint="cs"/>
            <w:noProof/>
            <w:rtl/>
            <w:lang w:bidi="fa-IR"/>
          </w:rPr>
          <w:t>ی</w:t>
        </w:r>
        <w:r w:rsidRPr="00393340">
          <w:rPr>
            <w:rStyle w:val="Hyperlink"/>
            <w:rFonts w:hint="eastAsia"/>
            <w:noProof/>
            <w:rtl/>
            <w:lang w:bidi="fa-IR"/>
          </w:rPr>
          <w:t>رزا</w:t>
        </w:r>
        <w:r w:rsidRPr="00393340">
          <w:rPr>
            <w:rStyle w:val="Hyperlink"/>
            <w:noProof/>
            <w:rtl/>
            <w:lang w:bidi="fa-IR"/>
          </w:rPr>
          <w:t xml:space="preserve"> </w:t>
        </w:r>
        <w:r w:rsidRPr="00393340">
          <w:rPr>
            <w:rStyle w:val="Hyperlink"/>
            <w:rFonts w:hint="eastAsia"/>
            <w:noProof/>
            <w:rtl/>
            <w:lang w:bidi="fa-IR"/>
          </w:rPr>
          <w:t>حس</w:t>
        </w:r>
        <w:r w:rsidRPr="00393340">
          <w:rPr>
            <w:rStyle w:val="Hyperlink"/>
            <w:rFonts w:hint="cs"/>
            <w:noProof/>
            <w:rtl/>
            <w:lang w:bidi="fa-IR"/>
          </w:rPr>
          <w:t>ی</w:t>
        </w:r>
        <w:r w:rsidRPr="00393340">
          <w:rPr>
            <w:rStyle w:val="Hyperlink"/>
            <w:rFonts w:hint="eastAsia"/>
            <w:noProof/>
            <w:rtl/>
            <w:lang w:bidi="fa-IR"/>
          </w:rPr>
          <w:t>نعل</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بَدَشت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42" w:history="1">
        <w:r w:rsidRPr="00393340">
          <w:rPr>
            <w:rStyle w:val="Hyperlink"/>
            <w:rFonts w:hint="eastAsia"/>
            <w:noProof/>
            <w:rtl/>
            <w:lang w:bidi="fa-IR"/>
          </w:rPr>
          <w:t>بهاء</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سف</w:t>
        </w:r>
        <w:r w:rsidRPr="00393340">
          <w:rPr>
            <w:rStyle w:val="Hyperlink"/>
            <w:rFonts w:hint="cs"/>
            <w:noProof/>
            <w:rtl/>
            <w:lang w:bidi="fa-IR"/>
          </w:rPr>
          <w:t>ی</w:t>
        </w:r>
        <w:r w:rsidRPr="00393340">
          <w:rPr>
            <w:rStyle w:val="Hyperlink"/>
            <w:rFonts w:hint="eastAsia"/>
            <w:noProof/>
            <w:rtl/>
            <w:lang w:bidi="fa-IR"/>
          </w:rPr>
          <w:t>ر</w:t>
        </w:r>
        <w:r w:rsidRPr="00393340">
          <w:rPr>
            <w:rStyle w:val="Hyperlink"/>
            <w:noProof/>
            <w:rtl/>
            <w:lang w:bidi="fa-IR"/>
          </w:rPr>
          <w:t xml:space="preserve"> </w:t>
        </w:r>
        <w:r w:rsidRPr="00393340">
          <w:rPr>
            <w:rStyle w:val="Hyperlink"/>
            <w:rFonts w:hint="eastAsia"/>
            <w:noProof/>
            <w:rtl/>
            <w:lang w:bidi="fa-IR"/>
          </w:rPr>
          <w:t>روس</w:t>
        </w:r>
        <w:r w:rsidRPr="00393340">
          <w:rPr>
            <w:rStyle w:val="Hyperlink"/>
            <w:rFonts w:hint="cs"/>
            <w:noProof/>
            <w:rtl/>
            <w:lang w:bidi="fa-IR"/>
          </w:rPr>
          <w:t>یۀ</w:t>
        </w:r>
        <w:r w:rsidRPr="00393340">
          <w:rPr>
            <w:rStyle w:val="Hyperlink"/>
            <w:noProof/>
            <w:rtl/>
            <w:lang w:bidi="fa-IR"/>
          </w:rPr>
          <w:t xml:space="preserve"> </w:t>
        </w:r>
        <w:r w:rsidRPr="00393340">
          <w:rPr>
            <w:rStyle w:val="Hyperlink"/>
            <w:rFonts w:hint="eastAsia"/>
            <w:noProof/>
            <w:rtl/>
            <w:lang w:bidi="fa-IR"/>
          </w:rPr>
          <w:t>تزار</w:t>
        </w:r>
        <w:r w:rsidRPr="00393340">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43" w:history="1">
        <w:r w:rsidRPr="00393340">
          <w:rPr>
            <w:rStyle w:val="Hyperlink"/>
            <w:rFonts w:hint="eastAsia"/>
            <w:noProof/>
            <w:rtl/>
            <w:lang w:bidi="fa-IR"/>
          </w:rPr>
          <w:t>حس</w:t>
        </w:r>
        <w:r w:rsidRPr="00393340">
          <w:rPr>
            <w:rStyle w:val="Hyperlink"/>
            <w:rFonts w:hint="cs"/>
            <w:noProof/>
            <w:rtl/>
            <w:lang w:bidi="fa-IR"/>
          </w:rPr>
          <w:t>ی</w:t>
        </w:r>
        <w:r w:rsidRPr="00393340">
          <w:rPr>
            <w:rStyle w:val="Hyperlink"/>
            <w:rFonts w:hint="eastAsia"/>
            <w:noProof/>
            <w:rtl/>
            <w:lang w:bidi="fa-IR"/>
          </w:rPr>
          <w:t>نعل</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برادرش</w:t>
        </w:r>
        <w:r w:rsidRPr="00393340">
          <w:rPr>
            <w:rStyle w:val="Hyperlink"/>
            <w:noProof/>
            <w:rtl/>
            <w:lang w:bidi="fa-IR"/>
          </w:rPr>
          <w:t xml:space="preserve"> </w:t>
        </w:r>
        <w:r w:rsidRPr="00393340">
          <w:rPr>
            <w:rStyle w:val="Hyperlink"/>
            <w:rFonts w:hint="eastAsia"/>
            <w:noProof/>
            <w:rtl/>
            <w:lang w:bidi="fa-IR"/>
          </w:rPr>
          <w:t>صبح</w:t>
        </w:r>
        <w:r w:rsidRPr="00393340">
          <w:rPr>
            <w:rStyle w:val="Hyperlink"/>
            <w:noProof/>
            <w:rtl/>
            <w:lang w:bidi="fa-IR"/>
          </w:rPr>
          <w:t xml:space="preserve"> </w:t>
        </w:r>
        <w:r w:rsidRPr="00393340">
          <w:rPr>
            <w:rStyle w:val="Hyperlink"/>
            <w:rFonts w:hint="eastAsia"/>
            <w:noProof/>
            <w:rtl/>
            <w:lang w:bidi="fa-IR"/>
          </w:rPr>
          <w:t>ازل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944" w:history="1">
        <w:r w:rsidRPr="00393340">
          <w:rPr>
            <w:rStyle w:val="Hyperlink"/>
            <w:noProof/>
            <w:rtl/>
            <w:lang w:bidi="fa-IR"/>
          </w:rPr>
          <w:t xml:space="preserve">8 </w:t>
        </w:r>
        <w:r w:rsidRPr="00393340">
          <w:rPr>
            <w:rStyle w:val="Hyperlink"/>
            <w:rFonts w:hint="eastAsia"/>
            <w:noProof/>
            <w:rtl/>
            <w:lang w:bidi="fa-IR"/>
          </w:rPr>
          <w:t>ادعاها</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حس</w:t>
        </w:r>
        <w:r w:rsidRPr="00393340">
          <w:rPr>
            <w:rStyle w:val="Hyperlink"/>
            <w:rFonts w:hint="cs"/>
            <w:noProof/>
            <w:rtl/>
            <w:lang w:bidi="fa-IR"/>
          </w:rPr>
          <w:t>ی</w:t>
        </w:r>
        <w:r w:rsidRPr="00393340">
          <w:rPr>
            <w:rStyle w:val="Hyperlink"/>
            <w:rFonts w:hint="eastAsia"/>
            <w:noProof/>
            <w:rtl/>
            <w:lang w:bidi="fa-IR"/>
          </w:rPr>
          <w:t>نعل</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بهاء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45" w:history="1">
        <w:r w:rsidRPr="00393340">
          <w:rPr>
            <w:rStyle w:val="Hyperlink"/>
            <w:rFonts w:hint="eastAsia"/>
            <w:noProof/>
            <w:rtl/>
            <w:lang w:bidi="fa-IR"/>
          </w:rPr>
          <w:t>منم</w:t>
        </w:r>
        <w:r w:rsidRPr="00393340">
          <w:rPr>
            <w:rStyle w:val="Hyperlink"/>
            <w:noProof/>
            <w:rtl/>
            <w:lang w:bidi="fa-IR"/>
          </w:rPr>
          <w:t xml:space="preserve"> </w:t>
        </w:r>
        <w:r w:rsidRPr="00393340">
          <w:rPr>
            <w:rStyle w:val="Hyperlink"/>
            <w:rFonts w:hint="eastAsia"/>
            <w:noProof/>
            <w:rtl/>
            <w:lang w:bidi="fa-IR"/>
          </w:rPr>
          <w:t>من</w:t>
        </w:r>
        <w:r w:rsidRPr="00393340">
          <w:rPr>
            <w:rStyle w:val="Hyperlink"/>
            <w:noProof/>
            <w:rtl/>
            <w:lang w:bidi="fa-IR"/>
          </w:rPr>
          <w:t xml:space="preserve"> </w:t>
        </w:r>
        <w:r w:rsidRPr="00393340">
          <w:rPr>
            <w:rStyle w:val="Hyperlink"/>
            <w:rFonts w:hint="cs"/>
            <w:noProof/>
            <w:rtl/>
            <w:lang w:bidi="fa-IR"/>
          </w:rPr>
          <w:t>یُ</w:t>
        </w:r>
        <w:r w:rsidRPr="00393340">
          <w:rPr>
            <w:rStyle w:val="Hyperlink"/>
            <w:rFonts w:hint="eastAsia"/>
            <w:noProof/>
            <w:rtl/>
            <w:lang w:bidi="fa-IR"/>
          </w:rPr>
          <w:t>ظْهِرُهُ</w:t>
        </w:r>
        <w:r w:rsidRPr="00393340">
          <w:rPr>
            <w:rStyle w:val="Hyperlink"/>
            <w:noProof/>
            <w:rtl/>
            <w:lang w:bidi="fa-IR"/>
          </w:rPr>
          <w:t xml:space="preserve"> </w:t>
        </w:r>
        <w:r w:rsidRPr="00393340">
          <w:rPr>
            <w:rStyle w:val="Hyperlink"/>
            <w:rFonts w:hint="eastAsia"/>
            <w:noProof/>
            <w:rtl/>
            <w:lang w:bidi="fa-IR"/>
          </w:rPr>
          <w:t>الله</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46" w:history="1">
        <w:r w:rsidRPr="00393340">
          <w:rPr>
            <w:rStyle w:val="Hyperlink"/>
            <w:rFonts w:hint="eastAsia"/>
            <w:noProof/>
            <w:rtl/>
            <w:lang w:bidi="fa-IR"/>
          </w:rPr>
          <w:t>من</w:t>
        </w:r>
        <w:r w:rsidRPr="00393340">
          <w:rPr>
            <w:rStyle w:val="Hyperlink"/>
            <w:noProof/>
            <w:rtl/>
            <w:lang w:bidi="fa-IR"/>
          </w:rPr>
          <w:t xml:space="preserve"> </w:t>
        </w:r>
        <w:r w:rsidRPr="00393340">
          <w:rPr>
            <w:rStyle w:val="Hyperlink"/>
            <w:rFonts w:hint="eastAsia"/>
            <w:noProof/>
            <w:rtl/>
            <w:lang w:bidi="fa-IR"/>
          </w:rPr>
          <w:t>ذات</w:t>
        </w:r>
        <w:r w:rsidRPr="00393340">
          <w:rPr>
            <w:rStyle w:val="Hyperlink"/>
            <w:noProof/>
            <w:rtl/>
            <w:lang w:bidi="fa-IR"/>
          </w:rPr>
          <w:t xml:space="preserve"> </w:t>
        </w:r>
        <w:r w:rsidRPr="00393340">
          <w:rPr>
            <w:rStyle w:val="Hyperlink"/>
            <w:rFonts w:hint="eastAsia"/>
            <w:noProof/>
            <w:rtl/>
            <w:lang w:bidi="fa-IR"/>
          </w:rPr>
          <w:t>خداوند</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هستم</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47" w:history="1">
        <w:r w:rsidRPr="00393340">
          <w:rPr>
            <w:rStyle w:val="Hyperlink"/>
            <w:rFonts w:hint="eastAsia"/>
            <w:noProof/>
            <w:rtl/>
            <w:lang w:bidi="fa-IR"/>
          </w:rPr>
          <w:t>من</w:t>
        </w:r>
        <w:r w:rsidRPr="00393340">
          <w:rPr>
            <w:rStyle w:val="Hyperlink"/>
            <w:noProof/>
            <w:rtl/>
            <w:lang w:bidi="fa-IR"/>
          </w:rPr>
          <w:t xml:space="preserve"> </w:t>
        </w:r>
        <w:r w:rsidRPr="00393340">
          <w:rPr>
            <w:rStyle w:val="Hyperlink"/>
            <w:rFonts w:hint="eastAsia"/>
            <w:noProof/>
            <w:rtl/>
            <w:lang w:bidi="fa-IR"/>
          </w:rPr>
          <w:t>فعّال</w:t>
        </w:r>
        <w:r w:rsidRPr="00393340">
          <w:rPr>
            <w:rStyle w:val="Hyperlink"/>
            <w:noProof/>
            <w:rtl/>
            <w:lang w:bidi="fa-IR"/>
          </w:rPr>
          <w:t xml:space="preserve"> </w:t>
        </w:r>
        <w:r w:rsidRPr="00393340">
          <w:rPr>
            <w:rStyle w:val="Hyperlink"/>
            <w:rFonts w:hint="eastAsia"/>
            <w:noProof/>
            <w:rtl/>
            <w:lang w:bidi="fa-IR"/>
          </w:rPr>
          <w:t>ما</w:t>
        </w:r>
        <w:r w:rsidRPr="00393340">
          <w:rPr>
            <w:rStyle w:val="Hyperlink"/>
            <w:noProof/>
            <w:rtl/>
            <w:lang w:bidi="fa-IR"/>
          </w:rPr>
          <w:t xml:space="preserve"> </w:t>
        </w:r>
        <w:r w:rsidRPr="00393340">
          <w:rPr>
            <w:rStyle w:val="Hyperlink"/>
            <w:rFonts w:hint="cs"/>
            <w:noProof/>
            <w:rtl/>
            <w:lang w:bidi="fa-IR"/>
          </w:rPr>
          <w:t>ی</w:t>
        </w:r>
        <w:r w:rsidRPr="00393340">
          <w:rPr>
            <w:rStyle w:val="Hyperlink"/>
            <w:rFonts w:hint="eastAsia"/>
            <w:noProof/>
            <w:rtl/>
            <w:lang w:bidi="fa-IR"/>
          </w:rPr>
          <w:t>شاء</w:t>
        </w:r>
        <w:r w:rsidRPr="00393340">
          <w:rPr>
            <w:rStyle w:val="Hyperlink"/>
            <w:noProof/>
            <w:rtl/>
            <w:lang w:bidi="fa-IR"/>
          </w:rPr>
          <w:t xml:space="preserve"> </w:t>
        </w:r>
        <w:r w:rsidRPr="00393340">
          <w:rPr>
            <w:rStyle w:val="Hyperlink"/>
            <w:rFonts w:hint="eastAsia"/>
            <w:noProof/>
            <w:rtl/>
            <w:lang w:bidi="fa-IR"/>
          </w:rPr>
          <w:t>هستم</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48" w:history="1">
        <w:r w:rsidRPr="00393340">
          <w:rPr>
            <w:rStyle w:val="Hyperlink"/>
            <w:rFonts w:hint="eastAsia"/>
            <w:noProof/>
            <w:rtl/>
            <w:lang w:bidi="fa-IR"/>
          </w:rPr>
          <w:t>مقام</w:t>
        </w:r>
        <w:r w:rsidRPr="00393340">
          <w:rPr>
            <w:rStyle w:val="Hyperlink"/>
            <w:noProof/>
            <w:rtl/>
            <w:lang w:bidi="fa-IR"/>
          </w:rPr>
          <w:t xml:space="preserve"> </w:t>
        </w:r>
        <w:r w:rsidRPr="00393340">
          <w:rPr>
            <w:rStyle w:val="Hyperlink"/>
            <w:rFonts w:hint="eastAsia"/>
            <w:noProof/>
            <w:rtl/>
            <w:lang w:bidi="fa-IR"/>
          </w:rPr>
          <w:t>خاتم</w:t>
        </w:r>
        <w:r w:rsidRPr="00393340">
          <w:rPr>
            <w:rStyle w:val="Hyperlink"/>
            <w:rFonts w:hint="cs"/>
            <w:noProof/>
            <w:rtl/>
            <w:lang w:bidi="fa-IR"/>
          </w:rPr>
          <w:t>ی</w:t>
        </w:r>
        <w:r w:rsidRPr="00393340">
          <w:rPr>
            <w:rStyle w:val="Hyperlink"/>
            <w:rFonts w:hint="eastAsia"/>
            <w:noProof/>
            <w:rtl/>
            <w:lang w:bidi="fa-IR"/>
          </w:rPr>
          <w:t>ت</w:t>
        </w:r>
        <w:r w:rsidRPr="00393340">
          <w:rPr>
            <w:rStyle w:val="Hyperlink"/>
            <w:noProof/>
            <w:rtl/>
            <w:lang w:bidi="fa-IR"/>
          </w:rPr>
          <w:t xml:space="preserve"> </w:t>
        </w:r>
        <w:r w:rsidRPr="00393340">
          <w:rPr>
            <w:rStyle w:val="Hyperlink"/>
            <w:rFonts w:hint="eastAsia"/>
            <w:noProof/>
            <w:rtl/>
            <w:lang w:bidi="fa-IR"/>
          </w:rPr>
          <w:t>مرا</w:t>
        </w:r>
        <w:r w:rsidRPr="00393340">
          <w:rPr>
            <w:rStyle w:val="Hyperlink"/>
            <w:noProof/>
            <w:rtl/>
            <w:lang w:bidi="fa-IR"/>
          </w:rPr>
          <w:t xml:space="preserve"> </w:t>
        </w:r>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eastAsia"/>
            <w:noProof/>
            <w:rtl/>
            <w:lang w:bidi="fa-IR"/>
          </w:rPr>
          <w:t>ادعا</w:t>
        </w:r>
        <w:r w:rsidRPr="00393340">
          <w:rPr>
            <w:rStyle w:val="Hyperlink"/>
            <w:noProof/>
            <w:rtl/>
            <w:lang w:bidi="fa-IR"/>
          </w:rPr>
          <w:t xml:space="preserve"> </w:t>
        </w:r>
        <w:r w:rsidRPr="00393340">
          <w:rPr>
            <w:rStyle w:val="Hyperlink"/>
            <w:rFonts w:hint="eastAsia"/>
            <w:noProof/>
            <w:rtl/>
            <w:lang w:bidi="fa-IR"/>
          </w:rPr>
          <w:t>باز</w:t>
        </w:r>
        <w:r w:rsidRPr="00393340">
          <w:rPr>
            <w:rStyle w:val="Hyperlink"/>
            <w:noProof/>
            <w:rtl/>
            <w:lang w:bidi="fa-IR"/>
          </w:rPr>
          <w:t xml:space="preserve"> </w:t>
        </w:r>
        <w:r w:rsidRPr="00393340">
          <w:rPr>
            <w:rStyle w:val="Hyperlink"/>
            <w:rFonts w:hint="eastAsia"/>
            <w:noProof/>
            <w:rtl/>
            <w:lang w:bidi="fa-IR"/>
          </w:rPr>
          <w:t>نم</w:t>
        </w:r>
        <w:r w:rsidRPr="00393340">
          <w:rPr>
            <w:rStyle w:val="Hyperlink"/>
            <w:rFonts w:hint="cs"/>
            <w:noProof/>
            <w:rtl/>
            <w:lang w:bidi="fa-IR"/>
          </w:rPr>
          <w:t>ی</w:t>
        </w:r>
        <w:r w:rsidRPr="00393340">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949" w:history="1">
        <w:r w:rsidRPr="00393340">
          <w:rPr>
            <w:rStyle w:val="Hyperlink"/>
            <w:noProof/>
            <w:rtl/>
            <w:lang w:bidi="fa-IR"/>
          </w:rPr>
          <w:t xml:space="preserve">9 </w:t>
        </w:r>
        <w:r w:rsidRPr="00393340">
          <w:rPr>
            <w:rStyle w:val="Hyperlink"/>
            <w:rFonts w:hint="eastAsia"/>
            <w:noProof/>
            <w:rtl/>
            <w:lang w:bidi="fa-IR"/>
          </w:rPr>
          <w:t>دلا</w:t>
        </w:r>
        <w:r w:rsidRPr="00393340">
          <w:rPr>
            <w:rStyle w:val="Hyperlink"/>
            <w:rFonts w:hint="cs"/>
            <w:noProof/>
            <w:rtl/>
            <w:lang w:bidi="fa-IR"/>
          </w:rPr>
          <w:t>ی</w:t>
        </w:r>
        <w:r w:rsidRPr="00393340">
          <w:rPr>
            <w:rStyle w:val="Hyperlink"/>
            <w:rFonts w:hint="eastAsia"/>
            <w:noProof/>
            <w:rtl/>
            <w:lang w:bidi="fa-IR"/>
          </w:rPr>
          <w:t>ل</w:t>
        </w:r>
        <w:r w:rsidRPr="00393340">
          <w:rPr>
            <w:rStyle w:val="Hyperlink"/>
            <w:noProof/>
            <w:rtl/>
            <w:lang w:bidi="fa-IR"/>
          </w:rPr>
          <w:t xml:space="preserve"> </w:t>
        </w:r>
        <w:r w:rsidRPr="00393340">
          <w:rPr>
            <w:rStyle w:val="Hyperlink"/>
            <w:rFonts w:hint="eastAsia"/>
            <w:noProof/>
            <w:rtl/>
            <w:lang w:bidi="fa-IR"/>
          </w:rPr>
          <w:t>حس</w:t>
        </w:r>
        <w:r w:rsidRPr="00393340">
          <w:rPr>
            <w:rStyle w:val="Hyperlink"/>
            <w:rFonts w:hint="cs"/>
            <w:noProof/>
            <w:rtl/>
            <w:lang w:bidi="fa-IR"/>
          </w:rPr>
          <w:t>ی</w:t>
        </w:r>
        <w:r w:rsidRPr="00393340">
          <w:rPr>
            <w:rStyle w:val="Hyperlink"/>
            <w:rFonts w:hint="eastAsia"/>
            <w:noProof/>
            <w:rtl/>
            <w:lang w:bidi="fa-IR"/>
          </w:rPr>
          <w:t>نعل</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بهاء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50" w:history="1">
        <w:r w:rsidRPr="00393340">
          <w:rPr>
            <w:rStyle w:val="Hyperlink"/>
            <w:rFonts w:hint="eastAsia"/>
            <w:noProof/>
            <w:rtl/>
            <w:lang w:bidi="fa-IR"/>
          </w:rPr>
          <w:t>دل</w:t>
        </w:r>
        <w:r w:rsidRPr="00393340">
          <w:rPr>
            <w:rStyle w:val="Hyperlink"/>
            <w:rFonts w:hint="cs"/>
            <w:noProof/>
            <w:rtl/>
            <w:lang w:bidi="fa-IR"/>
          </w:rPr>
          <w:t>ی</w:t>
        </w:r>
        <w:r w:rsidRPr="00393340">
          <w:rPr>
            <w:rStyle w:val="Hyperlink"/>
            <w:rFonts w:hint="eastAsia"/>
            <w:noProof/>
            <w:rtl/>
            <w:lang w:bidi="fa-IR"/>
          </w:rPr>
          <w:t>ل</w:t>
        </w:r>
        <w:r w:rsidRPr="00393340">
          <w:rPr>
            <w:rStyle w:val="Hyperlink"/>
            <w:rFonts w:hint="eastAsia"/>
            <w:noProof/>
            <w:lang w:bidi="fa-IR"/>
          </w:rPr>
          <w:t>‌</w:t>
        </w:r>
        <w:r w:rsidRPr="00393340">
          <w:rPr>
            <w:rStyle w:val="Hyperlink"/>
            <w:rFonts w:hint="eastAsia"/>
            <w:noProof/>
            <w:rtl/>
            <w:lang w:bidi="fa-IR"/>
          </w:rPr>
          <w:t>ساز</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بغداد</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عکا</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51" w:history="1">
        <w:r w:rsidRPr="00393340">
          <w:rPr>
            <w:rStyle w:val="Hyperlink"/>
            <w:rFonts w:hint="eastAsia"/>
            <w:noProof/>
            <w:rtl/>
            <w:lang w:bidi="fa-IR"/>
          </w:rPr>
          <w:t>معجزه</w:t>
        </w:r>
        <w:r w:rsidRPr="00393340">
          <w:rPr>
            <w:rStyle w:val="Hyperlink"/>
            <w:rFonts w:hint="eastAsia"/>
            <w:noProof/>
            <w:lang w:bidi="fa-IR"/>
          </w:rPr>
          <w:t>‌</w:t>
        </w:r>
        <w:r w:rsidRPr="00393340">
          <w:rPr>
            <w:rStyle w:val="Hyperlink"/>
            <w:rFonts w:hint="eastAsia"/>
            <w:noProof/>
            <w:rtl/>
            <w:lang w:bidi="fa-IR"/>
          </w:rPr>
          <w:t>ا</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ب</w:t>
        </w:r>
        <w:r w:rsidRPr="00393340">
          <w:rPr>
            <w:rStyle w:val="Hyperlink"/>
            <w:rFonts w:hint="cs"/>
            <w:noProof/>
            <w:rtl/>
            <w:lang w:bidi="fa-IR"/>
          </w:rPr>
          <w:t>ی</w:t>
        </w:r>
        <w:r w:rsidRPr="00393340">
          <w:rPr>
            <w:rStyle w:val="Hyperlink"/>
            <w:rFonts w:hint="eastAsia"/>
            <w:noProof/>
            <w:rtl/>
            <w:lang w:bidi="fa-IR"/>
          </w:rPr>
          <w:t>ن</w:t>
        </w:r>
        <w:r w:rsidRPr="00393340">
          <w:rPr>
            <w:rStyle w:val="Hyperlink"/>
            <w:noProof/>
            <w:rtl/>
            <w:lang w:bidi="fa-IR"/>
          </w:rPr>
          <w:t xml:space="preserve"> </w:t>
        </w:r>
        <w:r w:rsidRPr="00393340">
          <w:rPr>
            <w:rStyle w:val="Hyperlink"/>
            <w:rFonts w:hint="eastAsia"/>
            <w:noProof/>
            <w:rtl/>
            <w:lang w:bidi="fa-IR"/>
          </w:rPr>
          <w:t>ن</w:t>
        </w:r>
        <w:r w:rsidRPr="00393340">
          <w:rPr>
            <w:rStyle w:val="Hyperlink"/>
            <w:rFonts w:hint="cs"/>
            <w:noProof/>
            <w:rtl/>
            <w:lang w:bidi="fa-IR"/>
          </w:rPr>
          <w:t>ی</w:t>
        </w:r>
        <w:r w:rsidRPr="00393340">
          <w:rPr>
            <w:rStyle w:val="Hyperlink"/>
            <w:rFonts w:hint="eastAsia"/>
            <w:noProof/>
            <w:rtl/>
            <w:lang w:bidi="fa-IR"/>
          </w:rPr>
          <w:t>ست</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52" w:history="1">
        <w:r w:rsidRPr="00393340">
          <w:rPr>
            <w:rStyle w:val="Hyperlink"/>
            <w:rFonts w:hint="cs"/>
            <w:noProof/>
            <w:rtl/>
            <w:lang w:bidi="fa-IR"/>
          </w:rPr>
          <w:t>ی</w:t>
        </w:r>
        <w:r w:rsidRPr="00393340">
          <w:rPr>
            <w:rStyle w:val="Hyperlink"/>
            <w:rFonts w:hint="eastAsia"/>
            <w:noProof/>
            <w:rtl/>
            <w:lang w:bidi="fa-IR"/>
          </w:rPr>
          <w:t>گانه</w:t>
        </w:r>
        <w:r w:rsidRPr="00393340">
          <w:rPr>
            <w:rStyle w:val="Hyperlink"/>
            <w:noProof/>
            <w:rtl/>
            <w:lang w:bidi="fa-IR"/>
          </w:rPr>
          <w:t xml:space="preserve"> </w:t>
        </w:r>
        <w:r w:rsidRPr="00393340">
          <w:rPr>
            <w:rStyle w:val="Hyperlink"/>
            <w:rFonts w:hint="eastAsia"/>
            <w:noProof/>
            <w:rtl/>
            <w:lang w:bidi="fa-IR"/>
          </w:rPr>
          <w:t>حجت</w:t>
        </w:r>
        <w:r w:rsidRPr="00393340">
          <w:rPr>
            <w:rStyle w:val="Hyperlink"/>
            <w:noProof/>
            <w:rtl/>
            <w:lang w:bidi="fa-IR"/>
          </w:rPr>
          <w:t xml:space="preserve"> </w:t>
        </w:r>
        <w:r w:rsidRPr="00393340">
          <w:rPr>
            <w:rStyle w:val="Hyperlink"/>
            <w:rFonts w:hint="eastAsia"/>
            <w:noProof/>
            <w:rtl/>
            <w:lang w:bidi="fa-IR"/>
          </w:rPr>
          <w:t>بهاء،</w:t>
        </w:r>
        <w:r w:rsidRPr="00393340">
          <w:rPr>
            <w:rStyle w:val="Hyperlink"/>
            <w:noProof/>
            <w:rtl/>
            <w:lang w:bidi="fa-IR"/>
          </w:rPr>
          <w:t xml:space="preserve"> </w:t>
        </w:r>
        <w:r w:rsidRPr="00393340">
          <w:rPr>
            <w:rStyle w:val="Hyperlink"/>
            <w:rFonts w:hint="eastAsia"/>
            <w:noProof/>
            <w:rtl/>
            <w:lang w:bidi="fa-IR"/>
          </w:rPr>
          <w:t>آ</w:t>
        </w:r>
        <w:r w:rsidRPr="00393340">
          <w:rPr>
            <w:rStyle w:val="Hyperlink"/>
            <w:rFonts w:hint="cs"/>
            <w:noProof/>
            <w:rtl/>
            <w:lang w:bidi="fa-IR"/>
          </w:rPr>
          <w:t>ی</w:t>
        </w:r>
        <w:r w:rsidRPr="00393340">
          <w:rPr>
            <w:rStyle w:val="Hyperlink"/>
            <w:rFonts w:hint="eastAsia"/>
            <w:noProof/>
            <w:rtl/>
            <w:lang w:bidi="fa-IR"/>
          </w:rPr>
          <w:t>ه</w:t>
        </w:r>
        <w:r w:rsidRPr="00393340">
          <w:rPr>
            <w:rStyle w:val="Hyperlink"/>
            <w:rFonts w:hint="eastAsia"/>
            <w:noProof/>
            <w:lang w:bidi="fa-IR"/>
          </w:rPr>
          <w:t>‌</w:t>
        </w:r>
        <w:r w:rsidRPr="00393340">
          <w:rPr>
            <w:rStyle w:val="Hyperlink"/>
            <w:rFonts w:hint="eastAsia"/>
            <w:noProof/>
            <w:rtl/>
            <w:lang w:bidi="fa-IR"/>
          </w:rPr>
          <w:t>ساز</w:t>
        </w:r>
        <w:r w:rsidRPr="00393340">
          <w:rPr>
            <w:rStyle w:val="Hyperlink"/>
            <w:rFonts w:hint="cs"/>
            <w:noProof/>
            <w:rtl/>
            <w:lang w:bidi="fa-IR"/>
          </w:rPr>
          <w:t>ی</w:t>
        </w:r>
        <w:r w:rsidRPr="00393340">
          <w:rPr>
            <w:rStyle w:val="Hyperlink"/>
            <w:rFonts w:hint="eastAsia"/>
            <w:noProof/>
            <w:rtl/>
            <w:lang w:bidi="fa-IR"/>
          </w:rPr>
          <w:t>‌ها</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مغلوط</w:t>
        </w:r>
        <w:r w:rsidRPr="00393340">
          <w:rPr>
            <w:rStyle w:val="Hyperlink"/>
            <w:noProof/>
            <w:rtl/>
            <w:lang w:bidi="fa-IR"/>
          </w:rPr>
          <w:t xml:space="preserve"> </w:t>
        </w:r>
        <w:r w:rsidRPr="00393340">
          <w:rPr>
            <w:rStyle w:val="Hyperlink"/>
            <w:rFonts w:hint="eastAsia"/>
            <w:noProof/>
            <w:rtl/>
            <w:lang w:bidi="fa-IR"/>
          </w:rPr>
          <w:t>اوست</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53" w:history="1">
        <w:r w:rsidRPr="00393340">
          <w:rPr>
            <w:rStyle w:val="Hyperlink"/>
            <w:rFonts w:hint="eastAsia"/>
            <w:noProof/>
            <w:rtl/>
            <w:lang w:bidi="fa-IR"/>
          </w:rPr>
          <w:t>معجز</w:t>
        </w:r>
        <w:r w:rsidRPr="00393340">
          <w:rPr>
            <w:rStyle w:val="Hyperlink"/>
            <w:rFonts w:hint="cs"/>
            <w:noProof/>
            <w:rtl/>
            <w:lang w:bidi="fa-IR"/>
          </w:rPr>
          <w:t>ۀ</w:t>
        </w:r>
        <w:r w:rsidRPr="00393340">
          <w:rPr>
            <w:rStyle w:val="Hyperlink"/>
            <w:noProof/>
            <w:rtl/>
            <w:lang w:bidi="fa-IR"/>
          </w:rPr>
          <w:t xml:space="preserve"> </w:t>
        </w:r>
        <w:r w:rsidRPr="00393340">
          <w:rPr>
            <w:rStyle w:val="Hyperlink"/>
            <w:rFonts w:hint="eastAsia"/>
            <w:noProof/>
            <w:rtl/>
            <w:lang w:bidi="fa-IR"/>
          </w:rPr>
          <w:t>آسمان</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cs"/>
            <w:noProof/>
            <w:rtl/>
            <w:lang w:bidi="fa-IR"/>
          </w:rPr>
          <w:t>ی</w:t>
        </w:r>
        <w:r w:rsidRPr="00393340">
          <w:rPr>
            <w:rStyle w:val="Hyperlink"/>
            <w:rFonts w:hint="eastAsia"/>
            <w:noProof/>
            <w:rtl/>
            <w:lang w:bidi="fa-IR"/>
          </w:rPr>
          <w:t>ا</w:t>
        </w:r>
        <w:r w:rsidRPr="00393340">
          <w:rPr>
            <w:rStyle w:val="Hyperlink"/>
            <w:noProof/>
            <w:rtl/>
            <w:lang w:bidi="fa-IR"/>
          </w:rPr>
          <w:t xml:space="preserve"> </w:t>
        </w:r>
        <w:r w:rsidRPr="00393340">
          <w:rPr>
            <w:rStyle w:val="Hyperlink"/>
            <w:rFonts w:hint="eastAsia"/>
            <w:noProof/>
            <w:rtl/>
            <w:lang w:bidi="fa-IR"/>
          </w:rPr>
          <w:t>ابتذال</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نثرنو</w:t>
        </w:r>
        <w:r w:rsidRPr="00393340">
          <w:rPr>
            <w:rStyle w:val="Hyperlink"/>
            <w:rFonts w:hint="cs"/>
            <w:noProof/>
            <w:rtl/>
            <w:lang w:bidi="fa-IR"/>
          </w:rPr>
          <w:t>ی</w:t>
        </w:r>
        <w:r w:rsidRPr="00393340">
          <w:rPr>
            <w:rStyle w:val="Hyperlink"/>
            <w:rFonts w:hint="eastAsia"/>
            <w:noProof/>
            <w:rtl/>
            <w:lang w:bidi="fa-IR"/>
          </w:rPr>
          <w:t>س</w:t>
        </w:r>
        <w:r w:rsidRPr="00393340">
          <w:rPr>
            <w:rStyle w:val="Hyperlink"/>
            <w:rFonts w:hint="cs"/>
            <w:noProof/>
            <w:rtl/>
            <w:lang w:bidi="fa-IR"/>
          </w:rPr>
          <w:t>ی</w:t>
        </w:r>
        <w:r w:rsidRPr="00393340">
          <w:rPr>
            <w:rStyle w:val="Hyperlink"/>
            <w:rFonts w:hint="eastAsia"/>
            <w:noProof/>
            <w:rtl/>
            <w:lang w:bidi="fa-IR"/>
          </w:rPr>
          <w:t>؟</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54" w:history="1">
        <w:r w:rsidRPr="00393340">
          <w:rPr>
            <w:rStyle w:val="Hyperlink"/>
            <w:rFonts w:hint="eastAsia"/>
            <w:noProof/>
            <w:rtl/>
            <w:lang w:bidi="fa-IR"/>
          </w:rPr>
          <w:t>دلا</w:t>
        </w:r>
        <w:r w:rsidRPr="00393340">
          <w:rPr>
            <w:rStyle w:val="Hyperlink"/>
            <w:rFonts w:hint="cs"/>
            <w:noProof/>
            <w:rtl/>
            <w:lang w:bidi="fa-IR"/>
          </w:rPr>
          <w:t>ی</w:t>
        </w:r>
        <w:r w:rsidRPr="00393340">
          <w:rPr>
            <w:rStyle w:val="Hyperlink"/>
            <w:rFonts w:hint="eastAsia"/>
            <w:noProof/>
            <w:rtl/>
            <w:lang w:bidi="fa-IR"/>
          </w:rPr>
          <w:t>ل</w:t>
        </w:r>
        <w:r w:rsidRPr="00393340">
          <w:rPr>
            <w:rStyle w:val="Hyperlink"/>
            <w:noProof/>
            <w:rtl/>
            <w:lang w:bidi="fa-IR"/>
          </w:rPr>
          <w:t xml:space="preserve"> </w:t>
        </w:r>
        <w:r w:rsidRPr="00393340">
          <w:rPr>
            <w:rStyle w:val="Hyperlink"/>
            <w:rFonts w:hint="eastAsia"/>
            <w:noProof/>
            <w:rtl/>
            <w:lang w:bidi="fa-IR"/>
          </w:rPr>
          <w:t>د</w:t>
        </w:r>
        <w:r w:rsidRPr="00393340">
          <w:rPr>
            <w:rStyle w:val="Hyperlink"/>
            <w:rFonts w:hint="cs"/>
            <w:noProof/>
            <w:rtl/>
            <w:lang w:bidi="fa-IR"/>
          </w:rPr>
          <w:t>ی</w:t>
        </w:r>
        <w:r w:rsidRPr="00393340">
          <w:rPr>
            <w:rStyle w:val="Hyperlink"/>
            <w:rFonts w:hint="eastAsia"/>
            <w:noProof/>
            <w:rtl/>
            <w:lang w:bidi="fa-IR"/>
          </w:rPr>
          <w:t>گر</w:t>
        </w:r>
        <w:r w:rsidRPr="00393340">
          <w:rPr>
            <w:rStyle w:val="Hyperlink"/>
            <w:noProof/>
            <w:rtl/>
            <w:lang w:bidi="fa-IR"/>
          </w:rPr>
          <w:t xml:space="preserve"> </w:t>
        </w:r>
        <w:r w:rsidRPr="00393340">
          <w:rPr>
            <w:rStyle w:val="Hyperlink"/>
            <w:rFonts w:hint="eastAsia"/>
            <w:noProof/>
            <w:rtl/>
            <w:lang w:bidi="fa-IR"/>
          </w:rPr>
          <w:t>بهاءالله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955" w:history="1">
        <w:r w:rsidRPr="00393340">
          <w:rPr>
            <w:rStyle w:val="Hyperlink"/>
            <w:noProof/>
            <w:rtl/>
            <w:lang w:bidi="fa-IR"/>
          </w:rPr>
          <w:t xml:space="preserve">10 </w:t>
        </w:r>
        <w:r w:rsidRPr="00393340">
          <w:rPr>
            <w:rStyle w:val="Hyperlink"/>
            <w:rFonts w:hint="eastAsia"/>
            <w:noProof/>
            <w:rtl/>
            <w:lang w:bidi="fa-IR"/>
          </w:rPr>
          <w:t>کژگو</w:t>
        </w:r>
        <w:r w:rsidRPr="00393340">
          <w:rPr>
            <w:rStyle w:val="Hyperlink"/>
            <w:rFonts w:hint="cs"/>
            <w:noProof/>
            <w:rtl/>
            <w:lang w:bidi="fa-IR"/>
          </w:rPr>
          <w:t>یی</w:t>
        </w:r>
        <w:r w:rsidRPr="00393340">
          <w:rPr>
            <w:rStyle w:val="Hyperlink"/>
            <w:rFonts w:hint="eastAsia"/>
            <w:noProof/>
            <w:lang w:bidi="fa-IR"/>
          </w:rPr>
          <w:t>‌</w:t>
        </w:r>
        <w:r w:rsidRPr="00393340">
          <w:rPr>
            <w:rStyle w:val="Hyperlink"/>
            <w:rFonts w:hint="eastAsia"/>
            <w:noProof/>
            <w:rtl/>
            <w:lang w:bidi="fa-IR"/>
          </w:rPr>
          <w:t>ها</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حس</w:t>
        </w:r>
        <w:r w:rsidRPr="00393340">
          <w:rPr>
            <w:rStyle w:val="Hyperlink"/>
            <w:rFonts w:hint="cs"/>
            <w:noProof/>
            <w:rtl/>
            <w:lang w:bidi="fa-IR"/>
          </w:rPr>
          <w:t>ی</w:t>
        </w:r>
        <w:r w:rsidRPr="00393340">
          <w:rPr>
            <w:rStyle w:val="Hyperlink"/>
            <w:rFonts w:hint="eastAsia"/>
            <w:noProof/>
            <w:rtl/>
            <w:lang w:bidi="fa-IR"/>
          </w:rPr>
          <w:t>نعل</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بهاء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56" w:history="1">
        <w:r w:rsidRPr="00393340">
          <w:rPr>
            <w:rStyle w:val="Hyperlink"/>
            <w:rFonts w:hint="eastAsia"/>
            <w:noProof/>
            <w:rtl/>
            <w:lang w:bidi="fa-IR"/>
          </w:rPr>
          <w:t>حک</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اصلاح</w:t>
        </w:r>
        <w:r w:rsidRPr="00393340">
          <w:rPr>
            <w:rStyle w:val="Hyperlink"/>
            <w:noProof/>
            <w:rtl/>
            <w:lang w:bidi="fa-IR"/>
          </w:rPr>
          <w:t xml:space="preserve"> </w:t>
        </w:r>
        <w:r w:rsidRPr="00393340">
          <w:rPr>
            <w:rStyle w:val="Hyperlink"/>
            <w:rFonts w:hint="eastAsia"/>
            <w:noProof/>
            <w:rtl/>
            <w:lang w:bidi="fa-IR"/>
          </w:rPr>
          <w:t>وح</w:t>
        </w:r>
        <w:r w:rsidRPr="00393340">
          <w:rPr>
            <w:rStyle w:val="Hyperlink"/>
            <w:rFonts w:hint="cs"/>
            <w:noProof/>
            <w:rtl/>
            <w:lang w:bidi="fa-IR"/>
          </w:rPr>
          <w:t>ی</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57" w:history="1">
        <w:r w:rsidRPr="00393340">
          <w:rPr>
            <w:rStyle w:val="Hyperlink"/>
            <w:rFonts w:hint="eastAsia"/>
            <w:noProof/>
            <w:rtl/>
            <w:lang w:bidi="fa-IR"/>
          </w:rPr>
          <w:t>مس</w:t>
        </w:r>
        <w:r w:rsidRPr="00393340">
          <w:rPr>
            <w:rStyle w:val="Hyperlink"/>
            <w:noProof/>
            <w:rtl/>
            <w:lang w:bidi="fa-IR"/>
          </w:rPr>
          <w:t xml:space="preserve"> </w:t>
        </w:r>
        <w:r w:rsidRPr="00393340">
          <w:rPr>
            <w:rStyle w:val="Hyperlink"/>
            <w:rFonts w:hint="eastAsia"/>
            <w:noProof/>
            <w:rtl/>
            <w:lang w:bidi="fa-IR"/>
          </w:rPr>
          <w:t>پس</w:t>
        </w:r>
        <w:r w:rsidRPr="00393340">
          <w:rPr>
            <w:rStyle w:val="Hyperlink"/>
            <w:noProof/>
            <w:rtl/>
            <w:lang w:bidi="fa-IR"/>
          </w:rPr>
          <w:t xml:space="preserve"> </w:t>
        </w:r>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eastAsia"/>
            <w:noProof/>
            <w:rtl/>
            <w:lang w:bidi="fa-IR"/>
          </w:rPr>
          <w:t>هفتاد</w:t>
        </w:r>
        <w:r w:rsidRPr="00393340">
          <w:rPr>
            <w:rStyle w:val="Hyperlink"/>
            <w:noProof/>
            <w:rtl/>
            <w:lang w:bidi="fa-IR"/>
          </w:rPr>
          <w:t xml:space="preserve"> </w:t>
        </w:r>
        <w:r w:rsidRPr="00393340">
          <w:rPr>
            <w:rStyle w:val="Hyperlink"/>
            <w:rFonts w:hint="eastAsia"/>
            <w:noProof/>
            <w:rtl/>
            <w:lang w:bidi="fa-IR"/>
          </w:rPr>
          <w:t>سال</w:t>
        </w:r>
        <w:r w:rsidRPr="00393340">
          <w:rPr>
            <w:rStyle w:val="Hyperlink"/>
            <w:noProof/>
            <w:rtl/>
            <w:lang w:bidi="fa-IR"/>
          </w:rPr>
          <w:t xml:space="preserve"> </w:t>
        </w:r>
        <w:r w:rsidRPr="00393340">
          <w:rPr>
            <w:rStyle w:val="Hyperlink"/>
            <w:rFonts w:hint="eastAsia"/>
            <w:noProof/>
            <w:rtl/>
            <w:lang w:bidi="fa-IR"/>
          </w:rPr>
          <w:t>طلا</w:t>
        </w:r>
        <w:r w:rsidRPr="00393340">
          <w:rPr>
            <w:rStyle w:val="Hyperlink"/>
            <w:noProof/>
            <w:rtl/>
            <w:lang w:bidi="fa-IR"/>
          </w:rPr>
          <w:t xml:space="preserve"> </w:t>
        </w:r>
        <w:r w:rsidRPr="00393340">
          <w:rPr>
            <w:rStyle w:val="Hyperlink"/>
            <w:rFonts w:hint="eastAsia"/>
            <w:noProof/>
            <w:rtl/>
            <w:lang w:bidi="fa-IR"/>
          </w:rPr>
          <w:t>م</w:t>
        </w:r>
        <w:r w:rsidRPr="00393340">
          <w:rPr>
            <w:rStyle w:val="Hyperlink"/>
            <w:rFonts w:hint="cs"/>
            <w:noProof/>
            <w:rtl/>
            <w:lang w:bidi="fa-IR"/>
          </w:rPr>
          <w:t>ی</w:t>
        </w:r>
        <w:r w:rsidRPr="00393340">
          <w:rPr>
            <w:rStyle w:val="Hyperlink"/>
            <w:rFonts w:hint="eastAsia"/>
            <w:noProof/>
            <w:rtl/>
            <w:lang w:bidi="fa-IR"/>
          </w:rPr>
          <w:t>‌شود</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58" w:history="1">
        <w:r w:rsidRPr="00393340">
          <w:rPr>
            <w:rStyle w:val="Hyperlink"/>
            <w:rFonts w:hint="eastAsia"/>
            <w:noProof/>
            <w:rtl/>
            <w:lang w:bidi="fa-IR"/>
          </w:rPr>
          <w:t>ف</w:t>
        </w:r>
        <w:r w:rsidRPr="00393340">
          <w:rPr>
            <w:rStyle w:val="Hyperlink"/>
            <w:rFonts w:hint="cs"/>
            <w:noProof/>
            <w:rtl/>
            <w:lang w:bidi="fa-IR"/>
          </w:rPr>
          <w:t>ی</w:t>
        </w:r>
        <w:r w:rsidRPr="00393340">
          <w:rPr>
            <w:rStyle w:val="Hyperlink"/>
            <w:rFonts w:hint="eastAsia"/>
            <w:noProof/>
            <w:rtl/>
            <w:lang w:bidi="fa-IR"/>
          </w:rPr>
          <w:t>ثاغورث</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حضرت</w:t>
        </w:r>
        <w:r w:rsidRPr="00393340">
          <w:rPr>
            <w:rStyle w:val="Hyperlink"/>
            <w:noProof/>
            <w:rtl/>
            <w:lang w:bidi="fa-IR"/>
          </w:rPr>
          <w:t xml:space="preserve"> </w:t>
        </w:r>
        <w:r w:rsidRPr="00393340">
          <w:rPr>
            <w:rStyle w:val="Hyperlink"/>
            <w:rFonts w:hint="eastAsia"/>
            <w:noProof/>
            <w:rtl/>
            <w:lang w:bidi="fa-IR"/>
          </w:rPr>
          <w:t>سل</w:t>
        </w:r>
        <w:r w:rsidRPr="00393340">
          <w:rPr>
            <w:rStyle w:val="Hyperlink"/>
            <w:rFonts w:hint="cs"/>
            <w:noProof/>
            <w:rtl/>
            <w:lang w:bidi="fa-IR"/>
          </w:rPr>
          <w:t>ی</w:t>
        </w:r>
        <w:r w:rsidRPr="00393340">
          <w:rPr>
            <w:rStyle w:val="Hyperlink"/>
            <w:rFonts w:hint="eastAsia"/>
            <w:noProof/>
            <w:rtl/>
            <w:lang w:bidi="fa-IR"/>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59" w:history="1">
        <w:r w:rsidRPr="00393340">
          <w:rPr>
            <w:rStyle w:val="Hyperlink"/>
            <w:rFonts w:hint="eastAsia"/>
            <w:noProof/>
            <w:rtl/>
            <w:lang w:bidi="fa-IR"/>
          </w:rPr>
          <w:t>حس</w:t>
        </w:r>
        <w:r w:rsidRPr="00393340">
          <w:rPr>
            <w:rStyle w:val="Hyperlink"/>
            <w:rFonts w:hint="cs"/>
            <w:noProof/>
            <w:rtl/>
            <w:lang w:bidi="fa-IR"/>
          </w:rPr>
          <w:t>ی</w:t>
        </w:r>
        <w:r w:rsidRPr="00393340">
          <w:rPr>
            <w:rStyle w:val="Hyperlink"/>
            <w:rFonts w:hint="eastAsia"/>
            <w:noProof/>
            <w:rtl/>
            <w:lang w:bidi="fa-IR"/>
          </w:rPr>
          <w:t>نعل</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بهاء</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رب</w:t>
        </w:r>
        <w:r w:rsidRPr="00393340">
          <w:rPr>
            <w:rStyle w:val="Hyperlink"/>
            <w:noProof/>
            <w:rtl/>
            <w:lang w:bidi="fa-IR"/>
          </w:rPr>
          <w:t xml:space="preserve"> </w:t>
        </w:r>
        <w:r w:rsidRPr="00393340">
          <w:rPr>
            <w:rStyle w:val="Hyperlink"/>
            <w:rFonts w:hint="eastAsia"/>
            <w:noProof/>
            <w:rtl/>
            <w:lang w:bidi="fa-IR"/>
          </w:rPr>
          <w:t>أعل</w:t>
        </w:r>
        <w:r w:rsidRPr="00393340">
          <w:rPr>
            <w:rStyle w:val="Hyperlink"/>
            <w:rFonts w:hint="cs"/>
            <w:noProof/>
            <w:rtl/>
            <w:lang w:bidi="fa-IR"/>
          </w:rPr>
          <w:t>ی</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60" w:history="1">
        <w:r w:rsidRPr="00393340">
          <w:rPr>
            <w:rStyle w:val="Hyperlink"/>
            <w:rFonts w:hint="eastAsia"/>
            <w:noProof/>
            <w:rtl/>
            <w:lang w:bidi="fa-IR"/>
          </w:rPr>
          <w:t>بهاء</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ناآگاه</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61" w:history="1">
        <w:r w:rsidRPr="00393340">
          <w:rPr>
            <w:rStyle w:val="Hyperlink"/>
            <w:rFonts w:hint="eastAsia"/>
            <w:noProof/>
            <w:rtl/>
            <w:lang w:bidi="fa-IR"/>
          </w:rPr>
          <w:t>تناقض</w:t>
        </w:r>
        <w:r w:rsidRPr="00393340">
          <w:rPr>
            <w:rStyle w:val="Hyperlink"/>
            <w:rFonts w:hint="eastAsia"/>
            <w:noProof/>
            <w:lang w:bidi="fa-IR"/>
          </w:rPr>
          <w:t>‌</w:t>
        </w:r>
        <w:r w:rsidRPr="00393340">
          <w:rPr>
            <w:rStyle w:val="Hyperlink"/>
            <w:rFonts w:hint="eastAsia"/>
            <w:noProof/>
            <w:rtl/>
            <w:lang w:bidi="fa-IR"/>
          </w:rPr>
          <w:t>گو</w:t>
        </w:r>
        <w:r w:rsidRPr="00393340">
          <w:rPr>
            <w:rStyle w:val="Hyperlink"/>
            <w:rFonts w:hint="cs"/>
            <w:noProof/>
            <w:rtl/>
            <w:lang w:bidi="fa-IR"/>
          </w:rPr>
          <w:t>یی</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نسخ</w:t>
        </w:r>
        <w:r w:rsidRPr="00393340">
          <w:rPr>
            <w:rStyle w:val="Hyperlink"/>
            <w:noProof/>
            <w:rtl/>
            <w:lang w:bidi="fa-IR"/>
          </w:rPr>
          <w:t xml:space="preserve"> </w:t>
        </w:r>
        <w:r w:rsidRPr="00393340">
          <w:rPr>
            <w:rStyle w:val="Hyperlink"/>
            <w:rFonts w:hint="eastAsia"/>
            <w:noProof/>
            <w:rtl/>
            <w:lang w:bidi="fa-IR"/>
          </w:rPr>
          <w:t>کتاب</w:t>
        </w:r>
        <w:r w:rsidRPr="00393340">
          <w:rPr>
            <w:rStyle w:val="Hyperlink"/>
            <w:noProof/>
            <w:rtl/>
            <w:lang w:bidi="fa-IR"/>
          </w:rPr>
          <w:t xml:space="preserve"> </w:t>
        </w:r>
        <w:r w:rsidRPr="00393340">
          <w:rPr>
            <w:rStyle w:val="Hyperlink"/>
            <w:rFonts w:hint="eastAsia"/>
            <w:noProof/>
            <w:rtl/>
            <w:lang w:bidi="fa-IR"/>
          </w:rPr>
          <w:t>ب</w:t>
        </w:r>
        <w:r w:rsidRPr="00393340">
          <w:rPr>
            <w:rStyle w:val="Hyperlink"/>
            <w:rFonts w:hint="cs"/>
            <w:noProof/>
            <w:rtl/>
            <w:lang w:bidi="fa-IR"/>
          </w:rPr>
          <w:t>ی</w:t>
        </w:r>
        <w:r w:rsidRPr="00393340">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62" w:history="1">
        <w:r w:rsidRPr="00393340">
          <w:rPr>
            <w:rStyle w:val="Hyperlink"/>
            <w:rFonts w:hint="eastAsia"/>
            <w:noProof/>
            <w:rtl/>
            <w:lang w:bidi="fa-IR"/>
          </w:rPr>
          <w:t>آمرزش</w:t>
        </w:r>
        <w:r w:rsidRPr="00393340">
          <w:rPr>
            <w:rStyle w:val="Hyperlink"/>
            <w:noProof/>
            <w:rtl/>
            <w:lang w:bidi="fa-IR"/>
          </w:rPr>
          <w:t xml:space="preserve"> </w:t>
        </w:r>
        <w:r w:rsidRPr="00393340">
          <w:rPr>
            <w:rStyle w:val="Hyperlink"/>
            <w:rFonts w:hint="eastAsia"/>
            <w:noProof/>
            <w:rtl/>
            <w:lang w:bidi="fa-IR"/>
          </w:rPr>
          <w:t>والد</w:t>
        </w:r>
        <w:r w:rsidRPr="00393340">
          <w:rPr>
            <w:rStyle w:val="Hyperlink"/>
            <w:rFonts w:hint="cs"/>
            <w:noProof/>
            <w:rtl/>
            <w:lang w:bidi="fa-IR"/>
          </w:rPr>
          <w:t>ی</w:t>
        </w:r>
        <w:r w:rsidRPr="00393340">
          <w:rPr>
            <w:rStyle w:val="Hyperlink"/>
            <w:rFonts w:hint="eastAsia"/>
            <w:noProof/>
            <w:rtl/>
            <w:lang w:bidi="fa-IR"/>
          </w:rPr>
          <w:t>ن</w:t>
        </w:r>
        <w:r w:rsidRPr="00393340">
          <w:rPr>
            <w:rStyle w:val="Hyperlink"/>
            <w:noProof/>
            <w:rtl/>
            <w:lang w:bidi="fa-IR"/>
          </w:rPr>
          <w:t xml:space="preserve"> </w:t>
        </w:r>
        <w:r w:rsidRPr="00393340">
          <w:rPr>
            <w:rStyle w:val="Hyperlink"/>
            <w:rFonts w:hint="eastAsia"/>
            <w:noProof/>
            <w:rtl/>
            <w:lang w:bidi="fa-IR"/>
          </w:rPr>
          <w:t>به</w:t>
        </w:r>
        <w:r w:rsidRPr="00393340">
          <w:rPr>
            <w:rStyle w:val="Hyperlink"/>
            <w:noProof/>
            <w:rtl/>
            <w:lang w:bidi="fa-IR"/>
          </w:rPr>
          <w:t xml:space="preserve"> </w:t>
        </w:r>
        <w:r w:rsidRPr="00393340">
          <w:rPr>
            <w:rStyle w:val="Hyperlink"/>
            <w:rFonts w:hint="eastAsia"/>
            <w:noProof/>
            <w:rtl/>
            <w:lang w:bidi="fa-IR"/>
          </w:rPr>
          <w:t>شرط</w:t>
        </w:r>
        <w:r w:rsidRPr="00393340">
          <w:rPr>
            <w:rStyle w:val="Hyperlink"/>
            <w:noProof/>
            <w:rtl/>
            <w:lang w:bidi="fa-IR"/>
          </w:rPr>
          <w:t xml:space="preserve"> </w:t>
        </w:r>
        <w:r w:rsidRPr="00393340">
          <w:rPr>
            <w:rStyle w:val="Hyperlink"/>
            <w:rFonts w:hint="eastAsia"/>
            <w:noProof/>
            <w:rtl/>
            <w:lang w:bidi="fa-IR"/>
          </w:rPr>
          <w:t>بها</w:t>
        </w:r>
        <w:r w:rsidRPr="00393340">
          <w:rPr>
            <w:rStyle w:val="Hyperlink"/>
            <w:rFonts w:hint="cs"/>
            <w:noProof/>
            <w:rtl/>
            <w:lang w:bidi="fa-IR"/>
          </w:rPr>
          <w:t>یی</w:t>
        </w:r>
        <w:r w:rsidRPr="00393340">
          <w:rPr>
            <w:rStyle w:val="Hyperlink"/>
            <w:rFonts w:hint="eastAsia"/>
            <w:noProof/>
            <w:rtl/>
            <w:lang w:bidi="fa-IR"/>
          </w:rPr>
          <w:t>‌شدن</w:t>
        </w:r>
        <w:r w:rsidRPr="00393340">
          <w:rPr>
            <w:rStyle w:val="Hyperlink"/>
            <w:noProof/>
            <w:rtl/>
            <w:lang w:bidi="fa-IR"/>
          </w:rPr>
          <w:t xml:space="preserve"> </w:t>
        </w:r>
        <w:r w:rsidRPr="00393340">
          <w:rPr>
            <w:rStyle w:val="Hyperlink"/>
            <w:rFonts w:hint="eastAsia"/>
            <w:noProof/>
            <w:rtl/>
            <w:lang w:bidi="fa-IR"/>
          </w:rPr>
          <w:t>فرزند</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63" w:history="1">
        <w:r w:rsidRPr="00393340">
          <w:rPr>
            <w:rStyle w:val="Hyperlink"/>
            <w:rFonts w:hint="eastAsia"/>
            <w:noProof/>
            <w:rtl/>
            <w:lang w:bidi="fa-IR"/>
          </w:rPr>
          <w:t>کتاب</w:t>
        </w:r>
        <w:r w:rsidRPr="00393340">
          <w:rPr>
            <w:rStyle w:val="Hyperlink"/>
            <w:noProof/>
            <w:rtl/>
            <w:lang w:bidi="fa-IR"/>
          </w:rPr>
          <w:t xml:space="preserve"> </w:t>
        </w:r>
        <w:r w:rsidRPr="00393340">
          <w:rPr>
            <w:rStyle w:val="Hyperlink"/>
            <w:rFonts w:hint="eastAsia"/>
            <w:noProof/>
            <w:rtl/>
            <w:lang w:bidi="fa-IR"/>
          </w:rPr>
          <w:t>بهاء،</w:t>
        </w:r>
        <w:r w:rsidRPr="00393340">
          <w:rPr>
            <w:rStyle w:val="Hyperlink"/>
            <w:noProof/>
            <w:rtl/>
            <w:lang w:bidi="fa-IR"/>
          </w:rPr>
          <w:t xml:space="preserve"> </w:t>
        </w:r>
        <w:r w:rsidRPr="00393340">
          <w:rPr>
            <w:rStyle w:val="Hyperlink"/>
            <w:rFonts w:hint="eastAsia"/>
            <w:noProof/>
            <w:rtl/>
            <w:lang w:bidi="fa-IR"/>
          </w:rPr>
          <w:t>خلق</w:t>
        </w:r>
        <w:r w:rsidRPr="00393340">
          <w:rPr>
            <w:rStyle w:val="Hyperlink"/>
            <w:noProof/>
            <w:rtl/>
            <w:lang w:bidi="fa-IR"/>
          </w:rPr>
          <w:t xml:space="preserve"> </w:t>
        </w:r>
        <w:r w:rsidRPr="00393340">
          <w:rPr>
            <w:rStyle w:val="Hyperlink"/>
            <w:rFonts w:hint="eastAsia"/>
            <w:noProof/>
            <w:rtl/>
            <w:lang w:bidi="fa-IR"/>
          </w:rPr>
          <w:t>را</w:t>
        </w:r>
        <w:r w:rsidRPr="00393340">
          <w:rPr>
            <w:rStyle w:val="Hyperlink"/>
            <w:noProof/>
            <w:rtl/>
            <w:lang w:bidi="fa-IR"/>
          </w:rPr>
          <w:t xml:space="preserve"> </w:t>
        </w:r>
        <w:r w:rsidRPr="00393340">
          <w:rPr>
            <w:rStyle w:val="Hyperlink"/>
            <w:rFonts w:hint="eastAsia"/>
            <w:noProof/>
            <w:rtl/>
            <w:lang w:bidi="fa-IR"/>
          </w:rPr>
          <w:t>از</w:t>
        </w:r>
        <w:r w:rsidRPr="00393340">
          <w:rPr>
            <w:rStyle w:val="Hyperlink"/>
            <w:rFonts w:cs="B Zar"/>
            <w:noProof/>
            <w:rtl/>
            <w:lang w:bidi="fa-IR"/>
          </w:rPr>
          <w:t xml:space="preserve"> </w:t>
        </w:r>
        <w:r w:rsidRPr="00393340">
          <w:rPr>
            <w:rStyle w:val="Hyperlink"/>
            <w:rFonts w:cs="B Zar" w:hint="eastAsia"/>
            <w:noProof/>
            <w:rtl/>
            <w:lang w:bidi="fa-IR"/>
          </w:rPr>
          <w:t>هم</w:t>
        </w:r>
        <w:r w:rsidRPr="00393340">
          <w:rPr>
            <w:rStyle w:val="Hyperlink"/>
            <w:rFonts w:cs="B Zar" w:hint="cs"/>
            <w:noProof/>
            <w:rtl/>
            <w:lang w:bidi="fa-IR"/>
          </w:rPr>
          <w:t>ۀ</w:t>
        </w:r>
        <w:r w:rsidRPr="00393340">
          <w:rPr>
            <w:rStyle w:val="Hyperlink"/>
            <w:rFonts w:cs="B Zar"/>
            <w:noProof/>
            <w:rtl/>
            <w:lang w:bidi="fa-IR"/>
          </w:rPr>
          <w:t xml:space="preserve"> </w:t>
        </w:r>
        <w:r w:rsidRPr="00393340">
          <w:rPr>
            <w:rStyle w:val="Hyperlink"/>
            <w:rFonts w:hint="eastAsia"/>
            <w:noProof/>
            <w:rtl/>
            <w:lang w:bidi="fa-IR"/>
          </w:rPr>
          <w:t>کتاب‌ها</w:t>
        </w:r>
        <w:r w:rsidRPr="00393340">
          <w:rPr>
            <w:rStyle w:val="Hyperlink"/>
            <w:noProof/>
            <w:rtl/>
            <w:lang w:bidi="fa-IR"/>
          </w:rPr>
          <w:t xml:space="preserve"> </w:t>
        </w:r>
        <w:r w:rsidRPr="00393340">
          <w:rPr>
            <w:rStyle w:val="Hyperlink"/>
            <w:rFonts w:hint="eastAsia"/>
            <w:noProof/>
            <w:rtl/>
            <w:lang w:bidi="fa-IR"/>
          </w:rPr>
          <w:t>ب</w:t>
        </w:r>
        <w:r w:rsidRPr="00393340">
          <w:rPr>
            <w:rStyle w:val="Hyperlink"/>
            <w:rFonts w:hint="cs"/>
            <w:noProof/>
            <w:rtl/>
            <w:lang w:bidi="fa-IR"/>
          </w:rPr>
          <w:t>ی</w:t>
        </w:r>
        <w:r w:rsidRPr="00393340">
          <w:rPr>
            <w:rStyle w:val="Hyperlink"/>
            <w:rFonts w:hint="eastAsia"/>
            <w:noProof/>
            <w:rtl/>
            <w:lang w:bidi="fa-IR"/>
          </w:rPr>
          <w:t>‌ن</w:t>
        </w:r>
        <w:r w:rsidRPr="00393340">
          <w:rPr>
            <w:rStyle w:val="Hyperlink"/>
            <w:rFonts w:hint="cs"/>
            <w:noProof/>
            <w:rtl/>
            <w:lang w:bidi="fa-IR"/>
          </w:rPr>
          <w:t>ی</w:t>
        </w:r>
        <w:r w:rsidRPr="00393340">
          <w:rPr>
            <w:rStyle w:val="Hyperlink"/>
            <w:rFonts w:hint="eastAsia"/>
            <w:noProof/>
            <w:rtl/>
            <w:lang w:bidi="fa-IR"/>
          </w:rPr>
          <w:t>از</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م</w:t>
        </w:r>
        <w:r w:rsidRPr="00393340">
          <w:rPr>
            <w:rStyle w:val="Hyperlink"/>
            <w:rFonts w:hint="cs"/>
            <w:noProof/>
            <w:rtl/>
            <w:lang w:bidi="fa-IR"/>
          </w:rPr>
          <w:t>ی</w:t>
        </w:r>
        <w:r w:rsidRPr="00393340">
          <w:rPr>
            <w:rStyle w:val="Hyperlink"/>
            <w:rFonts w:hint="eastAsia"/>
            <w:noProof/>
            <w:rtl/>
            <w:lang w:bidi="fa-IR"/>
          </w:rPr>
          <w:t>‌کند</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64" w:history="1">
        <w:r w:rsidRPr="00393340">
          <w:rPr>
            <w:rStyle w:val="Hyperlink"/>
            <w:rFonts w:hint="eastAsia"/>
            <w:noProof/>
            <w:rtl/>
            <w:lang w:bidi="fa-IR"/>
          </w:rPr>
          <w:t>مقام</w:t>
        </w:r>
        <w:r w:rsidRPr="00393340">
          <w:rPr>
            <w:rStyle w:val="Hyperlink"/>
            <w:noProof/>
            <w:rtl/>
            <w:lang w:bidi="fa-IR"/>
          </w:rPr>
          <w:t xml:space="preserve"> </w:t>
        </w:r>
        <w:r w:rsidRPr="00393340">
          <w:rPr>
            <w:rStyle w:val="Hyperlink"/>
            <w:rFonts w:hint="eastAsia"/>
            <w:noProof/>
            <w:rtl/>
            <w:lang w:bidi="fa-IR"/>
          </w:rPr>
          <w:t>زن</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ک</w:t>
        </w:r>
        <w:r w:rsidRPr="00393340">
          <w:rPr>
            <w:rStyle w:val="Hyperlink"/>
            <w:rFonts w:hint="cs"/>
            <w:noProof/>
            <w:rtl/>
            <w:lang w:bidi="fa-IR"/>
          </w:rPr>
          <w:t>ی</w:t>
        </w:r>
        <w:r w:rsidRPr="00393340">
          <w:rPr>
            <w:rStyle w:val="Hyperlink"/>
            <w:rFonts w:hint="eastAsia"/>
            <w:noProof/>
            <w:rtl/>
            <w:lang w:bidi="fa-IR"/>
          </w:rPr>
          <w:t>ش</w:t>
        </w:r>
        <w:r w:rsidRPr="00393340">
          <w:rPr>
            <w:rStyle w:val="Hyperlink"/>
            <w:noProof/>
            <w:rtl/>
            <w:lang w:bidi="fa-IR"/>
          </w:rPr>
          <w:t xml:space="preserve"> </w:t>
        </w:r>
        <w:r w:rsidRPr="00393340">
          <w:rPr>
            <w:rStyle w:val="Hyperlink"/>
            <w:rFonts w:hint="eastAsia"/>
            <w:noProof/>
            <w:rtl/>
            <w:lang w:bidi="fa-IR"/>
          </w:rPr>
          <w:t>بها</w:t>
        </w:r>
        <w:r w:rsidRPr="00393340">
          <w:rPr>
            <w:rStyle w:val="Hyperlink"/>
            <w:rFonts w:hint="cs"/>
            <w:noProof/>
            <w:rtl/>
            <w:lang w:bidi="fa-IR"/>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65" w:history="1">
        <w:r w:rsidRPr="00393340">
          <w:rPr>
            <w:rStyle w:val="Hyperlink"/>
            <w:rFonts w:hint="eastAsia"/>
            <w:noProof/>
            <w:rtl/>
            <w:lang w:bidi="fa-IR"/>
          </w:rPr>
          <w:t>بهاء</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تأو</w:t>
        </w:r>
        <w:r w:rsidRPr="00393340">
          <w:rPr>
            <w:rStyle w:val="Hyperlink"/>
            <w:rFonts w:hint="cs"/>
            <w:noProof/>
            <w:rtl/>
            <w:lang w:bidi="fa-IR"/>
          </w:rPr>
          <w:t>ی</w:t>
        </w:r>
        <w:r w:rsidRPr="00393340">
          <w:rPr>
            <w:rStyle w:val="Hyperlink"/>
            <w:rFonts w:hint="eastAsia"/>
            <w:noProof/>
            <w:rtl/>
            <w:lang w:bidi="fa-IR"/>
          </w:rPr>
          <w:t>ل</w:t>
        </w:r>
        <w:r w:rsidRPr="00393340">
          <w:rPr>
            <w:rStyle w:val="Hyperlink"/>
            <w:noProof/>
            <w:rtl/>
            <w:lang w:bidi="fa-IR"/>
          </w:rPr>
          <w:t xml:space="preserve"> </w:t>
        </w:r>
        <w:r w:rsidRPr="00393340">
          <w:rPr>
            <w:rStyle w:val="Hyperlink"/>
            <w:rFonts w:hint="eastAsia"/>
            <w:noProof/>
            <w:rtl/>
            <w:lang w:bidi="fa-IR"/>
          </w:rPr>
          <w:t>آ</w:t>
        </w:r>
        <w:r w:rsidRPr="00393340">
          <w:rPr>
            <w:rStyle w:val="Hyperlink"/>
            <w:rFonts w:hint="cs"/>
            <w:noProof/>
            <w:rtl/>
            <w:lang w:bidi="fa-IR"/>
          </w:rPr>
          <w:t>ی</w:t>
        </w:r>
        <w:r w:rsidRPr="00393340">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66" w:history="1">
        <w:r w:rsidRPr="00393340">
          <w:rPr>
            <w:rStyle w:val="Hyperlink"/>
            <w:rFonts w:hint="eastAsia"/>
            <w:noProof/>
            <w:rtl/>
            <w:lang w:bidi="fa-IR"/>
          </w:rPr>
          <w:t>پاره</w:t>
        </w:r>
        <w:r w:rsidRPr="00393340">
          <w:rPr>
            <w:rStyle w:val="Hyperlink"/>
            <w:rFonts w:hint="eastAsia"/>
            <w:noProof/>
            <w:lang w:bidi="fa-IR"/>
          </w:rPr>
          <w:t>‌</w:t>
        </w:r>
        <w:r w:rsidRPr="00393340">
          <w:rPr>
            <w:rStyle w:val="Hyperlink"/>
            <w:rFonts w:hint="eastAsia"/>
            <w:noProof/>
            <w:rtl/>
            <w:lang w:bidi="fa-IR"/>
          </w:rPr>
          <w:t>ا</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از</w:t>
        </w:r>
        <w:r w:rsidRPr="00393340">
          <w:rPr>
            <w:rStyle w:val="Hyperlink"/>
            <w:noProof/>
            <w:rtl/>
            <w:lang w:bidi="fa-IR"/>
          </w:rPr>
          <w:t xml:space="preserve"> </w:t>
        </w:r>
        <w:r w:rsidRPr="00393340">
          <w:rPr>
            <w:rStyle w:val="Hyperlink"/>
            <w:rFonts w:hint="eastAsia"/>
            <w:noProof/>
            <w:rtl/>
            <w:lang w:bidi="fa-IR"/>
          </w:rPr>
          <w:t>احکام</w:t>
        </w:r>
        <w:r w:rsidRPr="00393340">
          <w:rPr>
            <w:rStyle w:val="Hyperlink"/>
            <w:noProof/>
            <w:rtl/>
            <w:lang w:bidi="fa-IR"/>
          </w:rPr>
          <w:t xml:space="preserve"> </w:t>
        </w:r>
        <w:r w:rsidRPr="00393340">
          <w:rPr>
            <w:rStyle w:val="Hyperlink"/>
            <w:rFonts w:hint="eastAsia"/>
            <w:noProof/>
            <w:rtl/>
            <w:lang w:bidi="fa-IR"/>
          </w:rPr>
          <w:t>بهاء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967" w:history="1">
        <w:r w:rsidRPr="00393340">
          <w:rPr>
            <w:rStyle w:val="Hyperlink"/>
            <w:noProof/>
            <w:rtl/>
            <w:lang w:bidi="fa-IR"/>
          </w:rPr>
          <w:t xml:space="preserve">11 </w:t>
        </w:r>
        <w:r w:rsidRPr="00393340">
          <w:rPr>
            <w:rStyle w:val="Hyperlink"/>
            <w:rFonts w:hint="eastAsia"/>
            <w:noProof/>
            <w:rtl/>
            <w:lang w:bidi="fa-IR"/>
          </w:rPr>
          <w:t>سرانجام</w:t>
        </w:r>
        <w:r w:rsidRPr="00393340">
          <w:rPr>
            <w:rStyle w:val="Hyperlink"/>
            <w:noProof/>
            <w:rtl/>
            <w:lang w:bidi="fa-IR"/>
          </w:rPr>
          <w:t xml:space="preserve"> </w:t>
        </w:r>
        <w:r w:rsidRPr="00393340">
          <w:rPr>
            <w:rStyle w:val="Hyperlink"/>
            <w:rFonts w:hint="eastAsia"/>
            <w:noProof/>
            <w:rtl/>
            <w:lang w:bidi="fa-IR"/>
          </w:rPr>
          <w:t>حس</w:t>
        </w:r>
        <w:r w:rsidRPr="00393340">
          <w:rPr>
            <w:rStyle w:val="Hyperlink"/>
            <w:rFonts w:hint="cs"/>
            <w:noProof/>
            <w:rtl/>
            <w:lang w:bidi="fa-IR"/>
          </w:rPr>
          <w:t>ی</w:t>
        </w:r>
        <w:r w:rsidRPr="00393340">
          <w:rPr>
            <w:rStyle w:val="Hyperlink"/>
            <w:rFonts w:hint="eastAsia"/>
            <w:noProof/>
            <w:rtl/>
            <w:lang w:bidi="fa-IR"/>
          </w:rPr>
          <w:t>نعل</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بهاء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68" w:history="1">
        <w:r w:rsidRPr="00393340">
          <w:rPr>
            <w:rStyle w:val="Hyperlink"/>
            <w:rFonts w:hint="eastAsia"/>
            <w:noProof/>
            <w:rtl/>
            <w:lang w:bidi="fa-IR"/>
          </w:rPr>
          <w:t>بهاء</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زندان</w:t>
        </w:r>
        <w:r w:rsidRPr="00393340">
          <w:rPr>
            <w:rStyle w:val="Hyperlink"/>
            <w:noProof/>
            <w:rtl/>
            <w:lang w:bidi="fa-IR"/>
          </w:rPr>
          <w:t xml:space="preserve"> </w:t>
        </w:r>
        <w:r w:rsidRPr="00393340">
          <w:rPr>
            <w:rStyle w:val="Hyperlink"/>
            <w:rFonts w:hint="eastAsia"/>
            <w:noProof/>
            <w:rtl/>
            <w:lang w:bidi="fa-IR"/>
          </w:rPr>
          <w:t>عکا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69" w:history="1">
        <w:r w:rsidRPr="00393340">
          <w:rPr>
            <w:rStyle w:val="Hyperlink"/>
            <w:rFonts w:hint="eastAsia"/>
            <w:noProof/>
            <w:rtl/>
            <w:lang w:bidi="fa-IR"/>
          </w:rPr>
          <w:t>مرگ</w:t>
        </w:r>
        <w:r w:rsidRPr="00393340">
          <w:rPr>
            <w:rStyle w:val="Hyperlink"/>
            <w:noProof/>
            <w:rtl/>
            <w:lang w:bidi="fa-IR"/>
          </w:rPr>
          <w:t xml:space="preserve"> </w:t>
        </w:r>
        <w:r w:rsidRPr="00393340">
          <w:rPr>
            <w:rStyle w:val="Hyperlink"/>
            <w:rFonts w:hint="eastAsia"/>
            <w:noProof/>
            <w:rtl/>
            <w:lang w:bidi="fa-IR"/>
          </w:rPr>
          <w:t>بهاء</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نزاع</w:t>
        </w:r>
        <w:r w:rsidRPr="00393340">
          <w:rPr>
            <w:rStyle w:val="Hyperlink"/>
            <w:noProof/>
            <w:rtl/>
            <w:lang w:bidi="fa-IR"/>
          </w:rPr>
          <w:t xml:space="preserve"> </w:t>
        </w:r>
        <w:r w:rsidRPr="00393340">
          <w:rPr>
            <w:rStyle w:val="Hyperlink"/>
            <w:rFonts w:hint="eastAsia"/>
            <w:noProof/>
            <w:rtl/>
            <w:lang w:bidi="fa-IR"/>
          </w:rPr>
          <w:t>جانش</w:t>
        </w:r>
        <w:r w:rsidRPr="00393340">
          <w:rPr>
            <w:rStyle w:val="Hyperlink"/>
            <w:rFonts w:hint="cs"/>
            <w:noProof/>
            <w:rtl/>
            <w:lang w:bidi="fa-IR"/>
          </w:rPr>
          <w:t>ی</w:t>
        </w:r>
        <w:r w:rsidRPr="00393340">
          <w:rPr>
            <w:rStyle w:val="Hyperlink"/>
            <w:rFonts w:hint="eastAsia"/>
            <w:noProof/>
            <w:rtl/>
            <w:lang w:bidi="fa-IR"/>
          </w:rPr>
          <w:t>نان</w:t>
        </w:r>
        <w:r w:rsidRPr="00393340">
          <w:rPr>
            <w:rStyle w:val="Hyperlink"/>
            <w:noProof/>
            <w:rtl/>
            <w:lang w:bidi="fa-IR"/>
          </w:rPr>
          <w:t xml:space="preserve"> </w:t>
        </w:r>
        <w:r w:rsidRPr="00393340">
          <w:rPr>
            <w:rStyle w:val="Hyperlink"/>
            <w:rFonts w:hint="eastAsia"/>
            <w:noProof/>
            <w:rtl/>
            <w:lang w:bidi="fa-IR"/>
          </w:rPr>
          <w:t>و</w:t>
        </w:r>
        <w:r w:rsidRPr="00393340">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70" w:history="1">
        <w:r w:rsidRPr="00393340">
          <w:rPr>
            <w:rStyle w:val="Hyperlink"/>
            <w:rFonts w:hint="eastAsia"/>
            <w:noProof/>
            <w:rtl/>
            <w:lang w:bidi="fa-IR"/>
          </w:rPr>
          <w:t>اصول</w:t>
        </w:r>
        <w:r w:rsidRPr="00393340">
          <w:rPr>
            <w:rStyle w:val="Hyperlink"/>
            <w:noProof/>
            <w:rtl/>
            <w:lang w:bidi="fa-IR"/>
          </w:rPr>
          <w:t xml:space="preserve"> </w:t>
        </w:r>
        <w:r w:rsidRPr="00393340">
          <w:rPr>
            <w:rStyle w:val="Hyperlink"/>
            <w:rFonts w:hint="eastAsia"/>
            <w:noProof/>
            <w:rtl/>
            <w:lang w:bidi="fa-IR"/>
          </w:rPr>
          <w:t>مترق</w:t>
        </w:r>
        <w:r w:rsidRPr="00393340">
          <w:rPr>
            <w:rStyle w:val="Hyperlink"/>
            <w:rFonts w:hint="cs"/>
            <w:noProof/>
            <w:rtl/>
            <w:lang w:bidi="fa-IR"/>
          </w:rPr>
          <w:t>ی</w:t>
        </w:r>
        <w:r w:rsidRPr="00393340">
          <w:rPr>
            <w:rStyle w:val="Hyperlink"/>
            <w:noProof/>
            <w:rtl/>
            <w:lang w:bidi="fa-IR"/>
          </w:rPr>
          <w:t xml:space="preserve"> </w:t>
        </w:r>
        <w:r w:rsidRPr="00393340">
          <w:rPr>
            <w:rStyle w:val="Hyperlink"/>
            <w:rFonts w:hint="eastAsia"/>
            <w:noProof/>
            <w:rtl/>
            <w:lang w:bidi="fa-IR"/>
          </w:rPr>
          <w:t>در</w:t>
        </w:r>
        <w:r w:rsidRPr="00393340">
          <w:rPr>
            <w:rStyle w:val="Hyperlink"/>
            <w:noProof/>
            <w:rtl/>
            <w:lang w:bidi="fa-IR"/>
          </w:rPr>
          <w:t xml:space="preserve"> </w:t>
        </w:r>
        <w:r w:rsidRPr="00393340">
          <w:rPr>
            <w:rStyle w:val="Hyperlink"/>
            <w:rFonts w:hint="eastAsia"/>
            <w:noProof/>
            <w:rtl/>
            <w:lang w:bidi="fa-IR"/>
          </w:rPr>
          <w:t>آ</w:t>
        </w:r>
        <w:r w:rsidRPr="00393340">
          <w:rPr>
            <w:rStyle w:val="Hyperlink"/>
            <w:rFonts w:hint="cs"/>
            <w:noProof/>
            <w:rtl/>
            <w:lang w:bidi="fa-IR"/>
          </w:rPr>
          <w:t>یی</w:t>
        </w:r>
        <w:r w:rsidRPr="00393340">
          <w:rPr>
            <w:rStyle w:val="Hyperlink"/>
            <w:rFonts w:hint="eastAsia"/>
            <w:noProof/>
            <w:rtl/>
            <w:lang w:bidi="fa-IR"/>
          </w:rPr>
          <w:t>ن</w:t>
        </w:r>
        <w:r w:rsidRPr="00393340">
          <w:rPr>
            <w:rStyle w:val="Hyperlink"/>
            <w:noProof/>
            <w:rtl/>
            <w:lang w:bidi="fa-IR"/>
          </w:rPr>
          <w:t xml:space="preserve"> </w:t>
        </w:r>
        <w:r w:rsidRPr="00393340">
          <w:rPr>
            <w:rStyle w:val="Hyperlink"/>
            <w:rFonts w:hint="eastAsia"/>
            <w:noProof/>
            <w:rtl/>
            <w:lang w:bidi="fa-IR"/>
          </w:rPr>
          <w:t>بهاء</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AA35FD" w:rsidRDefault="00AA35FD">
      <w:pPr>
        <w:pStyle w:val="TOC2"/>
        <w:tabs>
          <w:tab w:val="right" w:leader="dot" w:pos="7078"/>
        </w:tabs>
        <w:bidi/>
        <w:rPr>
          <w:rFonts w:asciiTheme="minorHAnsi" w:eastAsiaTheme="minorEastAsia" w:hAnsiTheme="minorHAnsi" w:cstheme="minorBidi"/>
          <w:bCs w:val="0"/>
          <w:noProof/>
          <w:sz w:val="22"/>
          <w:szCs w:val="22"/>
          <w:rtl/>
        </w:rPr>
      </w:pPr>
      <w:hyperlink w:anchor="_Toc421793971" w:history="1">
        <w:r w:rsidRPr="00393340">
          <w:rPr>
            <w:rStyle w:val="Hyperlink"/>
            <w:rFonts w:hint="eastAsia"/>
            <w:noProof/>
            <w:rtl/>
            <w:lang w:bidi="fa-IR"/>
          </w:rPr>
          <w:t>پ</w:t>
        </w:r>
        <w:r w:rsidRPr="00393340">
          <w:rPr>
            <w:rStyle w:val="Hyperlink"/>
            <w:rFonts w:hint="cs"/>
            <w:noProof/>
            <w:rtl/>
            <w:lang w:bidi="fa-IR"/>
          </w:rPr>
          <w:t>ی</w:t>
        </w:r>
        <w:r w:rsidRPr="00393340">
          <w:rPr>
            <w:rStyle w:val="Hyperlink"/>
            <w:rFonts w:hint="eastAsia"/>
            <w:noProof/>
            <w:rtl/>
            <w:lang w:bidi="fa-IR"/>
          </w:rPr>
          <w:t>ام</w:t>
        </w:r>
        <w:r w:rsidRPr="00393340">
          <w:rPr>
            <w:rStyle w:val="Hyperlink"/>
            <w:noProof/>
            <w:rtl/>
            <w:lang w:bidi="fa-IR"/>
          </w:rPr>
          <w:t xml:space="preserve"> </w:t>
        </w:r>
        <w:r w:rsidRPr="00393340">
          <w:rPr>
            <w:rStyle w:val="Hyperlink"/>
            <w:rFonts w:hint="eastAsia"/>
            <w:noProof/>
            <w:rtl/>
            <w:lang w:bidi="fa-IR"/>
          </w:rPr>
          <w:t>نو</w:t>
        </w:r>
        <w:r w:rsidRPr="00393340">
          <w:rPr>
            <w:rStyle w:val="Hyperlink"/>
            <w:rFonts w:hint="cs"/>
            <w:noProof/>
            <w:rtl/>
            <w:lang w:bidi="fa-IR"/>
          </w:rPr>
          <w:t>ی</w:t>
        </w:r>
        <w:r w:rsidRPr="00393340">
          <w:rPr>
            <w:rStyle w:val="Hyperlink"/>
            <w:rFonts w:hint="eastAsia"/>
            <w:noProof/>
            <w:rtl/>
            <w:lang w:bidi="fa-IR"/>
          </w:rPr>
          <w:t>سنده</w:t>
        </w:r>
        <w:r w:rsidRPr="00393340">
          <w:rPr>
            <w:rStyle w:val="Hyperlink"/>
            <w:noProof/>
            <w:rtl/>
            <w:lang w:bidi="fa-IR"/>
          </w:rPr>
          <w:t xml:space="preserve"> </w:t>
        </w:r>
        <w:r w:rsidRPr="00393340">
          <w:rPr>
            <w:rStyle w:val="Hyperlink"/>
            <w:rFonts w:hint="eastAsia"/>
            <w:noProof/>
            <w:rtl/>
            <w:lang w:bidi="fa-IR"/>
          </w:rPr>
          <w:t>به</w:t>
        </w:r>
        <w:r w:rsidRPr="00393340">
          <w:rPr>
            <w:rStyle w:val="Hyperlink"/>
            <w:noProof/>
            <w:rtl/>
            <w:lang w:bidi="fa-IR"/>
          </w:rPr>
          <w:t xml:space="preserve"> </w:t>
        </w:r>
        <w:r w:rsidRPr="00393340">
          <w:rPr>
            <w:rStyle w:val="Hyperlink"/>
            <w:rFonts w:hint="eastAsia"/>
            <w:noProof/>
            <w:rtl/>
            <w:lang w:bidi="fa-IR"/>
          </w:rPr>
          <w:t>پ</w:t>
        </w:r>
        <w:r w:rsidRPr="00393340">
          <w:rPr>
            <w:rStyle w:val="Hyperlink"/>
            <w:rFonts w:hint="cs"/>
            <w:noProof/>
            <w:rtl/>
            <w:lang w:bidi="fa-IR"/>
          </w:rPr>
          <w:t>ی</w:t>
        </w:r>
        <w:r w:rsidRPr="00393340">
          <w:rPr>
            <w:rStyle w:val="Hyperlink"/>
            <w:rFonts w:hint="eastAsia"/>
            <w:noProof/>
            <w:rtl/>
            <w:lang w:bidi="fa-IR"/>
          </w:rPr>
          <w:t>روان</w:t>
        </w:r>
        <w:r w:rsidRPr="00393340">
          <w:rPr>
            <w:rStyle w:val="Hyperlink"/>
            <w:noProof/>
            <w:rtl/>
            <w:lang w:bidi="fa-IR"/>
          </w:rPr>
          <w:t xml:space="preserve"> </w:t>
        </w:r>
        <w:r w:rsidRPr="00393340">
          <w:rPr>
            <w:rStyle w:val="Hyperlink"/>
            <w:rFonts w:hint="eastAsia"/>
            <w:noProof/>
            <w:rtl/>
            <w:lang w:bidi="fa-IR"/>
          </w:rPr>
          <w:t>باب</w:t>
        </w:r>
        <w:r w:rsidRPr="00393340">
          <w:rPr>
            <w:rStyle w:val="Hyperlink"/>
            <w:noProof/>
            <w:rtl/>
            <w:lang w:bidi="fa-IR"/>
          </w:rPr>
          <w:t xml:space="preserve"> </w:t>
        </w:r>
        <w:r w:rsidRPr="00393340">
          <w:rPr>
            <w:rStyle w:val="Hyperlink"/>
            <w:rFonts w:hint="eastAsia"/>
            <w:noProof/>
            <w:rtl/>
            <w:lang w:bidi="fa-IR"/>
          </w:rPr>
          <w:t>و</w:t>
        </w:r>
        <w:r w:rsidRPr="00393340">
          <w:rPr>
            <w:rStyle w:val="Hyperlink"/>
            <w:noProof/>
            <w:rtl/>
            <w:lang w:bidi="fa-IR"/>
          </w:rPr>
          <w:t xml:space="preserve"> </w:t>
        </w:r>
        <w:r w:rsidRPr="00393340">
          <w:rPr>
            <w:rStyle w:val="Hyperlink"/>
            <w:rFonts w:hint="eastAsia"/>
            <w:noProof/>
            <w:rtl/>
            <w:lang w:bidi="fa-IR"/>
          </w:rPr>
          <w:t>بهاء</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AA35FD" w:rsidRDefault="00AA35FD">
      <w:pPr>
        <w:pStyle w:val="TOC3"/>
        <w:tabs>
          <w:tab w:val="right" w:leader="dot" w:pos="7078"/>
        </w:tabs>
        <w:bidi/>
        <w:rPr>
          <w:rFonts w:asciiTheme="minorHAnsi" w:eastAsiaTheme="minorEastAsia" w:hAnsiTheme="minorHAnsi" w:cstheme="minorBidi"/>
          <w:noProof/>
          <w:sz w:val="22"/>
          <w:szCs w:val="22"/>
          <w:rtl/>
        </w:rPr>
      </w:pPr>
      <w:hyperlink w:anchor="_Toc421793972" w:history="1">
        <w:r w:rsidRPr="00393340">
          <w:rPr>
            <w:rStyle w:val="Hyperlink"/>
            <w:rFonts w:hint="eastAsia"/>
            <w:noProof/>
            <w:rtl/>
            <w:lang w:bidi="fa-IR"/>
          </w:rPr>
          <w:t>ترجم</w:t>
        </w:r>
        <w:r w:rsidRPr="00393340">
          <w:rPr>
            <w:rStyle w:val="Hyperlink"/>
            <w:rFonts w:hint="cs"/>
            <w:noProof/>
            <w:rtl/>
            <w:lang w:bidi="fa-IR"/>
          </w:rPr>
          <w:t>ۀ</w:t>
        </w:r>
        <w:r w:rsidRPr="00393340">
          <w:rPr>
            <w:rStyle w:val="Hyperlink"/>
            <w:noProof/>
            <w:rtl/>
            <w:lang w:bidi="fa-IR"/>
          </w:rPr>
          <w:t xml:space="preserve"> </w:t>
        </w:r>
        <w:r w:rsidRPr="00393340">
          <w:rPr>
            <w:rStyle w:val="Hyperlink"/>
            <w:rFonts w:hint="eastAsia"/>
            <w:noProof/>
            <w:rtl/>
            <w:lang w:bidi="fa-IR"/>
          </w:rPr>
          <w:t>پ</w:t>
        </w:r>
        <w:r w:rsidRPr="00393340">
          <w:rPr>
            <w:rStyle w:val="Hyperlink"/>
            <w:rFonts w:hint="cs"/>
            <w:noProof/>
            <w:rtl/>
            <w:lang w:bidi="fa-IR"/>
          </w:rPr>
          <w:t>ی</w:t>
        </w:r>
        <w:r w:rsidRPr="00393340">
          <w:rPr>
            <w:rStyle w:val="Hyperlink"/>
            <w:rFonts w:hint="eastAsia"/>
            <w:noProof/>
            <w:rtl/>
            <w:lang w:bidi="fa-IR"/>
          </w:rPr>
          <w:t>ام</w:t>
        </w:r>
        <w:r w:rsidRPr="0039334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421793972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404AFA" w:rsidRDefault="00AA35FD" w:rsidP="00404AFA">
      <w:pPr>
        <w:pStyle w:val="a4"/>
        <w:ind w:firstLine="0"/>
      </w:pPr>
      <w:r>
        <w:rPr>
          <w:rtl/>
        </w:rPr>
        <w:fldChar w:fldCharType="end"/>
      </w:r>
    </w:p>
    <w:p w:rsidR="00404AFA" w:rsidRDefault="00404AFA" w:rsidP="00404AFA">
      <w:pPr>
        <w:pStyle w:val="a4"/>
        <w:ind w:firstLine="0"/>
      </w:pPr>
    </w:p>
    <w:p w:rsidR="008D2C3C" w:rsidRDefault="008D2C3C" w:rsidP="00404AFA">
      <w:pPr>
        <w:pStyle w:val="a4"/>
        <w:ind w:firstLine="0"/>
        <w:rPr>
          <w:rtl/>
        </w:rPr>
        <w:sectPr w:rsidR="008D2C3C" w:rsidSect="00AA35FD">
          <w:headerReference w:type="default" r:id="rId14"/>
          <w:headerReference w:type="first" r:id="rId15"/>
          <w:footnotePr>
            <w:numRestart w:val="eachPage"/>
          </w:footnotePr>
          <w:type w:val="oddPage"/>
          <w:pgSz w:w="9356" w:h="13608" w:code="9"/>
          <w:pgMar w:top="567" w:right="1134" w:bottom="851" w:left="1134" w:header="454" w:footer="0" w:gutter="0"/>
          <w:pgNumType w:fmt="arabicAbjad" w:start="1"/>
          <w:cols w:space="720"/>
          <w:titlePg/>
          <w:bidi/>
          <w:rtlGutter/>
          <w:docGrid w:linePitch="360"/>
        </w:sectPr>
      </w:pPr>
    </w:p>
    <w:p w:rsidR="00E95350" w:rsidRPr="00E444D6" w:rsidRDefault="008F43BC" w:rsidP="00D41840">
      <w:pPr>
        <w:pStyle w:val="a"/>
        <w:rPr>
          <w:rtl/>
        </w:rPr>
      </w:pPr>
      <w:bookmarkStart w:id="7" w:name="_Toc331528024"/>
      <w:bookmarkStart w:id="8" w:name="_Toc416390388"/>
      <w:bookmarkStart w:id="9" w:name="_Toc421793893"/>
      <w:r>
        <w:rPr>
          <w:rtl/>
        </w:rPr>
        <w:lastRenderedPageBreak/>
        <w:t>م</w:t>
      </w:r>
      <w:r>
        <w:rPr>
          <w:rFonts w:hint="cs"/>
          <w:rtl/>
        </w:rPr>
        <w:t>آ</w:t>
      </w:r>
      <w:r w:rsidR="008C781E" w:rsidRPr="00E444D6">
        <w:rPr>
          <w:rtl/>
        </w:rPr>
        <w:t>خذ بابی و بهایی که در این کتاب بدان</w:t>
      </w:r>
      <w:r w:rsidR="005023A5" w:rsidRPr="00E444D6">
        <w:rPr>
          <w:rtl/>
        </w:rPr>
        <w:t>‌ها استناد شده است</w:t>
      </w:r>
      <w:bookmarkEnd w:id="7"/>
      <w:bookmarkEnd w:id="8"/>
      <w:bookmarkEnd w:id="9"/>
    </w:p>
    <w:p w:rsidR="00253993" w:rsidRPr="00E75BB1" w:rsidRDefault="00253993" w:rsidP="00C823F4">
      <w:pPr>
        <w:tabs>
          <w:tab w:val="left" w:pos="8640"/>
        </w:tabs>
        <w:bidi/>
        <w:ind w:firstLine="340"/>
        <w:jc w:val="center"/>
        <w:rPr>
          <w:rFonts w:cs="B Zar"/>
          <w:b/>
          <w:bCs/>
          <w:sz w:val="10"/>
          <w:szCs w:val="10"/>
          <w:rtl/>
          <w:lang w:bidi="fa-IR"/>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301"/>
        <w:gridCol w:w="2433"/>
      </w:tblGrid>
      <w:tr w:rsidR="00E75BB1" w:rsidRPr="00C04C21" w:rsidTr="00C04C21">
        <w:trPr>
          <w:jc w:val="center"/>
        </w:trPr>
        <w:tc>
          <w:tcPr>
            <w:tcW w:w="571" w:type="dxa"/>
          </w:tcPr>
          <w:p w:rsidR="00E75BB1" w:rsidRPr="008D2C3C" w:rsidRDefault="005B1523" w:rsidP="008D2C3C">
            <w:pPr>
              <w:pStyle w:val="a4"/>
              <w:ind w:firstLine="0"/>
              <w:rPr>
                <w:b/>
                <w:bCs/>
                <w:rtl/>
              </w:rPr>
            </w:pPr>
            <w:r w:rsidRPr="008D2C3C">
              <w:rPr>
                <w:b/>
                <w:bCs/>
                <w:rtl/>
              </w:rPr>
              <w:t>ش</w:t>
            </w:r>
          </w:p>
        </w:tc>
        <w:tc>
          <w:tcPr>
            <w:tcW w:w="4334" w:type="dxa"/>
          </w:tcPr>
          <w:p w:rsidR="00E75BB1" w:rsidRPr="008D2C3C" w:rsidRDefault="00E75BB1" w:rsidP="008D2C3C">
            <w:pPr>
              <w:pStyle w:val="a4"/>
              <w:ind w:firstLine="0"/>
              <w:jc w:val="center"/>
              <w:rPr>
                <w:b/>
                <w:bCs/>
                <w:rtl/>
              </w:rPr>
            </w:pPr>
            <w:r w:rsidRPr="008D2C3C">
              <w:rPr>
                <w:b/>
                <w:bCs/>
                <w:rtl/>
              </w:rPr>
              <w:t>نام کتاب</w:t>
            </w:r>
          </w:p>
        </w:tc>
        <w:tc>
          <w:tcPr>
            <w:tcW w:w="2448" w:type="dxa"/>
          </w:tcPr>
          <w:p w:rsidR="00E75BB1" w:rsidRPr="008D2C3C" w:rsidRDefault="00E75BB1" w:rsidP="008D2C3C">
            <w:pPr>
              <w:pStyle w:val="a4"/>
              <w:ind w:firstLine="0"/>
              <w:jc w:val="center"/>
              <w:rPr>
                <w:b/>
                <w:bCs/>
                <w:rtl/>
              </w:rPr>
            </w:pPr>
            <w:r w:rsidRPr="008D2C3C">
              <w:rPr>
                <w:b/>
                <w:bCs/>
                <w:rtl/>
              </w:rPr>
              <w:t>نام مؤلف</w:t>
            </w:r>
          </w:p>
        </w:tc>
      </w:tr>
      <w:tr w:rsidR="00E75BB1" w:rsidRPr="00C04C21" w:rsidTr="00C04C21">
        <w:trPr>
          <w:jc w:val="center"/>
        </w:trPr>
        <w:tc>
          <w:tcPr>
            <w:tcW w:w="571" w:type="dxa"/>
          </w:tcPr>
          <w:p w:rsidR="00E75BB1" w:rsidRPr="00C04C21" w:rsidRDefault="00E75BB1" w:rsidP="00C04C21">
            <w:pPr>
              <w:numPr>
                <w:ilvl w:val="0"/>
                <w:numId w:val="11"/>
              </w:numPr>
              <w:tabs>
                <w:tab w:val="left" w:pos="8640"/>
              </w:tabs>
              <w:bidi/>
              <w:ind w:left="0" w:firstLine="0"/>
              <w:jc w:val="lowKashida"/>
              <w:rPr>
                <w:rFonts w:cs="B Zar"/>
                <w:sz w:val="28"/>
                <w:szCs w:val="28"/>
                <w:rtl/>
                <w:lang w:bidi="fa-IR"/>
              </w:rPr>
            </w:pPr>
          </w:p>
        </w:tc>
        <w:tc>
          <w:tcPr>
            <w:tcW w:w="4334" w:type="dxa"/>
          </w:tcPr>
          <w:p w:rsidR="00E75BB1" w:rsidRPr="000937B9" w:rsidRDefault="00E75BB1" w:rsidP="008D2C3C">
            <w:pPr>
              <w:pStyle w:val="a4"/>
              <w:ind w:firstLine="0"/>
              <w:rPr>
                <w:b/>
                <w:bCs/>
                <w:rtl/>
              </w:rPr>
            </w:pPr>
            <w:r w:rsidRPr="000937B9">
              <w:rPr>
                <w:rtl/>
              </w:rPr>
              <w:t>أحسن القصص</w:t>
            </w:r>
          </w:p>
        </w:tc>
        <w:tc>
          <w:tcPr>
            <w:tcW w:w="2448" w:type="dxa"/>
          </w:tcPr>
          <w:p w:rsidR="00E75BB1" w:rsidRPr="000937B9" w:rsidRDefault="00EC27C0" w:rsidP="008D2C3C">
            <w:pPr>
              <w:pStyle w:val="a4"/>
              <w:ind w:firstLine="0"/>
              <w:rPr>
                <w:b/>
                <w:bCs/>
                <w:rtl/>
              </w:rPr>
            </w:pPr>
            <w:r w:rsidRPr="000937B9">
              <w:rPr>
                <w:rtl/>
              </w:rPr>
              <w:t>علی‌محمد</w:t>
            </w:r>
            <w:r w:rsidR="00E75BB1" w:rsidRPr="000937B9">
              <w:rPr>
                <w:rtl/>
              </w:rPr>
              <w:t xml:space="preserve"> باب</w:t>
            </w:r>
          </w:p>
        </w:tc>
      </w:tr>
      <w:tr w:rsidR="00E75BB1" w:rsidRPr="00C04C21" w:rsidTr="00C04C21">
        <w:trPr>
          <w:jc w:val="center"/>
        </w:trPr>
        <w:tc>
          <w:tcPr>
            <w:tcW w:w="571" w:type="dxa"/>
          </w:tcPr>
          <w:p w:rsidR="00E75BB1" w:rsidRPr="00C04C21" w:rsidRDefault="00E75BB1" w:rsidP="00C04C21">
            <w:pPr>
              <w:numPr>
                <w:ilvl w:val="0"/>
                <w:numId w:val="11"/>
              </w:numPr>
              <w:tabs>
                <w:tab w:val="left" w:pos="8640"/>
              </w:tabs>
              <w:bidi/>
              <w:ind w:left="0" w:firstLine="0"/>
              <w:jc w:val="lowKashida"/>
              <w:rPr>
                <w:rFonts w:cs="B Zar"/>
                <w:sz w:val="28"/>
                <w:szCs w:val="28"/>
                <w:rtl/>
                <w:lang w:bidi="fa-IR"/>
              </w:rPr>
            </w:pPr>
          </w:p>
        </w:tc>
        <w:tc>
          <w:tcPr>
            <w:tcW w:w="4334" w:type="dxa"/>
          </w:tcPr>
          <w:p w:rsidR="00E75BB1" w:rsidRPr="000937B9" w:rsidRDefault="00652BC0" w:rsidP="008D2C3C">
            <w:pPr>
              <w:pStyle w:val="a4"/>
              <w:ind w:firstLine="0"/>
              <w:rPr>
                <w:rtl/>
              </w:rPr>
            </w:pPr>
            <w:r w:rsidRPr="000937B9">
              <w:rPr>
                <w:rtl/>
              </w:rPr>
              <w:t>بیان فارسی</w:t>
            </w:r>
          </w:p>
        </w:tc>
        <w:tc>
          <w:tcPr>
            <w:tcW w:w="2448" w:type="dxa"/>
          </w:tcPr>
          <w:p w:rsidR="00E75BB1" w:rsidRPr="000937B9" w:rsidRDefault="00EC27C0" w:rsidP="008D2C3C">
            <w:pPr>
              <w:pStyle w:val="a4"/>
              <w:ind w:firstLine="0"/>
              <w:rPr>
                <w:rtl/>
              </w:rPr>
            </w:pPr>
            <w:r w:rsidRPr="000937B9">
              <w:rPr>
                <w:rtl/>
              </w:rPr>
              <w:t>علی‌محمد</w:t>
            </w:r>
            <w:r w:rsidR="002E1E64" w:rsidRPr="000937B9">
              <w:rPr>
                <w:rtl/>
              </w:rPr>
              <w:t xml:space="preserve"> باب</w:t>
            </w:r>
          </w:p>
        </w:tc>
      </w:tr>
      <w:tr w:rsidR="00E75BB1" w:rsidRPr="00C04C21" w:rsidTr="00C04C21">
        <w:trPr>
          <w:jc w:val="center"/>
        </w:trPr>
        <w:tc>
          <w:tcPr>
            <w:tcW w:w="571" w:type="dxa"/>
          </w:tcPr>
          <w:p w:rsidR="00E75BB1" w:rsidRPr="00C04C21" w:rsidRDefault="00E75BB1" w:rsidP="00C04C21">
            <w:pPr>
              <w:numPr>
                <w:ilvl w:val="0"/>
                <w:numId w:val="11"/>
              </w:numPr>
              <w:tabs>
                <w:tab w:val="left" w:pos="8640"/>
              </w:tabs>
              <w:bidi/>
              <w:ind w:left="0" w:firstLine="0"/>
              <w:jc w:val="lowKashida"/>
              <w:rPr>
                <w:rFonts w:cs="B Zar"/>
                <w:sz w:val="28"/>
                <w:szCs w:val="28"/>
                <w:rtl/>
                <w:lang w:bidi="fa-IR"/>
              </w:rPr>
            </w:pPr>
          </w:p>
        </w:tc>
        <w:tc>
          <w:tcPr>
            <w:tcW w:w="4334" w:type="dxa"/>
          </w:tcPr>
          <w:p w:rsidR="00E75BB1" w:rsidRPr="000937B9" w:rsidRDefault="001D26C4" w:rsidP="008D2C3C">
            <w:pPr>
              <w:pStyle w:val="a4"/>
              <w:ind w:firstLine="0"/>
              <w:rPr>
                <w:rtl/>
              </w:rPr>
            </w:pPr>
            <w:r w:rsidRPr="000937B9">
              <w:rPr>
                <w:rtl/>
              </w:rPr>
              <w:t>بیان عربی</w:t>
            </w:r>
          </w:p>
        </w:tc>
        <w:tc>
          <w:tcPr>
            <w:tcW w:w="2448" w:type="dxa"/>
          </w:tcPr>
          <w:p w:rsidR="00E75BB1" w:rsidRPr="000937B9" w:rsidRDefault="00EC27C0" w:rsidP="008D2C3C">
            <w:pPr>
              <w:pStyle w:val="a4"/>
              <w:ind w:firstLine="0"/>
              <w:rPr>
                <w:rtl/>
              </w:rPr>
            </w:pPr>
            <w:r w:rsidRPr="000937B9">
              <w:rPr>
                <w:rtl/>
              </w:rPr>
              <w:t>علی‌محمد</w:t>
            </w:r>
            <w:r w:rsidR="001D26C4" w:rsidRPr="000937B9">
              <w:rPr>
                <w:rtl/>
              </w:rPr>
              <w:t xml:space="preserve"> باب</w:t>
            </w:r>
          </w:p>
        </w:tc>
      </w:tr>
      <w:tr w:rsidR="00E75BB1" w:rsidRPr="00C04C21" w:rsidTr="00C04C21">
        <w:trPr>
          <w:jc w:val="center"/>
        </w:trPr>
        <w:tc>
          <w:tcPr>
            <w:tcW w:w="571" w:type="dxa"/>
          </w:tcPr>
          <w:p w:rsidR="00E75BB1" w:rsidRPr="00C04C21" w:rsidRDefault="00E75BB1" w:rsidP="00C04C21">
            <w:pPr>
              <w:numPr>
                <w:ilvl w:val="0"/>
                <w:numId w:val="11"/>
              </w:numPr>
              <w:tabs>
                <w:tab w:val="left" w:pos="8640"/>
              </w:tabs>
              <w:bidi/>
              <w:ind w:left="0" w:firstLine="0"/>
              <w:jc w:val="lowKashida"/>
              <w:rPr>
                <w:rFonts w:cs="B Zar"/>
                <w:sz w:val="28"/>
                <w:szCs w:val="28"/>
                <w:rtl/>
                <w:lang w:bidi="fa-IR"/>
              </w:rPr>
            </w:pPr>
          </w:p>
        </w:tc>
        <w:tc>
          <w:tcPr>
            <w:tcW w:w="4334" w:type="dxa"/>
          </w:tcPr>
          <w:p w:rsidR="00E75BB1" w:rsidRPr="000937B9" w:rsidRDefault="0093771B" w:rsidP="008D2C3C">
            <w:pPr>
              <w:pStyle w:val="a4"/>
              <w:ind w:firstLine="0"/>
              <w:rPr>
                <w:rtl/>
              </w:rPr>
            </w:pPr>
            <w:r w:rsidRPr="000937B9">
              <w:rPr>
                <w:rtl/>
              </w:rPr>
              <w:t>لوح هیکل الدین</w:t>
            </w:r>
          </w:p>
        </w:tc>
        <w:tc>
          <w:tcPr>
            <w:tcW w:w="2448" w:type="dxa"/>
          </w:tcPr>
          <w:p w:rsidR="00E75BB1" w:rsidRPr="000937B9" w:rsidRDefault="00EC27C0" w:rsidP="008D2C3C">
            <w:pPr>
              <w:pStyle w:val="a4"/>
              <w:ind w:firstLine="0"/>
              <w:rPr>
                <w:rtl/>
              </w:rPr>
            </w:pPr>
            <w:r w:rsidRPr="000937B9">
              <w:rPr>
                <w:rtl/>
              </w:rPr>
              <w:t>علی‌محمد</w:t>
            </w:r>
            <w:r w:rsidR="0093771B" w:rsidRPr="000937B9">
              <w:rPr>
                <w:rtl/>
              </w:rPr>
              <w:t xml:space="preserve"> باب</w:t>
            </w:r>
          </w:p>
        </w:tc>
      </w:tr>
      <w:tr w:rsidR="00E75BB1" w:rsidRPr="00C04C21" w:rsidTr="00C04C21">
        <w:trPr>
          <w:jc w:val="center"/>
        </w:trPr>
        <w:tc>
          <w:tcPr>
            <w:tcW w:w="571" w:type="dxa"/>
          </w:tcPr>
          <w:p w:rsidR="00E75BB1" w:rsidRPr="00C04C21" w:rsidRDefault="00E75BB1" w:rsidP="00C04C21">
            <w:pPr>
              <w:numPr>
                <w:ilvl w:val="0"/>
                <w:numId w:val="11"/>
              </w:numPr>
              <w:tabs>
                <w:tab w:val="left" w:pos="8640"/>
              </w:tabs>
              <w:bidi/>
              <w:ind w:left="0" w:firstLine="0"/>
              <w:jc w:val="lowKashida"/>
              <w:rPr>
                <w:rFonts w:cs="B Zar"/>
                <w:sz w:val="28"/>
                <w:szCs w:val="28"/>
                <w:rtl/>
                <w:lang w:bidi="fa-IR"/>
              </w:rPr>
            </w:pPr>
          </w:p>
        </w:tc>
        <w:tc>
          <w:tcPr>
            <w:tcW w:w="4334" w:type="dxa"/>
          </w:tcPr>
          <w:p w:rsidR="00E75BB1" w:rsidRPr="000937B9" w:rsidRDefault="00D03214" w:rsidP="008D2C3C">
            <w:pPr>
              <w:pStyle w:val="a4"/>
              <w:ind w:firstLine="0"/>
              <w:rPr>
                <w:rtl/>
              </w:rPr>
            </w:pPr>
            <w:r w:rsidRPr="000937B9">
              <w:rPr>
                <w:rtl/>
              </w:rPr>
              <w:t>پنج شأن</w:t>
            </w:r>
          </w:p>
        </w:tc>
        <w:tc>
          <w:tcPr>
            <w:tcW w:w="2448" w:type="dxa"/>
          </w:tcPr>
          <w:p w:rsidR="00E75BB1" w:rsidRPr="000937B9" w:rsidRDefault="00EC27C0" w:rsidP="008D2C3C">
            <w:pPr>
              <w:pStyle w:val="a4"/>
              <w:ind w:firstLine="0"/>
              <w:rPr>
                <w:rtl/>
              </w:rPr>
            </w:pPr>
            <w:r w:rsidRPr="000937B9">
              <w:rPr>
                <w:rtl/>
              </w:rPr>
              <w:t>علی‌محمد</w:t>
            </w:r>
            <w:r w:rsidR="00D03214" w:rsidRPr="000937B9">
              <w:rPr>
                <w:rtl/>
              </w:rPr>
              <w:t xml:space="preserve"> باب</w:t>
            </w:r>
          </w:p>
        </w:tc>
      </w:tr>
      <w:tr w:rsidR="00E75BB1" w:rsidRPr="00C04C21" w:rsidTr="00C04C21">
        <w:trPr>
          <w:jc w:val="center"/>
        </w:trPr>
        <w:tc>
          <w:tcPr>
            <w:tcW w:w="571" w:type="dxa"/>
          </w:tcPr>
          <w:p w:rsidR="00E75BB1" w:rsidRPr="00C04C21" w:rsidRDefault="00E75BB1" w:rsidP="00C04C21">
            <w:pPr>
              <w:numPr>
                <w:ilvl w:val="0"/>
                <w:numId w:val="11"/>
              </w:numPr>
              <w:tabs>
                <w:tab w:val="left" w:pos="8640"/>
              </w:tabs>
              <w:bidi/>
              <w:ind w:left="0" w:firstLine="0"/>
              <w:jc w:val="lowKashida"/>
              <w:rPr>
                <w:rFonts w:cs="B Zar"/>
                <w:sz w:val="28"/>
                <w:szCs w:val="28"/>
                <w:rtl/>
                <w:lang w:bidi="fa-IR"/>
              </w:rPr>
            </w:pPr>
          </w:p>
        </w:tc>
        <w:tc>
          <w:tcPr>
            <w:tcW w:w="4334" w:type="dxa"/>
          </w:tcPr>
          <w:p w:rsidR="00E75BB1" w:rsidRPr="000937B9" w:rsidRDefault="00B66DD8" w:rsidP="008D2C3C">
            <w:pPr>
              <w:pStyle w:val="a4"/>
              <w:ind w:firstLine="0"/>
              <w:rPr>
                <w:rtl/>
              </w:rPr>
            </w:pPr>
            <w:r w:rsidRPr="000937B9">
              <w:rPr>
                <w:rtl/>
              </w:rPr>
              <w:t>منتخبات آیات از آثار حضرت</w:t>
            </w:r>
            <w:r w:rsidR="000937B9">
              <w:rPr>
                <w:rtl/>
              </w:rPr>
              <w:t xml:space="preserve"> نقطۀ </w:t>
            </w:r>
            <w:r w:rsidRPr="000937B9">
              <w:rPr>
                <w:rtl/>
              </w:rPr>
              <w:t>اولی</w:t>
            </w:r>
          </w:p>
        </w:tc>
        <w:tc>
          <w:tcPr>
            <w:tcW w:w="2448" w:type="dxa"/>
          </w:tcPr>
          <w:p w:rsidR="00E75BB1" w:rsidRPr="000937B9" w:rsidRDefault="00EC27C0" w:rsidP="008D2C3C">
            <w:pPr>
              <w:pStyle w:val="a4"/>
              <w:ind w:firstLine="0"/>
              <w:rPr>
                <w:rtl/>
              </w:rPr>
            </w:pPr>
            <w:r w:rsidRPr="000937B9">
              <w:rPr>
                <w:rtl/>
              </w:rPr>
              <w:t>علی‌محمد</w:t>
            </w:r>
            <w:r w:rsidR="00B66DD8" w:rsidRPr="000937B9">
              <w:rPr>
                <w:rtl/>
              </w:rPr>
              <w:t xml:space="preserve"> باب</w:t>
            </w:r>
          </w:p>
        </w:tc>
      </w:tr>
      <w:tr w:rsidR="00E75BB1" w:rsidRPr="00C04C21" w:rsidTr="00C04C21">
        <w:trPr>
          <w:jc w:val="center"/>
        </w:trPr>
        <w:tc>
          <w:tcPr>
            <w:tcW w:w="571" w:type="dxa"/>
          </w:tcPr>
          <w:p w:rsidR="00E75BB1" w:rsidRPr="00C04C21" w:rsidRDefault="00E75BB1" w:rsidP="00C04C21">
            <w:pPr>
              <w:numPr>
                <w:ilvl w:val="0"/>
                <w:numId w:val="11"/>
              </w:numPr>
              <w:tabs>
                <w:tab w:val="left" w:pos="8640"/>
              </w:tabs>
              <w:bidi/>
              <w:ind w:left="0" w:firstLine="0"/>
              <w:jc w:val="lowKashida"/>
              <w:rPr>
                <w:rFonts w:cs="B Zar"/>
                <w:sz w:val="28"/>
                <w:szCs w:val="28"/>
                <w:rtl/>
                <w:lang w:bidi="fa-IR"/>
              </w:rPr>
            </w:pPr>
          </w:p>
        </w:tc>
        <w:tc>
          <w:tcPr>
            <w:tcW w:w="4334" w:type="dxa"/>
          </w:tcPr>
          <w:p w:rsidR="00E75BB1" w:rsidRPr="000937B9" w:rsidRDefault="000A0243" w:rsidP="008D2C3C">
            <w:pPr>
              <w:pStyle w:val="a4"/>
              <w:ind w:firstLine="0"/>
              <w:rPr>
                <w:rtl/>
              </w:rPr>
            </w:pPr>
            <w:r w:rsidRPr="000937B9">
              <w:rPr>
                <w:rtl/>
              </w:rPr>
              <w:t>ایقان</w:t>
            </w:r>
          </w:p>
        </w:tc>
        <w:tc>
          <w:tcPr>
            <w:tcW w:w="2448" w:type="dxa"/>
          </w:tcPr>
          <w:p w:rsidR="00E75BB1" w:rsidRPr="000937B9" w:rsidRDefault="00B4202F" w:rsidP="008D2C3C">
            <w:pPr>
              <w:pStyle w:val="a4"/>
              <w:ind w:firstLine="0"/>
              <w:rPr>
                <w:rtl/>
              </w:rPr>
            </w:pPr>
            <w:r w:rsidRPr="000937B9">
              <w:rPr>
                <w:rtl/>
              </w:rPr>
              <w:t>حسینعلی بهاء</w:t>
            </w:r>
          </w:p>
        </w:tc>
      </w:tr>
      <w:tr w:rsidR="00E75BB1" w:rsidRPr="00C04C21" w:rsidTr="00C04C21">
        <w:trPr>
          <w:jc w:val="center"/>
        </w:trPr>
        <w:tc>
          <w:tcPr>
            <w:tcW w:w="571" w:type="dxa"/>
          </w:tcPr>
          <w:p w:rsidR="00E75BB1" w:rsidRPr="00C04C21" w:rsidRDefault="00E75BB1" w:rsidP="00C04C21">
            <w:pPr>
              <w:numPr>
                <w:ilvl w:val="0"/>
                <w:numId w:val="11"/>
              </w:numPr>
              <w:tabs>
                <w:tab w:val="left" w:pos="8640"/>
              </w:tabs>
              <w:bidi/>
              <w:ind w:left="0" w:firstLine="0"/>
              <w:jc w:val="lowKashida"/>
              <w:rPr>
                <w:rFonts w:cs="B Zar"/>
                <w:sz w:val="28"/>
                <w:szCs w:val="28"/>
                <w:rtl/>
                <w:lang w:bidi="fa-IR"/>
              </w:rPr>
            </w:pPr>
          </w:p>
        </w:tc>
        <w:tc>
          <w:tcPr>
            <w:tcW w:w="4334" w:type="dxa"/>
          </w:tcPr>
          <w:p w:rsidR="00E75BB1" w:rsidRPr="000937B9" w:rsidRDefault="004B116A" w:rsidP="008D2C3C">
            <w:pPr>
              <w:pStyle w:val="a4"/>
              <w:ind w:firstLine="0"/>
              <w:rPr>
                <w:rtl/>
              </w:rPr>
            </w:pPr>
            <w:r w:rsidRPr="000937B9">
              <w:rPr>
                <w:rtl/>
              </w:rPr>
              <w:t>اقدس</w:t>
            </w:r>
          </w:p>
        </w:tc>
        <w:tc>
          <w:tcPr>
            <w:tcW w:w="2448" w:type="dxa"/>
          </w:tcPr>
          <w:p w:rsidR="00E75BB1" w:rsidRPr="000937B9" w:rsidRDefault="00B4202F" w:rsidP="008D2C3C">
            <w:pPr>
              <w:pStyle w:val="a4"/>
              <w:ind w:firstLine="0"/>
              <w:rPr>
                <w:rtl/>
              </w:rPr>
            </w:pPr>
            <w:r w:rsidRPr="000937B9">
              <w:rPr>
                <w:rtl/>
              </w:rPr>
              <w:t>حسینعلی بهاء</w:t>
            </w:r>
          </w:p>
        </w:tc>
      </w:tr>
      <w:tr w:rsidR="00E75BB1" w:rsidRPr="00C04C21" w:rsidTr="00C04C21">
        <w:trPr>
          <w:trHeight w:val="169"/>
          <w:jc w:val="center"/>
        </w:trPr>
        <w:tc>
          <w:tcPr>
            <w:tcW w:w="571" w:type="dxa"/>
          </w:tcPr>
          <w:p w:rsidR="00E75BB1" w:rsidRPr="00C04C21" w:rsidRDefault="00E75BB1" w:rsidP="00C04C21">
            <w:pPr>
              <w:numPr>
                <w:ilvl w:val="0"/>
                <w:numId w:val="11"/>
              </w:numPr>
              <w:tabs>
                <w:tab w:val="left" w:pos="8640"/>
              </w:tabs>
              <w:bidi/>
              <w:ind w:left="0" w:firstLine="0"/>
              <w:jc w:val="lowKashida"/>
              <w:rPr>
                <w:rFonts w:cs="B Zar"/>
                <w:sz w:val="28"/>
                <w:szCs w:val="28"/>
                <w:rtl/>
                <w:lang w:bidi="fa-IR"/>
              </w:rPr>
            </w:pPr>
          </w:p>
        </w:tc>
        <w:tc>
          <w:tcPr>
            <w:tcW w:w="4334" w:type="dxa"/>
          </w:tcPr>
          <w:p w:rsidR="00EF0257" w:rsidRPr="000937B9" w:rsidRDefault="00326DA0" w:rsidP="008D2C3C">
            <w:pPr>
              <w:pStyle w:val="a4"/>
              <w:ind w:firstLine="0"/>
              <w:rPr>
                <w:rtl/>
              </w:rPr>
            </w:pPr>
            <w:r w:rsidRPr="000937B9">
              <w:rPr>
                <w:rtl/>
              </w:rPr>
              <w:t>مبین</w:t>
            </w:r>
          </w:p>
        </w:tc>
        <w:tc>
          <w:tcPr>
            <w:tcW w:w="2448" w:type="dxa"/>
          </w:tcPr>
          <w:p w:rsidR="00E75BB1" w:rsidRPr="000937B9" w:rsidRDefault="00B4202F" w:rsidP="008D2C3C">
            <w:pPr>
              <w:pStyle w:val="a4"/>
              <w:ind w:firstLine="0"/>
              <w:rPr>
                <w:rtl/>
              </w:rPr>
            </w:pPr>
            <w:r w:rsidRPr="000937B9">
              <w:rPr>
                <w:rtl/>
              </w:rPr>
              <w:t>حسینعلی 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AE460F" w:rsidP="008D2C3C">
            <w:pPr>
              <w:pStyle w:val="a4"/>
              <w:ind w:firstLine="0"/>
              <w:rPr>
                <w:rtl/>
              </w:rPr>
            </w:pPr>
            <w:r w:rsidRPr="000937B9">
              <w:rPr>
                <w:rtl/>
              </w:rPr>
              <w:t>بدیع</w:t>
            </w:r>
          </w:p>
        </w:tc>
        <w:tc>
          <w:tcPr>
            <w:tcW w:w="2448" w:type="dxa"/>
          </w:tcPr>
          <w:p w:rsidR="008442AB" w:rsidRPr="000937B9" w:rsidRDefault="00B4202F" w:rsidP="008D2C3C">
            <w:pPr>
              <w:pStyle w:val="a4"/>
              <w:ind w:firstLine="0"/>
              <w:rPr>
                <w:rtl/>
              </w:rPr>
            </w:pPr>
            <w:r w:rsidRPr="000937B9">
              <w:rPr>
                <w:rtl/>
              </w:rPr>
              <w:t>حسینعلی 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AE460F" w:rsidP="008D2C3C">
            <w:pPr>
              <w:pStyle w:val="a4"/>
              <w:ind w:firstLine="0"/>
              <w:rPr>
                <w:rtl/>
              </w:rPr>
            </w:pPr>
            <w:r w:rsidRPr="000937B9">
              <w:rPr>
                <w:rtl/>
              </w:rPr>
              <w:t>اقتدارات</w:t>
            </w:r>
          </w:p>
        </w:tc>
        <w:tc>
          <w:tcPr>
            <w:tcW w:w="2448" w:type="dxa"/>
          </w:tcPr>
          <w:p w:rsidR="008442AB" w:rsidRPr="000937B9" w:rsidRDefault="00B4202F" w:rsidP="008D2C3C">
            <w:pPr>
              <w:pStyle w:val="a4"/>
              <w:ind w:firstLine="0"/>
              <w:rPr>
                <w:rtl/>
              </w:rPr>
            </w:pPr>
            <w:r w:rsidRPr="000937B9">
              <w:rPr>
                <w:rtl/>
              </w:rPr>
              <w:t>حسینعلی 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AE460F" w:rsidP="008D2C3C">
            <w:pPr>
              <w:pStyle w:val="a4"/>
              <w:ind w:firstLine="0"/>
              <w:rPr>
                <w:rtl/>
              </w:rPr>
            </w:pPr>
            <w:r w:rsidRPr="000937B9">
              <w:rPr>
                <w:rtl/>
              </w:rPr>
              <w:t>اشراقات</w:t>
            </w:r>
          </w:p>
        </w:tc>
        <w:tc>
          <w:tcPr>
            <w:tcW w:w="2448" w:type="dxa"/>
          </w:tcPr>
          <w:p w:rsidR="008442AB" w:rsidRPr="000937B9" w:rsidRDefault="00B4202F" w:rsidP="008D2C3C">
            <w:pPr>
              <w:pStyle w:val="a4"/>
              <w:ind w:firstLine="0"/>
              <w:rPr>
                <w:rtl/>
              </w:rPr>
            </w:pPr>
            <w:r w:rsidRPr="000937B9">
              <w:rPr>
                <w:rtl/>
              </w:rPr>
              <w:t>حسینعلی 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9561D2" w:rsidP="008D2C3C">
            <w:pPr>
              <w:pStyle w:val="a4"/>
              <w:ind w:firstLine="0"/>
              <w:rPr>
                <w:rtl/>
              </w:rPr>
            </w:pPr>
            <w:r w:rsidRPr="000937B9">
              <w:rPr>
                <w:rtl/>
              </w:rPr>
              <w:t>آثار قلم اعلی</w:t>
            </w:r>
          </w:p>
        </w:tc>
        <w:tc>
          <w:tcPr>
            <w:tcW w:w="2448" w:type="dxa"/>
          </w:tcPr>
          <w:p w:rsidR="008442AB" w:rsidRPr="000937B9" w:rsidRDefault="00B4202F" w:rsidP="008D2C3C">
            <w:pPr>
              <w:pStyle w:val="a4"/>
              <w:ind w:firstLine="0"/>
              <w:rPr>
                <w:rtl/>
              </w:rPr>
            </w:pPr>
            <w:r w:rsidRPr="000937B9">
              <w:rPr>
                <w:rtl/>
              </w:rPr>
              <w:t>حسینعلی 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9561D2" w:rsidP="008D2C3C">
            <w:pPr>
              <w:pStyle w:val="a4"/>
              <w:ind w:firstLine="0"/>
              <w:rPr>
                <w:rtl/>
              </w:rPr>
            </w:pPr>
            <w:r w:rsidRPr="000937B9">
              <w:rPr>
                <w:rtl/>
              </w:rPr>
              <w:t>لوح شیخ محمد تقی اصفهانی (معروف به نجفی)</w:t>
            </w:r>
          </w:p>
        </w:tc>
        <w:tc>
          <w:tcPr>
            <w:tcW w:w="2448" w:type="dxa"/>
          </w:tcPr>
          <w:p w:rsidR="008442AB" w:rsidRPr="000937B9" w:rsidRDefault="00B4202F" w:rsidP="008D2C3C">
            <w:pPr>
              <w:pStyle w:val="a4"/>
              <w:ind w:firstLine="0"/>
              <w:rPr>
                <w:rtl/>
              </w:rPr>
            </w:pPr>
            <w:r w:rsidRPr="000937B9">
              <w:rPr>
                <w:rtl/>
              </w:rPr>
              <w:t>حسینعلی 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7E459B" w:rsidP="008D2C3C">
            <w:pPr>
              <w:pStyle w:val="a4"/>
              <w:ind w:firstLine="0"/>
              <w:rPr>
                <w:rtl/>
              </w:rPr>
            </w:pPr>
            <w:r w:rsidRPr="000937B9">
              <w:rPr>
                <w:rtl/>
              </w:rPr>
              <w:t>لوح احمد</w:t>
            </w:r>
          </w:p>
        </w:tc>
        <w:tc>
          <w:tcPr>
            <w:tcW w:w="2448" w:type="dxa"/>
          </w:tcPr>
          <w:p w:rsidR="008442AB" w:rsidRPr="000937B9" w:rsidRDefault="00B4202F" w:rsidP="008D2C3C">
            <w:pPr>
              <w:pStyle w:val="a4"/>
              <w:ind w:firstLine="0"/>
              <w:rPr>
                <w:rtl/>
              </w:rPr>
            </w:pPr>
            <w:r w:rsidRPr="000937B9">
              <w:rPr>
                <w:rtl/>
              </w:rPr>
              <w:t>حسینعلی 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7E459B" w:rsidP="008D2C3C">
            <w:pPr>
              <w:pStyle w:val="a4"/>
              <w:ind w:firstLine="0"/>
              <w:rPr>
                <w:rtl/>
              </w:rPr>
            </w:pPr>
            <w:r w:rsidRPr="000937B9">
              <w:rPr>
                <w:rtl/>
              </w:rPr>
              <w:t>جواهر الأسرار</w:t>
            </w:r>
          </w:p>
        </w:tc>
        <w:tc>
          <w:tcPr>
            <w:tcW w:w="2448" w:type="dxa"/>
          </w:tcPr>
          <w:p w:rsidR="008442AB" w:rsidRPr="000937B9" w:rsidRDefault="00B4202F" w:rsidP="008D2C3C">
            <w:pPr>
              <w:pStyle w:val="a4"/>
              <w:ind w:firstLine="0"/>
              <w:rPr>
                <w:rtl/>
              </w:rPr>
            </w:pPr>
            <w:r w:rsidRPr="000937B9">
              <w:rPr>
                <w:rtl/>
              </w:rPr>
              <w:t>حسینعلی 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7E459B" w:rsidP="008D2C3C">
            <w:pPr>
              <w:pStyle w:val="a4"/>
              <w:ind w:firstLine="0"/>
              <w:rPr>
                <w:rtl/>
              </w:rPr>
            </w:pPr>
            <w:r w:rsidRPr="000937B9">
              <w:rPr>
                <w:rtl/>
              </w:rPr>
              <w:t>مجموعة الواح مبارکه</w:t>
            </w:r>
          </w:p>
        </w:tc>
        <w:tc>
          <w:tcPr>
            <w:tcW w:w="2448" w:type="dxa"/>
          </w:tcPr>
          <w:p w:rsidR="008442AB" w:rsidRPr="000937B9" w:rsidRDefault="00B4202F" w:rsidP="008D2C3C">
            <w:pPr>
              <w:pStyle w:val="a4"/>
              <w:ind w:firstLine="0"/>
              <w:rPr>
                <w:rtl/>
              </w:rPr>
            </w:pPr>
            <w:r w:rsidRPr="000937B9">
              <w:rPr>
                <w:rtl/>
              </w:rPr>
              <w:t>حسینعلی 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7E459B" w:rsidP="008D2C3C">
            <w:pPr>
              <w:pStyle w:val="a4"/>
              <w:ind w:firstLine="0"/>
              <w:rPr>
                <w:rtl/>
              </w:rPr>
            </w:pPr>
            <w:r w:rsidRPr="000937B9">
              <w:rPr>
                <w:rtl/>
              </w:rPr>
              <w:t>الواح نازله (خطاب به ملوک و رؤسای ارض)</w:t>
            </w:r>
          </w:p>
        </w:tc>
        <w:tc>
          <w:tcPr>
            <w:tcW w:w="2448" w:type="dxa"/>
          </w:tcPr>
          <w:p w:rsidR="008442AB" w:rsidRPr="000937B9" w:rsidRDefault="00B4202F" w:rsidP="008D2C3C">
            <w:pPr>
              <w:pStyle w:val="a4"/>
              <w:ind w:firstLine="0"/>
              <w:rPr>
                <w:rtl/>
              </w:rPr>
            </w:pPr>
            <w:r w:rsidRPr="000937B9">
              <w:rPr>
                <w:rtl/>
              </w:rPr>
              <w:t>حسینعلی 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624AEB" w:rsidP="008D2C3C">
            <w:pPr>
              <w:pStyle w:val="a4"/>
              <w:ind w:firstLine="0"/>
              <w:rPr>
                <w:rtl/>
              </w:rPr>
            </w:pPr>
            <w:r w:rsidRPr="000937B9">
              <w:rPr>
                <w:rtl/>
              </w:rPr>
              <w:t>ادعی</w:t>
            </w:r>
            <w:r w:rsidR="000937B9">
              <w:rPr>
                <w:rFonts w:hint="cs"/>
                <w:rtl/>
              </w:rPr>
              <w:t>ۀ</w:t>
            </w:r>
            <w:r w:rsidRPr="000937B9">
              <w:rPr>
                <w:rtl/>
              </w:rPr>
              <w:t xml:space="preserve"> محبوب</w:t>
            </w:r>
          </w:p>
        </w:tc>
        <w:tc>
          <w:tcPr>
            <w:tcW w:w="2448" w:type="dxa"/>
          </w:tcPr>
          <w:p w:rsidR="008442AB" w:rsidRPr="000937B9" w:rsidRDefault="00624AEB" w:rsidP="008D2C3C">
            <w:pPr>
              <w:pStyle w:val="a4"/>
              <w:ind w:firstLine="0"/>
              <w:rPr>
                <w:rtl/>
              </w:rPr>
            </w:pPr>
            <w:r w:rsidRPr="000937B9">
              <w:rPr>
                <w:rtl/>
              </w:rPr>
              <w:t>عباس عبدالبهاء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3A5147" w:rsidP="008D2C3C">
            <w:pPr>
              <w:pStyle w:val="a4"/>
              <w:ind w:firstLine="0"/>
              <w:rPr>
                <w:rtl/>
              </w:rPr>
            </w:pPr>
            <w:r w:rsidRPr="000937B9">
              <w:rPr>
                <w:rtl/>
              </w:rPr>
              <w:t>مفاوضات</w:t>
            </w:r>
          </w:p>
        </w:tc>
        <w:tc>
          <w:tcPr>
            <w:tcW w:w="2448" w:type="dxa"/>
          </w:tcPr>
          <w:p w:rsidR="008442AB" w:rsidRPr="000937B9" w:rsidRDefault="00604589" w:rsidP="008D2C3C">
            <w:pPr>
              <w:pStyle w:val="a4"/>
              <w:ind w:firstLine="0"/>
              <w:rPr>
                <w:rtl/>
              </w:rPr>
            </w:pPr>
            <w:r w:rsidRPr="000937B9">
              <w:rPr>
                <w:rtl/>
              </w:rPr>
              <w:t>عباس عبدالبهاء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3A5147" w:rsidP="008D2C3C">
            <w:pPr>
              <w:pStyle w:val="a4"/>
              <w:ind w:firstLine="0"/>
              <w:rPr>
                <w:rtl/>
              </w:rPr>
            </w:pPr>
            <w:r w:rsidRPr="000937B9">
              <w:rPr>
                <w:rtl/>
              </w:rPr>
              <w:t>خطابات مبارکه</w:t>
            </w:r>
          </w:p>
        </w:tc>
        <w:tc>
          <w:tcPr>
            <w:tcW w:w="2448" w:type="dxa"/>
          </w:tcPr>
          <w:p w:rsidR="008442AB" w:rsidRPr="000937B9" w:rsidRDefault="00604589" w:rsidP="008D2C3C">
            <w:pPr>
              <w:pStyle w:val="a4"/>
              <w:ind w:firstLine="0"/>
              <w:rPr>
                <w:rtl/>
              </w:rPr>
            </w:pPr>
            <w:r w:rsidRPr="000937B9">
              <w:rPr>
                <w:rtl/>
              </w:rPr>
              <w:t>عباس عبدالبهاء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3A5147" w:rsidP="008D2C3C">
            <w:pPr>
              <w:pStyle w:val="a4"/>
              <w:ind w:firstLine="0"/>
              <w:rPr>
                <w:rtl/>
              </w:rPr>
            </w:pPr>
            <w:r w:rsidRPr="000937B9">
              <w:rPr>
                <w:rtl/>
              </w:rPr>
              <w:t>تذکرة الوفاء</w:t>
            </w:r>
          </w:p>
        </w:tc>
        <w:tc>
          <w:tcPr>
            <w:tcW w:w="2448" w:type="dxa"/>
          </w:tcPr>
          <w:p w:rsidR="008442AB" w:rsidRPr="000937B9" w:rsidRDefault="00604589" w:rsidP="008D2C3C">
            <w:pPr>
              <w:pStyle w:val="a4"/>
              <w:ind w:firstLine="0"/>
              <w:rPr>
                <w:rtl/>
              </w:rPr>
            </w:pPr>
            <w:r w:rsidRPr="000937B9">
              <w:rPr>
                <w:rtl/>
              </w:rPr>
              <w:t>عباس عبدالبهاء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0937B9" w:rsidP="008D2C3C">
            <w:pPr>
              <w:pStyle w:val="a4"/>
              <w:ind w:firstLine="0"/>
              <w:rPr>
                <w:rtl/>
              </w:rPr>
            </w:pPr>
            <w:r>
              <w:rPr>
                <w:rFonts w:hint="cs"/>
                <w:rtl/>
              </w:rPr>
              <w:t xml:space="preserve">مقالۀ </w:t>
            </w:r>
            <w:r w:rsidR="003A5147" w:rsidRPr="000937B9">
              <w:rPr>
                <w:rtl/>
              </w:rPr>
              <w:t>سیاح</w:t>
            </w:r>
          </w:p>
        </w:tc>
        <w:tc>
          <w:tcPr>
            <w:tcW w:w="2448" w:type="dxa"/>
          </w:tcPr>
          <w:p w:rsidR="008442AB" w:rsidRPr="000937B9" w:rsidRDefault="00604589" w:rsidP="008D2C3C">
            <w:pPr>
              <w:pStyle w:val="a4"/>
              <w:ind w:firstLine="0"/>
              <w:rPr>
                <w:rtl/>
              </w:rPr>
            </w:pPr>
            <w:r w:rsidRPr="000937B9">
              <w:rPr>
                <w:rtl/>
              </w:rPr>
              <w:t>عباس عبدالبهاء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3A5147" w:rsidP="008D2C3C">
            <w:pPr>
              <w:pStyle w:val="a4"/>
              <w:ind w:firstLine="0"/>
              <w:rPr>
                <w:rtl/>
              </w:rPr>
            </w:pPr>
            <w:r w:rsidRPr="000937B9">
              <w:rPr>
                <w:rtl/>
              </w:rPr>
              <w:t>مکاتب عبدالبهاء</w:t>
            </w:r>
          </w:p>
        </w:tc>
        <w:tc>
          <w:tcPr>
            <w:tcW w:w="2448" w:type="dxa"/>
          </w:tcPr>
          <w:p w:rsidR="008442AB" w:rsidRPr="000937B9" w:rsidRDefault="00604589" w:rsidP="008D2C3C">
            <w:pPr>
              <w:pStyle w:val="a4"/>
              <w:ind w:firstLine="0"/>
              <w:rPr>
                <w:rtl/>
              </w:rPr>
            </w:pPr>
            <w:r w:rsidRPr="000937B9">
              <w:rPr>
                <w:rtl/>
              </w:rPr>
              <w:t>عباس عبدالبهاء</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ED0F47" w:rsidP="008D2C3C">
            <w:pPr>
              <w:pStyle w:val="a4"/>
              <w:ind w:firstLine="0"/>
              <w:rPr>
                <w:rtl/>
              </w:rPr>
            </w:pPr>
            <w:r w:rsidRPr="000937B9">
              <w:rPr>
                <w:rtl/>
              </w:rPr>
              <w:t>قرن بدیع</w:t>
            </w:r>
          </w:p>
        </w:tc>
        <w:tc>
          <w:tcPr>
            <w:tcW w:w="2448" w:type="dxa"/>
          </w:tcPr>
          <w:p w:rsidR="008442AB" w:rsidRPr="000937B9" w:rsidRDefault="00B658DE" w:rsidP="008D2C3C">
            <w:pPr>
              <w:pStyle w:val="a4"/>
              <w:ind w:firstLine="0"/>
              <w:rPr>
                <w:rtl/>
              </w:rPr>
            </w:pPr>
            <w:r w:rsidRPr="000937B9">
              <w:rPr>
                <w:rtl/>
              </w:rPr>
              <w:t>شوقی افندی</w:t>
            </w:r>
          </w:p>
        </w:tc>
      </w:tr>
      <w:tr w:rsidR="008442AB" w:rsidRPr="00C04C21" w:rsidTr="00C04C21">
        <w:trPr>
          <w:trHeight w:val="169"/>
          <w:jc w:val="center"/>
        </w:trPr>
        <w:tc>
          <w:tcPr>
            <w:tcW w:w="571" w:type="dxa"/>
          </w:tcPr>
          <w:p w:rsidR="008442AB" w:rsidRPr="00C04C21" w:rsidRDefault="008442AB" w:rsidP="00C04C21">
            <w:pPr>
              <w:numPr>
                <w:ilvl w:val="0"/>
                <w:numId w:val="11"/>
              </w:numPr>
              <w:tabs>
                <w:tab w:val="left" w:pos="8640"/>
              </w:tabs>
              <w:bidi/>
              <w:ind w:left="0" w:firstLine="0"/>
              <w:jc w:val="lowKashida"/>
              <w:rPr>
                <w:rFonts w:cs="B Zar"/>
                <w:sz w:val="28"/>
                <w:szCs w:val="28"/>
                <w:rtl/>
                <w:lang w:bidi="fa-IR"/>
              </w:rPr>
            </w:pPr>
          </w:p>
        </w:tc>
        <w:tc>
          <w:tcPr>
            <w:tcW w:w="4334" w:type="dxa"/>
          </w:tcPr>
          <w:p w:rsidR="008442AB" w:rsidRPr="000937B9" w:rsidRDefault="003C1E01" w:rsidP="008D2C3C">
            <w:pPr>
              <w:pStyle w:val="a4"/>
              <w:ind w:firstLine="0"/>
              <w:rPr>
                <w:rtl/>
              </w:rPr>
            </w:pPr>
            <w:r w:rsidRPr="000937B9">
              <w:rPr>
                <w:rtl/>
              </w:rPr>
              <w:t>الفرائد</w:t>
            </w:r>
          </w:p>
        </w:tc>
        <w:tc>
          <w:tcPr>
            <w:tcW w:w="2448" w:type="dxa"/>
          </w:tcPr>
          <w:p w:rsidR="008442AB" w:rsidRPr="000937B9" w:rsidRDefault="00ED0F47" w:rsidP="008D2C3C">
            <w:pPr>
              <w:pStyle w:val="a4"/>
              <w:ind w:firstLine="0"/>
              <w:rPr>
                <w:rtl/>
              </w:rPr>
            </w:pPr>
            <w:r w:rsidRPr="000937B9">
              <w:rPr>
                <w:rtl/>
              </w:rPr>
              <w:t>ابوالفضل گلپایگانی</w:t>
            </w:r>
          </w:p>
        </w:tc>
      </w:tr>
      <w:tr w:rsidR="003C1E01" w:rsidRPr="00C04C21" w:rsidTr="00C04C21">
        <w:trPr>
          <w:trHeight w:val="169"/>
          <w:jc w:val="center"/>
        </w:trPr>
        <w:tc>
          <w:tcPr>
            <w:tcW w:w="571" w:type="dxa"/>
          </w:tcPr>
          <w:p w:rsidR="003C1E01" w:rsidRPr="00C04C21" w:rsidRDefault="003C1E01" w:rsidP="00C04C21">
            <w:pPr>
              <w:numPr>
                <w:ilvl w:val="0"/>
                <w:numId w:val="11"/>
              </w:numPr>
              <w:tabs>
                <w:tab w:val="left" w:pos="8640"/>
              </w:tabs>
              <w:bidi/>
              <w:ind w:left="0" w:firstLine="0"/>
              <w:jc w:val="lowKashida"/>
              <w:rPr>
                <w:rFonts w:cs="B Zar"/>
                <w:sz w:val="28"/>
                <w:szCs w:val="28"/>
                <w:rtl/>
                <w:lang w:bidi="fa-IR"/>
              </w:rPr>
            </w:pPr>
          </w:p>
        </w:tc>
        <w:tc>
          <w:tcPr>
            <w:tcW w:w="4334" w:type="dxa"/>
          </w:tcPr>
          <w:p w:rsidR="003C1E01" w:rsidRPr="000937B9" w:rsidRDefault="00694E2F" w:rsidP="008D2C3C">
            <w:pPr>
              <w:pStyle w:val="a4"/>
              <w:ind w:firstLine="0"/>
              <w:rPr>
                <w:rtl/>
              </w:rPr>
            </w:pPr>
            <w:r w:rsidRPr="000937B9">
              <w:rPr>
                <w:rtl/>
              </w:rPr>
              <w:t>کشف الغطاء</w:t>
            </w:r>
          </w:p>
        </w:tc>
        <w:tc>
          <w:tcPr>
            <w:tcW w:w="2448" w:type="dxa"/>
          </w:tcPr>
          <w:p w:rsidR="003C1E01" w:rsidRPr="000937B9" w:rsidRDefault="00694E2F" w:rsidP="008D2C3C">
            <w:pPr>
              <w:pStyle w:val="a4"/>
              <w:ind w:firstLine="0"/>
              <w:rPr>
                <w:rtl/>
              </w:rPr>
            </w:pPr>
            <w:r w:rsidRPr="000937B9">
              <w:rPr>
                <w:rtl/>
              </w:rPr>
              <w:t>ابوالفضل گلپایگانی</w:t>
            </w:r>
          </w:p>
        </w:tc>
      </w:tr>
      <w:tr w:rsidR="003C1E01" w:rsidRPr="00C04C21" w:rsidTr="00C04C21">
        <w:trPr>
          <w:trHeight w:val="169"/>
          <w:jc w:val="center"/>
        </w:trPr>
        <w:tc>
          <w:tcPr>
            <w:tcW w:w="571" w:type="dxa"/>
          </w:tcPr>
          <w:p w:rsidR="003C1E01" w:rsidRPr="00C04C21" w:rsidRDefault="003C1E01" w:rsidP="00C04C21">
            <w:pPr>
              <w:numPr>
                <w:ilvl w:val="0"/>
                <w:numId w:val="11"/>
              </w:numPr>
              <w:tabs>
                <w:tab w:val="left" w:pos="8640"/>
              </w:tabs>
              <w:bidi/>
              <w:ind w:left="0" w:firstLine="0"/>
              <w:jc w:val="lowKashida"/>
              <w:rPr>
                <w:rFonts w:cs="B Zar"/>
                <w:sz w:val="28"/>
                <w:szCs w:val="28"/>
                <w:rtl/>
                <w:lang w:bidi="fa-IR"/>
              </w:rPr>
            </w:pPr>
          </w:p>
        </w:tc>
        <w:tc>
          <w:tcPr>
            <w:tcW w:w="4334" w:type="dxa"/>
          </w:tcPr>
          <w:p w:rsidR="003C1E01" w:rsidRPr="000937B9" w:rsidRDefault="00764FD1" w:rsidP="008D2C3C">
            <w:pPr>
              <w:pStyle w:val="a4"/>
              <w:ind w:firstLine="0"/>
              <w:rPr>
                <w:rtl/>
              </w:rPr>
            </w:pPr>
            <w:r w:rsidRPr="000937B9">
              <w:rPr>
                <w:rtl/>
              </w:rPr>
              <w:t>ظهور الحق</w:t>
            </w:r>
          </w:p>
        </w:tc>
        <w:tc>
          <w:tcPr>
            <w:tcW w:w="2448" w:type="dxa"/>
          </w:tcPr>
          <w:p w:rsidR="003C1E01" w:rsidRPr="000937B9" w:rsidRDefault="00764FD1" w:rsidP="008D2C3C">
            <w:pPr>
              <w:pStyle w:val="a4"/>
              <w:ind w:firstLine="0"/>
              <w:rPr>
                <w:rtl/>
              </w:rPr>
            </w:pPr>
            <w:r w:rsidRPr="000937B9">
              <w:rPr>
                <w:rtl/>
              </w:rPr>
              <w:t>اسدالله مازندرانی</w:t>
            </w:r>
          </w:p>
        </w:tc>
      </w:tr>
      <w:tr w:rsidR="003C1E01" w:rsidRPr="00C04C21" w:rsidTr="00C04C21">
        <w:trPr>
          <w:trHeight w:val="169"/>
          <w:jc w:val="center"/>
        </w:trPr>
        <w:tc>
          <w:tcPr>
            <w:tcW w:w="571" w:type="dxa"/>
          </w:tcPr>
          <w:p w:rsidR="003C1E01" w:rsidRPr="00C04C21" w:rsidRDefault="003C1E01" w:rsidP="00C04C21">
            <w:pPr>
              <w:numPr>
                <w:ilvl w:val="0"/>
                <w:numId w:val="11"/>
              </w:numPr>
              <w:tabs>
                <w:tab w:val="left" w:pos="8640"/>
              </w:tabs>
              <w:bidi/>
              <w:ind w:left="0" w:firstLine="0"/>
              <w:jc w:val="lowKashida"/>
              <w:rPr>
                <w:rFonts w:cs="B Zar"/>
                <w:sz w:val="28"/>
                <w:szCs w:val="28"/>
                <w:rtl/>
                <w:lang w:bidi="fa-IR"/>
              </w:rPr>
            </w:pPr>
          </w:p>
        </w:tc>
        <w:tc>
          <w:tcPr>
            <w:tcW w:w="4334" w:type="dxa"/>
          </w:tcPr>
          <w:p w:rsidR="003C1E01" w:rsidRPr="000937B9" w:rsidRDefault="004F6BE1" w:rsidP="008D2C3C">
            <w:pPr>
              <w:pStyle w:val="a4"/>
              <w:ind w:firstLine="0"/>
              <w:rPr>
                <w:rtl/>
              </w:rPr>
            </w:pPr>
            <w:r w:rsidRPr="000937B9">
              <w:rPr>
                <w:rtl/>
              </w:rPr>
              <w:t>اسرار الآثار</w:t>
            </w:r>
          </w:p>
        </w:tc>
        <w:tc>
          <w:tcPr>
            <w:tcW w:w="2448" w:type="dxa"/>
          </w:tcPr>
          <w:p w:rsidR="003C1E01" w:rsidRPr="000937B9" w:rsidRDefault="00764FD1" w:rsidP="008D2C3C">
            <w:pPr>
              <w:pStyle w:val="a4"/>
              <w:ind w:firstLine="0"/>
              <w:rPr>
                <w:rtl/>
              </w:rPr>
            </w:pPr>
            <w:r w:rsidRPr="000937B9">
              <w:rPr>
                <w:rtl/>
              </w:rPr>
              <w:t>اسدالله مازندرانی</w:t>
            </w:r>
          </w:p>
        </w:tc>
      </w:tr>
      <w:tr w:rsidR="00764FD1" w:rsidRPr="00C04C21" w:rsidTr="00C04C21">
        <w:trPr>
          <w:trHeight w:val="169"/>
          <w:jc w:val="center"/>
        </w:trPr>
        <w:tc>
          <w:tcPr>
            <w:tcW w:w="571" w:type="dxa"/>
          </w:tcPr>
          <w:p w:rsidR="00764FD1" w:rsidRPr="00C04C21" w:rsidRDefault="00764FD1" w:rsidP="00C04C21">
            <w:pPr>
              <w:numPr>
                <w:ilvl w:val="0"/>
                <w:numId w:val="11"/>
              </w:numPr>
              <w:tabs>
                <w:tab w:val="left" w:pos="8640"/>
              </w:tabs>
              <w:bidi/>
              <w:ind w:left="0" w:firstLine="0"/>
              <w:jc w:val="lowKashida"/>
              <w:rPr>
                <w:rFonts w:cs="B Zar"/>
                <w:sz w:val="28"/>
                <w:szCs w:val="28"/>
                <w:rtl/>
                <w:lang w:bidi="fa-IR"/>
              </w:rPr>
            </w:pPr>
          </w:p>
        </w:tc>
        <w:tc>
          <w:tcPr>
            <w:tcW w:w="4334" w:type="dxa"/>
          </w:tcPr>
          <w:p w:rsidR="00764FD1" w:rsidRPr="000937B9" w:rsidRDefault="004F6BE1" w:rsidP="008D2C3C">
            <w:pPr>
              <w:pStyle w:val="a4"/>
              <w:ind w:firstLine="0"/>
              <w:rPr>
                <w:rtl/>
              </w:rPr>
            </w:pPr>
            <w:r w:rsidRPr="000937B9">
              <w:rPr>
                <w:rtl/>
              </w:rPr>
              <w:t xml:space="preserve">اسرار الآثار خصوصی                                                   </w:t>
            </w:r>
          </w:p>
        </w:tc>
        <w:tc>
          <w:tcPr>
            <w:tcW w:w="2448" w:type="dxa"/>
          </w:tcPr>
          <w:p w:rsidR="00764FD1" w:rsidRPr="000937B9" w:rsidRDefault="00764FD1" w:rsidP="008D2C3C">
            <w:pPr>
              <w:pStyle w:val="a4"/>
              <w:ind w:firstLine="0"/>
              <w:rPr>
                <w:rtl/>
              </w:rPr>
            </w:pPr>
            <w:r w:rsidRPr="000937B9">
              <w:rPr>
                <w:rtl/>
              </w:rPr>
              <w:t>اسدالله مازندرانی</w:t>
            </w:r>
          </w:p>
        </w:tc>
      </w:tr>
      <w:tr w:rsidR="00764FD1" w:rsidRPr="00C04C21" w:rsidTr="00C04C21">
        <w:trPr>
          <w:trHeight w:val="169"/>
          <w:jc w:val="center"/>
        </w:trPr>
        <w:tc>
          <w:tcPr>
            <w:tcW w:w="571" w:type="dxa"/>
          </w:tcPr>
          <w:p w:rsidR="00764FD1" w:rsidRPr="00C04C21" w:rsidRDefault="00764FD1" w:rsidP="00C04C21">
            <w:pPr>
              <w:numPr>
                <w:ilvl w:val="0"/>
                <w:numId w:val="11"/>
              </w:numPr>
              <w:tabs>
                <w:tab w:val="left" w:pos="8640"/>
              </w:tabs>
              <w:bidi/>
              <w:ind w:left="0" w:firstLine="0"/>
              <w:jc w:val="lowKashida"/>
              <w:rPr>
                <w:rFonts w:cs="B Zar"/>
                <w:sz w:val="28"/>
                <w:szCs w:val="28"/>
                <w:rtl/>
                <w:lang w:bidi="fa-IR"/>
              </w:rPr>
            </w:pPr>
          </w:p>
        </w:tc>
        <w:tc>
          <w:tcPr>
            <w:tcW w:w="4334" w:type="dxa"/>
          </w:tcPr>
          <w:p w:rsidR="00764FD1" w:rsidRPr="000937B9" w:rsidRDefault="00E102F0" w:rsidP="008D2C3C">
            <w:pPr>
              <w:pStyle w:val="a4"/>
              <w:ind w:firstLine="0"/>
              <w:rPr>
                <w:rtl/>
              </w:rPr>
            </w:pPr>
            <w:r w:rsidRPr="000937B9">
              <w:rPr>
                <w:rtl/>
              </w:rPr>
              <w:t>رهبران و رهروان</w:t>
            </w:r>
          </w:p>
        </w:tc>
        <w:tc>
          <w:tcPr>
            <w:tcW w:w="2448" w:type="dxa"/>
          </w:tcPr>
          <w:p w:rsidR="00764FD1" w:rsidRPr="000937B9" w:rsidRDefault="00764FD1" w:rsidP="008D2C3C">
            <w:pPr>
              <w:pStyle w:val="a4"/>
              <w:ind w:firstLine="0"/>
              <w:rPr>
                <w:rtl/>
              </w:rPr>
            </w:pPr>
            <w:r w:rsidRPr="000937B9">
              <w:rPr>
                <w:rtl/>
              </w:rPr>
              <w:t>اسدالله مازندرانی</w:t>
            </w:r>
          </w:p>
        </w:tc>
      </w:tr>
      <w:tr w:rsidR="00553D7F" w:rsidRPr="00C04C21" w:rsidTr="00C04C21">
        <w:trPr>
          <w:trHeight w:val="169"/>
          <w:jc w:val="center"/>
        </w:trPr>
        <w:tc>
          <w:tcPr>
            <w:tcW w:w="571" w:type="dxa"/>
          </w:tcPr>
          <w:p w:rsidR="00553D7F" w:rsidRPr="00C04C21" w:rsidRDefault="00553D7F" w:rsidP="00C04C21">
            <w:pPr>
              <w:numPr>
                <w:ilvl w:val="0"/>
                <w:numId w:val="11"/>
              </w:numPr>
              <w:tabs>
                <w:tab w:val="left" w:pos="8640"/>
              </w:tabs>
              <w:bidi/>
              <w:ind w:left="0" w:firstLine="0"/>
              <w:jc w:val="lowKashida"/>
              <w:rPr>
                <w:rFonts w:cs="B Zar"/>
                <w:sz w:val="28"/>
                <w:szCs w:val="28"/>
                <w:rtl/>
                <w:lang w:bidi="fa-IR"/>
              </w:rPr>
            </w:pPr>
          </w:p>
        </w:tc>
        <w:tc>
          <w:tcPr>
            <w:tcW w:w="4334" w:type="dxa"/>
          </w:tcPr>
          <w:p w:rsidR="00553D7F" w:rsidRPr="000937B9" w:rsidRDefault="00553D7F" w:rsidP="008D2C3C">
            <w:pPr>
              <w:pStyle w:val="a4"/>
              <w:ind w:firstLine="0"/>
              <w:rPr>
                <w:rtl/>
              </w:rPr>
            </w:pPr>
            <w:r w:rsidRPr="000937B9">
              <w:rPr>
                <w:rtl/>
              </w:rPr>
              <w:t>الکواکب الدر</w:t>
            </w:r>
            <w:r w:rsidR="00D26340" w:rsidRPr="000937B9">
              <w:rPr>
                <w:rtl/>
              </w:rPr>
              <w:t>ّية</w:t>
            </w:r>
          </w:p>
        </w:tc>
        <w:tc>
          <w:tcPr>
            <w:tcW w:w="2448" w:type="dxa"/>
          </w:tcPr>
          <w:p w:rsidR="00553D7F" w:rsidRPr="000937B9" w:rsidRDefault="00553D7F" w:rsidP="008D2C3C">
            <w:pPr>
              <w:pStyle w:val="a4"/>
              <w:ind w:firstLine="0"/>
              <w:rPr>
                <w:rtl/>
              </w:rPr>
            </w:pPr>
            <w:r w:rsidRPr="000937B9">
              <w:rPr>
                <w:rtl/>
              </w:rPr>
              <w:t>عبدالحسین آیتی</w:t>
            </w:r>
          </w:p>
        </w:tc>
      </w:tr>
      <w:tr w:rsidR="00553D7F" w:rsidRPr="00C04C21" w:rsidTr="00C04C21">
        <w:trPr>
          <w:trHeight w:val="169"/>
          <w:jc w:val="center"/>
        </w:trPr>
        <w:tc>
          <w:tcPr>
            <w:tcW w:w="571" w:type="dxa"/>
          </w:tcPr>
          <w:p w:rsidR="00553D7F" w:rsidRPr="00C04C21" w:rsidRDefault="00553D7F" w:rsidP="00C04C21">
            <w:pPr>
              <w:numPr>
                <w:ilvl w:val="0"/>
                <w:numId w:val="11"/>
              </w:numPr>
              <w:tabs>
                <w:tab w:val="left" w:pos="8640"/>
              </w:tabs>
              <w:bidi/>
              <w:ind w:left="0" w:firstLine="0"/>
              <w:jc w:val="lowKashida"/>
              <w:rPr>
                <w:rFonts w:cs="B Zar"/>
                <w:sz w:val="28"/>
                <w:szCs w:val="28"/>
                <w:rtl/>
                <w:lang w:bidi="fa-IR"/>
              </w:rPr>
            </w:pPr>
          </w:p>
        </w:tc>
        <w:tc>
          <w:tcPr>
            <w:tcW w:w="4334" w:type="dxa"/>
          </w:tcPr>
          <w:p w:rsidR="00553D7F" w:rsidRPr="000937B9" w:rsidRDefault="00553D7F" w:rsidP="008D2C3C">
            <w:pPr>
              <w:pStyle w:val="a4"/>
              <w:ind w:firstLine="0"/>
              <w:rPr>
                <w:rtl/>
              </w:rPr>
            </w:pPr>
            <w:r w:rsidRPr="000937B9">
              <w:rPr>
                <w:rtl/>
              </w:rPr>
              <w:t>مطالع الأنوار</w:t>
            </w:r>
          </w:p>
        </w:tc>
        <w:tc>
          <w:tcPr>
            <w:tcW w:w="2448" w:type="dxa"/>
          </w:tcPr>
          <w:p w:rsidR="00553D7F" w:rsidRPr="000937B9" w:rsidRDefault="00553D7F" w:rsidP="008D2C3C">
            <w:pPr>
              <w:pStyle w:val="a4"/>
              <w:ind w:firstLine="0"/>
              <w:rPr>
                <w:rtl/>
              </w:rPr>
            </w:pPr>
            <w:r w:rsidRPr="000937B9">
              <w:rPr>
                <w:rtl/>
              </w:rPr>
              <w:t>اشراق خاوری</w:t>
            </w:r>
          </w:p>
        </w:tc>
      </w:tr>
      <w:tr w:rsidR="00553D7F" w:rsidRPr="00C04C21" w:rsidTr="00C04C21">
        <w:trPr>
          <w:trHeight w:val="169"/>
          <w:jc w:val="center"/>
        </w:trPr>
        <w:tc>
          <w:tcPr>
            <w:tcW w:w="571" w:type="dxa"/>
          </w:tcPr>
          <w:p w:rsidR="00553D7F" w:rsidRPr="00C04C21" w:rsidRDefault="00553D7F" w:rsidP="00C04C21">
            <w:pPr>
              <w:numPr>
                <w:ilvl w:val="0"/>
                <w:numId w:val="11"/>
              </w:numPr>
              <w:tabs>
                <w:tab w:val="left" w:pos="8640"/>
              </w:tabs>
              <w:bidi/>
              <w:ind w:left="0" w:firstLine="0"/>
              <w:jc w:val="lowKashida"/>
              <w:rPr>
                <w:rFonts w:cs="B Zar"/>
                <w:sz w:val="28"/>
                <w:szCs w:val="28"/>
                <w:rtl/>
                <w:lang w:bidi="fa-IR"/>
              </w:rPr>
            </w:pPr>
          </w:p>
        </w:tc>
        <w:tc>
          <w:tcPr>
            <w:tcW w:w="4334" w:type="dxa"/>
          </w:tcPr>
          <w:p w:rsidR="00553D7F" w:rsidRPr="000937B9" w:rsidRDefault="007C07E9" w:rsidP="008D2C3C">
            <w:pPr>
              <w:pStyle w:val="a4"/>
              <w:ind w:firstLine="0"/>
              <w:rPr>
                <w:rtl/>
              </w:rPr>
            </w:pPr>
            <w:r w:rsidRPr="000937B9">
              <w:rPr>
                <w:rtl/>
              </w:rPr>
              <w:t>گنجین</w:t>
            </w:r>
            <w:r w:rsidR="000937B9">
              <w:rPr>
                <w:rFonts w:hint="cs"/>
                <w:rtl/>
              </w:rPr>
              <w:t>ۀ</w:t>
            </w:r>
            <w:r w:rsidRPr="000937B9">
              <w:rPr>
                <w:rtl/>
              </w:rPr>
              <w:t xml:space="preserve"> حدود و احکام</w:t>
            </w:r>
          </w:p>
        </w:tc>
        <w:tc>
          <w:tcPr>
            <w:tcW w:w="2448" w:type="dxa"/>
          </w:tcPr>
          <w:p w:rsidR="00553D7F" w:rsidRPr="000937B9" w:rsidRDefault="004714E5" w:rsidP="008D2C3C">
            <w:pPr>
              <w:pStyle w:val="a4"/>
              <w:ind w:firstLine="0"/>
              <w:rPr>
                <w:rtl/>
              </w:rPr>
            </w:pPr>
            <w:r w:rsidRPr="000937B9">
              <w:rPr>
                <w:rtl/>
              </w:rPr>
              <w:t>اشراق خاوری</w:t>
            </w:r>
          </w:p>
        </w:tc>
      </w:tr>
      <w:tr w:rsidR="00553D7F" w:rsidRPr="00C04C21" w:rsidTr="00C04C21">
        <w:trPr>
          <w:trHeight w:val="169"/>
          <w:jc w:val="center"/>
        </w:trPr>
        <w:tc>
          <w:tcPr>
            <w:tcW w:w="571" w:type="dxa"/>
          </w:tcPr>
          <w:p w:rsidR="00553D7F" w:rsidRPr="00C04C21" w:rsidRDefault="00553D7F" w:rsidP="00C04C21">
            <w:pPr>
              <w:numPr>
                <w:ilvl w:val="0"/>
                <w:numId w:val="11"/>
              </w:numPr>
              <w:tabs>
                <w:tab w:val="left" w:pos="8640"/>
              </w:tabs>
              <w:bidi/>
              <w:ind w:left="0" w:firstLine="0"/>
              <w:jc w:val="lowKashida"/>
              <w:rPr>
                <w:rFonts w:cs="B Zar"/>
                <w:sz w:val="28"/>
                <w:szCs w:val="28"/>
                <w:rtl/>
                <w:lang w:bidi="fa-IR"/>
              </w:rPr>
            </w:pPr>
          </w:p>
        </w:tc>
        <w:tc>
          <w:tcPr>
            <w:tcW w:w="4334" w:type="dxa"/>
          </w:tcPr>
          <w:p w:rsidR="00553D7F" w:rsidRPr="000937B9" w:rsidRDefault="007C07E9" w:rsidP="008D2C3C">
            <w:pPr>
              <w:pStyle w:val="a4"/>
              <w:ind w:firstLine="0"/>
              <w:rPr>
                <w:rtl/>
              </w:rPr>
            </w:pPr>
            <w:r w:rsidRPr="000937B9">
              <w:rPr>
                <w:rtl/>
              </w:rPr>
              <w:t>رحیق مختوم</w:t>
            </w:r>
          </w:p>
        </w:tc>
        <w:tc>
          <w:tcPr>
            <w:tcW w:w="2448" w:type="dxa"/>
          </w:tcPr>
          <w:p w:rsidR="00553D7F" w:rsidRPr="000937B9" w:rsidRDefault="004714E5" w:rsidP="008D2C3C">
            <w:pPr>
              <w:pStyle w:val="a4"/>
              <w:ind w:firstLine="0"/>
              <w:rPr>
                <w:rtl/>
              </w:rPr>
            </w:pPr>
            <w:r w:rsidRPr="000937B9">
              <w:rPr>
                <w:rtl/>
              </w:rPr>
              <w:t>اشراق خاوری</w:t>
            </w:r>
          </w:p>
        </w:tc>
      </w:tr>
      <w:tr w:rsidR="004714E5" w:rsidRPr="00C04C21" w:rsidTr="00C04C21">
        <w:trPr>
          <w:trHeight w:val="169"/>
          <w:jc w:val="center"/>
        </w:trPr>
        <w:tc>
          <w:tcPr>
            <w:tcW w:w="571" w:type="dxa"/>
          </w:tcPr>
          <w:p w:rsidR="004714E5" w:rsidRPr="00C04C21" w:rsidRDefault="004714E5" w:rsidP="00C04C21">
            <w:pPr>
              <w:numPr>
                <w:ilvl w:val="0"/>
                <w:numId w:val="11"/>
              </w:numPr>
              <w:tabs>
                <w:tab w:val="left" w:pos="8640"/>
              </w:tabs>
              <w:bidi/>
              <w:ind w:left="0" w:firstLine="0"/>
              <w:jc w:val="lowKashida"/>
              <w:rPr>
                <w:rFonts w:cs="B Zar"/>
                <w:sz w:val="28"/>
                <w:szCs w:val="28"/>
                <w:rtl/>
                <w:lang w:bidi="fa-IR"/>
              </w:rPr>
            </w:pPr>
          </w:p>
        </w:tc>
        <w:tc>
          <w:tcPr>
            <w:tcW w:w="4334" w:type="dxa"/>
          </w:tcPr>
          <w:p w:rsidR="004714E5" w:rsidRPr="000937B9" w:rsidRDefault="007C07E9" w:rsidP="008D2C3C">
            <w:pPr>
              <w:pStyle w:val="a4"/>
              <w:ind w:firstLine="0"/>
              <w:rPr>
                <w:rtl/>
              </w:rPr>
            </w:pPr>
            <w:r w:rsidRPr="000937B9">
              <w:rPr>
                <w:rtl/>
              </w:rPr>
              <w:t>اقداح الفلاح</w:t>
            </w:r>
          </w:p>
        </w:tc>
        <w:tc>
          <w:tcPr>
            <w:tcW w:w="2448" w:type="dxa"/>
          </w:tcPr>
          <w:p w:rsidR="004714E5" w:rsidRPr="000937B9" w:rsidRDefault="004714E5" w:rsidP="008D2C3C">
            <w:pPr>
              <w:pStyle w:val="a4"/>
              <w:ind w:firstLine="0"/>
              <w:rPr>
                <w:rtl/>
              </w:rPr>
            </w:pPr>
            <w:r w:rsidRPr="000937B9">
              <w:rPr>
                <w:rtl/>
              </w:rPr>
              <w:t>اشراق خاوری</w:t>
            </w:r>
          </w:p>
        </w:tc>
      </w:tr>
      <w:tr w:rsidR="004714E5" w:rsidRPr="00C04C21" w:rsidTr="00C04C21">
        <w:trPr>
          <w:trHeight w:val="169"/>
          <w:jc w:val="center"/>
        </w:trPr>
        <w:tc>
          <w:tcPr>
            <w:tcW w:w="571" w:type="dxa"/>
          </w:tcPr>
          <w:p w:rsidR="004714E5" w:rsidRPr="00C04C21" w:rsidRDefault="004714E5" w:rsidP="00C04C21">
            <w:pPr>
              <w:numPr>
                <w:ilvl w:val="0"/>
                <w:numId w:val="11"/>
              </w:numPr>
              <w:tabs>
                <w:tab w:val="left" w:pos="8640"/>
              </w:tabs>
              <w:bidi/>
              <w:ind w:left="0" w:firstLine="0"/>
              <w:jc w:val="lowKashida"/>
              <w:rPr>
                <w:rFonts w:cs="B Zar"/>
                <w:sz w:val="28"/>
                <w:szCs w:val="28"/>
                <w:rtl/>
                <w:lang w:bidi="fa-IR"/>
              </w:rPr>
            </w:pPr>
          </w:p>
        </w:tc>
        <w:tc>
          <w:tcPr>
            <w:tcW w:w="4334" w:type="dxa"/>
          </w:tcPr>
          <w:p w:rsidR="004714E5" w:rsidRPr="000937B9" w:rsidRDefault="007C07E9" w:rsidP="008D2C3C">
            <w:pPr>
              <w:pStyle w:val="a4"/>
              <w:ind w:firstLine="0"/>
              <w:rPr>
                <w:rtl/>
              </w:rPr>
            </w:pPr>
            <w:r w:rsidRPr="000937B9">
              <w:rPr>
                <w:rtl/>
              </w:rPr>
              <w:t>مائد</w:t>
            </w:r>
            <w:r w:rsidR="000937B9">
              <w:rPr>
                <w:rFonts w:hint="cs"/>
                <w:rtl/>
              </w:rPr>
              <w:t>ۀ</w:t>
            </w:r>
            <w:r w:rsidRPr="000937B9">
              <w:rPr>
                <w:rtl/>
              </w:rPr>
              <w:t xml:space="preserve"> آسمانی</w:t>
            </w:r>
          </w:p>
        </w:tc>
        <w:tc>
          <w:tcPr>
            <w:tcW w:w="2448" w:type="dxa"/>
          </w:tcPr>
          <w:p w:rsidR="004714E5" w:rsidRPr="000937B9" w:rsidRDefault="004714E5" w:rsidP="008D2C3C">
            <w:pPr>
              <w:pStyle w:val="a4"/>
              <w:ind w:firstLine="0"/>
              <w:rPr>
                <w:rtl/>
              </w:rPr>
            </w:pPr>
            <w:r w:rsidRPr="000937B9">
              <w:rPr>
                <w:rtl/>
              </w:rPr>
              <w:t>اشراق خاوری</w:t>
            </w:r>
          </w:p>
        </w:tc>
      </w:tr>
      <w:tr w:rsidR="004714E5" w:rsidRPr="00C04C21" w:rsidTr="00C04C21">
        <w:trPr>
          <w:trHeight w:val="169"/>
          <w:jc w:val="center"/>
        </w:trPr>
        <w:tc>
          <w:tcPr>
            <w:tcW w:w="571" w:type="dxa"/>
          </w:tcPr>
          <w:p w:rsidR="004714E5" w:rsidRPr="00C04C21" w:rsidRDefault="004714E5" w:rsidP="00C04C21">
            <w:pPr>
              <w:numPr>
                <w:ilvl w:val="0"/>
                <w:numId w:val="11"/>
              </w:numPr>
              <w:tabs>
                <w:tab w:val="left" w:pos="8640"/>
              </w:tabs>
              <w:bidi/>
              <w:ind w:left="0" w:firstLine="0"/>
              <w:jc w:val="lowKashida"/>
              <w:rPr>
                <w:rFonts w:cs="B Zar"/>
                <w:sz w:val="28"/>
                <w:szCs w:val="28"/>
                <w:rtl/>
                <w:lang w:bidi="fa-IR"/>
              </w:rPr>
            </w:pPr>
          </w:p>
        </w:tc>
        <w:tc>
          <w:tcPr>
            <w:tcW w:w="4334" w:type="dxa"/>
          </w:tcPr>
          <w:p w:rsidR="004714E5" w:rsidRPr="000937B9" w:rsidRDefault="007C07E9" w:rsidP="008D2C3C">
            <w:pPr>
              <w:pStyle w:val="a4"/>
              <w:ind w:firstLine="0"/>
              <w:rPr>
                <w:rtl/>
              </w:rPr>
            </w:pPr>
            <w:r w:rsidRPr="000937B9">
              <w:rPr>
                <w:rtl/>
              </w:rPr>
              <w:t>محاضرات</w:t>
            </w:r>
          </w:p>
        </w:tc>
        <w:tc>
          <w:tcPr>
            <w:tcW w:w="2448" w:type="dxa"/>
          </w:tcPr>
          <w:p w:rsidR="004714E5" w:rsidRPr="000937B9" w:rsidRDefault="004714E5" w:rsidP="008D2C3C">
            <w:pPr>
              <w:pStyle w:val="a4"/>
              <w:ind w:firstLine="0"/>
              <w:rPr>
                <w:rtl/>
              </w:rPr>
            </w:pPr>
            <w:r w:rsidRPr="000937B9">
              <w:rPr>
                <w:rtl/>
              </w:rPr>
              <w:t>اشراق خاوری</w:t>
            </w:r>
          </w:p>
        </w:tc>
      </w:tr>
      <w:tr w:rsidR="004714E5" w:rsidRPr="00C04C21" w:rsidTr="00C04C21">
        <w:trPr>
          <w:trHeight w:val="169"/>
          <w:jc w:val="center"/>
        </w:trPr>
        <w:tc>
          <w:tcPr>
            <w:tcW w:w="571" w:type="dxa"/>
          </w:tcPr>
          <w:p w:rsidR="004714E5" w:rsidRPr="00C04C21" w:rsidRDefault="004714E5" w:rsidP="00C04C21">
            <w:pPr>
              <w:numPr>
                <w:ilvl w:val="0"/>
                <w:numId w:val="11"/>
              </w:numPr>
              <w:tabs>
                <w:tab w:val="left" w:pos="8640"/>
              </w:tabs>
              <w:bidi/>
              <w:ind w:left="0" w:firstLine="0"/>
              <w:jc w:val="lowKashida"/>
              <w:rPr>
                <w:rFonts w:cs="B Zar"/>
                <w:sz w:val="28"/>
                <w:szCs w:val="28"/>
                <w:rtl/>
                <w:lang w:bidi="fa-IR"/>
              </w:rPr>
            </w:pPr>
          </w:p>
        </w:tc>
        <w:tc>
          <w:tcPr>
            <w:tcW w:w="4334" w:type="dxa"/>
          </w:tcPr>
          <w:p w:rsidR="004714E5" w:rsidRPr="000937B9" w:rsidRDefault="007C07E9" w:rsidP="008D2C3C">
            <w:pPr>
              <w:pStyle w:val="a4"/>
              <w:ind w:firstLine="0"/>
              <w:rPr>
                <w:rtl/>
              </w:rPr>
            </w:pPr>
            <w:r w:rsidRPr="000937B9">
              <w:rPr>
                <w:rtl/>
              </w:rPr>
              <w:t>گنج شایگان</w:t>
            </w:r>
          </w:p>
        </w:tc>
        <w:tc>
          <w:tcPr>
            <w:tcW w:w="2448" w:type="dxa"/>
          </w:tcPr>
          <w:p w:rsidR="004714E5" w:rsidRPr="000937B9" w:rsidRDefault="004714E5" w:rsidP="008D2C3C">
            <w:pPr>
              <w:pStyle w:val="a4"/>
              <w:ind w:firstLine="0"/>
              <w:rPr>
                <w:rtl/>
              </w:rPr>
            </w:pPr>
            <w:r w:rsidRPr="000937B9">
              <w:rPr>
                <w:rtl/>
              </w:rPr>
              <w:t>اشراق خاوری</w:t>
            </w:r>
          </w:p>
        </w:tc>
      </w:tr>
      <w:tr w:rsidR="007C07E9" w:rsidRPr="00C04C21" w:rsidTr="00C04C21">
        <w:trPr>
          <w:trHeight w:val="169"/>
          <w:jc w:val="center"/>
        </w:trPr>
        <w:tc>
          <w:tcPr>
            <w:tcW w:w="571" w:type="dxa"/>
          </w:tcPr>
          <w:p w:rsidR="007C07E9" w:rsidRPr="00C04C21" w:rsidRDefault="007C07E9" w:rsidP="00C04C21">
            <w:pPr>
              <w:numPr>
                <w:ilvl w:val="0"/>
                <w:numId w:val="11"/>
              </w:numPr>
              <w:tabs>
                <w:tab w:val="left" w:pos="8640"/>
              </w:tabs>
              <w:bidi/>
              <w:ind w:left="0" w:firstLine="0"/>
              <w:jc w:val="lowKashida"/>
              <w:rPr>
                <w:rFonts w:cs="B Zar"/>
                <w:sz w:val="28"/>
                <w:szCs w:val="28"/>
                <w:rtl/>
                <w:lang w:bidi="fa-IR"/>
              </w:rPr>
            </w:pPr>
          </w:p>
        </w:tc>
        <w:tc>
          <w:tcPr>
            <w:tcW w:w="4334" w:type="dxa"/>
          </w:tcPr>
          <w:p w:rsidR="007C07E9" w:rsidRPr="000937B9" w:rsidRDefault="00E261E1" w:rsidP="008D2C3C">
            <w:pPr>
              <w:pStyle w:val="a4"/>
              <w:ind w:firstLine="0"/>
              <w:rPr>
                <w:rtl/>
              </w:rPr>
            </w:pPr>
            <w:r w:rsidRPr="000937B9">
              <w:rPr>
                <w:rtl/>
              </w:rPr>
              <w:t>حضرت</w:t>
            </w:r>
            <w:r w:rsidR="000937B9">
              <w:rPr>
                <w:rtl/>
              </w:rPr>
              <w:t xml:space="preserve"> نقطۀ </w:t>
            </w:r>
            <w:r w:rsidRPr="000937B9">
              <w:rPr>
                <w:rtl/>
              </w:rPr>
              <w:t>اولی</w:t>
            </w:r>
          </w:p>
        </w:tc>
        <w:tc>
          <w:tcPr>
            <w:tcW w:w="2448" w:type="dxa"/>
          </w:tcPr>
          <w:p w:rsidR="007C07E9" w:rsidRPr="000937B9" w:rsidRDefault="00E261E1" w:rsidP="008D2C3C">
            <w:pPr>
              <w:pStyle w:val="a4"/>
              <w:ind w:firstLine="0"/>
              <w:rPr>
                <w:rtl/>
              </w:rPr>
            </w:pPr>
            <w:r w:rsidRPr="000937B9">
              <w:rPr>
                <w:rtl/>
              </w:rPr>
              <w:t>محمد علی فیضی</w:t>
            </w:r>
          </w:p>
        </w:tc>
      </w:tr>
      <w:tr w:rsidR="007C07E9" w:rsidRPr="00C04C21" w:rsidTr="00C04C21">
        <w:trPr>
          <w:trHeight w:val="169"/>
          <w:jc w:val="center"/>
        </w:trPr>
        <w:tc>
          <w:tcPr>
            <w:tcW w:w="571" w:type="dxa"/>
          </w:tcPr>
          <w:p w:rsidR="007C07E9" w:rsidRPr="00C04C21" w:rsidRDefault="007C07E9" w:rsidP="00C04C21">
            <w:pPr>
              <w:numPr>
                <w:ilvl w:val="0"/>
                <w:numId w:val="11"/>
              </w:numPr>
              <w:tabs>
                <w:tab w:val="left" w:pos="8640"/>
              </w:tabs>
              <w:bidi/>
              <w:ind w:left="0" w:firstLine="0"/>
              <w:jc w:val="lowKashida"/>
              <w:rPr>
                <w:rFonts w:cs="B Zar"/>
                <w:sz w:val="28"/>
                <w:szCs w:val="28"/>
                <w:rtl/>
                <w:lang w:bidi="fa-IR"/>
              </w:rPr>
            </w:pPr>
          </w:p>
        </w:tc>
        <w:tc>
          <w:tcPr>
            <w:tcW w:w="4334" w:type="dxa"/>
          </w:tcPr>
          <w:p w:rsidR="007C07E9" w:rsidRPr="000937B9" w:rsidRDefault="00E261E1" w:rsidP="008D2C3C">
            <w:pPr>
              <w:pStyle w:val="a4"/>
              <w:ind w:firstLine="0"/>
              <w:rPr>
                <w:rtl/>
              </w:rPr>
            </w:pPr>
            <w:r w:rsidRPr="000937B9">
              <w:rPr>
                <w:rtl/>
              </w:rPr>
              <w:t>حضرت بهاءالله</w:t>
            </w:r>
          </w:p>
        </w:tc>
        <w:tc>
          <w:tcPr>
            <w:tcW w:w="2448" w:type="dxa"/>
          </w:tcPr>
          <w:p w:rsidR="007C07E9" w:rsidRPr="000937B9" w:rsidRDefault="00E261E1" w:rsidP="008D2C3C">
            <w:pPr>
              <w:pStyle w:val="a4"/>
              <w:ind w:firstLine="0"/>
              <w:rPr>
                <w:rtl/>
              </w:rPr>
            </w:pPr>
            <w:r w:rsidRPr="000937B9">
              <w:rPr>
                <w:rtl/>
              </w:rPr>
              <w:t>محمد علی فیضی</w:t>
            </w:r>
          </w:p>
        </w:tc>
      </w:tr>
      <w:tr w:rsidR="007C07E9" w:rsidRPr="00C04C21" w:rsidTr="00C04C21">
        <w:trPr>
          <w:trHeight w:val="169"/>
          <w:jc w:val="center"/>
        </w:trPr>
        <w:tc>
          <w:tcPr>
            <w:tcW w:w="571" w:type="dxa"/>
          </w:tcPr>
          <w:p w:rsidR="007C07E9" w:rsidRPr="00C04C21" w:rsidRDefault="007C07E9" w:rsidP="00C04C21">
            <w:pPr>
              <w:numPr>
                <w:ilvl w:val="0"/>
                <w:numId w:val="11"/>
              </w:numPr>
              <w:tabs>
                <w:tab w:val="left" w:pos="8640"/>
              </w:tabs>
              <w:bidi/>
              <w:ind w:left="0" w:firstLine="0"/>
              <w:jc w:val="lowKashida"/>
              <w:rPr>
                <w:rFonts w:cs="B Zar"/>
                <w:sz w:val="28"/>
                <w:szCs w:val="28"/>
                <w:rtl/>
                <w:lang w:bidi="fa-IR"/>
              </w:rPr>
            </w:pPr>
          </w:p>
        </w:tc>
        <w:tc>
          <w:tcPr>
            <w:tcW w:w="4334" w:type="dxa"/>
          </w:tcPr>
          <w:p w:rsidR="007C07E9" w:rsidRPr="000937B9" w:rsidRDefault="00C47E70" w:rsidP="008D2C3C">
            <w:pPr>
              <w:pStyle w:val="a4"/>
              <w:ind w:firstLine="0"/>
              <w:rPr>
                <w:rtl/>
              </w:rPr>
            </w:pPr>
            <w:r w:rsidRPr="000937B9">
              <w:rPr>
                <w:rtl/>
              </w:rPr>
              <w:t>مصابیح هدایت</w:t>
            </w:r>
          </w:p>
        </w:tc>
        <w:tc>
          <w:tcPr>
            <w:tcW w:w="2448" w:type="dxa"/>
          </w:tcPr>
          <w:p w:rsidR="007C07E9" w:rsidRPr="000937B9" w:rsidRDefault="00C47E70" w:rsidP="008D2C3C">
            <w:pPr>
              <w:pStyle w:val="a4"/>
              <w:ind w:firstLine="0"/>
              <w:rPr>
                <w:rtl/>
              </w:rPr>
            </w:pPr>
            <w:r w:rsidRPr="000937B9">
              <w:rPr>
                <w:rtl/>
              </w:rPr>
              <w:t>عزیزالله سلیمانی</w:t>
            </w:r>
          </w:p>
        </w:tc>
      </w:tr>
      <w:tr w:rsidR="003C0D57" w:rsidRPr="00C04C21" w:rsidTr="00C04C21">
        <w:trPr>
          <w:trHeight w:val="169"/>
          <w:jc w:val="center"/>
        </w:trPr>
        <w:tc>
          <w:tcPr>
            <w:tcW w:w="571" w:type="dxa"/>
          </w:tcPr>
          <w:p w:rsidR="003C0D57" w:rsidRPr="00C04C21" w:rsidRDefault="003C0D57" w:rsidP="00C04C21">
            <w:pPr>
              <w:numPr>
                <w:ilvl w:val="0"/>
                <w:numId w:val="11"/>
              </w:numPr>
              <w:tabs>
                <w:tab w:val="left" w:pos="8640"/>
              </w:tabs>
              <w:bidi/>
              <w:ind w:left="0" w:firstLine="0"/>
              <w:jc w:val="lowKashida"/>
              <w:rPr>
                <w:rFonts w:cs="B Zar"/>
                <w:sz w:val="28"/>
                <w:szCs w:val="28"/>
                <w:rtl/>
                <w:lang w:bidi="fa-IR"/>
              </w:rPr>
            </w:pPr>
          </w:p>
        </w:tc>
        <w:tc>
          <w:tcPr>
            <w:tcW w:w="4334" w:type="dxa"/>
          </w:tcPr>
          <w:p w:rsidR="003C0D57" w:rsidRPr="000937B9" w:rsidRDefault="003C0D57" w:rsidP="008D2C3C">
            <w:pPr>
              <w:pStyle w:val="a4"/>
              <w:ind w:firstLine="0"/>
              <w:rPr>
                <w:rtl/>
              </w:rPr>
            </w:pPr>
            <w:r w:rsidRPr="000937B9">
              <w:rPr>
                <w:rtl/>
              </w:rPr>
              <w:t>رسائل و رقائم</w:t>
            </w:r>
          </w:p>
        </w:tc>
        <w:tc>
          <w:tcPr>
            <w:tcW w:w="2448" w:type="dxa"/>
          </w:tcPr>
          <w:p w:rsidR="003C0D57" w:rsidRPr="000937B9" w:rsidRDefault="003C0D57" w:rsidP="008D2C3C">
            <w:pPr>
              <w:pStyle w:val="a4"/>
              <w:ind w:firstLine="0"/>
              <w:rPr>
                <w:rtl/>
              </w:rPr>
            </w:pPr>
            <w:r w:rsidRPr="000937B9">
              <w:rPr>
                <w:rtl/>
              </w:rPr>
              <w:t>روح الله مهرانجامی</w:t>
            </w:r>
          </w:p>
        </w:tc>
      </w:tr>
      <w:tr w:rsidR="003C0D57" w:rsidRPr="00C04C21" w:rsidTr="00C04C21">
        <w:trPr>
          <w:trHeight w:val="169"/>
          <w:jc w:val="center"/>
        </w:trPr>
        <w:tc>
          <w:tcPr>
            <w:tcW w:w="571" w:type="dxa"/>
          </w:tcPr>
          <w:p w:rsidR="003C0D57" w:rsidRPr="00C04C21" w:rsidRDefault="003C0D57" w:rsidP="00C04C21">
            <w:pPr>
              <w:numPr>
                <w:ilvl w:val="0"/>
                <w:numId w:val="11"/>
              </w:numPr>
              <w:tabs>
                <w:tab w:val="left" w:pos="8640"/>
              </w:tabs>
              <w:bidi/>
              <w:ind w:left="0" w:firstLine="0"/>
              <w:jc w:val="lowKashida"/>
              <w:rPr>
                <w:rFonts w:cs="B Zar"/>
                <w:sz w:val="28"/>
                <w:szCs w:val="28"/>
                <w:rtl/>
                <w:lang w:bidi="fa-IR"/>
              </w:rPr>
            </w:pPr>
          </w:p>
        </w:tc>
        <w:tc>
          <w:tcPr>
            <w:tcW w:w="4334" w:type="dxa"/>
          </w:tcPr>
          <w:p w:rsidR="003C0D57" w:rsidRPr="000937B9" w:rsidRDefault="003C0D57" w:rsidP="008D2C3C">
            <w:pPr>
              <w:pStyle w:val="a4"/>
              <w:ind w:firstLine="0"/>
              <w:rPr>
                <w:rtl/>
              </w:rPr>
            </w:pPr>
            <w:r w:rsidRPr="000937B9">
              <w:rPr>
                <w:rtl/>
              </w:rPr>
              <w:t>تنبیه النائمین</w:t>
            </w:r>
          </w:p>
        </w:tc>
        <w:tc>
          <w:tcPr>
            <w:tcW w:w="2448" w:type="dxa"/>
          </w:tcPr>
          <w:p w:rsidR="003C0D57" w:rsidRPr="000937B9" w:rsidRDefault="003C0D57" w:rsidP="008D2C3C">
            <w:pPr>
              <w:pStyle w:val="a4"/>
              <w:ind w:firstLine="0"/>
              <w:rPr>
                <w:rtl/>
              </w:rPr>
            </w:pPr>
            <w:r w:rsidRPr="000937B9">
              <w:rPr>
                <w:rtl/>
              </w:rPr>
              <w:t>عزیه</w:t>
            </w:r>
            <w:r w:rsidR="008D2C3C">
              <w:rPr>
                <w:rFonts w:hint="cs"/>
                <w:rtl/>
              </w:rPr>
              <w:t>‌</w:t>
            </w:r>
            <w:r w:rsidRPr="000937B9">
              <w:rPr>
                <w:rtl/>
              </w:rPr>
              <w:t>خانم (خواهر بهاءالله)</w:t>
            </w:r>
          </w:p>
        </w:tc>
      </w:tr>
      <w:tr w:rsidR="003C0D57" w:rsidRPr="00C04C21" w:rsidTr="00C04C21">
        <w:trPr>
          <w:trHeight w:val="169"/>
          <w:jc w:val="center"/>
        </w:trPr>
        <w:tc>
          <w:tcPr>
            <w:tcW w:w="571" w:type="dxa"/>
          </w:tcPr>
          <w:p w:rsidR="003C0D57" w:rsidRPr="00C04C21" w:rsidRDefault="003C0D57" w:rsidP="00C04C21">
            <w:pPr>
              <w:numPr>
                <w:ilvl w:val="0"/>
                <w:numId w:val="11"/>
              </w:numPr>
              <w:tabs>
                <w:tab w:val="left" w:pos="8640"/>
              </w:tabs>
              <w:bidi/>
              <w:ind w:left="0" w:firstLine="0"/>
              <w:jc w:val="lowKashida"/>
              <w:rPr>
                <w:rFonts w:cs="B Zar"/>
                <w:sz w:val="28"/>
                <w:szCs w:val="28"/>
                <w:rtl/>
                <w:lang w:bidi="fa-IR"/>
              </w:rPr>
            </w:pPr>
          </w:p>
        </w:tc>
        <w:tc>
          <w:tcPr>
            <w:tcW w:w="4334" w:type="dxa"/>
          </w:tcPr>
          <w:p w:rsidR="003C0D57" w:rsidRPr="000937B9" w:rsidRDefault="003C0D57" w:rsidP="008D2C3C">
            <w:pPr>
              <w:pStyle w:val="a4"/>
              <w:ind w:firstLine="0"/>
              <w:rPr>
                <w:rtl/>
              </w:rPr>
            </w:pPr>
            <w:r w:rsidRPr="000937B9">
              <w:rPr>
                <w:rtl/>
              </w:rPr>
              <w:t>نقط</w:t>
            </w:r>
            <w:r w:rsidR="000937B9">
              <w:rPr>
                <w:rFonts w:hint="cs"/>
                <w:rtl/>
              </w:rPr>
              <w:t>ۀ</w:t>
            </w:r>
            <w:r w:rsidRPr="000937B9">
              <w:rPr>
                <w:rtl/>
              </w:rPr>
              <w:t xml:space="preserve"> الکاف</w:t>
            </w:r>
          </w:p>
        </w:tc>
        <w:tc>
          <w:tcPr>
            <w:tcW w:w="2448" w:type="dxa"/>
          </w:tcPr>
          <w:p w:rsidR="003C0D57" w:rsidRPr="000937B9" w:rsidRDefault="003C0D57" w:rsidP="008D2C3C">
            <w:pPr>
              <w:pStyle w:val="a4"/>
              <w:ind w:firstLine="0"/>
              <w:rPr>
                <w:rtl/>
              </w:rPr>
            </w:pPr>
            <w:r w:rsidRPr="000937B9">
              <w:rPr>
                <w:rtl/>
              </w:rPr>
              <w:t>میرزا</w:t>
            </w:r>
            <w:r w:rsidR="008F43BC" w:rsidRPr="000937B9">
              <w:rPr>
                <w:rtl/>
              </w:rPr>
              <w:t xml:space="preserve"> </w:t>
            </w:r>
            <w:r w:rsidRPr="000937B9">
              <w:rPr>
                <w:rtl/>
              </w:rPr>
              <w:t>جانی کاشانی</w:t>
            </w:r>
          </w:p>
        </w:tc>
      </w:tr>
      <w:tr w:rsidR="003C0D57" w:rsidRPr="00C04C21" w:rsidTr="00C04C21">
        <w:trPr>
          <w:trHeight w:val="169"/>
          <w:jc w:val="center"/>
        </w:trPr>
        <w:tc>
          <w:tcPr>
            <w:tcW w:w="571" w:type="dxa"/>
          </w:tcPr>
          <w:p w:rsidR="003C0D57" w:rsidRPr="00C04C21" w:rsidRDefault="003C0D57" w:rsidP="00C04C21">
            <w:pPr>
              <w:numPr>
                <w:ilvl w:val="0"/>
                <w:numId w:val="11"/>
              </w:numPr>
              <w:tabs>
                <w:tab w:val="left" w:pos="8640"/>
              </w:tabs>
              <w:bidi/>
              <w:ind w:left="0" w:firstLine="0"/>
              <w:jc w:val="lowKashida"/>
              <w:rPr>
                <w:rFonts w:cs="B Zar"/>
                <w:sz w:val="28"/>
                <w:szCs w:val="28"/>
                <w:rtl/>
                <w:lang w:bidi="fa-IR"/>
              </w:rPr>
            </w:pPr>
          </w:p>
        </w:tc>
        <w:tc>
          <w:tcPr>
            <w:tcW w:w="4334" w:type="dxa"/>
          </w:tcPr>
          <w:p w:rsidR="003C0D57" w:rsidRPr="000937B9" w:rsidRDefault="003C0D57" w:rsidP="008D2C3C">
            <w:pPr>
              <w:pStyle w:val="a4"/>
              <w:ind w:firstLine="0"/>
            </w:pPr>
            <w:r w:rsidRPr="000937B9">
              <w:t xml:space="preserve">The compilation of </w:t>
            </w:r>
            <w:r w:rsidR="002036FF" w:rsidRPr="000937B9">
              <w:t>computations</w:t>
            </w:r>
          </w:p>
        </w:tc>
        <w:tc>
          <w:tcPr>
            <w:tcW w:w="2448" w:type="dxa"/>
          </w:tcPr>
          <w:p w:rsidR="003C0D57" w:rsidRPr="000937B9" w:rsidRDefault="006F134F" w:rsidP="008D2C3C">
            <w:pPr>
              <w:pStyle w:val="a4"/>
              <w:ind w:firstLine="0"/>
              <w:rPr>
                <w:rtl/>
              </w:rPr>
            </w:pPr>
            <w:r w:rsidRPr="000937B9">
              <w:rPr>
                <w:rtl/>
              </w:rPr>
              <w:t>نشری</w:t>
            </w:r>
            <w:r w:rsidR="000937B9">
              <w:rPr>
                <w:rFonts w:hint="cs"/>
                <w:rtl/>
              </w:rPr>
              <w:t>ۀ</w:t>
            </w:r>
            <w:r w:rsidRPr="000937B9">
              <w:rPr>
                <w:rtl/>
              </w:rPr>
              <w:t xml:space="preserve"> بیت العدل بهایی</w:t>
            </w:r>
          </w:p>
        </w:tc>
      </w:tr>
    </w:tbl>
    <w:p w:rsidR="00830F67" w:rsidRDefault="00CA5BB3" w:rsidP="008D2C3C">
      <w:pPr>
        <w:pStyle w:val="a4"/>
        <w:ind w:firstLine="0"/>
        <w:jc w:val="center"/>
        <w:rPr>
          <w:rtl/>
        </w:rPr>
      </w:pPr>
      <w:r w:rsidRPr="009632BD">
        <w:rPr>
          <w:rFonts w:hint="cs"/>
          <w:rtl/>
        </w:rPr>
        <w:t>(مدارک فوق در خلال کتاب به تفصیل معرفی شده</w:t>
      </w:r>
      <w:r w:rsidR="00D41840">
        <w:rPr>
          <w:rFonts w:hint="cs"/>
          <w:rtl/>
        </w:rPr>
        <w:t>‌اند)</w:t>
      </w:r>
    </w:p>
    <w:p w:rsidR="008D2C3C" w:rsidRDefault="008D2C3C" w:rsidP="008D2C3C">
      <w:pPr>
        <w:pStyle w:val="a4"/>
        <w:ind w:firstLine="0"/>
        <w:jc w:val="center"/>
        <w:rPr>
          <w:rtl/>
        </w:rPr>
        <w:sectPr w:rsidR="008D2C3C" w:rsidSect="00AA35FD">
          <w:headerReference w:type="default" r:id="rId16"/>
          <w:headerReference w:type="first" r:id="rId17"/>
          <w:footnotePr>
            <w:numRestart w:val="eachPage"/>
          </w:footnotePr>
          <w:type w:val="oddPage"/>
          <w:pgSz w:w="9356" w:h="13608" w:code="9"/>
          <w:pgMar w:top="567" w:right="1134" w:bottom="851" w:left="1134" w:header="454" w:footer="0" w:gutter="0"/>
          <w:pgNumType w:start="1"/>
          <w:cols w:space="720"/>
          <w:titlePg/>
          <w:bidi/>
          <w:rtlGutter/>
          <w:docGrid w:linePitch="360"/>
        </w:sectPr>
      </w:pPr>
    </w:p>
    <w:p w:rsidR="00B2387E" w:rsidRPr="00AA7DC3" w:rsidRDefault="00B2387E" w:rsidP="00D41840">
      <w:pPr>
        <w:pStyle w:val="a"/>
        <w:rPr>
          <w:rtl/>
        </w:rPr>
      </w:pPr>
      <w:bookmarkStart w:id="10" w:name="_Toc331528025"/>
      <w:bookmarkStart w:id="11" w:name="_Toc416390389"/>
      <w:bookmarkStart w:id="12" w:name="_Toc421793894"/>
      <w:r w:rsidRPr="00AA7DC3">
        <w:rPr>
          <w:rFonts w:hint="cs"/>
          <w:rtl/>
        </w:rPr>
        <w:lastRenderedPageBreak/>
        <w:t>سرآغاز سخن</w:t>
      </w:r>
      <w:bookmarkEnd w:id="10"/>
      <w:bookmarkEnd w:id="11"/>
      <w:bookmarkEnd w:id="12"/>
    </w:p>
    <w:p w:rsidR="001D760D" w:rsidRDefault="00B2387E" w:rsidP="001D760D">
      <w:pPr>
        <w:pStyle w:val="a4"/>
        <w:rPr>
          <w:rtl/>
        </w:rPr>
      </w:pPr>
      <w:r>
        <w:rPr>
          <w:rFonts w:hint="cs"/>
          <w:rtl/>
        </w:rPr>
        <w:t>خداوند بی</w:t>
      </w:r>
      <w:r>
        <w:rPr>
          <w:rFonts w:hint="eastAsia"/>
          <w:rtl/>
        </w:rPr>
        <w:t>‌همتا را سپ</w:t>
      </w:r>
      <w:r>
        <w:rPr>
          <w:rFonts w:hint="cs"/>
          <w:rtl/>
        </w:rPr>
        <w:t>اس می</w:t>
      </w:r>
      <w:r>
        <w:rPr>
          <w:rFonts w:hint="eastAsia"/>
          <w:rtl/>
        </w:rPr>
        <w:t>‌گذاریم، سپاسی که آن را بر خود می</w:t>
      </w:r>
      <w:r>
        <w:rPr>
          <w:rFonts w:hint="cs"/>
          <w:rtl/>
        </w:rPr>
        <w:t>‌پسندد</w:t>
      </w:r>
      <w:r w:rsidR="00D26340">
        <w:rPr>
          <w:rFonts w:hint="cs"/>
          <w:rtl/>
        </w:rPr>
        <w:t>؛</w:t>
      </w:r>
      <w:r>
        <w:rPr>
          <w:rFonts w:hint="cs"/>
          <w:rtl/>
        </w:rPr>
        <w:t xml:space="preserve"> و بر پیامبران راستین او درود می</w:t>
      </w:r>
      <w:r>
        <w:rPr>
          <w:rFonts w:hint="eastAsia"/>
          <w:rtl/>
        </w:rPr>
        <w:t>‌فرستیم، درودی که آنان را می</w:t>
      </w:r>
      <w:r>
        <w:rPr>
          <w:rFonts w:hint="cs"/>
          <w:rtl/>
        </w:rPr>
        <w:t>‌سزد.</w:t>
      </w:r>
    </w:p>
    <w:p w:rsidR="00B2387E" w:rsidRPr="00CC5988" w:rsidRDefault="00B2387E" w:rsidP="008D2C3C">
      <w:pPr>
        <w:pStyle w:val="a4"/>
        <w:rPr>
          <w:rFonts w:ascii="KFGQPC Uthmanic Script HAFS" w:hAnsi="KFGQPC Uthmanic Script HAFS" w:cs="KFGQPC Uthmanic Script HAFS"/>
          <w:rtl/>
        </w:rPr>
      </w:pPr>
      <w:r>
        <w:rPr>
          <w:rFonts w:hint="cs"/>
          <w:rtl/>
        </w:rPr>
        <w:t>از رویدادهای شگفت تاریخ که در نوع خود بی</w:t>
      </w:r>
      <w:r>
        <w:rPr>
          <w:rFonts w:hint="eastAsia"/>
          <w:rtl/>
        </w:rPr>
        <w:t>‌مانند شمرده می</w:t>
      </w:r>
      <w:r>
        <w:rPr>
          <w:rFonts w:hint="cs"/>
          <w:rtl/>
        </w:rPr>
        <w:t>‌شود، قیام پیامبر بزرگ اسلام</w:t>
      </w:r>
      <w:r>
        <w:rPr>
          <w:rFonts w:cs="CTraditional Arabic" w:hint="cs"/>
          <w:rtl/>
        </w:rPr>
        <w:t>ص</w:t>
      </w:r>
      <w:r>
        <w:rPr>
          <w:rFonts w:hint="cs"/>
          <w:rtl/>
        </w:rPr>
        <w:t xml:space="preserve"> است که چون دعوت خویش را آغاز کرد، یکه و تنها بود، آنگاه مردمی را به کیش خود فرا خواند که سخت متعصب بودند و به قول قرآن در </w:t>
      </w:r>
      <w:r w:rsidRPr="006F4284">
        <w:rPr>
          <w:rStyle w:val="Char3"/>
          <w:rFonts w:hint="cs"/>
          <w:rtl/>
        </w:rPr>
        <w:t>«</w:t>
      </w:r>
      <w:r w:rsidRPr="00930FB0">
        <w:rPr>
          <w:rFonts w:hint="cs"/>
          <w:rtl/>
        </w:rPr>
        <w:t>ضلال مبين» به سر می</w:t>
      </w:r>
      <w:r w:rsidRPr="00930FB0">
        <w:rPr>
          <w:rFonts w:hint="eastAsia"/>
          <w:rtl/>
        </w:rPr>
        <w:t>‌بر</w:t>
      </w:r>
      <w:r w:rsidRPr="00930FB0">
        <w:rPr>
          <w:rFonts w:hint="cs"/>
          <w:rtl/>
        </w:rPr>
        <w:t>د</w:t>
      </w:r>
      <w:r w:rsidRPr="00930FB0">
        <w:rPr>
          <w:rFonts w:hint="eastAsia"/>
          <w:rtl/>
        </w:rPr>
        <w:t>ند</w:t>
      </w:r>
      <w:r>
        <w:rPr>
          <w:rFonts w:hint="eastAsia"/>
          <w:rtl/>
        </w:rPr>
        <w:t xml:space="preserve"> و با آن که مدت کوتاهی (23 سال) به تبلیغ شریعت و ادای رسالت پرداخت، هنگامی که رخت از این سرای </w:t>
      </w:r>
      <w:r w:rsidRPr="00CF543C">
        <w:rPr>
          <w:rFonts w:hint="eastAsia"/>
          <w:rtl/>
        </w:rPr>
        <w:t>بربست امتی نیرومند و بالنده با آیینی استوار به جای نهاد، آن چنانکه</w:t>
      </w:r>
      <w:r w:rsidR="00930FB0">
        <w:rPr>
          <w:rFonts w:hint="eastAsia"/>
          <w:rtl/>
        </w:rPr>
        <w:t xml:space="preserve"> آمادۀ </w:t>
      </w:r>
      <w:r w:rsidRPr="00CF543C">
        <w:rPr>
          <w:rFonts w:hint="eastAsia"/>
          <w:rtl/>
        </w:rPr>
        <w:t>فتح گیتی و غلبه بر</w:t>
      </w:r>
      <w:r w:rsidR="00930FB0">
        <w:rPr>
          <w:rFonts w:hint="eastAsia"/>
          <w:rtl/>
        </w:rPr>
        <w:t xml:space="preserve"> همۀ </w:t>
      </w:r>
      <w:r w:rsidRPr="00CF543C">
        <w:rPr>
          <w:rFonts w:hint="eastAsia"/>
          <w:rtl/>
        </w:rPr>
        <w:t>ادیان بودند، و نوید</w:t>
      </w:r>
      <w:r w:rsidR="0088017F">
        <w:rPr>
          <w:rFonts w:hint="cs"/>
          <w:rtl/>
        </w:rPr>
        <w:t xml:space="preserve"> </w:t>
      </w:r>
      <w:r w:rsidR="0088017F">
        <w:rPr>
          <w:rFonts w:ascii="Traditional Arabic" w:hAnsi="Traditional Arabic" w:cs="Traditional Arabic"/>
          <w:rtl/>
        </w:rPr>
        <w:t>﴿</w:t>
      </w:r>
      <w:r w:rsidR="00CC5988">
        <w:rPr>
          <w:rFonts w:ascii="KFGQPC Uthmanic Script HAFS" w:hAnsi="KFGQPC Uthmanic Script HAFS" w:cs="KFGQPC Uthmanic Script HAFS"/>
          <w:rtl/>
        </w:rPr>
        <w:t>لِيُظۡهِرَهُ</w:t>
      </w:r>
      <w:r w:rsidR="00CC5988">
        <w:rPr>
          <w:rFonts w:ascii="KFGQPC Uthmanic Script HAFS" w:hAnsi="KFGQPC Uthmanic Script HAFS" w:cs="KFGQPC Uthmanic Script HAFS" w:hint="cs"/>
          <w:rtl/>
        </w:rPr>
        <w:t>ۥ</w:t>
      </w:r>
      <w:r w:rsidR="00CC5988">
        <w:rPr>
          <w:rFonts w:ascii="KFGQPC Uthmanic Script HAFS" w:hAnsi="KFGQPC Uthmanic Script HAFS" w:cs="KFGQPC Uthmanic Script HAFS"/>
          <w:rtl/>
        </w:rPr>
        <w:t xml:space="preserve"> عَلَى </w:t>
      </w:r>
      <w:r w:rsidR="00CC5988">
        <w:rPr>
          <w:rFonts w:ascii="KFGQPC Uthmanic Script HAFS" w:hAnsi="KFGQPC Uthmanic Script HAFS" w:cs="KFGQPC Uthmanic Script HAFS" w:hint="cs"/>
          <w:rtl/>
        </w:rPr>
        <w:t>ٱ</w:t>
      </w:r>
      <w:r w:rsidR="00CC5988">
        <w:rPr>
          <w:rFonts w:ascii="KFGQPC Uthmanic Script HAFS" w:hAnsi="KFGQPC Uthmanic Script HAFS" w:cs="KFGQPC Uthmanic Script HAFS" w:hint="eastAsia"/>
          <w:rtl/>
        </w:rPr>
        <w:t>لدِّينِ</w:t>
      </w:r>
      <w:r w:rsidR="00CC5988">
        <w:rPr>
          <w:rFonts w:ascii="KFGQPC Uthmanic Script HAFS" w:hAnsi="KFGQPC Uthmanic Script HAFS" w:cs="KFGQPC Uthmanic Script HAFS"/>
          <w:rtl/>
        </w:rPr>
        <w:t xml:space="preserve"> كُلِّهِ</w:t>
      </w:r>
      <w:r w:rsidR="00CC5988">
        <w:rPr>
          <w:rFonts w:ascii="KFGQPC Uthmanic Script HAFS" w:hAnsi="KFGQPC Uthmanic Script HAFS" w:cs="KFGQPC Uthmanic Script HAFS" w:hint="cs"/>
          <w:rtl/>
        </w:rPr>
        <w:t>ۦ</w:t>
      </w:r>
      <w:r w:rsidR="0088017F">
        <w:rPr>
          <w:rFonts w:ascii="Traditional Arabic" w:hAnsi="Traditional Arabic" w:cs="Traditional Arabic"/>
          <w:rtl/>
        </w:rPr>
        <w:t>﴾</w:t>
      </w:r>
      <w:r w:rsidR="00534AB4" w:rsidRPr="00CF543C">
        <w:rPr>
          <w:rFonts w:hint="cs"/>
          <w:vertAlign w:val="superscript"/>
          <w:rtl/>
        </w:rPr>
        <w:t>(</w:t>
      </w:r>
      <w:r w:rsidR="00534AB4" w:rsidRPr="00CF543C">
        <w:rPr>
          <w:rStyle w:val="FootnoteReference"/>
          <w:rFonts w:cs="B Zar"/>
          <w:rtl/>
        </w:rPr>
        <w:footnoteReference w:id="1"/>
      </w:r>
      <w:r w:rsidR="00534AB4" w:rsidRPr="00CF543C">
        <w:rPr>
          <w:rFonts w:hint="cs"/>
          <w:vertAlign w:val="superscript"/>
          <w:rtl/>
        </w:rPr>
        <w:t>)</w:t>
      </w:r>
      <w:r w:rsidR="0088017F">
        <w:rPr>
          <w:rFonts w:hint="cs"/>
          <w:rtl/>
        </w:rPr>
        <w:t xml:space="preserve"> </w:t>
      </w:r>
      <w:r w:rsidR="0088017F" w:rsidRPr="00930FB0">
        <w:rPr>
          <w:rStyle w:val="Char5"/>
          <w:rtl/>
        </w:rPr>
        <w:t>[الصف: 9]</w:t>
      </w:r>
      <w:r w:rsidR="0088017F" w:rsidRPr="009F6169">
        <w:rPr>
          <w:rFonts w:hint="cs"/>
          <w:rtl/>
        </w:rPr>
        <w:t>.</w:t>
      </w:r>
      <w:r>
        <w:rPr>
          <w:rFonts w:hint="cs"/>
          <w:rtl/>
        </w:rPr>
        <w:t xml:space="preserve"> را پیش چشم داشتند، پس به گونه</w:t>
      </w:r>
      <w:r>
        <w:rPr>
          <w:rFonts w:hint="eastAsia"/>
          <w:rtl/>
        </w:rPr>
        <w:t>‌ای برق</w:t>
      </w:r>
      <w:r>
        <w:rPr>
          <w:rFonts w:hint="cs"/>
          <w:rtl/>
        </w:rPr>
        <w:t>‌</w:t>
      </w:r>
      <w:r>
        <w:rPr>
          <w:rFonts w:hint="eastAsia"/>
          <w:rtl/>
        </w:rPr>
        <w:t>آسا در کشورهای بزرگ جهان راه یافتند و فرهنگ</w:t>
      </w:r>
      <w:r>
        <w:rPr>
          <w:rFonts w:hint="cs"/>
          <w:rtl/>
        </w:rPr>
        <w:t>‌های ریشه‌دارِ</w:t>
      </w:r>
      <w:r w:rsidR="00D314AD">
        <w:rPr>
          <w:rFonts w:hint="cs"/>
          <w:rtl/>
        </w:rPr>
        <w:t xml:space="preserve"> آن‌ها </w:t>
      </w:r>
      <w:r>
        <w:rPr>
          <w:rFonts w:hint="cs"/>
          <w:rtl/>
        </w:rPr>
        <w:t>را دگرگون ساختند و قرن</w:t>
      </w:r>
      <w:r>
        <w:rPr>
          <w:rFonts w:hint="eastAsia"/>
          <w:rtl/>
        </w:rPr>
        <w:t>‌ها مشعل دانش و حکمت را در گیتی بر دوش کشیدند</w:t>
      </w:r>
      <w:r>
        <w:rPr>
          <w:rFonts w:hint="cs"/>
          <w:rtl/>
        </w:rPr>
        <w:t>،</w:t>
      </w:r>
      <w:r>
        <w:rPr>
          <w:rFonts w:hint="eastAsia"/>
          <w:rtl/>
        </w:rPr>
        <w:t xml:space="preserve"> و هم اکنون پس از گذشت چهار</w:t>
      </w:r>
      <w:r w:rsidR="00941FCF">
        <w:rPr>
          <w:rFonts w:hint="cs"/>
          <w:rtl/>
        </w:rPr>
        <w:t>د</w:t>
      </w:r>
      <w:r>
        <w:rPr>
          <w:rFonts w:hint="eastAsia"/>
          <w:rtl/>
        </w:rPr>
        <w:t>ه قرن آیین خود را که ب</w:t>
      </w:r>
      <w:r w:rsidRPr="00CF543C">
        <w:rPr>
          <w:rFonts w:hint="eastAsia"/>
          <w:rtl/>
        </w:rPr>
        <w:t>ه</w:t>
      </w:r>
      <w:r w:rsidR="00930FB0">
        <w:rPr>
          <w:rFonts w:hint="eastAsia"/>
          <w:rtl/>
        </w:rPr>
        <w:t xml:space="preserve"> وعدۀ </w:t>
      </w:r>
      <w:r w:rsidR="0088017F">
        <w:rPr>
          <w:rFonts w:ascii="Traditional Arabic" w:hAnsi="Traditional Arabic" w:cs="Traditional Arabic"/>
          <w:rtl/>
        </w:rPr>
        <w:t>﴿</w:t>
      </w:r>
      <w:r w:rsidR="00CC5988">
        <w:rPr>
          <w:rFonts w:ascii="KFGQPC Uthmanic Script HAFS" w:hAnsi="KFGQPC Uthmanic Script HAFS" w:cs="KFGQPC Uthmanic Script HAFS"/>
          <w:rtl/>
        </w:rPr>
        <w:t>وَإِنَّا لَهُ</w:t>
      </w:r>
      <w:r w:rsidR="00CC5988">
        <w:rPr>
          <w:rFonts w:ascii="KFGQPC Uthmanic Script HAFS" w:hAnsi="KFGQPC Uthmanic Script HAFS" w:cs="KFGQPC Uthmanic Script HAFS" w:hint="cs"/>
          <w:rtl/>
        </w:rPr>
        <w:t>ۥ</w:t>
      </w:r>
      <w:r w:rsidR="00CC5988">
        <w:rPr>
          <w:rFonts w:ascii="KFGQPC Uthmanic Script HAFS" w:hAnsi="KFGQPC Uthmanic Script HAFS" w:cs="KFGQPC Uthmanic Script HAFS"/>
          <w:rtl/>
        </w:rPr>
        <w:t xml:space="preserve"> لَحَٰفِظُونَ ٩</w:t>
      </w:r>
      <w:r w:rsidR="0088017F">
        <w:rPr>
          <w:rFonts w:ascii="Traditional Arabic" w:hAnsi="Traditional Arabic" w:cs="Traditional Arabic"/>
          <w:rtl/>
        </w:rPr>
        <w:t>﴾</w:t>
      </w:r>
      <w:r w:rsidR="00534AB4" w:rsidRPr="008D2C3C">
        <w:rPr>
          <w:rFonts w:hint="cs"/>
          <w:vertAlign w:val="superscript"/>
          <w:rtl/>
        </w:rPr>
        <w:t>(</w:t>
      </w:r>
      <w:r w:rsidR="00534AB4" w:rsidRPr="008D2C3C">
        <w:rPr>
          <w:vertAlign w:val="superscript"/>
          <w:rtl/>
        </w:rPr>
        <w:footnoteReference w:id="2"/>
      </w:r>
      <w:r w:rsidR="00534AB4" w:rsidRPr="008D2C3C">
        <w:rPr>
          <w:rFonts w:hint="cs"/>
          <w:vertAlign w:val="superscript"/>
          <w:rtl/>
        </w:rPr>
        <w:t>)</w:t>
      </w:r>
      <w:r w:rsidR="0088017F" w:rsidRPr="008D2C3C">
        <w:rPr>
          <w:rFonts w:hint="cs"/>
          <w:vertAlign w:val="superscript"/>
          <w:rtl/>
        </w:rPr>
        <w:t xml:space="preserve"> </w:t>
      </w:r>
      <w:r w:rsidR="0088017F" w:rsidRPr="00930FB0">
        <w:rPr>
          <w:rStyle w:val="Char5"/>
          <w:rtl/>
        </w:rPr>
        <w:t>[</w:t>
      </w:r>
      <w:r w:rsidR="0088017F" w:rsidRPr="00930FB0">
        <w:rPr>
          <w:rStyle w:val="Char5"/>
          <w:rFonts w:hint="cs"/>
          <w:rtl/>
        </w:rPr>
        <w:t>الحجر: 9</w:t>
      </w:r>
      <w:r w:rsidR="0088017F" w:rsidRPr="00930FB0">
        <w:rPr>
          <w:rStyle w:val="Char5"/>
          <w:rtl/>
        </w:rPr>
        <w:t>]</w:t>
      </w:r>
      <w:r w:rsidR="0088017F" w:rsidRPr="009F6169">
        <w:rPr>
          <w:rFonts w:hint="cs"/>
          <w:rtl/>
        </w:rPr>
        <w:t>.</w:t>
      </w:r>
      <w:r w:rsidRPr="00CF543C">
        <w:rPr>
          <w:rFonts w:hint="eastAsia"/>
          <w:rtl/>
        </w:rPr>
        <w:t xml:space="preserve"> </w:t>
      </w:r>
      <w:r w:rsidRPr="00CF543C">
        <w:rPr>
          <w:rFonts w:hint="cs"/>
          <w:rtl/>
        </w:rPr>
        <w:t>برقرار مانده و به حکم</w:t>
      </w:r>
      <w:r w:rsidR="0088017F">
        <w:rPr>
          <w:rFonts w:hint="cs"/>
          <w:rtl/>
        </w:rPr>
        <w:t xml:space="preserve"> </w:t>
      </w:r>
      <w:r w:rsidR="0088017F">
        <w:rPr>
          <w:rFonts w:ascii="Traditional Arabic" w:hAnsi="Traditional Arabic" w:cs="Traditional Arabic"/>
          <w:rtl/>
        </w:rPr>
        <w:t>﴿</w:t>
      </w:r>
      <w:r w:rsidR="00CC5988">
        <w:rPr>
          <w:rFonts w:ascii="KFGQPC Uthmanic Script HAFS" w:hAnsi="KFGQPC Uthmanic Script HAFS" w:cs="KFGQPC Uthmanic Script HAFS" w:hint="eastAsia"/>
          <w:rtl/>
        </w:rPr>
        <w:t>وَتَمَّتۡ</w:t>
      </w:r>
      <w:r w:rsidR="00CC5988">
        <w:rPr>
          <w:rFonts w:ascii="KFGQPC Uthmanic Script HAFS" w:hAnsi="KFGQPC Uthmanic Script HAFS" w:cs="KFGQPC Uthmanic Script HAFS"/>
          <w:rtl/>
        </w:rPr>
        <w:t xml:space="preserve"> كَلِمَتُ رَبِّكَ صِدۡقٗا وَعَدۡلٗاۚ لَّا مُبَدِّلَ لِكَلِمَٰتِهِ</w:t>
      </w:r>
      <w:r w:rsidR="0088017F">
        <w:rPr>
          <w:rFonts w:ascii="Traditional Arabic" w:hAnsi="Traditional Arabic" w:cs="Traditional Arabic"/>
          <w:rtl/>
        </w:rPr>
        <w:t>﴾</w:t>
      </w:r>
      <w:r w:rsidR="00534AB4" w:rsidRPr="00CF543C">
        <w:rPr>
          <w:rFonts w:hint="cs"/>
          <w:vertAlign w:val="superscript"/>
          <w:rtl/>
        </w:rPr>
        <w:t>(</w:t>
      </w:r>
      <w:r w:rsidR="00534AB4" w:rsidRPr="00CF543C">
        <w:rPr>
          <w:rStyle w:val="FootnoteReference"/>
          <w:rFonts w:cs="B Zar"/>
          <w:rtl/>
        </w:rPr>
        <w:footnoteReference w:id="3"/>
      </w:r>
      <w:r w:rsidR="00534AB4" w:rsidRPr="00CF543C">
        <w:rPr>
          <w:rFonts w:hint="cs"/>
          <w:vertAlign w:val="superscript"/>
          <w:rtl/>
        </w:rPr>
        <w:t>)</w:t>
      </w:r>
      <w:r w:rsidR="0088017F">
        <w:rPr>
          <w:rFonts w:hint="cs"/>
          <w:rtl/>
        </w:rPr>
        <w:t xml:space="preserve"> </w:t>
      </w:r>
      <w:r w:rsidR="0088017F" w:rsidRPr="00930FB0">
        <w:rPr>
          <w:rStyle w:val="Char5"/>
          <w:rtl/>
        </w:rPr>
        <w:t>[</w:t>
      </w:r>
      <w:r w:rsidR="0088017F" w:rsidRPr="00930FB0">
        <w:rPr>
          <w:rStyle w:val="Char5"/>
          <w:rFonts w:hint="cs"/>
          <w:rtl/>
        </w:rPr>
        <w:t>الأنعام: 115</w:t>
      </w:r>
      <w:r w:rsidR="0088017F" w:rsidRPr="00930FB0">
        <w:rPr>
          <w:rStyle w:val="Char5"/>
          <w:rtl/>
        </w:rPr>
        <w:t>]</w:t>
      </w:r>
      <w:r w:rsidR="0088017F" w:rsidRPr="009F6169">
        <w:rPr>
          <w:rFonts w:hint="cs"/>
          <w:rtl/>
        </w:rPr>
        <w:t>.</w:t>
      </w:r>
      <w:r w:rsidRPr="00CF543C">
        <w:rPr>
          <w:rFonts w:hint="cs"/>
          <w:rtl/>
        </w:rPr>
        <w:t xml:space="preserve"> تبدیل ناپذیر شده، در</w:t>
      </w:r>
      <w:r w:rsidR="00930FB0">
        <w:rPr>
          <w:rFonts w:hint="cs"/>
          <w:rtl/>
        </w:rPr>
        <w:t xml:space="preserve"> پهنۀ </w:t>
      </w:r>
      <w:r>
        <w:rPr>
          <w:rFonts w:hint="cs"/>
          <w:rtl/>
        </w:rPr>
        <w:t>گیتی پاسداری می</w:t>
      </w:r>
      <w:r>
        <w:rPr>
          <w:rFonts w:hint="eastAsia"/>
          <w:rtl/>
        </w:rPr>
        <w:t>‌کنند.</w:t>
      </w:r>
    </w:p>
    <w:p w:rsidR="00B2387E" w:rsidRDefault="00B2387E" w:rsidP="00930FB0">
      <w:pPr>
        <w:pStyle w:val="a4"/>
        <w:rPr>
          <w:rtl/>
        </w:rPr>
      </w:pPr>
      <w:r>
        <w:rPr>
          <w:rFonts w:hint="cs"/>
          <w:rtl/>
        </w:rPr>
        <w:t>تاریخ گواهی می‌دهد که نظیر چنین پیامبری هرگز دیده نشده وهیچ رسولی نتوانسته با وجود مشکلات و موانع بسیار در مدت 23 سال، مردمی غرق در بت‌پرستی و جاهلیت را چنان متحول سازد که دنیا را تکان دهند</w:t>
      </w:r>
      <w:r w:rsidR="008D2C3C">
        <w:rPr>
          <w:rFonts w:hint="cs"/>
          <w:rtl/>
        </w:rPr>
        <w:t>!</w:t>
      </w:r>
    </w:p>
    <w:p w:rsidR="00CF543C" w:rsidRPr="00534AB4" w:rsidRDefault="00B2387E" w:rsidP="009F6169">
      <w:pPr>
        <w:pStyle w:val="a4"/>
        <w:rPr>
          <w:rFonts w:ascii="KFGQPC Uthmanic Script HAFS" w:hAnsi="KFGQPC Uthmanic Script HAFS" w:cs="KFGQPC Uthmanic Script HAFS"/>
          <w:rtl/>
        </w:rPr>
      </w:pPr>
      <w:r>
        <w:rPr>
          <w:rFonts w:hint="cs"/>
          <w:rtl/>
        </w:rPr>
        <w:lastRenderedPageBreak/>
        <w:t xml:space="preserve">به علاوه </w:t>
      </w:r>
      <w:r w:rsidRPr="00CF543C">
        <w:rPr>
          <w:rFonts w:hint="cs"/>
          <w:rtl/>
        </w:rPr>
        <w:t xml:space="preserve">در آیین پیامبر اسلام </w:t>
      </w:r>
      <w:r w:rsidRPr="00CF543C">
        <w:rPr>
          <w:rFonts w:cs="CTraditional Arabic" w:hint="cs"/>
          <w:rtl/>
        </w:rPr>
        <w:t>ص</w:t>
      </w:r>
      <w:r w:rsidRPr="00CF543C">
        <w:rPr>
          <w:rFonts w:hint="cs"/>
          <w:rtl/>
        </w:rPr>
        <w:t xml:space="preserve"> به مفاد </w:t>
      </w:r>
      <w:r w:rsidRPr="00D314AD">
        <w:rPr>
          <w:rStyle w:val="Char0"/>
          <w:rFonts w:hint="cs"/>
          <w:rtl/>
        </w:rPr>
        <w:t>«</w:t>
      </w:r>
      <w:r w:rsidRPr="00D314AD">
        <w:rPr>
          <w:rStyle w:val="Char0"/>
          <w:rtl/>
        </w:rPr>
        <w:t xml:space="preserve">بعثت </w:t>
      </w:r>
      <w:r w:rsidRPr="00D314AD">
        <w:rPr>
          <w:rStyle w:val="Char0"/>
          <w:rFonts w:hint="cs"/>
          <w:rtl/>
        </w:rPr>
        <w:t>لأتمم</w:t>
      </w:r>
      <w:r w:rsidRPr="00D314AD">
        <w:rPr>
          <w:rStyle w:val="Char0"/>
          <w:rtl/>
        </w:rPr>
        <w:t xml:space="preserve"> مکارم الأخلاق</w:t>
      </w:r>
      <w:r w:rsidRPr="00D314AD">
        <w:rPr>
          <w:rStyle w:val="Char0"/>
          <w:rFonts w:hint="cs"/>
          <w:rtl/>
        </w:rPr>
        <w:t>»</w:t>
      </w:r>
      <w:r w:rsidRPr="00CF543C">
        <w:rPr>
          <w:rFonts w:hint="cs"/>
          <w:vertAlign w:val="superscript"/>
          <w:rtl/>
        </w:rPr>
        <w:t>(</w:t>
      </w:r>
      <w:r w:rsidRPr="00CF543C">
        <w:rPr>
          <w:rStyle w:val="FootnoteReference"/>
          <w:rFonts w:cs="B Zar"/>
          <w:rtl/>
        </w:rPr>
        <w:footnoteReference w:id="4"/>
      </w:r>
      <w:r w:rsidRPr="00CF543C">
        <w:rPr>
          <w:rFonts w:hint="cs"/>
          <w:vertAlign w:val="superscript"/>
          <w:rtl/>
        </w:rPr>
        <w:t>)</w:t>
      </w:r>
      <w:r w:rsidRPr="00CF543C">
        <w:rPr>
          <w:rFonts w:hint="cs"/>
          <w:rtl/>
        </w:rPr>
        <w:t xml:space="preserve"> سفارش به فضائل</w:t>
      </w:r>
      <w:r>
        <w:rPr>
          <w:rFonts w:hint="cs"/>
          <w:rtl/>
        </w:rPr>
        <w:t xml:space="preserve"> اخلاقی که دعوت پیامبران بر آن استوار است به حد کمال رسیده، و از این رو امر نبو</w:t>
      </w:r>
      <w:r w:rsidRPr="00CF543C">
        <w:rPr>
          <w:rFonts w:hint="cs"/>
          <w:rtl/>
        </w:rPr>
        <w:t xml:space="preserve">ت به محمد </w:t>
      </w:r>
      <w:r w:rsidRPr="00CF543C">
        <w:rPr>
          <w:rFonts w:cs="CTraditional Arabic" w:hint="cs"/>
          <w:rtl/>
        </w:rPr>
        <w:t>ص</w:t>
      </w:r>
      <w:r w:rsidRPr="00CF543C">
        <w:rPr>
          <w:rFonts w:hint="cs"/>
          <w:rtl/>
        </w:rPr>
        <w:t xml:space="preserve"> پایان پذیرفته است، چنانکه در کتاب آسمانی وی می</w:t>
      </w:r>
      <w:r w:rsidRPr="00CF543C">
        <w:rPr>
          <w:rFonts w:hint="eastAsia"/>
          <w:rtl/>
        </w:rPr>
        <w:t>‌خوانیم:</w:t>
      </w:r>
      <w:r w:rsidR="0088017F">
        <w:rPr>
          <w:rFonts w:hint="cs"/>
          <w:rtl/>
        </w:rPr>
        <w:t xml:space="preserve"> </w:t>
      </w:r>
      <w:r w:rsidR="0088017F">
        <w:rPr>
          <w:rFonts w:ascii="Traditional Arabic" w:hAnsi="Traditional Arabic" w:cs="Traditional Arabic"/>
          <w:rtl/>
        </w:rPr>
        <w:t>﴿</w:t>
      </w:r>
      <w:r w:rsidR="00534AB4">
        <w:rPr>
          <w:rFonts w:ascii="KFGQPC Uthmanic Script HAFS" w:hAnsi="KFGQPC Uthmanic Script HAFS" w:cs="KFGQPC Uthmanic Script HAFS" w:hint="eastAsia"/>
          <w:rtl/>
        </w:rPr>
        <w:t>مَّا</w:t>
      </w:r>
      <w:r w:rsidR="00534AB4">
        <w:rPr>
          <w:rFonts w:ascii="KFGQPC Uthmanic Script HAFS" w:hAnsi="KFGQPC Uthmanic Script HAFS" w:cs="KFGQPC Uthmanic Script HAFS"/>
          <w:rtl/>
        </w:rPr>
        <w:t xml:space="preserve"> كَانَ مُحَمَّدٌ أَبَآ أَحَدٖ مِّن رِّجَالِكُمۡ وَلَٰكِن رَّسُولَ </w:t>
      </w:r>
      <w:r w:rsidR="00534AB4">
        <w:rPr>
          <w:rFonts w:ascii="KFGQPC Uthmanic Script HAFS" w:hAnsi="KFGQPC Uthmanic Script HAFS" w:cs="KFGQPC Uthmanic Script HAFS" w:hint="cs"/>
          <w:rtl/>
        </w:rPr>
        <w:t>ٱ</w:t>
      </w:r>
      <w:r w:rsidR="00534AB4">
        <w:rPr>
          <w:rFonts w:ascii="KFGQPC Uthmanic Script HAFS" w:hAnsi="KFGQPC Uthmanic Script HAFS" w:cs="KFGQPC Uthmanic Script HAFS" w:hint="eastAsia"/>
          <w:rtl/>
        </w:rPr>
        <w:t>للَّهِ</w:t>
      </w:r>
      <w:r w:rsidR="00534AB4">
        <w:rPr>
          <w:rFonts w:ascii="KFGQPC Uthmanic Script HAFS" w:hAnsi="KFGQPC Uthmanic Script HAFS" w:cs="KFGQPC Uthmanic Script HAFS"/>
          <w:rtl/>
        </w:rPr>
        <w:t xml:space="preserve"> وَخَاتَمَ </w:t>
      </w:r>
      <w:r w:rsidR="00534AB4">
        <w:rPr>
          <w:rFonts w:ascii="KFGQPC Uthmanic Script HAFS" w:hAnsi="KFGQPC Uthmanic Script HAFS" w:cs="KFGQPC Uthmanic Script HAFS" w:hint="cs"/>
          <w:rtl/>
        </w:rPr>
        <w:t>ٱ</w:t>
      </w:r>
      <w:r w:rsidR="00534AB4">
        <w:rPr>
          <w:rFonts w:ascii="KFGQPC Uthmanic Script HAFS" w:hAnsi="KFGQPC Uthmanic Script HAFS" w:cs="KFGQPC Uthmanic Script HAFS" w:hint="eastAsia"/>
          <w:rtl/>
        </w:rPr>
        <w:t>لنَّبِيِّ‍ۧنَۗ</w:t>
      </w:r>
      <w:r w:rsidR="00534AB4">
        <w:rPr>
          <w:rFonts w:ascii="KFGQPC Uthmanic Script HAFS" w:hAnsi="KFGQPC Uthmanic Script HAFS" w:cs="KFGQPC Uthmanic Script HAFS"/>
          <w:rtl/>
        </w:rPr>
        <w:t xml:space="preserve"> وَكَانَ </w:t>
      </w:r>
      <w:r w:rsidR="00534AB4">
        <w:rPr>
          <w:rFonts w:ascii="KFGQPC Uthmanic Script HAFS" w:hAnsi="KFGQPC Uthmanic Script HAFS" w:cs="KFGQPC Uthmanic Script HAFS" w:hint="cs"/>
          <w:rtl/>
        </w:rPr>
        <w:t>ٱ</w:t>
      </w:r>
      <w:r w:rsidR="00534AB4">
        <w:rPr>
          <w:rFonts w:ascii="KFGQPC Uthmanic Script HAFS" w:hAnsi="KFGQPC Uthmanic Script HAFS" w:cs="KFGQPC Uthmanic Script HAFS" w:hint="eastAsia"/>
          <w:rtl/>
        </w:rPr>
        <w:t>للَّهُ</w:t>
      </w:r>
      <w:r w:rsidR="00534AB4">
        <w:rPr>
          <w:rFonts w:ascii="KFGQPC Uthmanic Script HAFS" w:hAnsi="KFGQPC Uthmanic Script HAFS" w:cs="KFGQPC Uthmanic Script HAFS"/>
          <w:rtl/>
        </w:rPr>
        <w:t xml:space="preserve"> بِكُلِّ شَيۡءٍ عَلِيمٗا ٤٠</w:t>
      </w:r>
      <w:r w:rsidR="0088017F">
        <w:rPr>
          <w:rFonts w:ascii="Traditional Arabic" w:hAnsi="Traditional Arabic" w:cs="Traditional Arabic"/>
          <w:rtl/>
        </w:rPr>
        <w:t>﴾</w:t>
      </w:r>
      <w:r w:rsidR="00534AB4" w:rsidRPr="00CF543C">
        <w:rPr>
          <w:rFonts w:hint="cs"/>
          <w:vertAlign w:val="superscript"/>
          <w:rtl/>
        </w:rPr>
        <w:t>(</w:t>
      </w:r>
      <w:r w:rsidR="00534AB4" w:rsidRPr="00CF543C">
        <w:rPr>
          <w:rStyle w:val="FootnoteReference"/>
          <w:rFonts w:cs="B Zar"/>
          <w:rtl/>
        </w:rPr>
        <w:footnoteReference w:id="5"/>
      </w:r>
      <w:r w:rsidR="00534AB4" w:rsidRPr="00CF543C">
        <w:rPr>
          <w:rFonts w:hint="cs"/>
          <w:vertAlign w:val="superscript"/>
          <w:rtl/>
        </w:rPr>
        <w:t>)</w:t>
      </w:r>
      <w:r w:rsidR="0088017F">
        <w:rPr>
          <w:rFonts w:hint="cs"/>
          <w:rtl/>
        </w:rPr>
        <w:t xml:space="preserve"> </w:t>
      </w:r>
      <w:r w:rsidR="0088017F" w:rsidRPr="00930FB0">
        <w:rPr>
          <w:rStyle w:val="Char5"/>
          <w:rtl/>
        </w:rPr>
        <w:t>[</w:t>
      </w:r>
      <w:r w:rsidR="0088017F" w:rsidRPr="00930FB0">
        <w:rPr>
          <w:rStyle w:val="Char5"/>
          <w:rFonts w:hint="cs"/>
          <w:rtl/>
        </w:rPr>
        <w:t>ال</w:t>
      </w:r>
      <w:r w:rsidR="009F6169">
        <w:rPr>
          <w:rStyle w:val="Char5"/>
          <w:rFonts w:hint="cs"/>
          <w:rtl/>
        </w:rPr>
        <w:t>أ</w:t>
      </w:r>
      <w:r w:rsidR="0088017F" w:rsidRPr="00930FB0">
        <w:rPr>
          <w:rStyle w:val="Char5"/>
          <w:rFonts w:hint="cs"/>
          <w:rtl/>
        </w:rPr>
        <w:t>حزاب: 40</w:t>
      </w:r>
      <w:r w:rsidR="0088017F" w:rsidRPr="00930FB0">
        <w:rPr>
          <w:rStyle w:val="Char5"/>
          <w:rtl/>
        </w:rPr>
        <w:t>]</w:t>
      </w:r>
      <w:r w:rsidR="0088017F" w:rsidRPr="009F6169">
        <w:rPr>
          <w:rFonts w:hint="cs"/>
          <w:rtl/>
        </w:rPr>
        <w:t>.</w:t>
      </w:r>
      <w:r w:rsidRPr="00CF543C">
        <w:rPr>
          <w:rFonts w:hint="eastAsia"/>
          <w:rtl/>
        </w:rPr>
        <w:t xml:space="preserve"> </w:t>
      </w:r>
      <w:r w:rsidRPr="00CF543C">
        <w:rPr>
          <w:rFonts w:hint="cs"/>
          <w:rtl/>
        </w:rPr>
        <w:t xml:space="preserve">در این کلام ربانی، محمد </w:t>
      </w:r>
      <w:r w:rsidRPr="00CF543C">
        <w:rPr>
          <w:rFonts w:cs="CTraditional Arabic" w:hint="cs"/>
          <w:rtl/>
        </w:rPr>
        <w:t>ص</w:t>
      </w:r>
      <w:r w:rsidRPr="00CF543C">
        <w:rPr>
          <w:rFonts w:hint="cs"/>
          <w:rtl/>
        </w:rPr>
        <w:t xml:space="preserve"> به عنوان</w:t>
      </w:r>
      <w:r w:rsidR="00534AB4">
        <w:rPr>
          <w:rFonts w:hint="cs"/>
          <w:rtl/>
        </w:rPr>
        <w:t xml:space="preserve"> </w:t>
      </w:r>
      <w:r w:rsidR="00534AB4">
        <w:rPr>
          <w:rFonts w:ascii="Traditional Arabic" w:hAnsi="Traditional Arabic" w:cs="Traditional Arabic"/>
          <w:rtl/>
        </w:rPr>
        <w:t>﴿</w:t>
      </w:r>
      <w:r w:rsidR="00534AB4">
        <w:rPr>
          <w:rFonts w:ascii="KFGQPC Uthmanic Script HAFS" w:hAnsi="KFGQPC Uthmanic Script HAFS" w:cs="KFGQPC Uthmanic Script HAFS"/>
          <w:rtl/>
        </w:rPr>
        <w:t xml:space="preserve">خَاتَمَ </w:t>
      </w:r>
      <w:r w:rsidR="00534AB4">
        <w:rPr>
          <w:rFonts w:ascii="KFGQPC Uthmanic Script HAFS" w:hAnsi="KFGQPC Uthmanic Script HAFS" w:cs="KFGQPC Uthmanic Script HAFS" w:hint="cs"/>
          <w:rtl/>
        </w:rPr>
        <w:t>ٱ</w:t>
      </w:r>
      <w:r w:rsidR="00534AB4">
        <w:rPr>
          <w:rFonts w:ascii="KFGQPC Uthmanic Script HAFS" w:hAnsi="KFGQPC Uthmanic Script HAFS" w:cs="KFGQPC Uthmanic Script HAFS" w:hint="eastAsia"/>
          <w:rtl/>
        </w:rPr>
        <w:t>لنَّبِيِّ‍ۧنَ</w:t>
      </w:r>
      <w:r w:rsidR="00534AB4">
        <w:rPr>
          <w:rFonts w:ascii="Traditional Arabic" w:hAnsi="Traditional Arabic" w:cs="Traditional Arabic"/>
          <w:rtl/>
        </w:rPr>
        <w:t>﴾</w:t>
      </w:r>
      <w:r w:rsidRPr="00CF543C">
        <w:rPr>
          <w:rFonts w:hint="cs"/>
          <w:rtl/>
        </w:rPr>
        <w:t xml:space="preserve"> </w:t>
      </w:r>
      <w:r>
        <w:rPr>
          <w:rFonts w:hint="cs"/>
          <w:rtl/>
        </w:rPr>
        <w:t xml:space="preserve">معرفی شده است، یعنی: </w:t>
      </w:r>
      <w:r w:rsidRPr="009F6169">
        <w:rPr>
          <w:rFonts w:hint="cs"/>
          <w:rtl/>
        </w:rPr>
        <w:t>«کسی که پیامبران بدو پایان می‌گیرند»</w:t>
      </w:r>
      <w:r w:rsidR="002831C8" w:rsidRPr="009F6169">
        <w:rPr>
          <w:rFonts w:hint="cs"/>
          <w:rtl/>
        </w:rPr>
        <w:t>.</w:t>
      </w:r>
      <w:r w:rsidRPr="009F6169">
        <w:rPr>
          <w:rFonts w:hint="cs"/>
          <w:rtl/>
        </w:rPr>
        <w:t xml:space="preserve"> و در لغت عرب «انگشتری» را نیز خاتم گفته</w:t>
      </w:r>
      <w:r w:rsidR="00B159D9" w:rsidRPr="009F6169">
        <w:rPr>
          <w:rFonts w:hint="cs"/>
          <w:rtl/>
        </w:rPr>
        <w:t>‌اند،</w:t>
      </w:r>
      <w:r w:rsidRPr="009F6169">
        <w:rPr>
          <w:rFonts w:hint="cs"/>
          <w:rtl/>
        </w:rPr>
        <w:t xml:space="preserve"> از آن رو </w:t>
      </w:r>
      <w:r>
        <w:rPr>
          <w:rFonts w:hint="cs"/>
          <w:rtl/>
        </w:rPr>
        <w:t>که نامه</w:t>
      </w:r>
      <w:r>
        <w:rPr>
          <w:rFonts w:hint="eastAsia"/>
          <w:rtl/>
        </w:rPr>
        <w:t>‌ها را با آن مُهر می</w:t>
      </w:r>
      <w:r>
        <w:rPr>
          <w:rFonts w:hint="cs"/>
          <w:rtl/>
        </w:rPr>
        <w:t>‌زدند و به پایان می</w:t>
      </w:r>
      <w:r>
        <w:rPr>
          <w:rFonts w:hint="eastAsia"/>
          <w:rtl/>
        </w:rPr>
        <w:t>‌رساندند</w:t>
      </w:r>
      <w:r>
        <w:rPr>
          <w:rFonts w:hint="cs"/>
          <w:rtl/>
        </w:rPr>
        <w:t>،</w:t>
      </w:r>
      <w:r>
        <w:rPr>
          <w:rFonts w:hint="eastAsia"/>
          <w:rtl/>
        </w:rPr>
        <w:t xml:space="preserve"> همانگونه که واژه</w:t>
      </w:r>
      <w:r>
        <w:rPr>
          <w:rFonts w:hint="cs"/>
          <w:rtl/>
        </w:rPr>
        <w:t xml:space="preserve">‌شناس کهن عرب، </w:t>
      </w:r>
      <w:r w:rsidRPr="005D0FAC">
        <w:rPr>
          <w:rFonts w:hint="cs"/>
          <w:b/>
          <w:bCs/>
          <w:sz w:val="26"/>
          <w:szCs w:val="26"/>
          <w:rtl/>
        </w:rPr>
        <w:t>احمد بن فارس</w:t>
      </w:r>
      <w:r w:rsidRPr="00EF1DC4">
        <w:rPr>
          <w:rFonts w:hint="cs"/>
          <w:b/>
          <w:bCs/>
          <w:sz w:val="30"/>
          <w:szCs w:val="30"/>
          <w:rtl/>
        </w:rPr>
        <w:t xml:space="preserve"> </w:t>
      </w:r>
      <w:r>
        <w:rPr>
          <w:rFonts w:hint="cs"/>
          <w:rtl/>
        </w:rPr>
        <w:t>(متوفی به سال 395 هـ ق) در کتاب</w:t>
      </w:r>
      <w:r w:rsidRPr="00186B07">
        <w:rPr>
          <w:rFonts w:cs="Traditional Arabic" w:hint="cs"/>
          <w:rtl/>
        </w:rPr>
        <w:t xml:space="preserve"> </w:t>
      </w:r>
      <w:r w:rsidRPr="00D314AD">
        <w:rPr>
          <w:rStyle w:val="Char3"/>
          <w:rFonts w:hint="cs"/>
          <w:rtl/>
        </w:rPr>
        <w:t>«</w:t>
      </w:r>
      <w:r w:rsidRPr="00D314AD">
        <w:rPr>
          <w:rStyle w:val="Char3"/>
          <w:rtl/>
        </w:rPr>
        <w:t>مقا</w:t>
      </w:r>
      <w:r w:rsidRPr="00D314AD">
        <w:rPr>
          <w:rStyle w:val="Char3"/>
          <w:rFonts w:hint="cs"/>
          <w:rtl/>
        </w:rPr>
        <w:t>ييس</w:t>
      </w:r>
      <w:r w:rsidRPr="00D314AD">
        <w:rPr>
          <w:rStyle w:val="Char3"/>
          <w:rtl/>
        </w:rPr>
        <w:t xml:space="preserve"> اللغة</w:t>
      </w:r>
      <w:r w:rsidRPr="00D314AD">
        <w:rPr>
          <w:rStyle w:val="Char3"/>
          <w:rFonts w:hint="cs"/>
          <w:rtl/>
        </w:rPr>
        <w:t>»</w:t>
      </w:r>
      <w:r w:rsidRPr="00440C76">
        <w:rPr>
          <w:rFonts w:cs="Traditional Arabic" w:hint="cs"/>
          <w:rtl/>
        </w:rPr>
        <w:t xml:space="preserve"> </w:t>
      </w:r>
      <w:r w:rsidRPr="00440C76">
        <w:rPr>
          <w:rFonts w:hint="cs"/>
          <w:rtl/>
        </w:rPr>
        <w:t xml:space="preserve">بدین </w:t>
      </w:r>
      <w:r>
        <w:rPr>
          <w:rFonts w:hint="cs"/>
          <w:rtl/>
        </w:rPr>
        <w:t>معنا تصریح کرده است</w:t>
      </w:r>
      <w:r w:rsidRPr="009F6169">
        <w:rPr>
          <w:rFonts w:hint="cs"/>
          <w:vertAlign w:val="superscript"/>
          <w:rtl/>
        </w:rPr>
        <w:t>(</w:t>
      </w:r>
      <w:r w:rsidRPr="009F6169">
        <w:rPr>
          <w:vertAlign w:val="superscript"/>
          <w:rtl/>
        </w:rPr>
        <w:footnoteReference w:id="6"/>
      </w:r>
      <w:r w:rsidRPr="009F6169">
        <w:rPr>
          <w:rFonts w:hint="cs"/>
          <w:vertAlign w:val="superscript"/>
          <w:rtl/>
        </w:rPr>
        <w:t>)</w:t>
      </w:r>
      <w:r>
        <w:rPr>
          <w:rFonts w:hint="cs"/>
          <w:rtl/>
        </w:rPr>
        <w:t xml:space="preserve">. </w:t>
      </w:r>
    </w:p>
    <w:p w:rsidR="00B2387E" w:rsidRPr="00896E84" w:rsidRDefault="00B2387E" w:rsidP="00E11B01">
      <w:pPr>
        <w:pStyle w:val="a4"/>
        <w:rPr>
          <w:rtl/>
        </w:rPr>
      </w:pPr>
      <w:r>
        <w:rPr>
          <w:rFonts w:hint="cs"/>
          <w:rtl/>
        </w:rPr>
        <w:t>از سوی دیگر</w:t>
      </w:r>
      <w:r w:rsidR="00CF543C">
        <w:rPr>
          <w:rFonts w:hint="cs"/>
          <w:rtl/>
        </w:rPr>
        <w:t>،</w:t>
      </w:r>
      <w:r>
        <w:rPr>
          <w:rFonts w:hint="cs"/>
          <w:rtl/>
        </w:rPr>
        <w:t xml:space="preserve"> پیامبر اسلام</w:t>
      </w:r>
      <w:r>
        <w:rPr>
          <w:rFonts w:cs="CTraditional Arabic" w:hint="cs"/>
          <w:rtl/>
        </w:rPr>
        <w:t>ص</w:t>
      </w:r>
      <w:r>
        <w:rPr>
          <w:rFonts w:hint="cs"/>
          <w:rtl/>
        </w:rPr>
        <w:t xml:space="preserve"> بنابر آنچه محدثان بزرگ جهان اسلام گزارش کرده</w:t>
      </w:r>
      <w:r w:rsidR="00B159D9">
        <w:rPr>
          <w:rFonts w:hint="cs"/>
          <w:rtl/>
        </w:rPr>
        <w:t>‌اند،</w:t>
      </w:r>
      <w:r w:rsidR="002831C8">
        <w:rPr>
          <w:rFonts w:hint="cs"/>
          <w:rtl/>
        </w:rPr>
        <w:t xml:space="preserve"> امت خود را از ظهور پیامبر</w:t>
      </w:r>
      <w:r>
        <w:rPr>
          <w:rFonts w:hint="cs"/>
          <w:rtl/>
        </w:rPr>
        <w:t>نمایانِ درغگو قبلاً آگاه ساخته</w:t>
      </w:r>
      <w:r w:rsidR="002831C8">
        <w:rPr>
          <w:rFonts w:hint="cs"/>
          <w:rtl/>
        </w:rPr>
        <w:t>،</w:t>
      </w:r>
      <w:r>
        <w:rPr>
          <w:rFonts w:hint="cs"/>
          <w:rtl/>
        </w:rPr>
        <w:t xml:space="preserve"> و به عنوان نمونه فرموده است:</w:t>
      </w:r>
    </w:p>
    <w:p w:rsidR="00B2387E" w:rsidRPr="00896E84" w:rsidRDefault="00B2387E" w:rsidP="00D314AD">
      <w:pPr>
        <w:tabs>
          <w:tab w:val="left" w:pos="8640"/>
        </w:tabs>
        <w:bidi/>
        <w:ind w:firstLine="284"/>
        <w:jc w:val="both"/>
        <w:rPr>
          <w:rFonts w:cs="B Zar"/>
          <w:sz w:val="28"/>
          <w:szCs w:val="28"/>
          <w:rtl/>
          <w:lang w:bidi="fa-IR"/>
        </w:rPr>
      </w:pPr>
      <w:r w:rsidRPr="00D314AD">
        <w:rPr>
          <w:rStyle w:val="Char0"/>
          <w:rFonts w:hint="cs"/>
          <w:rtl/>
        </w:rPr>
        <w:t>«</w:t>
      </w:r>
      <w:r w:rsidR="002831C8" w:rsidRPr="00D314AD">
        <w:rPr>
          <w:rStyle w:val="Char0"/>
          <w:rtl/>
        </w:rPr>
        <w:t>إِنَّهُ سَيَكُونُ فِ</w:t>
      </w:r>
      <w:r w:rsidR="00D314AD">
        <w:rPr>
          <w:rStyle w:val="Char0"/>
          <w:rFonts w:hint="cs"/>
          <w:rtl/>
        </w:rPr>
        <w:t>ي</w:t>
      </w:r>
      <w:r w:rsidR="002831C8" w:rsidRPr="00D314AD">
        <w:rPr>
          <w:rStyle w:val="Char0"/>
          <w:rtl/>
        </w:rPr>
        <w:t xml:space="preserve"> أُمَّتِ</w:t>
      </w:r>
      <w:r w:rsidR="00D314AD">
        <w:rPr>
          <w:rStyle w:val="Char0"/>
          <w:rFonts w:hint="cs"/>
          <w:rtl/>
        </w:rPr>
        <w:t>ي</w:t>
      </w:r>
      <w:r w:rsidR="002831C8" w:rsidRPr="00D314AD">
        <w:rPr>
          <w:rStyle w:val="Char0"/>
          <w:rtl/>
        </w:rPr>
        <w:t xml:space="preserve"> ثَلاَثُونَ كَذَّابُونَ كُلُّهُمْ يَزْعُمُ أَنَّهُ نَبِ</w:t>
      </w:r>
      <w:r w:rsidR="00D314AD">
        <w:rPr>
          <w:rStyle w:val="Char0"/>
          <w:rFonts w:hint="cs"/>
          <w:rtl/>
        </w:rPr>
        <w:t>ي</w:t>
      </w:r>
      <w:r w:rsidR="002831C8" w:rsidRPr="00D314AD">
        <w:rPr>
          <w:rStyle w:val="Char0"/>
          <w:rtl/>
        </w:rPr>
        <w:t>ٌّ وَأَنَا خَاتَمُ النَّبِيِّينَ لاَ نَبِ</w:t>
      </w:r>
      <w:r w:rsidR="00D314AD">
        <w:rPr>
          <w:rStyle w:val="Char0"/>
          <w:rFonts w:hint="cs"/>
          <w:rtl/>
        </w:rPr>
        <w:t>ي</w:t>
      </w:r>
      <w:r w:rsidR="002831C8" w:rsidRPr="00D314AD">
        <w:rPr>
          <w:rStyle w:val="Char0"/>
          <w:rtl/>
        </w:rPr>
        <w:t>َّ بَعْدِ</w:t>
      </w:r>
      <w:r w:rsidR="00D314AD">
        <w:rPr>
          <w:rStyle w:val="Char0"/>
          <w:rFonts w:hint="cs"/>
          <w:rtl/>
        </w:rPr>
        <w:t>ي</w:t>
      </w:r>
      <w:r w:rsidRPr="00D314AD">
        <w:rPr>
          <w:rStyle w:val="Char0"/>
          <w:rFonts w:hint="cs"/>
          <w:rtl/>
        </w:rPr>
        <w:t>»</w:t>
      </w:r>
      <w:r w:rsidRPr="009F6169">
        <w:rPr>
          <w:rStyle w:val="Char4"/>
          <w:rFonts w:hint="cs"/>
          <w:vertAlign w:val="superscript"/>
          <w:rtl/>
        </w:rPr>
        <w:t>(</w:t>
      </w:r>
      <w:r w:rsidRPr="009F6169">
        <w:rPr>
          <w:rStyle w:val="Char4"/>
          <w:vertAlign w:val="superscript"/>
          <w:rtl/>
        </w:rPr>
        <w:footnoteReference w:id="7"/>
      </w:r>
      <w:r w:rsidRPr="009F6169">
        <w:rPr>
          <w:rStyle w:val="Char4"/>
          <w:rFonts w:hint="cs"/>
          <w:vertAlign w:val="superscript"/>
          <w:rtl/>
        </w:rPr>
        <w:t>)</w:t>
      </w:r>
      <w:r w:rsidRPr="009F6169">
        <w:rPr>
          <w:rStyle w:val="Char4"/>
          <w:rFonts w:hint="cs"/>
          <w:rtl/>
        </w:rPr>
        <w:t>.</w:t>
      </w:r>
    </w:p>
    <w:p w:rsidR="00B2387E" w:rsidRDefault="00B2387E" w:rsidP="00930FB0">
      <w:pPr>
        <w:pStyle w:val="a4"/>
        <w:rPr>
          <w:rtl/>
        </w:rPr>
      </w:pPr>
      <w:r>
        <w:rPr>
          <w:rFonts w:hint="cs"/>
          <w:rtl/>
        </w:rPr>
        <w:t>«همانا در امت من سی تن دروغگو خواهند بود که هرکدام می</w:t>
      </w:r>
      <w:r>
        <w:rPr>
          <w:rFonts w:hint="eastAsia"/>
          <w:rtl/>
        </w:rPr>
        <w:t>‌پندارد که پیامبر است با آن که من خاتم پیامبرانم و پس از من هیچ پیامبری نیست».</w:t>
      </w:r>
    </w:p>
    <w:p w:rsidR="00B2387E" w:rsidRDefault="00B2387E" w:rsidP="009F6169">
      <w:pPr>
        <w:pStyle w:val="a4"/>
        <w:rPr>
          <w:rtl/>
        </w:rPr>
      </w:pPr>
      <w:r>
        <w:rPr>
          <w:rFonts w:hint="cs"/>
          <w:rtl/>
        </w:rPr>
        <w:t>باز فرموده است:</w:t>
      </w:r>
    </w:p>
    <w:p w:rsidR="00B2387E" w:rsidRPr="00896E84" w:rsidRDefault="00B2387E" w:rsidP="00D314AD">
      <w:pPr>
        <w:tabs>
          <w:tab w:val="left" w:pos="8640"/>
        </w:tabs>
        <w:bidi/>
        <w:ind w:firstLine="284"/>
        <w:jc w:val="both"/>
        <w:rPr>
          <w:rFonts w:cs="B Zar"/>
          <w:sz w:val="28"/>
          <w:szCs w:val="28"/>
          <w:rtl/>
          <w:lang w:bidi="fa-IR"/>
        </w:rPr>
      </w:pPr>
      <w:r w:rsidRPr="00D314AD">
        <w:rPr>
          <w:rStyle w:val="Char0"/>
          <w:rFonts w:hint="cs"/>
          <w:rtl/>
        </w:rPr>
        <w:t>«</w:t>
      </w:r>
      <w:r w:rsidR="002831C8" w:rsidRPr="00D314AD">
        <w:rPr>
          <w:rStyle w:val="Char0"/>
          <w:rtl/>
        </w:rPr>
        <w:t>إِنَّ الرِّسَالَةَ وَالنُّبُوَّةَ قَدِ ا</w:t>
      </w:r>
      <w:r w:rsidR="004B4EF1" w:rsidRPr="00D314AD">
        <w:rPr>
          <w:rStyle w:val="Char0"/>
          <w:rtl/>
        </w:rPr>
        <w:t>نْقَطَعَتْ فَلاَ رَسُولَ بَعْدِ</w:t>
      </w:r>
      <w:r w:rsidR="004B4EF1" w:rsidRPr="00D314AD">
        <w:rPr>
          <w:rStyle w:val="Char0"/>
          <w:rFonts w:hint="cs"/>
          <w:rtl/>
        </w:rPr>
        <w:t>يْ</w:t>
      </w:r>
      <w:r w:rsidR="002831C8" w:rsidRPr="00D314AD">
        <w:rPr>
          <w:rStyle w:val="Char0"/>
          <w:rtl/>
        </w:rPr>
        <w:t xml:space="preserve"> وَلاَ نَبِ</w:t>
      </w:r>
      <w:r w:rsidR="00D314AD">
        <w:rPr>
          <w:rStyle w:val="Char0"/>
          <w:rFonts w:hint="cs"/>
          <w:rtl/>
        </w:rPr>
        <w:t>ي</w:t>
      </w:r>
      <w:r w:rsidR="002831C8" w:rsidRPr="00D314AD">
        <w:rPr>
          <w:rStyle w:val="Char0"/>
          <w:rtl/>
        </w:rPr>
        <w:t>َّ</w:t>
      </w:r>
      <w:r w:rsidRPr="00D314AD">
        <w:rPr>
          <w:rStyle w:val="Char0"/>
          <w:rFonts w:hint="cs"/>
          <w:rtl/>
        </w:rPr>
        <w:t>»</w:t>
      </w:r>
      <w:r w:rsidRPr="009F6169">
        <w:rPr>
          <w:rStyle w:val="Char4"/>
          <w:rFonts w:hint="cs"/>
          <w:vertAlign w:val="superscript"/>
          <w:rtl/>
        </w:rPr>
        <w:t>(</w:t>
      </w:r>
      <w:r w:rsidRPr="009F6169">
        <w:rPr>
          <w:rStyle w:val="Char4"/>
          <w:vertAlign w:val="superscript"/>
          <w:rtl/>
        </w:rPr>
        <w:footnoteReference w:id="8"/>
      </w:r>
      <w:r w:rsidRPr="009F6169">
        <w:rPr>
          <w:rStyle w:val="Char4"/>
          <w:rFonts w:hint="cs"/>
          <w:vertAlign w:val="superscript"/>
          <w:rtl/>
        </w:rPr>
        <w:t>)</w:t>
      </w:r>
      <w:r w:rsidRPr="009F6169">
        <w:rPr>
          <w:rStyle w:val="Char4"/>
          <w:rFonts w:hint="cs"/>
          <w:rtl/>
        </w:rPr>
        <w:t>.</w:t>
      </w:r>
    </w:p>
    <w:p w:rsidR="00B2387E" w:rsidRDefault="00B2387E" w:rsidP="009F6169">
      <w:pPr>
        <w:pStyle w:val="a4"/>
        <w:rPr>
          <w:rtl/>
        </w:rPr>
      </w:pPr>
      <w:r>
        <w:rPr>
          <w:rFonts w:hint="cs"/>
          <w:rtl/>
        </w:rPr>
        <w:lastRenderedPageBreak/>
        <w:t>«همانا رسالت و پیامبری قطع شده و هیچ رسول و پیامبری پس از من نخواهد آمد».</w:t>
      </w:r>
    </w:p>
    <w:p w:rsidR="00B2387E" w:rsidRDefault="00B2387E" w:rsidP="009F6169">
      <w:pPr>
        <w:pStyle w:val="a4"/>
        <w:rPr>
          <w:rtl/>
        </w:rPr>
      </w:pPr>
      <w:r>
        <w:rPr>
          <w:rFonts w:hint="cs"/>
          <w:rtl/>
        </w:rPr>
        <w:t>و همچنین فرموده است:</w:t>
      </w:r>
    </w:p>
    <w:p w:rsidR="00B2387E" w:rsidRPr="0053286E" w:rsidRDefault="00B2387E" w:rsidP="00D314AD">
      <w:pPr>
        <w:tabs>
          <w:tab w:val="left" w:pos="8640"/>
        </w:tabs>
        <w:bidi/>
        <w:ind w:firstLine="284"/>
        <w:jc w:val="both"/>
        <w:rPr>
          <w:rFonts w:cs="B Zar"/>
          <w:sz w:val="28"/>
          <w:szCs w:val="28"/>
          <w:rtl/>
          <w:lang w:bidi="fa-IR"/>
        </w:rPr>
      </w:pPr>
      <w:r w:rsidRPr="00D314AD">
        <w:rPr>
          <w:rStyle w:val="Char0"/>
          <w:rFonts w:hint="cs"/>
          <w:rtl/>
        </w:rPr>
        <w:t>«</w:t>
      </w:r>
      <w:r w:rsidR="002831C8" w:rsidRPr="00D314AD">
        <w:rPr>
          <w:rStyle w:val="Char0"/>
          <w:rtl/>
        </w:rPr>
        <w:t>أُرْسِلْتُ إِلَى الْخَلْقِ كَافَّةً وَخُتِمَ بِ</w:t>
      </w:r>
      <w:r w:rsidR="00D314AD">
        <w:rPr>
          <w:rStyle w:val="Char0"/>
          <w:rFonts w:hint="cs"/>
          <w:rtl/>
        </w:rPr>
        <w:t>ي</w:t>
      </w:r>
      <w:r w:rsidR="002831C8" w:rsidRPr="00D314AD">
        <w:rPr>
          <w:rStyle w:val="Char0"/>
          <w:rtl/>
        </w:rPr>
        <w:t>َ النَّبِيُّونَ</w:t>
      </w:r>
      <w:r w:rsidRPr="00D314AD">
        <w:rPr>
          <w:rStyle w:val="Char0"/>
          <w:rFonts w:hint="cs"/>
          <w:rtl/>
        </w:rPr>
        <w:t>»</w:t>
      </w:r>
      <w:r w:rsidRPr="009F6169">
        <w:rPr>
          <w:rStyle w:val="Char4"/>
          <w:rFonts w:hint="cs"/>
          <w:vertAlign w:val="superscript"/>
          <w:rtl/>
        </w:rPr>
        <w:t>(</w:t>
      </w:r>
      <w:r w:rsidRPr="009F6169">
        <w:rPr>
          <w:rStyle w:val="Char4"/>
          <w:vertAlign w:val="superscript"/>
          <w:rtl/>
        </w:rPr>
        <w:footnoteReference w:id="9"/>
      </w:r>
      <w:r w:rsidRPr="009F6169">
        <w:rPr>
          <w:rStyle w:val="Char4"/>
          <w:rFonts w:hint="cs"/>
          <w:vertAlign w:val="superscript"/>
          <w:rtl/>
        </w:rPr>
        <w:t>)</w:t>
      </w:r>
      <w:r w:rsidRPr="009F6169">
        <w:rPr>
          <w:rStyle w:val="Char4"/>
          <w:rFonts w:hint="cs"/>
          <w:rtl/>
        </w:rPr>
        <w:t>.</w:t>
      </w:r>
    </w:p>
    <w:p w:rsidR="00B2387E" w:rsidRDefault="00B2387E" w:rsidP="009F6169">
      <w:pPr>
        <w:pStyle w:val="a4"/>
        <w:rPr>
          <w:rtl/>
        </w:rPr>
      </w:pPr>
      <w:r>
        <w:rPr>
          <w:rFonts w:hint="cs"/>
          <w:rtl/>
        </w:rPr>
        <w:t>«من به سوی</w:t>
      </w:r>
      <w:r w:rsidR="00930FB0">
        <w:rPr>
          <w:rFonts w:hint="cs"/>
          <w:rtl/>
        </w:rPr>
        <w:t xml:space="preserve"> همۀ </w:t>
      </w:r>
      <w:r>
        <w:rPr>
          <w:rFonts w:hint="cs"/>
          <w:rtl/>
        </w:rPr>
        <w:t>خلق فرستاده شده ام و پیامبران به من پایان پذیرفته</w:t>
      </w:r>
      <w:r w:rsidR="009D5BE9">
        <w:rPr>
          <w:rFonts w:hint="cs"/>
          <w:rtl/>
        </w:rPr>
        <w:t>‌اند»</w:t>
      </w:r>
      <w:r>
        <w:rPr>
          <w:rFonts w:hint="cs"/>
          <w:rtl/>
        </w:rPr>
        <w:t>.</w:t>
      </w:r>
    </w:p>
    <w:p w:rsidR="00B2387E" w:rsidRDefault="00B2387E" w:rsidP="009F6169">
      <w:pPr>
        <w:pStyle w:val="a4"/>
        <w:rPr>
          <w:rtl/>
        </w:rPr>
      </w:pPr>
      <w:r>
        <w:rPr>
          <w:rFonts w:hint="cs"/>
          <w:rtl/>
        </w:rPr>
        <w:t>و نیز فرموده است:</w:t>
      </w:r>
    </w:p>
    <w:p w:rsidR="00B2387E" w:rsidRPr="0053286E" w:rsidRDefault="00B2387E" w:rsidP="00D314AD">
      <w:pPr>
        <w:tabs>
          <w:tab w:val="left" w:pos="8640"/>
        </w:tabs>
        <w:bidi/>
        <w:ind w:firstLine="284"/>
        <w:jc w:val="both"/>
        <w:rPr>
          <w:rFonts w:cs="B Zar"/>
          <w:sz w:val="28"/>
          <w:szCs w:val="28"/>
          <w:rtl/>
          <w:lang w:bidi="fa-IR"/>
        </w:rPr>
      </w:pPr>
      <w:r w:rsidRPr="00D314AD">
        <w:rPr>
          <w:rStyle w:val="Char0"/>
          <w:rFonts w:hint="cs"/>
          <w:rtl/>
        </w:rPr>
        <w:t>«</w:t>
      </w:r>
      <w:r w:rsidR="002831C8" w:rsidRPr="00D314AD">
        <w:rPr>
          <w:rStyle w:val="Char0"/>
          <w:rtl/>
        </w:rPr>
        <w:t>وَأَنَّهُ لَيْسَ كَائِنٌ بَعْدِ</w:t>
      </w:r>
      <w:r w:rsidR="00D314AD">
        <w:rPr>
          <w:rStyle w:val="Char0"/>
          <w:rFonts w:hint="cs"/>
          <w:rtl/>
        </w:rPr>
        <w:t>ي</w:t>
      </w:r>
      <w:r w:rsidR="002831C8" w:rsidRPr="00D314AD">
        <w:rPr>
          <w:rStyle w:val="Char0"/>
          <w:rtl/>
        </w:rPr>
        <w:t xml:space="preserve"> نَبِ</w:t>
      </w:r>
      <w:r w:rsidR="00D314AD">
        <w:rPr>
          <w:rStyle w:val="Char0"/>
          <w:rFonts w:hint="cs"/>
          <w:rtl/>
        </w:rPr>
        <w:t>ي</w:t>
      </w:r>
      <w:r w:rsidR="002831C8" w:rsidRPr="00D314AD">
        <w:rPr>
          <w:rStyle w:val="Char0"/>
          <w:rtl/>
        </w:rPr>
        <w:t>ٌّ فِيكُمْ</w:t>
      </w:r>
      <w:r w:rsidRPr="00D314AD">
        <w:rPr>
          <w:rStyle w:val="Char0"/>
          <w:rFonts w:hint="cs"/>
          <w:rtl/>
        </w:rPr>
        <w:t>»</w:t>
      </w:r>
      <w:r w:rsidRPr="009F6169">
        <w:rPr>
          <w:rStyle w:val="Char4"/>
          <w:rFonts w:hint="cs"/>
          <w:vertAlign w:val="superscript"/>
          <w:rtl/>
        </w:rPr>
        <w:t>(</w:t>
      </w:r>
      <w:r w:rsidRPr="009F6169">
        <w:rPr>
          <w:rStyle w:val="Char4"/>
          <w:vertAlign w:val="superscript"/>
          <w:rtl/>
        </w:rPr>
        <w:footnoteReference w:id="10"/>
      </w:r>
      <w:r w:rsidRPr="009F6169">
        <w:rPr>
          <w:rStyle w:val="Char4"/>
          <w:rFonts w:hint="cs"/>
          <w:vertAlign w:val="superscript"/>
          <w:rtl/>
        </w:rPr>
        <w:t>)</w:t>
      </w:r>
      <w:r w:rsidRPr="009F6169">
        <w:rPr>
          <w:rStyle w:val="Char4"/>
          <w:rFonts w:hint="cs"/>
          <w:rtl/>
        </w:rPr>
        <w:t>.</w:t>
      </w:r>
    </w:p>
    <w:p w:rsidR="00B2387E" w:rsidRPr="0053286E" w:rsidRDefault="00B2387E" w:rsidP="009F6169">
      <w:pPr>
        <w:pStyle w:val="a4"/>
        <w:rPr>
          <w:rtl/>
        </w:rPr>
      </w:pPr>
      <w:r w:rsidRPr="0053286E">
        <w:rPr>
          <w:rFonts w:hint="cs"/>
          <w:rtl/>
        </w:rPr>
        <w:t>«همانا پس از من پیامبری در میان شما وجود نخواهد داشت».</w:t>
      </w:r>
    </w:p>
    <w:p w:rsidR="00B2387E" w:rsidRDefault="00B2387E" w:rsidP="009F6169">
      <w:pPr>
        <w:pStyle w:val="a4"/>
        <w:rPr>
          <w:rtl/>
        </w:rPr>
      </w:pPr>
      <w:r>
        <w:rPr>
          <w:rFonts w:hint="cs"/>
          <w:rtl/>
        </w:rPr>
        <w:t>و باز فرموده است:</w:t>
      </w:r>
    </w:p>
    <w:p w:rsidR="00B2387E" w:rsidRPr="0053286E" w:rsidRDefault="00B2387E" w:rsidP="009D5BE9">
      <w:pPr>
        <w:tabs>
          <w:tab w:val="left" w:pos="8640"/>
        </w:tabs>
        <w:bidi/>
        <w:ind w:firstLine="284"/>
        <w:jc w:val="both"/>
        <w:rPr>
          <w:rFonts w:cs="B Zar"/>
          <w:sz w:val="28"/>
          <w:szCs w:val="28"/>
          <w:rtl/>
          <w:lang w:bidi="fa-IR"/>
        </w:rPr>
      </w:pPr>
      <w:r w:rsidRPr="009D5BE9">
        <w:rPr>
          <w:rStyle w:val="Char0"/>
          <w:rFonts w:hint="cs"/>
          <w:rtl/>
        </w:rPr>
        <w:t>«</w:t>
      </w:r>
      <w:r w:rsidR="002831C8" w:rsidRPr="009D5BE9">
        <w:rPr>
          <w:rStyle w:val="Char0"/>
          <w:rtl/>
        </w:rPr>
        <w:t>كَانَتْ بَنُو إِسْرَائِيلَ تَسُوسُهُمُ الأَنْبِيَاءُ كُلَّمَا هَلَكَ نَبِ</w:t>
      </w:r>
      <w:r w:rsidR="009D5BE9">
        <w:rPr>
          <w:rStyle w:val="Char0"/>
          <w:rFonts w:hint="cs"/>
          <w:rtl/>
        </w:rPr>
        <w:t>ي</w:t>
      </w:r>
      <w:r w:rsidR="002831C8" w:rsidRPr="009D5BE9">
        <w:rPr>
          <w:rStyle w:val="Char0"/>
          <w:rtl/>
        </w:rPr>
        <w:t>ٌّ خَلَفَهُ نَبِ</w:t>
      </w:r>
      <w:r w:rsidR="009D5BE9">
        <w:rPr>
          <w:rStyle w:val="Char0"/>
          <w:rFonts w:hint="cs"/>
          <w:rtl/>
        </w:rPr>
        <w:t>ي</w:t>
      </w:r>
      <w:r w:rsidR="002831C8" w:rsidRPr="009D5BE9">
        <w:rPr>
          <w:rStyle w:val="Char0"/>
          <w:rtl/>
        </w:rPr>
        <w:t>ٌّ وَإِنَّهُ لاَ نَبِ</w:t>
      </w:r>
      <w:r w:rsidR="009D5BE9">
        <w:rPr>
          <w:rStyle w:val="Char0"/>
          <w:rFonts w:hint="cs"/>
          <w:rtl/>
        </w:rPr>
        <w:t>ي</w:t>
      </w:r>
      <w:r w:rsidR="002831C8" w:rsidRPr="009D5BE9">
        <w:rPr>
          <w:rStyle w:val="Char0"/>
          <w:rtl/>
        </w:rPr>
        <w:t>َّ بَعْدِ</w:t>
      </w:r>
      <w:r w:rsidR="009D5BE9">
        <w:rPr>
          <w:rStyle w:val="Char0"/>
          <w:rFonts w:hint="cs"/>
          <w:rtl/>
        </w:rPr>
        <w:t>ي</w:t>
      </w:r>
      <w:r w:rsidRPr="009D5BE9">
        <w:rPr>
          <w:rStyle w:val="Char0"/>
          <w:rFonts w:hint="cs"/>
          <w:rtl/>
        </w:rPr>
        <w:t>»</w:t>
      </w:r>
      <w:r w:rsidRPr="009F6169">
        <w:rPr>
          <w:rStyle w:val="Char4"/>
          <w:rFonts w:hint="cs"/>
          <w:vertAlign w:val="superscript"/>
          <w:rtl/>
        </w:rPr>
        <w:t>(</w:t>
      </w:r>
      <w:r w:rsidRPr="009F6169">
        <w:rPr>
          <w:rStyle w:val="Char4"/>
          <w:vertAlign w:val="superscript"/>
          <w:rtl/>
        </w:rPr>
        <w:footnoteReference w:id="11"/>
      </w:r>
      <w:r w:rsidRPr="009F6169">
        <w:rPr>
          <w:rStyle w:val="Char4"/>
          <w:rFonts w:hint="cs"/>
          <w:vertAlign w:val="superscript"/>
          <w:rtl/>
        </w:rPr>
        <w:t>)</w:t>
      </w:r>
      <w:r w:rsidRPr="009F6169">
        <w:rPr>
          <w:rStyle w:val="Char4"/>
          <w:rFonts w:hint="cs"/>
          <w:rtl/>
        </w:rPr>
        <w:t>.</w:t>
      </w:r>
    </w:p>
    <w:p w:rsidR="00B2387E" w:rsidRDefault="00B2387E" w:rsidP="00A15AB1">
      <w:pPr>
        <w:pStyle w:val="a4"/>
        <w:rPr>
          <w:rtl/>
        </w:rPr>
      </w:pPr>
      <w:r>
        <w:rPr>
          <w:rFonts w:hint="cs"/>
          <w:rtl/>
        </w:rPr>
        <w:t>«در میان بنی اسرائیل پیامبران به تدبیر امور ایشان می</w:t>
      </w:r>
      <w:r>
        <w:rPr>
          <w:rFonts w:hint="eastAsia"/>
          <w:rtl/>
        </w:rPr>
        <w:t>‌پرداختند و هرگاه که پیامبری می</w:t>
      </w:r>
      <w:r>
        <w:rPr>
          <w:rFonts w:hint="cs"/>
          <w:rtl/>
        </w:rPr>
        <w:t>‌مُرد پیامبر دیگری جانشین او می</w:t>
      </w:r>
      <w:r>
        <w:rPr>
          <w:rFonts w:hint="eastAsia"/>
          <w:rtl/>
        </w:rPr>
        <w:t>‌شد</w:t>
      </w:r>
      <w:r>
        <w:rPr>
          <w:rFonts w:hint="cs"/>
          <w:rtl/>
        </w:rPr>
        <w:t>،</w:t>
      </w:r>
      <w:r>
        <w:rPr>
          <w:rFonts w:hint="eastAsia"/>
          <w:rtl/>
        </w:rPr>
        <w:t xml:space="preserve"> ولی پس از من پیامبری نیست».</w:t>
      </w:r>
    </w:p>
    <w:p w:rsidR="00B2387E" w:rsidRPr="00AC65A6" w:rsidRDefault="00B2387E" w:rsidP="00860450">
      <w:pPr>
        <w:pStyle w:val="a4"/>
        <w:rPr>
          <w:rtl/>
        </w:rPr>
      </w:pPr>
      <w:r>
        <w:rPr>
          <w:rFonts w:hint="cs"/>
          <w:rtl/>
        </w:rPr>
        <w:t>و نیز فرموده است:</w:t>
      </w:r>
    </w:p>
    <w:p w:rsidR="00B2387E" w:rsidRPr="00AC65A6" w:rsidRDefault="00B2387E" w:rsidP="00B159D9">
      <w:pPr>
        <w:tabs>
          <w:tab w:val="left" w:pos="8640"/>
        </w:tabs>
        <w:bidi/>
        <w:ind w:firstLine="284"/>
        <w:jc w:val="both"/>
        <w:rPr>
          <w:rFonts w:cs="B Zar"/>
          <w:sz w:val="28"/>
          <w:szCs w:val="28"/>
          <w:rtl/>
          <w:lang w:bidi="fa-IR"/>
        </w:rPr>
      </w:pPr>
      <w:r w:rsidRPr="00B159D9">
        <w:rPr>
          <w:rStyle w:val="Char0"/>
          <w:rFonts w:hint="cs"/>
          <w:rtl/>
        </w:rPr>
        <w:t>«</w:t>
      </w:r>
      <w:r w:rsidR="002F686C" w:rsidRPr="00B159D9">
        <w:rPr>
          <w:rStyle w:val="Char0"/>
          <w:rtl/>
        </w:rPr>
        <w:t>إِنَّ مَثَلِ</w:t>
      </w:r>
      <w:r w:rsidR="00B159D9">
        <w:rPr>
          <w:rStyle w:val="Char0"/>
          <w:rFonts w:hint="cs"/>
          <w:rtl/>
        </w:rPr>
        <w:t>ي</w:t>
      </w:r>
      <w:r w:rsidR="002F686C" w:rsidRPr="00B159D9">
        <w:rPr>
          <w:rStyle w:val="Char0"/>
          <w:rtl/>
        </w:rPr>
        <w:t xml:space="preserve"> وَمَثَلَ الأَنْبِيَاءِ مِنْ قَبْلِ</w:t>
      </w:r>
      <w:r w:rsidR="00B159D9">
        <w:rPr>
          <w:rStyle w:val="Char0"/>
          <w:rFonts w:hint="cs"/>
          <w:rtl/>
        </w:rPr>
        <w:t>ي</w:t>
      </w:r>
      <w:r w:rsidR="002F686C" w:rsidRPr="00B159D9">
        <w:rPr>
          <w:rStyle w:val="Char0"/>
          <w:rtl/>
        </w:rPr>
        <w:t xml:space="preserve"> كَمَثَلِ رَجُلٍ بَنَ</w:t>
      </w:r>
      <w:r w:rsidR="00B159D9">
        <w:rPr>
          <w:rStyle w:val="Char0"/>
          <w:rFonts w:hint="cs"/>
          <w:rtl/>
        </w:rPr>
        <w:t>ي</w:t>
      </w:r>
      <w:r w:rsidR="002F686C" w:rsidRPr="00B159D9">
        <w:rPr>
          <w:rStyle w:val="Char0"/>
          <w:rtl/>
        </w:rPr>
        <w:t xml:space="preserve"> بَيْتًا فَأَحْسَنَهُ وَأَجْمَلَهُ، إِلاَّ مَوْضِعَ لَبِنَةٍ مِنْ زَاوِيَةٍ، فَجَعَلَ النَّاسُ يَطُوفُونَ بِهِ وَيَعْجَبُونَ لَهُ، وَيَقُولُونَ</w:t>
      </w:r>
      <w:r w:rsidR="002F686C" w:rsidRPr="00B159D9">
        <w:rPr>
          <w:rStyle w:val="Char0"/>
          <w:rFonts w:hint="cs"/>
          <w:rtl/>
        </w:rPr>
        <w:t>:</w:t>
      </w:r>
      <w:r w:rsidR="002F686C" w:rsidRPr="00B159D9">
        <w:rPr>
          <w:rStyle w:val="Char0"/>
          <w:rtl/>
        </w:rPr>
        <w:t xml:space="preserve"> هَلاَّ وُضِعَتْ هَذِهِ اللَّبِنَةُ</w:t>
      </w:r>
      <w:r w:rsidR="002F686C" w:rsidRPr="00B159D9">
        <w:rPr>
          <w:rStyle w:val="Char0"/>
          <w:rFonts w:hint="cs"/>
          <w:rtl/>
        </w:rPr>
        <w:t>؟</w:t>
      </w:r>
      <w:r w:rsidR="002F686C" w:rsidRPr="00B159D9">
        <w:rPr>
          <w:rStyle w:val="Char0"/>
          <w:rtl/>
        </w:rPr>
        <w:t xml:space="preserve"> قَالَ</w:t>
      </w:r>
      <w:r w:rsidR="002F686C" w:rsidRPr="00B159D9">
        <w:rPr>
          <w:rStyle w:val="Char0"/>
          <w:rFonts w:hint="cs"/>
          <w:rtl/>
        </w:rPr>
        <w:t>:</w:t>
      </w:r>
      <w:r w:rsidR="002F686C" w:rsidRPr="00B159D9">
        <w:rPr>
          <w:rStyle w:val="Char0"/>
          <w:rtl/>
        </w:rPr>
        <w:t xml:space="preserve"> فَأَنَا اللَّبِنَةُ، وَأَنَا خَاتِمُ النَّبِيِّينَ</w:t>
      </w:r>
      <w:r w:rsidRPr="00B159D9">
        <w:rPr>
          <w:rStyle w:val="Char0"/>
          <w:rFonts w:hint="cs"/>
          <w:rtl/>
        </w:rPr>
        <w:t>»</w:t>
      </w:r>
      <w:r w:rsidRPr="00860450">
        <w:rPr>
          <w:rStyle w:val="Char4"/>
          <w:rFonts w:hint="cs"/>
          <w:vertAlign w:val="superscript"/>
          <w:rtl/>
        </w:rPr>
        <w:t>(</w:t>
      </w:r>
      <w:r w:rsidRPr="00860450">
        <w:rPr>
          <w:rStyle w:val="Char4"/>
          <w:vertAlign w:val="superscript"/>
          <w:rtl/>
        </w:rPr>
        <w:footnoteReference w:id="12"/>
      </w:r>
      <w:r w:rsidRPr="00860450">
        <w:rPr>
          <w:rStyle w:val="Char4"/>
          <w:rFonts w:hint="cs"/>
          <w:vertAlign w:val="superscript"/>
          <w:rtl/>
        </w:rPr>
        <w:t>)</w:t>
      </w:r>
      <w:r w:rsidRPr="00860450">
        <w:rPr>
          <w:rStyle w:val="Char4"/>
          <w:rFonts w:hint="cs"/>
          <w:rtl/>
        </w:rPr>
        <w:t>.</w:t>
      </w:r>
    </w:p>
    <w:p w:rsidR="00B2387E" w:rsidRDefault="00B2387E" w:rsidP="00860450">
      <w:pPr>
        <w:pStyle w:val="a4"/>
        <w:rPr>
          <w:rtl/>
        </w:rPr>
      </w:pPr>
      <w:r>
        <w:rPr>
          <w:rFonts w:hint="cs"/>
          <w:rtl/>
        </w:rPr>
        <w:t>«همانا مَثَل من و مَثَل پیامبران پیش از من چون مَثَل مردی است که خانه</w:t>
      </w:r>
      <w:r>
        <w:rPr>
          <w:rFonts w:hint="eastAsia"/>
          <w:rtl/>
        </w:rPr>
        <w:t>‌ای را بسازد و آن را نیکو و زیبا بپردازد</w:t>
      </w:r>
      <w:r>
        <w:rPr>
          <w:rFonts w:hint="cs"/>
          <w:rtl/>
        </w:rPr>
        <w:t>،</w:t>
      </w:r>
      <w:r>
        <w:rPr>
          <w:rFonts w:hint="eastAsia"/>
          <w:rtl/>
        </w:rPr>
        <w:t xml:space="preserve"> مگر آن که جای خشتی را در آن خانه خالی گذارد و مردم پیرامون خانه بگردند و از آن در شگفت افتند و گویند که چرا این یک خشت را ننهاده</w:t>
      </w:r>
      <w:r w:rsidR="00B159D9">
        <w:rPr>
          <w:rFonts w:hint="eastAsia"/>
          <w:rtl/>
        </w:rPr>
        <w:t>‌اند؟</w:t>
      </w:r>
      <w:r>
        <w:rPr>
          <w:rFonts w:hint="eastAsia"/>
          <w:rtl/>
        </w:rPr>
        <w:t xml:space="preserve"> پیامبر فرمود: من همان خشت آخرین هستم و من خاتم پیامبرانم».</w:t>
      </w:r>
    </w:p>
    <w:p w:rsidR="00B2387E" w:rsidRPr="00AC65A6" w:rsidRDefault="00B2387E" w:rsidP="00860450">
      <w:pPr>
        <w:pStyle w:val="a4"/>
        <w:rPr>
          <w:rtl/>
        </w:rPr>
      </w:pPr>
      <w:r>
        <w:rPr>
          <w:rFonts w:hint="cs"/>
          <w:rtl/>
        </w:rPr>
        <w:t>و همچنین فرموده است:</w:t>
      </w:r>
    </w:p>
    <w:p w:rsidR="00B2387E" w:rsidRPr="00AC65A6" w:rsidRDefault="00B2387E" w:rsidP="00D41840">
      <w:pPr>
        <w:tabs>
          <w:tab w:val="left" w:pos="8640"/>
        </w:tabs>
        <w:bidi/>
        <w:ind w:firstLine="284"/>
        <w:jc w:val="both"/>
        <w:rPr>
          <w:rFonts w:cs="B Zar"/>
          <w:sz w:val="28"/>
          <w:szCs w:val="28"/>
          <w:rtl/>
          <w:lang w:bidi="fa-IR"/>
        </w:rPr>
      </w:pPr>
      <w:r w:rsidRPr="00B159D9">
        <w:rPr>
          <w:rStyle w:val="Char0"/>
          <w:rFonts w:hint="cs"/>
          <w:rtl/>
        </w:rPr>
        <w:t>«</w:t>
      </w:r>
      <w:r w:rsidR="00A67B72" w:rsidRPr="00B159D9">
        <w:rPr>
          <w:rStyle w:val="Char0"/>
          <w:rtl/>
        </w:rPr>
        <w:t>أَنَا آخِرُ الأَنْبِيَاءِ وَأَنْتُمْ آخِرُ الأُمَمِ</w:t>
      </w:r>
      <w:r w:rsidRPr="00B159D9">
        <w:rPr>
          <w:rStyle w:val="Char0"/>
          <w:rFonts w:hint="cs"/>
          <w:rtl/>
        </w:rPr>
        <w:t>»</w:t>
      </w:r>
      <w:r w:rsidRPr="00860450">
        <w:rPr>
          <w:rStyle w:val="Char4"/>
          <w:rFonts w:hint="cs"/>
          <w:vertAlign w:val="superscript"/>
          <w:rtl/>
        </w:rPr>
        <w:t>(</w:t>
      </w:r>
      <w:r w:rsidRPr="00860450">
        <w:rPr>
          <w:rStyle w:val="Char4"/>
          <w:vertAlign w:val="superscript"/>
          <w:rtl/>
        </w:rPr>
        <w:footnoteReference w:id="13"/>
      </w:r>
      <w:r w:rsidRPr="00860450">
        <w:rPr>
          <w:rStyle w:val="Char4"/>
          <w:rFonts w:hint="cs"/>
          <w:vertAlign w:val="superscript"/>
          <w:rtl/>
        </w:rPr>
        <w:t>)</w:t>
      </w:r>
      <w:r w:rsidRPr="00860450">
        <w:rPr>
          <w:rStyle w:val="Char4"/>
          <w:rFonts w:hint="cs"/>
          <w:rtl/>
        </w:rPr>
        <w:t>.</w:t>
      </w:r>
    </w:p>
    <w:p w:rsidR="00B2387E" w:rsidRDefault="00B2387E" w:rsidP="00860450">
      <w:pPr>
        <w:pStyle w:val="a4"/>
        <w:rPr>
          <w:rtl/>
        </w:rPr>
      </w:pPr>
      <w:r>
        <w:rPr>
          <w:rFonts w:hint="cs"/>
          <w:rtl/>
        </w:rPr>
        <w:lastRenderedPageBreak/>
        <w:t>«من آخرین پیامبرم و شما آخرین امت هستید».</w:t>
      </w:r>
    </w:p>
    <w:p w:rsidR="00B2387E" w:rsidRDefault="00B2387E" w:rsidP="004D12C2">
      <w:pPr>
        <w:pStyle w:val="a4"/>
        <w:rPr>
          <w:rtl/>
        </w:rPr>
      </w:pPr>
      <w:r>
        <w:rPr>
          <w:rFonts w:hint="cs"/>
          <w:rtl/>
        </w:rPr>
        <w:t>بر</w:t>
      </w:r>
      <w:r w:rsidR="00860450">
        <w:rPr>
          <w:rFonts w:hint="cs"/>
          <w:rtl/>
        </w:rPr>
        <w:t xml:space="preserve"> پایۀ </w:t>
      </w:r>
      <w:r>
        <w:rPr>
          <w:rFonts w:hint="cs"/>
          <w:rtl/>
        </w:rPr>
        <w:t>این آثار</w:t>
      </w:r>
      <w:r w:rsidR="00A67B72">
        <w:rPr>
          <w:rFonts w:hint="cs"/>
          <w:rtl/>
        </w:rPr>
        <w:t>،</w:t>
      </w:r>
      <w:r>
        <w:rPr>
          <w:rFonts w:hint="cs"/>
          <w:rtl/>
        </w:rPr>
        <w:t xml:space="preserve"> مسلمانان پس از وفات پیامبر اسلام</w:t>
      </w:r>
      <w:r>
        <w:rPr>
          <w:rFonts w:cs="CTraditional Arabic" w:hint="cs"/>
          <w:rtl/>
        </w:rPr>
        <w:t>ص</w:t>
      </w:r>
      <w:r>
        <w:rPr>
          <w:rFonts w:hint="cs"/>
          <w:rtl/>
        </w:rPr>
        <w:t xml:space="preserve"> بی</w:t>
      </w:r>
      <w:r>
        <w:rPr>
          <w:rFonts w:hint="eastAsia"/>
          <w:rtl/>
        </w:rPr>
        <w:t>‌درنگ با تمام مدعیان پیامبری درگیر شدند و به جنگ برخاستند و</w:t>
      </w:r>
      <w:r w:rsidR="00D314AD">
        <w:rPr>
          <w:rFonts w:hint="eastAsia"/>
          <w:rtl/>
        </w:rPr>
        <w:t xml:space="preserve"> آن‌ها </w:t>
      </w:r>
      <w:r>
        <w:rPr>
          <w:rFonts w:hint="eastAsia"/>
          <w:rtl/>
        </w:rPr>
        <w:t>را کذاب و فریبکار شمردند</w:t>
      </w:r>
      <w:r>
        <w:rPr>
          <w:rFonts w:hint="cs"/>
          <w:rtl/>
        </w:rPr>
        <w:t>،</w:t>
      </w:r>
      <w:r>
        <w:rPr>
          <w:rFonts w:hint="eastAsia"/>
          <w:rtl/>
        </w:rPr>
        <w:t xml:space="preserve"> چنانکه با </w:t>
      </w:r>
      <w:r w:rsidRPr="00860450">
        <w:rPr>
          <w:rStyle w:val="Char3"/>
          <w:rFonts w:hint="cs"/>
          <w:rtl/>
        </w:rPr>
        <w:t>أسود ع</w:t>
      </w:r>
      <w:r w:rsidR="00DD353B" w:rsidRPr="00860450">
        <w:rPr>
          <w:rStyle w:val="Char3"/>
          <w:rFonts w:hint="cs"/>
          <w:rtl/>
        </w:rPr>
        <w:t>َ</w:t>
      </w:r>
      <w:r w:rsidRPr="00860450">
        <w:rPr>
          <w:rStyle w:val="Char3"/>
          <w:rFonts w:hint="cs"/>
          <w:rtl/>
        </w:rPr>
        <w:t>نس</w:t>
      </w:r>
      <w:r w:rsidR="00DD353B" w:rsidRPr="00860450">
        <w:rPr>
          <w:rStyle w:val="Char3"/>
          <w:rFonts w:hint="cs"/>
          <w:rtl/>
        </w:rPr>
        <w:t>ِ</w:t>
      </w:r>
      <w:r w:rsidRPr="00860450">
        <w:rPr>
          <w:rStyle w:val="Char3"/>
          <w:rFonts w:hint="cs"/>
          <w:rtl/>
        </w:rPr>
        <w:t>ی و م</w:t>
      </w:r>
      <w:r w:rsidR="00DD353B" w:rsidRPr="00860450">
        <w:rPr>
          <w:rStyle w:val="Char3"/>
          <w:rFonts w:hint="cs"/>
          <w:rtl/>
        </w:rPr>
        <w:t>ُ</w:t>
      </w:r>
      <w:r w:rsidRPr="00860450">
        <w:rPr>
          <w:rStyle w:val="Char3"/>
          <w:rFonts w:hint="cs"/>
          <w:rtl/>
        </w:rPr>
        <w:t>س</w:t>
      </w:r>
      <w:r w:rsidR="00DD353B" w:rsidRPr="00860450">
        <w:rPr>
          <w:rStyle w:val="Char3"/>
          <w:rFonts w:hint="cs"/>
          <w:rtl/>
        </w:rPr>
        <w:t>َ</w:t>
      </w:r>
      <w:r w:rsidRPr="00860450">
        <w:rPr>
          <w:rStyle w:val="Char3"/>
          <w:rFonts w:hint="cs"/>
          <w:rtl/>
        </w:rPr>
        <w:t>یل</w:t>
      </w:r>
      <w:r w:rsidR="00DD353B" w:rsidRPr="00860450">
        <w:rPr>
          <w:rStyle w:val="Char3"/>
          <w:rFonts w:hint="cs"/>
          <w:rtl/>
        </w:rPr>
        <w:t>َ</w:t>
      </w:r>
      <w:r w:rsidRPr="00860450">
        <w:rPr>
          <w:rStyle w:val="Char3"/>
          <w:rFonts w:hint="cs"/>
          <w:rtl/>
        </w:rPr>
        <w:t>م</w:t>
      </w:r>
      <w:r w:rsidR="00DD353B" w:rsidRPr="00860450">
        <w:rPr>
          <w:rStyle w:val="Char3"/>
          <w:rFonts w:hint="cs"/>
          <w:rtl/>
        </w:rPr>
        <w:t>َ</w:t>
      </w:r>
      <w:r w:rsidRPr="00860450">
        <w:rPr>
          <w:rStyle w:val="Char3"/>
          <w:rFonts w:hint="cs"/>
          <w:rtl/>
        </w:rPr>
        <w:t>ه و ط</w:t>
      </w:r>
      <w:r w:rsidR="00DD353B" w:rsidRPr="00860450">
        <w:rPr>
          <w:rStyle w:val="Char3"/>
          <w:rFonts w:hint="cs"/>
          <w:rtl/>
        </w:rPr>
        <w:t>ُ</w:t>
      </w:r>
      <w:r w:rsidRPr="00860450">
        <w:rPr>
          <w:rStyle w:val="Char3"/>
          <w:rFonts w:hint="cs"/>
          <w:rtl/>
        </w:rPr>
        <w:t>ل</w:t>
      </w:r>
      <w:r w:rsidR="00DD353B" w:rsidRPr="00860450">
        <w:rPr>
          <w:rStyle w:val="Char3"/>
          <w:rFonts w:hint="cs"/>
          <w:rtl/>
        </w:rPr>
        <w:t>َ</w:t>
      </w:r>
      <w:r w:rsidRPr="00860450">
        <w:rPr>
          <w:rStyle w:val="Char3"/>
          <w:rFonts w:hint="cs"/>
          <w:rtl/>
        </w:rPr>
        <w:t>یح</w:t>
      </w:r>
      <w:r w:rsidR="00DD353B" w:rsidRPr="00860450">
        <w:rPr>
          <w:rStyle w:val="Char3"/>
          <w:rFonts w:hint="cs"/>
          <w:rtl/>
        </w:rPr>
        <w:t>َ</w:t>
      </w:r>
      <w:r w:rsidRPr="00860450">
        <w:rPr>
          <w:rStyle w:val="Char3"/>
          <w:rFonts w:hint="cs"/>
          <w:rtl/>
        </w:rPr>
        <w:t>ه و س</w:t>
      </w:r>
      <w:r w:rsidR="00DD353B" w:rsidRPr="00860450">
        <w:rPr>
          <w:rStyle w:val="Char3"/>
          <w:rFonts w:hint="cs"/>
          <w:rtl/>
        </w:rPr>
        <w:t>َ</w:t>
      </w:r>
      <w:r w:rsidRPr="00860450">
        <w:rPr>
          <w:rStyle w:val="Char3"/>
          <w:rFonts w:hint="cs"/>
          <w:rtl/>
        </w:rPr>
        <w:t>جاح</w:t>
      </w:r>
      <w:r w:rsidRPr="005D0FAC">
        <w:rPr>
          <w:rFonts w:hint="cs"/>
          <w:b/>
          <w:bCs/>
          <w:sz w:val="26"/>
          <w:szCs w:val="26"/>
          <w:rtl/>
        </w:rPr>
        <w:t xml:space="preserve"> </w:t>
      </w:r>
      <w:r>
        <w:rPr>
          <w:rFonts w:hint="cs"/>
          <w:rtl/>
        </w:rPr>
        <w:t>بدینگونه رفتار کردند.</w:t>
      </w:r>
    </w:p>
    <w:p w:rsidR="00B2387E" w:rsidRDefault="00B2387E" w:rsidP="004D12C2">
      <w:pPr>
        <w:pStyle w:val="a4"/>
        <w:rPr>
          <w:rtl/>
        </w:rPr>
      </w:pPr>
      <w:r>
        <w:rPr>
          <w:rFonts w:hint="cs"/>
          <w:rtl/>
        </w:rPr>
        <w:t>این پیامبر نمایان فریبکار که در صدر اسلام و پس از رحلت پیامبر خدا</w:t>
      </w:r>
      <w:r>
        <w:rPr>
          <w:rFonts w:cs="CTraditional Arabic" w:hint="cs"/>
          <w:rtl/>
        </w:rPr>
        <w:t>ص</w:t>
      </w:r>
      <w:r>
        <w:rPr>
          <w:rFonts w:hint="cs"/>
          <w:rtl/>
        </w:rPr>
        <w:t xml:space="preserve"> به ادعا و تلاش افتادند، </w:t>
      </w:r>
      <w:r w:rsidRPr="00860450">
        <w:rPr>
          <w:rFonts w:hint="cs"/>
          <w:rtl/>
        </w:rPr>
        <w:t>هنرشان «س</w:t>
      </w:r>
      <w:r w:rsidR="00DD353B" w:rsidRPr="00860450">
        <w:rPr>
          <w:rFonts w:hint="cs"/>
          <w:rtl/>
        </w:rPr>
        <w:t>َ</w:t>
      </w:r>
      <w:r w:rsidRPr="00860450">
        <w:rPr>
          <w:rFonts w:hint="cs"/>
          <w:rtl/>
        </w:rPr>
        <w:t>ج</w:t>
      </w:r>
      <w:r w:rsidR="00DD353B" w:rsidRPr="00860450">
        <w:rPr>
          <w:rFonts w:hint="cs"/>
          <w:rtl/>
        </w:rPr>
        <w:t>َ</w:t>
      </w:r>
      <w:r w:rsidRPr="00860450">
        <w:rPr>
          <w:rFonts w:hint="cs"/>
          <w:rtl/>
        </w:rPr>
        <w:t>ع</w:t>
      </w:r>
      <w:r w:rsidR="00DD353B" w:rsidRPr="00860450">
        <w:rPr>
          <w:rFonts w:hint="cs"/>
          <w:rtl/>
        </w:rPr>
        <w:t>ْ‌</w:t>
      </w:r>
      <w:r w:rsidRPr="00860450">
        <w:rPr>
          <w:rFonts w:hint="eastAsia"/>
          <w:rtl/>
        </w:rPr>
        <w:t xml:space="preserve">‌گویی» </w:t>
      </w:r>
      <w:r w:rsidRPr="00860450">
        <w:rPr>
          <w:rFonts w:hint="cs"/>
          <w:rtl/>
        </w:rPr>
        <w:t>بود، و همچون شاعران «قافیه</w:t>
      </w:r>
      <w:r w:rsidRPr="00860450">
        <w:rPr>
          <w:rFonts w:hint="eastAsia"/>
          <w:rtl/>
        </w:rPr>
        <w:t xml:space="preserve">‌پردازی» </w:t>
      </w:r>
      <w:r w:rsidRPr="00860450">
        <w:rPr>
          <w:rFonts w:hint="cs"/>
          <w:rtl/>
        </w:rPr>
        <w:t>می</w:t>
      </w:r>
      <w:r w:rsidRPr="00860450">
        <w:rPr>
          <w:rFonts w:hint="eastAsia"/>
          <w:rtl/>
        </w:rPr>
        <w:t>‌نمودند و</w:t>
      </w:r>
      <w:r>
        <w:rPr>
          <w:rFonts w:hint="eastAsia"/>
          <w:rtl/>
        </w:rPr>
        <w:t xml:space="preserve"> گمان می</w:t>
      </w:r>
      <w:r>
        <w:rPr>
          <w:rFonts w:hint="cs"/>
          <w:rtl/>
        </w:rPr>
        <w:t>‌کردند که با این کار همانند قرآن را آورده و پیامبری خود را به اثبات رسانده</w:t>
      </w:r>
      <w:r w:rsidR="00B159D9">
        <w:rPr>
          <w:rFonts w:hint="cs"/>
          <w:rtl/>
        </w:rPr>
        <w:t>‌اند</w:t>
      </w:r>
      <w:r w:rsidR="008D2C3C">
        <w:rPr>
          <w:rFonts w:hint="cs"/>
          <w:rtl/>
        </w:rPr>
        <w:t>!</w:t>
      </w:r>
    </w:p>
    <w:p w:rsidR="00B2387E" w:rsidRPr="00AC65A6" w:rsidRDefault="00B2387E" w:rsidP="00860450">
      <w:pPr>
        <w:pStyle w:val="a4"/>
        <w:rPr>
          <w:rtl/>
        </w:rPr>
      </w:pPr>
      <w:r w:rsidRPr="0046215B">
        <w:rPr>
          <w:rFonts w:hint="cs"/>
          <w:rtl/>
        </w:rPr>
        <w:t>ابوجعفر طبری در تاریخ خود می</w:t>
      </w:r>
      <w:r w:rsidRPr="0046215B">
        <w:rPr>
          <w:rFonts w:hint="eastAsia"/>
          <w:rtl/>
        </w:rPr>
        <w:t xml:space="preserve">‌نویسد: از جمله سخنان </w:t>
      </w:r>
      <w:r w:rsidRPr="00860450">
        <w:rPr>
          <w:rFonts w:hint="cs"/>
          <w:rtl/>
        </w:rPr>
        <w:t>مسیلمه (که</w:t>
      </w:r>
      <w:r w:rsidR="00D314AD">
        <w:rPr>
          <w:rFonts w:hint="cs"/>
          <w:rtl/>
        </w:rPr>
        <w:t xml:space="preserve"> آن‌ها </w:t>
      </w:r>
      <w:r w:rsidRPr="0046215B">
        <w:rPr>
          <w:rFonts w:hint="cs"/>
          <w:rtl/>
        </w:rPr>
        <w:t>را وحی آسمانی می‌خواند!)</w:t>
      </w:r>
      <w:r>
        <w:rPr>
          <w:rFonts w:hint="cs"/>
          <w:rtl/>
        </w:rPr>
        <w:t xml:space="preserve"> این بود:</w:t>
      </w:r>
    </w:p>
    <w:p w:rsidR="00B2387E" w:rsidRPr="00B159D9" w:rsidRDefault="00B159D9" w:rsidP="00B159D9">
      <w:pPr>
        <w:pStyle w:val="a3"/>
        <w:rPr>
          <w:sz w:val="30"/>
          <w:rtl/>
        </w:rPr>
      </w:pPr>
      <w:r w:rsidRPr="00B159D9">
        <w:rPr>
          <w:sz w:val="30"/>
          <w:rtl/>
        </w:rPr>
        <w:t>«</w:t>
      </w:r>
      <w:r w:rsidR="00B2387E" w:rsidRPr="00B159D9">
        <w:rPr>
          <w:sz w:val="30"/>
          <w:rtl/>
        </w:rPr>
        <w:t>والشاة وألوانها.</w:t>
      </w:r>
    </w:p>
    <w:p w:rsidR="00B2387E" w:rsidRPr="00B159D9" w:rsidRDefault="00B2387E" w:rsidP="00B159D9">
      <w:pPr>
        <w:pStyle w:val="a3"/>
        <w:rPr>
          <w:sz w:val="30"/>
          <w:rtl/>
        </w:rPr>
      </w:pPr>
      <w:r w:rsidRPr="00B159D9">
        <w:rPr>
          <w:sz w:val="30"/>
          <w:rtl/>
        </w:rPr>
        <w:t>وأعجبها السود وألبانها.</w:t>
      </w:r>
    </w:p>
    <w:p w:rsidR="00B2387E" w:rsidRPr="00B159D9" w:rsidRDefault="00B2387E" w:rsidP="00B159D9">
      <w:pPr>
        <w:pStyle w:val="a3"/>
        <w:rPr>
          <w:sz w:val="30"/>
          <w:rtl/>
        </w:rPr>
      </w:pPr>
      <w:r w:rsidRPr="00B159D9">
        <w:rPr>
          <w:sz w:val="30"/>
          <w:rtl/>
        </w:rPr>
        <w:t>والشاة السوداء واللبن الأب</w:t>
      </w:r>
      <w:r w:rsidRPr="00B159D9">
        <w:rPr>
          <w:rFonts w:hint="cs"/>
          <w:sz w:val="30"/>
          <w:rtl/>
        </w:rPr>
        <w:t>ي</w:t>
      </w:r>
      <w:r w:rsidRPr="00B159D9">
        <w:rPr>
          <w:sz w:val="30"/>
          <w:rtl/>
        </w:rPr>
        <w:t>ض</w:t>
      </w:r>
      <w:r w:rsidRPr="00B159D9">
        <w:rPr>
          <w:rFonts w:hint="cs"/>
          <w:sz w:val="30"/>
          <w:rtl/>
        </w:rPr>
        <w:t>.</w:t>
      </w:r>
    </w:p>
    <w:p w:rsidR="00B2387E" w:rsidRPr="00AC65A6" w:rsidRDefault="00B2387E" w:rsidP="00B159D9">
      <w:pPr>
        <w:pStyle w:val="a3"/>
        <w:rPr>
          <w:rFonts w:cs="B Zar"/>
          <w:rtl/>
        </w:rPr>
      </w:pPr>
      <w:r w:rsidRPr="00B159D9">
        <w:rPr>
          <w:sz w:val="30"/>
          <w:rtl/>
        </w:rPr>
        <w:t>إنه لعجب محض</w:t>
      </w:r>
      <w:r w:rsidR="0030788B" w:rsidRPr="00B159D9">
        <w:rPr>
          <w:rFonts w:hint="cs"/>
          <w:sz w:val="30"/>
          <w:rtl/>
        </w:rPr>
        <w:t>»</w:t>
      </w:r>
      <w:r w:rsidRPr="00860450">
        <w:rPr>
          <w:rStyle w:val="Char4"/>
          <w:rFonts w:hint="cs"/>
          <w:b/>
          <w:vertAlign w:val="superscript"/>
          <w:rtl/>
        </w:rPr>
        <w:t>(</w:t>
      </w:r>
      <w:r w:rsidRPr="00860450">
        <w:rPr>
          <w:rStyle w:val="Char4"/>
          <w:b/>
          <w:vertAlign w:val="superscript"/>
          <w:rtl/>
        </w:rPr>
        <w:footnoteReference w:id="14"/>
      </w:r>
      <w:r w:rsidRPr="00860450">
        <w:rPr>
          <w:rStyle w:val="Char4"/>
          <w:rFonts w:hint="cs"/>
          <w:b/>
          <w:vertAlign w:val="superscript"/>
          <w:rtl/>
        </w:rPr>
        <w:t>)</w:t>
      </w:r>
      <w:r w:rsidRPr="00860450">
        <w:rPr>
          <w:rFonts w:hint="cs"/>
          <w:rtl/>
        </w:rPr>
        <w:t>.</w:t>
      </w:r>
    </w:p>
    <w:p w:rsidR="00B2387E" w:rsidRPr="00AC65A6" w:rsidRDefault="00B2387E" w:rsidP="00D41840">
      <w:pPr>
        <w:tabs>
          <w:tab w:val="left" w:pos="8640"/>
        </w:tabs>
        <w:bidi/>
        <w:ind w:firstLine="284"/>
        <w:jc w:val="both"/>
        <w:rPr>
          <w:rFonts w:cs="B Zar"/>
          <w:sz w:val="28"/>
          <w:szCs w:val="28"/>
          <w:rtl/>
          <w:lang w:bidi="fa-IR"/>
        </w:rPr>
      </w:pPr>
      <w:r w:rsidRPr="00AC65A6">
        <w:rPr>
          <w:rFonts w:cs="B Zar" w:hint="cs"/>
          <w:sz w:val="28"/>
          <w:szCs w:val="28"/>
          <w:rtl/>
          <w:lang w:bidi="fa-IR"/>
        </w:rPr>
        <w:t>«قسم به بزها و رنگ</w:t>
      </w:r>
      <w:r w:rsidRPr="00AC65A6">
        <w:rPr>
          <w:rFonts w:cs="B Zar" w:hint="eastAsia"/>
          <w:sz w:val="28"/>
          <w:szCs w:val="28"/>
          <w:rtl/>
          <w:lang w:bidi="fa-IR"/>
        </w:rPr>
        <w:t>‌های</w:t>
      </w:r>
      <w:r w:rsidR="00B159D9">
        <w:rPr>
          <w:rFonts w:cs="B Zar" w:hint="eastAsia"/>
          <w:sz w:val="28"/>
          <w:szCs w:val="28"/>
          <w:rtl/>
          <w:lang w:bidi="fa-IR"/>
        </w:rPr>
        <w:t xml:space="preserve"> آن‌ها!</w:t>
      </w:r>
    </w:p>
    <w:p w:rsidR="00B2387E" w:rsidRDefault="00B2387E" w:rsidP="00860450">
      <w:pPr>
        <w:pStyle w:val="a4"/>
        <w:rPr>
          <w:rtl/>
        </w:rPr>
      </w:pPr>
      <w:r>
        <w:rPr>
          <w:rFonts w:hint="cs"/>
          <w:rtl/>
        </w:rPr>
        <w:t>و شگفت</w:t>
      </w:r>
      <w:r>
        <w:rPr>
          <w:rFonts w:hint="eastAsia"/>
          <w:rtl/>
        </w:rPr>
        <w:t>‌تر از آن بزهای سیاه رنگ و شیرهای آنان</w:t>
      </w:r>
      <w:r w:rsidR="008D2C3C">
        <w:rPr>
          <w:rFonts w:hint="eastAsia"/>
          <w:rtl/>
        </w:rPr>
        <w:t>!</w:t>
      </w:r>
    </w:p>
    <w:p w:rsidR="00B2387E" w:rsidRDefault="00B2387E" w:rsidP="00860450">
      <w:pPr>
        <w:pStyle w:val="a4"/>
        <w:rPr>
          <w:rtl/>
        </w:rPr>
      </w:pPr>
      <w:r>
        <w:rPr>
          <w:rFonts w:hint="cs"/>
          <w:rtl/>
        </w:rPr>
        <w:t xml:space="preserve">و سوگند به بز سیاه و </w:t>
      </w:r>
      <w:r w:rsidR="00DD353B">
        <w:rPr>
          <w:rFonts w:hint="cs"/>
          <w:rtl/>
        </w:rPr>
        <w:t>شیر سپ</w:t>
      </w:r>
      <w:r w:rsidRPr="00DA4989">
        <w:rPr>
          <w:rFonts w:hint="cs"/>
          <w:rtl/>
        </w:rPr>
        <w:t>ید</w:t>
      </w:r>
      <w:r>
        <w:rPr>
          <w:rFonts w:hint="cs"/>
          <w:rtl/>
        </w:rPr>
        <w:t xml:space="preserve"> (أبیض).</w:t>
      </w:r>
    </w:p>
    <w:p w:rsidR="00B2387E" w:rsidRDefault="00B2387E" w:rsidP="00860450">
      <w:pPr>
        <w:pStyle w:val="a4"/>
        <w:rPr>
          <w:rtl/>
        </w:rPr>
      </w:pPr>
      <w:r>
        <w:rPr>
          <w:rFonts w:hint="cs"/>
          <w:rtl/>
        </w:rPr>
        <w:t>که این است</w:t>
      </w:r>
      <w:r w:rsidR="00860450">
        <w:rPr>
          <w:rFonts w:hint="cs"/>
          <w:rtl/>
        </w:rPr>
        <w:t xml:space="preserve"> مایۀ </w:t>
      </w:r>
      <w:r>
        <w:rPr>
          <w:rFonts w:hint="cs"/>
          <w:rtl/>
        </w:rPr>
        <w:t>شگفتی محض»</w:t>
      </w:r>
      <w:r w:rsidR="008D2C3C">
        <w:rPr>
          <w:rFonts w:hint="cs"/>
          <w:rtl/>
        </w:rPr>
        <w:t>!</w:t>
      </w:r>
    </w:p>
    <w:p w:rsidR="00B2387E" w:rsidRDefault="00B2387E" w:rsidP="00860450">
      <w:pPr>
        <w:pStyle w:val="a4"/>
        <w:rPr>
          <w:rtl/>
        </w:rPr>
      </w:pPr>
      <w:r>
        <w:rPr>
          <w:rFonts w:hint="cs"/>
          <w:rtl/>
        </w:rPr>
        <w:t>باز طبری می</w:t>
      </w:r>
      <w:r>
        <w:rPr>
          <w:rFonts w:hint="eastAsia"/>
          <w:rtl/>
        </w:rPr>
        <w:t>‌نویسد که مسیلمه می</w:t>
      </w:r>
      <w:r>
        <w:rPr>
          <w:rFonts w:hint="cs"/>
          <w:rtl/>
        </w:rPr>
        <w:t>‌گفت:</w:t>
      </w:r>
    </w:p>
    <w:p w:rsidR="00B2387E" w:rsidRPr="00B159D9" w:rsidRDefault="0030788B" w:rsidP="00B159D9">
      <w:pPr>
        <w:pStyle w:val="a3"/>
        <w:rPr>
          <w:sz w:val="30"/>
          <w:rtl/>
        </w:rPr>
      </w:pPr>
      <w:r w:rsidRPr="00B159D9">
        <w:rPr>
          <w:rFonts w:hint="cs"/>
          <w:sz w:val="30"/>
          <w:rtl/>
        </w:rPr>
        <w:t>«</w:t>
      </w:r>
      <w:r w:rsidR="00B2387E" w:rsidRPr="00B159D9">
        <w:rPr>
          <w:sz w:val="30"/>
          <w:rtl/>
        </w:rPr>
        <w:t>وال</w:t>
      </w:r>
      <w:r w:rsidR="00B2387E" w:rsidRPr="00B159D9">
        <w:rPr>
          <w:rFonts w:hint="cs"/>
          <w:sz w:val="30"/>
          <w:rtl/>
        </w:rPr>
        <w:t>م</w:t>
      </w:r>
      <w:r w:rsidR="00B2387E" w:rsidRPr="00B159D9">
        <w:rPr>
          <w:sz w:val="30"/>
          <w:rtl/>
        </w:rPr>
        <w:t>بذرات زرعا</w:t>
      </w:r>
      <w:r w:rsidR="00B2387E" w:rsidRPr="00B159D9">
        <w:rPr>
          <w:rFonts w:hint="cs"/>
          <w:sz w:val="30"/>
          <w:rtl/>
        </w:rPr>
        <w:t>ً</w:t>
      </w:r>
      <w:r w:rsidR="00B2387E" w:rsidRPr="00B159D9">
        <w:rPr>
          <w:sz w:val="30"/>
          <w:rtl/>
        </w:rPr>
        <w:t>.</w:t>
      </w:r>
    </w:p>
    <w:p w:rsidR="00B2387E" w:rsidRPr="00B159D9" w:rsidRDefault="00B2387E" w:rsidP="00B159D9">
      <w:pPr>
        <w:pStyle w:val="a3"/>
        <w:rPr>
          <w:sz w:val="30"/>
          <w:rtl/>
        </w:rPr>
      </w:pPr>
      <w:r w:rsidRPr="00B159D9">
        <w:rPr>
          <w:sz w:val="30"/>
          <w:rtl/>
        </w:rPr>
        <w:t>والحاصدات حصداً.</w:t>
      </w:r>
    </w:p>
    <w:p w:rsidR="00B2387E" w:rsidRPr="00B159D9" w:rsidRDefault="00B2387E" w:rsidP="00B159D9">
      <w:pPr>
        <w:pStyle w:val="a3"/>
        <w:rPr>
          <w:sz w:val="30"/>
          <w:rtl/>
        </w:rPr>
      </w:pPr>
      <w:r w:rsidRPr="00B159D9">
        <w:rPr>
          <w:sz w:val="30"/>
          <w:rtl/>
        </w:rPr>
        <w:t>والذار</w:t>
      </w:r>
      <w:r w:rsidRPr="00B159D9">
        <w:rPr>
          <w:rFonts w:hint="cs"/>
          <w:sz w:val="30"/>
          <w:rtl/>
        </w:rPr>
        <w:t>ي</w:t>
      </w:r>
      <w:r w:rsidRPr="00B159D9">
        <w:rPr>
          <w:sz w:val="30"/>
          <w:rtl/>
        </w:rPr>
        <w:t>ات قمحاً.</w:t>
      </w:r>
    </w:p>
    <w:p w:rsidR="00B2387E" w:rsidRPr="00B159D9" w:rsidRDefault="00B2387E" w:rsidP="00B159D9">
      <w:pPr>
        <w:pStyle w:val="a3"/>
        <w:rPr>
          <w:sz w:val="30"/>
          <w:rtl/>
        </w:rPr>
      </w:pPr>
      <w:r w:rsidRPr="00B159D9">
        <w:rPr>
          <w:sz w:val="30"/>
          <w:rtl/>
        </w:rPr>
        <w:t>والطاحنات طحناً.</w:t>
      </w:r>
    </w:p>
    <w:p w:rsidR="00B2387E" w:rsidRPr="00B159D9" w:rsidRDefault="00B2387E" w:rsidP="00B159D9">
      <w:pPr>
        <w:pStyle w:val="a3"/>
        <w:rPr>
          <w:sz w:val="30"/>
          <w:rtl/>
        </w:rPr>
      </w:pPr>
      <w:r w:rsidRPr="00B159D9">
        <w:rPr>
          <w:sz w:val="30"/>
          <w:rtl/>
        </w:rPr>
        <w:lastRenderedPageBreak/>
        <w:t>والخابزات خبزاً.</w:t>
      </w:r>
    </w:p>
    <w:p w:rsidR="00B2387E" w:rsidRPr="00B159D9" w:rsidRDefault="00B2387E" w:rsidP="00B159D9">
      <w:pPr>
        <w:pStyle w:val="a3"/>
        <w:rPr>
          <w:sz w:val="30"/>
          <w:rtl/>
        </w:rPr>
      </w:pPr>
      <w:r w:rsidRPr="00B159D9">
        <w:rPr>
          <w:sz w:val="30"/>
          <w:rtl/>
        </w:rPr>
        <w:t>والثاردات ثرداً.</w:t>
      </w:r>
    </w:p>
    <w:p w:rsidR="00B2387E" w:rsidRPr="00B159D9" w:rsidRDefault="00B2387E" w:rsidP="00B159D9">
      <w:pPr>
        <w:pStyle w:val="a3"/>
        <w:rPr>
          <w:sz w:val="30"/>
          <w:rtl/>
        </w:rPr>
      </w:pPr>
      <w:r w:rsidRPr="00B159D9">
        <w:rPr>
          <w:sz w:val="30"/>
          <w:rtl/>
        </w:rPr>
        <w:t>واللاقمات لقماً.</w:t>
      </w:r>
    </w:p>
    <w:p w:rsidR="00B2387E" w:rsidRPr="00B159D9" w:rsidRDefault="00B2387E" w:rsidP="00B159D9">
      <w:pPr>
        <w:pStyle w:val="a3"/>
        <w:rPr>
          <w:sz w:val="30"/>
          <w:rtl/>
        </w:rPr>
      </w:pPr>
      <w:r w:rsidRPr="00B159D9">
        <w:rPr>
          <w:sz w:val="30"/>
          <w:rtl/>
        </w:rPr>
        <w:t>إهالة وسمناً.</w:t>
      </w:r>
    </w:p>
    <w:p w:rsidR="00B2387E" w:rsidRPr="00B159D9" w:rsidRDefault="00B2387E" w:rsidP="00B159D9">
      <w:pPr>
        <w:pStyle w:val="a3"/>
        <w:rPr>
          <w:sz w:val="30"/>
          <w:rtl/>
        </w:rPr>
      </w:pPr>
      <w:r w:rsidRPr="00B159D9">
        <w:rPr>
          <w:sz w:val="30"/>
          <w:rtl/>
        </w:rPr>
        <w:t>لقد فضلتم علی أهل الوبر.</w:t>
      </w:r>
    </w:p>
    <w:p w:rsidR="00B2387E" w:rsidRPr="00AC65A6" w:rsidRDefault="00B2387E" w:rsidP="00B159D9">
      <w:pPr>
        <w:pStyle w:val="a3"/>
        <w:rPr>
          <w:rFonts w:cs="B Zar"/>
          <w:rtl/>
        </w:rPr>
      </w:pPr>
      <w:r w:rsidRPr="00B159D9">
        <w:rPr>
          <w:sz w:val="30"/>
          <w:rtl/>
        </w:rPr>
        <w:t>وما سبق</w:t>
      </w:r>
      <w:r w:rsidR="00DF4E75">
        <w:rPr>
          <w:sz w:val="30"/>
          <w:rtl/>
        </w:rPr>
        <w:t>ك</w:t>
      </w:r>
      <w:r w:rsidRPr="00B159D9">
        <w:rPr>
          <w:sz w:val="30"/>
          <w:rtl/>
        </w:rPr>
        <w:t>م أهل المدر</w:t>
      </w:r>
      <w:r w:rsidR="0030788B" w:rsidRPr="00B159D9">
        <w:rPr>
          <w:rFonts w:hint="cs"/>
          <w:sz w:val="30"/>
          <w:rtl/>
        </w:rPr>
        <w:t>»</w:t>
      </w:r>
      <w:r w:rsidRPr="00860450">
        <w:rPr>
          <w:rStyle w:val="Char4"/>
          <w:rFonts w:hint="cs"/>
          <w:b/>
          <w:vertAlign w:val="superscript"/>
          <w:rtl/>
        </w:rPr>
        <w:t>(</w:t>
      </w:r>
      <w:r w:rsidRPr="00860450">
        <w:rPr>
          <w:rStyle w:val="Char4"/>
          <w:b/>
          <w:vertAlign w:val="superscript"/>
          <w:rtl/>
        </w:rPr>
        <w:footnoteReference w:id="15"/>
      </w:r>
      <w:r w:rsidRPr="00860450">
        <w:rPr>
          <w:rStyle w:val="Char4"/>
          <w:rFonts w:hint="cs"/>
          <w:b/>
          <w:vertAlign w:val="superscript"/>
          <w:rtl/>
        </w:rPr>
        <w:t>)</w:t>
      </w:r>
      <w:r w:rsidRPr="00860450">
        <w:rPr>
          <w:rFonts w:hint="cs"/>
          <w:rtl/>
        </w:rPr>
        <w:t>.</w:t>
      </w:r>
    </w:p>
    <w:p w:rsidR="00B2387E" w:rsidRDefault="00B2387E" w:rsidP="00860450">
      <w:pPr>
        <w:pStyle w:val="a4"/>
        <w:rPr>
          <w:rtl/>
        </w:rPr>
      </w:pPr>
      <w:r>
        <w:rPr>
          <w:rFonts w:hint="cs"/>
          <w:rtl/>
        </w:rPr>
        <w:t>یعنی:</w:t>
      </w:r>
    </w:p>
    <w:p w:rsidR="00B2387E" w:rsidRDefault="00B2387E" w:rsidP="00860450">
      <w:pPr>
        <w:pStyle w:val="a4"/>
        <w:rPr>
          <w:rtl/>
        </w:rPr>
      </w:pPr>
      <w:r>
        <w:rPr>
          <w:rFonts w:hint="cs"/>
          <w:rtl/>
        </w:rPr>
        <w:t>«قسم به بذرپاشان برای کشتن.</w:t>
      </w:r>
    </w:p>
    <w:p w:rsidR="00B2387E" w:rsidRDefault="00B2387E" w:rsidP="00860450">
      <w:pPr>
        <w:pStyle w:val="a4"/>
        <w:rPr>
          <w:rtl/>
        </w:rPr>
      </w:pPr>
      <w:r>
        <w:rPr>
          <w:rFonts w:hint="cs"/>
          <w:rtl/>
        </w:rPr>
        <w:t>و دروکنندگان، دروکردنی.</w:t>
      </w:r>
    </w:p>
    <w:p w:rsidR="00B2387E" w:rsidRDefault="00B2387E" w:rsidP="00860450">
      <w:pPr>
        <w:pStyle w:val="a4"/>
        <w:rPr>
          <w:rtl/>
        </w:rPr>
      </w:pPr>
      <w:r>
        <w:rPr>
          <w:rFonts w:hint="cs"/>
          <w:rtl/>
        </w:rPr>
        <w:t>و پراکنده کنان گندمی.</w:t>
      </w:r>
    </w:p>
    <w:p w:rsidR="00B2387E" w:rsidRDefault="00B2387E" w:rsidP="00860450">
      <w:pPr>
        <w:pStyle w:val="a4"/>
        <w:rPr>
          <w:rtl/>
        </w:rPr>
      </w:pPr>
      <w:r>
        <w:rPr>
          <w:rFonts w:hint="cs"/>
          <w:rtl/>
        </w:rPr>
        <w:t>و آسیاب</w:t>
      </w:r>
      <w:r>
        <w:rPr>
          <w:rFonts w:hint="eastAsia"/>
          <w:rtl/>
        </w:rPr>
        <w:t>‌کنندگان، آسیا</w:t>
      </w:r>
      <w:r>
        <w:rPr>
          <w:rFonts w:hint="cs"/>
          <w:rtl/>
        </w:rPr>
        <w:t>ب</w:t>
      </w:r>
      <w:r>
        <w:rPr>
          <w:rFonts w:hint="eastAsia"/>
          <w:rtl/>
        </w:rPr>
        <w:t>‌کردنی.</w:t>
      </w:r>
    </w:p>
    <w:p w:rsidR="00B2387E" w:rsidRDefault="00B2387E" w:rsidP="00860450">
      <w:pPr>
        <w:pStyle w:val="a4"/>
        <w:rPr>
          <w:rtl/>
        </w:rPr>
      </w:pPr>
      <w:r>
        <w:rPr>
          <w:rFonts w:hint="cs"/>
          <w:rtl/>
        </w:rPr>
        <w:t>و پخت</w:t>
      </w:r>
      <w:r>
        <w:rPr>
          <w:rFonts w:hint="eastAsia"/>
          <w:rtl/>
        </w:rPr>
        <w:t>‌کنندگان نانی.</w:t>
      </w:r>
    </w:p>
    <w:p w:rsidR="00B2387E" w:rsidRDefault="00B2387E" w:rsidP="00860450">
      <w:pPr>
        <w:pStyle w:val="a4"/>
        <w:rPr>
          <w:rtl/>
        </w:rPr>
      </w:pPr>
      <w:r>
        <w:rPr>
          <w:rFonts w:hint="cs"/>
          <w:rtl/>
        </w:rPr>
        <w:t>و تریدکنندگان تریدی.</w:t>
      </w:r>
    </w:p>
    <w:p w:rsidR="00B2387E" w:rsidRDefault="00B2387E" w:rsidP="00860450">
      <w:pPr>
        <w:pStyle w:val="a4"/>
        <w:rPr>
          <w:rtl/>
        </w:rPr>
      </w:pPr>
      <w:r>
        <w:rPr>
          <w:rFonts w:hint="cs"/>
          <w:rtl/>
        </w:rPr>
        <w:t>و لقمه</w:t>
      </w:r>
      <w:r>
        <w:rPr>
          <w:rFonts w:hint="eastAsia"/>
          <w:rtl/>
        </w:rPr>
        <w:t>‌گیران لقمه</w:t>
      </w:r>
      <w:r>
        <w:rPr>
          <w:rFonts w:hint="cs"/>
          <w:rtl/>
        </w:rPr>
        <w:t>‌ای.</w:t>
      </w:r>
    </w:p>
    <w:p w:rsidR="00B2387E" w:rsidRDefault="00B2387E" w:rsidP="00860450">
      <w:pPr>
        <w:pStyle w:val="a4"/>
        <w:rPr>
          <w:rtl/>
        </w:rPr>
      </w:pPr>
      <w:r>
        <w:rPr>
          <w:rFonts w:hint="cs"/>
          <w:rtl/>
        </w:rPr>
        <w:t>از پیه ذوب</w:t>
      </w:r>
      <w:r>
        <w:rPr>
          <w:rFonts w:hint="eastAsia"/>
          <w:rtl/>
        </w:rPr>
        <w:t>‌شده و روغن.</w:t>
      </w:r>
    </w:p>
    <w:p w:rsidR="00B2387E" w:rsidRDefault="00B2387E" w:rsidP="00860450">
      <w:pPr>
        <w:pStyle w:val="a4"/>
        <w:rPr>
          <w:rtl/>
        </w:rPr>
      </w:pPr>
      <w:r>
        <w:rPr>
          <w:rFonts w:hint="cs"/>
          <w:rtl/>
        </w:rPr>
        <w:t>که شما از چادرنشینان برتری یافته</w:t>
      </w:r>
      <w:r w:rsidR="00B159D9">
        <w:rPr>
          <w:rFonts w:hint="cs"/>
          <w:rtl/>
        </w:rPr>
        <w:t>‌اید.</w:t>
      </w:r>
    </w:p>
    <w:p w:rsidR="00B2387E" w:rsidRDefault="00B2387E" w:rsidP="00860450">
      <w:pPr>
        <w:pStyle w:val="a4"/>
        <w:rPr>
          <w:rtl/>
        </w:rPr>
      </w:pPr>
      <w:r>
        <w:rPr>
          <w:rFonts w:hint="cs"/>
          <w:rtl/>
        </w:rPr>
        <w:t>و شهرنشینان از شما پیشی نگرفته</w:t>
      </w:r>
      <w:r w:rsidR="009D5BE9">
        <w:rPr>
          <w:rFonts w:hint="cs"/>
          <w:rtl/>
        </w:rPr>
        <w:t>‌اند»</w:t>
      </w:r>
      <w:r w:rsidR="008D2C3C">
        <w:rPr>
          <w:rFonts w:hint="cs"/>
          <w:rtl/>
        </w:rPr>
        <w:t>!</w:t>
      </w:r>
    </w:p>
    <w:p w:rsidR="00B2387E" w:rsidRPr="00CC5988" w:rsidRDefault="00A961F4" w:rsidP="00860450">
      <w:pPr>
        <w:pStyle w:val="a4"/>
        <w:rPr>
          <w:rFonts w:ascii="KFGQPC Uthmanic Script HAFS" w:hAnsi="KFGQPC Uthmanic Script HAFS" w:cs="KFGQPC Uthmanic Script HAFS"/>
          <w:rtl/>
        </w:rPr>
      </w:pPr>
      <w:r>
        <w:rPr>
          <w:rFonts w:hint="cs"/>
          <w:rtl/>
        </w:rPr>
        <w:t>به نظر این پیامبر</w:t>
      </w:r>
      <w:r w:rsidR="00B2387E">
        <w:rPr>
          <w:rFonts w:hint="cs"/>
          <w:rtl/>
        </w:rPr>
        <w:t>نمایان تنها آوردن سخنان موزون می</w:t>
      </w:r>
      <w:r w:rsidR="00B2387E">
        <w:rPr>
          <w:rFonts w:hint="eastAsia"/>
          <w:rtl/>
        </w:rPr>
        <w:t>‌توانست دلیل بر وحی و نبوت شمرده شود، (کاری که هر شاعری بر انجام آن توانایی دارد)</w:t>
      </w:r>
      <w:r w:rsidR="00D314AD">
        <w:rPr>
          <w:rFonts w:hint="eastAsia"/>
          <w:rtl/>
        </w:rPr>
        <w:t xml:space="preserve"> آن‌ها </w:t>
      </w:r>
      <w:r w:rsidR="00B2387E">
        <w:rPr>
          <w:rFonts w:hint="eastAsia"/>
          <w:rtl/>
        </w:rPr>
        <w:t>تقلید از قرآن مجید را</w:t>
      </w:r>
      <w:r w:rsidR="00860450">
        <w:rPr>
          <w:rFonts w:hint="eastAsia"/>
          <w:rtl/>
        </w:rPr>
        <w:t xml:space="preserve"> مایۀ </w:t>
      </w:r>
      <w:r w:rsidR="00B2387E">
        <w:rPr>
          <w:rFonts w:hint="eastAsia"/>
          <w:rtl/>
        </w:rPr>
        <w:t>کار خود قرار داده بودند (و سخنان مضحک و بی</w:t>
      </w:r>
      <w:r w:rsidR="00B2387E">
        <w:rPr>
          <w:rFonts w:hint="cs"/>
          <w:rtl/>
        </w:rPr>
        <w:t>‌مقدار خویش را همچون قرآن عظیم می</w:t>
      </w:r>
      <w:r w:rsidR="00B2387E">
        <w:rPr>
          <w:rFonts w:hint="eastAsia"/>
          <w:rtl/>
        </w:rPr>
        <w:t>‌</w:t>
      </w:r>
      <w:r w:rsidR="00B2387E">
        <w:rPr>
          <w:rFonts w:hint="cs"/>
          <w:rtl/>
        </w:rPr>
        <w:t>شمردند)</w:t>
      </w:r>
      <w:r w:rsidR="008D2C3C">
        <w:rPr>
          <w:rFonts w:hint="cs"/>
          <w:rtl/>
        </w:rPr>
        <w:t>!</w:t>
      </w:r>
      <w:r w:rsidR="00B2387E">
        <w:rPr>
          <w:rFonts w:hint="cs"/>
          <w:rtl/>
        </w:rPr>
        <w:t xml:space="preserve"> </w:t>
      </w:r>
      <w:r w:rsidR="004A72E1">
        <w:rPr>
          <w:rFonts w:hint="cs"/>
          <w:rtl/>
        </w:rPr>
        <w:t>دربارۀ</w:t>
      </w:r>
      <w:r w:rsidR="00B2387E">
        <w:rPr>
          <w:rFonts w:hint="cs"/>
          <w:rtl/>
        </w:rPr>
        <w:t xml:space="preserve"> احکام و مقررات دینی نیز می</w:t>
      </w:r>
      <w:r w:rsidR="00B2387E">
        <w:rPr>
          <w:rFonts w:hint="eastAsia"/>
          <w:rtl/>
        </w:rPr>
        <w:t>‌کوشیدند تا از قبله و نماز و زکات و روزه...</w:t>
      </w:r>
      <w:r w:rsidR="00B2387E">
        <w:rPr>
          <w:rFonts w:hint="cs"/>
          <w:rtl/>
        </w:rPr>
        <w:t xml:space="preserve"> و دیگر آداب اسلامی به شکلی تقلید کنند، چنانکه مورخان نامدار </w:t>
      </w:r>
      <w:r w:rsidR="00B2387E" w:rsidRPr="00860450">
        <w:rPr>
          <w:rFonts w:hint="cs"/>
          <w:rtl/>
        </w:rPr>
        <w:t>همچون طبری و ابن اثیر و ابن خلدون و دیگران</w:t>
      </w:r>
      <w:r w:rsidR="00B2387E">
        <w:rPr>
          <w:rFonts w:hint="cs"/>
          <w:rtl/>
        </w:rPr>
        <w:t xml:space="preserve"> در احوال ایشان آورده</w:t>
      </w:r>
      <w:r w:rsidR="00B159D9">
        <w:rPr>
          <w:rFonts w:hint="cs"/>
          <w:rtl/>
        </w:rPr>
        <w:t>‌اند،</w:t>
      </w:r>
      <w:r w:rsidR="00D314AD">
        <w:rPr>
          <w:rFonts w:hint="cs"/>
          <w:rtl/>
        </w:rPr>
        <w:t xml:space="preserve"> آن‌ها </w:t>
      </w:r>
      <w:r w:rsidR="00B2387E">
        <w:rPr>
          <w:rFonts w:hint="cs"/>
          <w:rtl/>
        </w:rPr>
        <w:t>با این</w:t>
      </w:r>
      <w:r w:rsidR="00860450">
        <w:rPr>
          <w:rFonts w:hint="cs"/>
          <w:rtl/>
        </w:rPr>
        <w:t xml:space="preserve"> سرمایۀ </w:t>
      </w:r>
      <w:r w:rsidR="00B2387E">
        <w:rPr>
          <w:rFonts w:hint="cs"/>
          <w:rtl/>
        </w:rPr>
        <w:t xml:space="preserve">کاسد و آرای فاسد به پیکار با مسلمانان روی آوردند و به زودی تار </w:t>
      </w:r>
      <w:r w:rsidR="00B2387E">
        <w:rPr>
          <w:rFonts w:hint="cs"/>
          <w:rtl/>
        </w:rPr>
        <w:lastRenderedPageBreak/>
        <w:t>و مار شدند و به ف</w:t>
      </w:r>
      <w:r w:rsidR="00B2387E" w:rsidRPr="00586240">
        <w:rPr>
          <w:rFonts w:hint="cs"/>
          <w:rtl/>
        </w:rPr>
        <w:t>راموش</w:t>
      </w:r>
      <w:r w:rsidR="00860450">
        <w:rPr>
          <w:rFonts w:hint="cs"/>
          <w:rtl/>
        </w:rPr>
        <w:t xml:space="preserve"> خانۀ </w:t>
      </w:r>
      <w:r w:rsidR="00B2387E" w:rsidRPr="00586240">
        <w:rPr>
          <w:rFonts w:hint="eastAsia"/>
          <w:rtl/>
        </w:rPr>
        <w:t>تاریخ قدم نهادند</w:t>
      </w:r>
      <w:r w:rsidR="0088017F">
        <w:rPr>
          <w:rFonts w:hint="cs"/>
          <w:rtl/>
        </w:rPr>
        <w:t xml:space="preserve"> </w:t>
      </w:r>
      <w:r w:rsidR="0088017F">
        <w:rPr>
          <w:rFonts w:ascii="Traditional Arabic" w:hAnsi="Traditional Arabic" w:cs="Traditional Arabic"/>
          <w:rtl/>
        </w:rPr>
        <w:t>﴿</w:t>
      </w:r>
      <w:r w:rsidR="00CC5988">
        <w:rPr>
          <w:rFonts w:ascii="KFGQPC Uthmanic Script HAFS" w:hAnsi="KFGQPC Uthmanic Script HAFS" w:cs="KFGQPC Uthmanic Script HAFS"/>
          <w:rtl/>
        </w:rPr>
        <w:t xml:space="preserve">وَقِيلَ بُعۡدٗا لِّلۡقَوۡمِ </w:t>
      </w:r>
      <w:r w:rsidR="00CC5988">
        <w:rPr>
          <w:rFonts w:ascii="KFGQPC Uthmanic Script HAFS" w:hAnsi="KFGQPC Uthmanic Script HAFS" w:cs="KFGQPC Uthmanic Script HAFS" w:hint="cs"/>
          <w:rtl/>
        </w:rPr>
        <w:t>ٱ</w:t>
      </w:r>
      <w:r w:rsidR="00CC5988">
        <w:rPr>
          <w:rFonts w:ascii="KFGQPC Uthmanic Script HAFS" w:hAnsi="KFGQPC Uthmanic Script HAFS" w:cs="KFGQPC Uthmanic Script HAFS" w:hint="eastAsia"/>
          <w:rtl/>
        </w:rPr>
        <w:t>لظَّٰلِمِينَ</w:t>
      </w:r>
      <w:r w:rsidR="00CC5988">
        <w:rPr>
          <w:rFonts w:ascii="KFGQPC Uthmanic Script HAFS" w:hAnsi="KFGQPC Uthmanic Script HAFS" w:cs="KFGQPC Uthmanic Script HAFS"/>
          <w:rtl/>
        </w:rPr>
        <w:t xml:space="preserve"> ٤٤</w:t>
      </w:r>
      <w:r w:rsidR="0088017F">
        <w:rPr>
          <w:rFonts w:ascii="Traditional Arabic" w:hAnsi="Traditional Arabic" w:cs="Traditional Arabic"/>
          <w:rtl/>
        </w:rPr>
        <w:t>﴾</w:t>
      </w:r>
      <w:r w:rsidR="00534AB4" w:rsidRPr="00586240">
        <w:rPr>
          <w:rFonts w:hint="cs"/>
          <w:vertAlign w:val="superscript"/>
          <w:rtl/>
        </w:rPr>
        <w:t>(</w:t>
      </w:r>
      <w:r w:rsidR="00534AB4" w:rsidRPr="00586240">
        <w:rPr>
          <w:rStyle w:val="FootnoteReference"/>
          <w:rFonts w:cs="B Zar"/>
          <w:rtl/>
        </w:rPr>
        <w:footnoteReference w:id="16"/>
      </w:r>
      <w:r w:rsidR="00534AB4" w:rsidRPr="00586240">
        <w:rPr>
          <w:rFonts w:hint="cs"/>
          <w:vertAlign w:val="superscript"/>
          <w:rtl/>
        </w:rPr>
        <w:t>)</w:t>
      </w:r>
      <w:r w:rsidR="0088017F">
        <w:rPr>
          <w:rFonts w:hint="cs"/>
          <w:rtl/>
        </w:rPr>
        <w:t xml:space="preserve"> </w:t>
      </w:r>
      <w:r w:rsidR="0088017F" w:rsidRPr="00860450">
        <w:rPr>
          <w:rStyle w:val="Char5"/>
          <w:rtl/>
        </w:rPr>
        <w:t>[</w:t>
      </w:r>
      <w:r w:rsidR="0088017F" w:rsidRPr="00860450">
        <w:rPr>
          <w:rStyle w:val="Char5"/>
          <w:rFonts w:hint="cs"/>
          <w:rtl/>
        </w:rPr>
        <w:t>هود: 44</w:t>
      </w:r>
      <w:r w:rsidR="0088017F" w:rsidRPr="00860450">
        <w:rPr>
          <w:rStyle w:val="Char5"/>
          <w:rtl/>
        </w:rPr>
        <w:t>]</w:t>
      </w:r>
      <w:r w:rsidR="0088017F">
        <w:rPr>
          <w:rFonts w:hint="cs"/>
          <w:rtl/>
        </w:rPr>
        <w:t>.</w:t>
      </w:r>
    </w:p>
    <w:p w:rsidR="00B2387E" w:rsidRPr="00860450" w:rsidRDefault="00B2387E" w:rsidP="001D77E6">
      <w:pPr>
        <w:pStyle w:val="a4"/>
        <w:rPr>
          <w:rtl/>
        </w:rPr>
      </w:pPr>
      <w:r w:rsidRPr="00384F6B">
        <w:rPr>
          <w:rFonts w:hint="cs"/>
          <w:rtl/>
        </w:rPr>
        <w:t>پس از این دوران</w:t>
      </w:r>
      <w:r w:rsidR="00384F6B">
        <w:rPr>
          <w:rFonts w:hint="cs"/>
          <w:rtl/>
        </w:rPr>
        <w:t>،</w:t>
      </w:r>
      <w:r w:rsidRPr="00384F6B">
        <w:rPr>
          <w:rFonts w:hint="cs"/>
          <w:rtl/>
        </w:rPr>
        <w:t xml:space="preserve"> چندی «هوس پیامبرنمایی» از اندیش</w:t>
      </w:r>
      <w:r w:rsidR="008F138C">
        <w:rPr>
          <w:rFonts w:hint="cs"/>
          <w:rtl/>
        </w:rPr>
        <w:t>ۀ</w:t>
      </w:r>
      <w:r w:rsidRPr="00384F6B">
        <w:rPr>
          <w:rFonts w:hint="cs"/>
          <w:rtl/>
        </w:rPr>
        <w:t xml:space="preserve"> شهرت</w:t>
      </w:r>
      <w:r w:rsidRPr="00384F6B">
        <w:rPr>
          <w:rFonts w:hint="eastAsia"/>
          <w:rtl/>
        </w:rPr>
        <w:t>‌طلبان دور شد، ولی دیر زمانی نگذشت که برای فرونشاندن عطش درونی راه دیگری را یافتند</w:t>
      </w:r>
      <w:r w:rsidRPr="00384F6B">
        <w:rPr>
          <w:rFonts w:hint="cs"/>
          <w:rtl/>
        </w:rPr>
        <w:t>،</w:t>
      </w:r>
      <w:r w:rsidRPr="00384F6B">
        <w:rPr>
          <w:rFonts w:hint="eastAsia"/>
          <w:rtl/>
        </w:rPr>
        <w:t xml:space="preserve"> و چون عصر اماما</w:t>
      </w:r>
      <w:r>
        <w:rPr>
          <w:rFonts w:hint="eastAsia"/>
          <w:rtl/>
        </w:rPr>
        <w:t>ن اهل بیت</w:t>
      </w:r>
      <w:r w:rsidR="00AC65A6">
        <w:rPr>
          <w:rFonts w:cs="CTraditional Arabic" w:hint="cs"/>
          <w:rtl/>
        </w:rPr>
        <w:t>†</w:t>
      </w:r>
      <w:r>
        <w:rPr>
          <w:rFonts w:hint="cs"/>
          <w:rtl/>
        </w:rPr>
        <w:t xml:space="preserve"> فرا رسیده بود، به ادعای نیابت و بابیت از ایشان برخاستند و کسانی </w:t>
      </w:r>
      <w:r w:rsidRPr="00860450">
        <w:rPr>
          <w:rFonts w:hint="cs"/>
          <w:rtl/>
        </w:rPr>
        <w:t>همچون: أبوالخطاب (محمد بن أبی زینب) و أبوهارون مکفوف و محمد بن بشیر و محمد بن فرات و محمد بن نصیر و ابن بابا</w:t>
      </w:r>
      <w:r w:rsidR="00384F6B" w:rsidRPr="00860450">
        <w:rPr>
          <w:rFonts w:hint="cs"/>
          <w:rtl/>
        </w:rPr>
        <w:t xml:space="preserve"> </w:t>
      </w:r>
      <w:r w:rsidRPr="00860450">
        <w:rPr>
          <w:rFonts w:hint="cs"/>
          <w:rtl/>
        </w:rPr>
        <w:t>قمی و دیگران دروغ</w:t>
      </w:r>
      <w:r w:rsidRPr="00860450">
        <w:rPr>
          <w:rFonts w:hint="eastAsia"/>
          <w:rtl/>
        </w:rPr>
        <w:t>‌ها به امامان پاک بستند و از سوی ایشان تکذیب و تکفیر شدند، چنانکه</w:t>
      </w:r>
      <w:r>
        <w:rPr>
          <w:rFonts w:hint="eastAsia"/>
          <w:rtl/>
        </w:rPr>
        <w:t xml:space="preserve"> ذکر اخبار و</w:t>
      </w:r>
      <w:r>
        <w:rPr>
          <w:rFonts w:hint="cs"/>
          <w:rtl/>
        </w:rPr>
        <w:t xml:space="preserve"> </w:t>
      </w:r>
      <w:r>
        <w:rPr>
          <w:rFonts w:hint="eastAsia"/>
          <w:rtl/>
        </w:rPr>
        <w:t>شرح احوال آنان را رجال</w:t>
      </w:r>
      <w:r>
        <w:rPr>
          <w:rFonts w:hint="cs"/>
          <w:rtl/>
        </w:rPr>
        <w:t>‌نویسان اسلامی آورده</w:t>
      </w:r>
      <w:r w:rsidR="00B159D9">
        <w:rPr>
          <w:rFonts w:hint="cs"/>
          <w:rtl/>
        </w:rPr>
        <w:t>‌اند،</w:t>
      </w:r>
      <w:r>
        <w:rPr>
          <w:rFonts w:hint="cs"/>
          <w:rtl/>
        </w:rPr>
        <w:t xml:space="preserve"> و ما در اینجا بخشی از</w:t>
      </w:r>
      <w:r w:rsidR="00860450">
        <w:rPr>
          <w:rFonts w:hint="cs"/>
          <w:rtl/>
        </w:rPr>
        <w:t xml:space="preserve"> نامۀ </w:t>
      </w:r>
      <w:r w:rsidRPr="00860450">
        <w:rPr>
          <w:rFonts w:hint="cs"/>
          <w:rtl/>
        </w:rPr>
        <w:t>امام حسن عسکری</w:t>
      </w:r>
      <w:r w:rsidR="001D77E6">
        <w:rPr>
          <w:rFonts w:cs="CTraditional Arabic" w:hint="cs"/>
          <w:rtl/>
        </w:rPr>
        <w:t>÷</w:t>
      </w:r>
      <w:r w:rsidRPr="00860450">
        <w:rPr>
          <w:rFonts w:hint="cs"/>
          <w:rtl/>
        </w:rPr>
        <w:t xml:space="preserve"> را </w:t>
      </w:r>
      <w:r w:rsidR="004A72E1" w:rsidRPr="00860450">
        <w:rPr>
          <w:rFonts w:hint="cs"/>
          <w:rtl/>
        </w:rPr>
        <w:t>دربارۀ</w:t>
      </w:r>
      <w:r w:rsidRPr="00860450">
        <w:rPr>
          <w:rFonts w:hint="cs"/>
          <w:rtl/>
        </w:rPr>
        <w:t xml:space="preserve"> محمد بن نصیر فهری و ابن باباقمی از کتاب رجال ابوعمرو کشی می</w:t>
      </w:r>
      <w:r w:rsidRPr="00860450">
        <w:rPr>
          <w:rFonts w:hint="eastAsia"/>
          <w:rtl/>
        </w:rPr>
        <w:t>‌آوریم، امام به یکی از یاران خود نوشته است:</w:t>
      </w:r>
    </w:p>
    <w:p w:rsidR="00B2387E" w:rsidRPr="00F344D0" w:rsidRDefault="00B159D9" w:rsidP="00B159D9">
      <w:pPr>
        <w:tabs>
          <w:tab w:val="left" w:pos="8640"/>
        </w:tabs>
        <w:bidi/>
        <w:ind w:firstLine="284"/>
        <w:jc w:val="both"/>
        <w:rPr>
          <w:rFonts w:cs="B Zar"/>
          <w:sz w:val="28"/>
          <w:szCs w:val="28"/>
          <w:rtl/>
          <w:lang w:bidi="fa-IR"/>
        </w:rPr>
      </w:pPr>
      <w:r w:rsidRPr="001D77E6">
        <w:rPr>
          <w:rStyle w:val="Char3"/>
          <w:rtl/>
        </w:rPr>
        <w:t>«</w:t>
      </w:r>
      <w:r w:rsidR="00B2387E" w:rsidRPr="001D77E6">
        <w:rPr>
          <w:rStyle w:val="Char3"/>
          <w:rFonts w:hint="cs"/>
          <w:rtl/>
        </w:rPr>
        <w:t>أبرأ إلی الله من الفهر</w:t>
      </w:r>
      <w:r w:rsidRPr="001D77E6">
        <w:rPr>
          <w:rStyle w:val="Char3"/>
          <w:rFonts w:hint="cs"/>
          <w:rtl/>
        </w:rPr>
        <w:t>ي</w:t>
      </w:r>
      <w:r w:rsidR="00B2387E" w:rsidRPr="001D77E6">
        <w:rPr>
          <w:rStyle w:val="Char3"/>
          <w:rFonts w:hint="cs"/>
          <w:rtl/>
        </w:rPr>
        <w:t xml:space="preserve"> والحسن بن محمد ابن بابا</w:t>
      </w:r>
      <w:r w:rsidR="00F344D0" w:rsidRPr="001D77E6">
        <w:rPr>
          <w:rStyle w:val="Char3"/>
          <w:rFonts w:hint="cs"/>
          <w:rtl/>
        </w:rPr>
        <w:t xml:space="preserve"> القم</w:t>
      </w:r>
      <w:r w:rsidRPr="001D77E6">
        <w:rPr>
          <w:rStyle w:val="Char3"/>
          <w:rFonts w:hint="cs"/>
          <w:rtl/>
        </w:rPr>
        <w:t>ي</w:t>
      </w:r>
      <w:r w:rsidR="00384F6B" w:rsidRPr="001D77E6">
        <w:rPr>
          <w:rStyle w:val="Char3"/>
          <w:rFonts w:hint="cs"/>
          <w:rtl/>
        </w:rPr>
        <w:t>، فأبرأ منهما فإن</w:t>
      </w:r>
      <w:r w:rsidRPr="001D77E6">
        <w:rPr>
          <w:rStyle w:val="Char3"/>
          <w:rFonts w:hint="cs"/>
          <w:rtl/>
        </w:rPr>
        <w:t>ي</w:t>
      </w:r>
      <w:r w:rsidR="00384F6B" w:rsidRPr="001D77E6">
        <w:rPr>
          <w:rStyle w:val="Char3"/>
          <w:rFonts w:hint="cs"/>
          <w:rtl/>
        </w:rPr>
        <w:t xml:space="preserve"> محذرك</w:t>
      </w:r>
      <w:r w:rsidR="00F344D0" w:rsidRPr="001D77E6">
        <w:rPr>
          <w:rStyle w:val="Char3"/>
          <w:rFonts w:hint="cs"/>
          <w:rtl/>
        </w:rPr>
        <w:t xml:space="preserve"> و</w:t>
      </w:r>
      <w:r w:rsidR="00B2387E" w:rsidRPr="001D77E6">
        <w:rPr>
          <w:rStyle w:val="Char3"/>
          <w:rFonts w:hint="cs"/>
          <w:rtl/>
        </w:rPr>
        <w:t>جمي</w:t>
      </w:r>
      <w:r w:rsidR="00384F6B" w:rsidRPr="001D77E6">
        <w:rPr>
          <w:rStyle w:val="Char3"/>
          <w:rFonts w:hint="cs"/>
          <w:rtl/>
        </w:rPr>
        <w:t>ع موال</w:t>
      </w:r>
      <w:r w:rsidRPr="001D77E6">
        <w:rPr>
          <w:rStyle w:val="Char3"/>
          <w:rFonts w:hint="cs"/>
          <w:rtl/>
        </w:rPr>
        <w:t>ي</w:t>
      </w:r>
      <w:r w:rsidR="00384F6B" w:rsidRPr="001D77E6">
        <w:rPr>
          <w:rStyle w:val="Char3"/>
          <w:rFonts w:hint="cs"/>
          <w:rtl/>
        </w:rPr>
        <w:t xml:space="preserve"> و</w:t>
      </w:r>
      <w:r w:rsidR="00B2387E" w:rsidRPr="001D77E6">
        <w:rPr>
          <w:rStyle w:val="Char3"/>
          <w:rFonts w:hint="cs"/>
          <w:rtl/>
        </w:rPr>
        <w:t>إن</w:t>
      </w:r>
      <w:r w:rsidRPr="001D77E6">
        <w:rPr>
          <w:rStyle w:val="Char3"/>
          <w:rFonts w:hint="cs"/>
          <w:rtl/>
        </w:rPr>
        <w:t>ي</w:t>
      </w:r>
      <w:r w:rsidR="00B2387E" w:rsidRPr="001D77E6">
        <w:rPr>
          <w:rStyle w:val="Char3"/>
          <w:rFonts w:hint="cs"/>
          <w:rtl/>
        </w:rPr>
        <w:t xml:space="preserve"> ألعنهما </w:t>
      </w:r>
      <w:r w:rsidRPr="001D77E6">
        <w:rPr>
          <w:rStyle w:val="Char3"/>
          <w:rFonts w:hint="cs"/>
          <w:rtl/>
        </w:rPr>
        <w:t>-</w:t>
      </w:r>
      <w:r w:rsidR="00B2387E" w:rsidRPr="001D77E6">
        <w:rPr>
          <w:rStyle w:val="Char3"/>
          <w:rFonts w:hint="cs"/>
          <w:rtl/>
        </w:rPr>
        <w:t>عليهما لعنة الله</w:t>
      </w:r>
      <w:r w:rsidRPr="001D77E6">
        <w:rPr>
          <w:rStyle w:val="Char3"/>
          <w:rFonts w:hint="cs"/>
          <w:rtl/>
        </w:rPr>
        <w:t>-</w:t>
      </w:r>
      <w:r w:rsidR="00B2387E" w:rsidRPr="001D77E6">
        <w:rPr>
          <w:rStyle w:val="Char3"/>
          <w:rFonts w:hint="cs"/>
          <w:rtl/>
        </w:rPr>
        <w:t xml:space="preserve"> م</w:t>
      </w:r>
      <w:r w:rsidR="00384F6B" w:rsidRPr="001D77E6">
        <w:rPr>
          <w:rStyle w:val="Char3"/>
          <w:rFonts w:hint="cs"/>
          <w:rtl/>
        </w:rPr>
        <w:t>ُ</w:t>
      </w:r>
      <w:r w:rsidR="00B2387E" w:rsidRPr="001D77E6">
        <w:rPr>
          <w:rStyle w:val="Char3"/>
          <w:rFonts w:hint="cs"/>
          <w:rtl/>
        </w:rPr>
        <w:t>ست</w:t>
      </w:r>
      <w:r w:rsidR="00384F6B" w:rsidRPr="001D77E6">
        <w:rPr>
          <w:rStyle w:val="Char3"/>
          <w:rFonts w:hint="cs"/>
          <w:rtl/>
        </w:rPr>
        <w:t>َ</w:t>
      </w:r>
      <w:r w:rsidR="00B2387E" w:rsidRPr="001D77E6">
        <w:rPr>
          <w:rStyle w:val="Char3"/>
          <w:rFonts w:hint="cs"/>
          <w:rtl/>
        </w:rPr>
        <w:t>أ</w:t>
      </w:r>
      <w:r w:rsidR="00DF4E75">
        <w:rPr>
          <w:rStyle w:val="Char3"/>
          <w:rFonts w:hint="cs"/>
          <w:rtl/>
        </w:rPr>
        <w:t>ك</w:t>
      </w:r>
      <w:r w:rsidR="00B2387E" w:rsidRPr="001D77E6">
        <w:rPr>
          <w:rStyle w:val="Char3"/>
          <w:rFonts w:hint="cs"/>
          <w:rtl/>
        </w:rPr>
        <w:t>ل</w:t>
      </w:r>
      <w:r w:rsidR="00384F6B" w:rsidRPr="001D77E6">
        <w:rPr>
          <w:rStyle w:val="Char3"/>
          <w:rFonts w:hint="cs"/>
          <w:rtl/>
        </w:rPr>
        <w:t>َ</w:t>
      </w:r>
      <w:r w:rsidR="00B2387E" w:rsidRPr="001D77E6">
        <w:rPr>
          <w:rStyle w:val="Char3"/>
          <w:rFonts w:hint="cs"/>
          <w:rtl/>
        </w:rPr>
        <w:t>ين يأ</w:t>
      </w:r>
      <w:r w:rsidR="00DF4E75">
        <w:rPr>
          <w:rStyle w:val="Char3"/>
          <w:rFonts w:hint="cs"/>
          <w:rtl/>
        </w:rPr>
        <w:t>ك</w:t>
      </w:r>
      <w:r w:rsidR="00B2387E" w:rsidRPr="001D77E6">
        <w:rPr>
          <w:rStyle w:val="Char3"/>
          <w:rFonts w:hint="cs"/>
          <w:rtl/>
        </w:rPr>
        <w:t>لان بنا الناس فت</w:t>
      </w:r>
      <w:r w:rsidR="00384F6B" w:rsidRPr="001D77E6">
        <w:rPr>
          <w:rStyle w:val="Char3"/>
          <w:rFonts w:hint="cs"/>
          <w:rtl/>
        </w:rPr>
        <w:t>َّ</w:t>
      </w:r>
      <w:r w:rsidR="00B2387E" w:rsidRPr="001D77E6">
        <w:rPr>
          <w:rStyle w:val="Char3"/>
          <w:rFonts w:hint="cs"/>
          <w:rtl/>
        </w:rPr>
        <w:t>ان</w:t>
      </w:r>
      <w:r w:rsidR="00384F6B" w:rsidRPr="001D77E6">
        <w:rPr>
          <w:rStyle w:val="Char3"/>
          <w:rFonts w:hint="cs"/>
          <w:rtl/>
        </w:rPr>
        <w:t>َ</w:t>
      </w:r>
      <w:r w:rsidR="00B2387E" w:rsidRPr="001D77E6">
        <w:rPr>
          <w:rStyle w:val="Char3"/>
          <w:rFonts w:hint="cs"/>
          <w:rtl/>
        </w:rPr>
        <w:t>ين م</w:t>
      </w:r>
      <w:r w:rsidR="00384F6B" w:rsidRPr="001D77E6">
        <w:rPr>
          <w:rStyle w:val="Char3"/>
          <w:rFonts w:hint="cs"/>
          <w:rtl/>
        </w:rPr>
        <w:t>ُ</w:t>
      </w:r>
      <w:r w:rsidR="00B2387E" w:rsidRPr="001D77E6">
        <w:rPr>
          <w:rStyle w:val="Char3"/>
          <w:rFonts w:hint="cs"/>
          <w:rtl/>
        </w:rPr>
        <w:t>ؤذي</w:t>
      </w:r>
      <w:r w:rsidR="00384F6B" w:rsidRPr="001D77E6">
        <w:rPr>
          <w:rStyle w:val="Char3"/>
          <w:rFonts w:hint="cs"/>
          <w:rtl/>
        </w:rPr>
        <w:t>َ</w:t>
      </w:r>
      <w:r w:rsidR="00B2387E" w:rsidRPr="001D77E6">
        <w:rPr>
          <w:rStyle w:val="Char3"/>
          <w:rFonts w:hint="cs"/>
          <w:rtl/>
        </w:rPr>
        <w:t>ين، آذاهما الله وأر</w:t>
      </w:r>
      <w:r w:rsidR="00DF4E75">
        <w:rPr>
          <w:rStyle w:val="Char3"/>
          <w:rFonts w:hint="cs"/>
          <w:rtl/>
        </w:rPr>
        <w:t>ك</w:t>
      </w:r>
      <w:r w:rsidR="00B2387E" w:rsidRPr="001D77E6">
        <w:rPr>
          <w:rStyle w:val="Char3"/>
          <w:rFonts w:hint="cs"/>
          <w:rtl/>
        </w:rPr>
        <w:t>سهما ف</w:t>
      </w:r>
      <w:r w:rsidRPr="001D77E6">
        <w:rPr>
          <w:rStyle w:val="Char3"/>
          <w:rFonts w:hint="cs"/>
          <w:rtl/>
        </w:rPr>
        <w:t>ي</w:t>
      </w:r>
      <w:r w:rsidR="00B2387E" w:rsidRPr="001D77E6">
        <w:rPr>
          <w:rStyle w:val="Char3"/>
          <w:rFonts w:hint="cs"/>
          <w:rtl/>
        </w:rPr>
        <w:t xml:space="preserve"> الفتنة ر</w:t>
      </w:r>
      <w:r w:rsidR="00DF4E75">
        <w:rPr>
          <w:rStyle w:val="Char3"/>
          <w:rFonts w:hint="cs"/>
          <w:rtl/>
        </w:rPr>
        <w:t>ك</w:t>
      </w:r>
      <w:r w:rsidR="00B2387E" w:rsidRPr="001D77E6">
        <w:rPr>
          <w:rStyle w:val="Char3"/>
          <w:rFonts w:hint="cs"/>
          <w:rtl/>
        </w:rPr>
        <w:t>ساً. يزعم ابن بابا أن</w:t>
      </w:r>
      <w:r w:rsidRPr="001D77E6">
        <w:rPr>
          <w:rStyle w:val="Char3"/>
          <w:rFonts w:hint="cs"/>
          <w:rtl/>
        </w:rPr>
        <w:t>ي</w:t>
      </w:r>
      <w:r w:rsidR="00B2387E" w:rsidRPr="001D77E6">
        <w:rPr>
          <w:rStyle w:val="Char3"/>
          <w:rFonts w:hint="cs"/>
          <w:rtl/>
        </w:rPr>
        <w:t xml:space="preserve"> بعثته نبياً وأنه بابٌ، ويل</w:t>
      </w:r>
      <w:r w:rsidRPr="001D77E6">
        <w:rPr>
          <w:rStyle w:val="Char3"/>
          <w:rFonts w:hint="cs"/>
          <w:rtl/>
        </w:rPr>
        <w:t>ة</w:t>
      </w:r>
      <w:r w:rsidR="00B2387E" w:rsidRPr="001D77E6">
        <w:rPr>
          <w:rStyle w:val="Char3"/>
          <w:rFonts w:hint="cs"/>
          <w:rtl/>
        </w:rPr>
        <w:t xml:space="preserve"> لعن</w:t>
      </w:r>
      <w:r w:rsidRPr="001D77E6">
        <w:rPr>
          <w:rStyle w:val="Char3"/>
          <w:rFonts w:hint="cs"/>
          <w:rtl/>
        </w:rPr>
        <w:t>ة</w:t>
      </w:r>
      <w:r w:rsidR="00B2387E" w:rsidRPr="001D77E6">
        <w:rPr>
          <w:rStyle w:val="Char3"/>
          <w:rFonts w:hint="cs"/>
          <w:rtl/>
        </w:rPr>
        <w:t xml:space="preserve"> الله. سخر منه الشيطان فأغواه فلعن الله من قبل منه ذل</w:t>
      </w:r>
      <w:r w:rsidR="00DF4E75">
        <w:rPr>
          <w:rStyle w:val="Char3"/>
          <w:rFonts w:hint="cs"/>
          <w:rtl/>
        </w:rPr>
        <w:t>ك</w:t>
      </w:r>
      <w:r w:rsidR="00B2387E" w:rsidRPr="001D77E6">
        <w:rPr>
          <w:rStyle w:val="Char3"/>
          <w:rFonts w:hint="cs"/>
          <w:rtl/>
        </w:rPr>
        <w:t>....</w:t>
      </w:r>
      <w:r w:rsidRPr="001D77E6">
        <w:rPr>
          <w:rStyle w:val="Char3"/>
          <w:rtl/>
        </w:rPr>
        <w:t>»</w:t>
      </w:r>
      <w:r w:rsidR="00B2387E" w:rsidRPr="00860450">
        <w:rPr>
          <w:rStyle w:val="Char4"/>
          <w:rFonts w:hint="cs"/>
          <w:vertAlign w:val="superscript"/>
          <w:rtl/>
        </w:rPr>
        <w:t>(</w:t>
      </w:r>
      <w:r w:rsidR="00B2387E" w:rsidRPr="00860450">
        <w:rPr>
          <w:rStyle w:val="Char4"/>
          <w:vertAlign w:val="superscript"/>
          <w:rtl/>
        </w:rPr>
        <w:footnoteReference w:id="17"/>
      </w:r>
      <w:r w:rsidR="00B2387E" w:rsidRPr="00860450">
        <w:rPr>
          <w:rStyle w:val="Char4"/>
          <w:rFonts w:hint="cs"/>
          <w:vertAlign w:val="superscript"/>
          <w:rtl/>
        </w:rPr>
        <w:t>)</w:t>
      </w:r>
      <w:r w:rsidR="00B2387E" w:rsidRPr="00860450">
        <w:rPr>
          <w:rStyle w:val="Char4"/>
          <w:rFonts w:hint="cs"/>
          <w:rtl/>
        </w:rPr>
        <w:t>.</w:t>
      </w:r>
    </w:p>
    <w:p w:rsidR="00B2387E" w:rsidRDefault="00B2387E" w:rsidP="00860450">
      <w:pPr>
        <w:pStyle w:val="a4"/>
        <w:rPr>
          <w:rtl/>
        </w:rPr>
      </w:pPr>
      <w:r>
        <w:rPr>
          <w:rFonts w:hint="cs"/>
          <w:rtl/>
        </w:rPr>
        <w:t>یعنی: «من از فهری و حسن بن محمد فرزند باباقمی به درگاه خداوند اظهار بیزاری می</w:t>
      </w:r>
      <w:r>
        <w:rPr>
          <w:rFonts w:hint="eastAsia"/>
          <w:rtl/>
        </w:rPr>
        <w:t xml:space="preserve">‌کنم. </w:t>
      </w:r>
      <w:r>
        <w:rPr>
          <w:rFonts w:hint="cs"/>
          <w:rtl/>
        </w:rPr>
        <w:t>آری، از هردو بیزارم و تو و</w:t>
      </w:r>
      <w:r w:rsidR="00930FB0">
        <w:rPr>
          <w:rFonts w:hint="cs"/>
          <w:rtl/>
        </w:rPr>
        <w:t xml:space="preserve"> همۀ </w:t>
      </w:r>
      <w:r>
        <w:rPr>
          <w:rFonts w:hint="cs"/>
          <w:rtl/>
        </w:rPr>
        <w:t>دوستانم را از ایشان برحذر می</w:t>
      </w:r>
      <w:r>
        <w:rPr>
          <w:rFonts w:hint="eastAsia"/>
          <w:rtl/>
        </w:rPr>
        <w:t>‌دارم، هر</w:t>
      </w:r>
      <w:r w:rsidR="00384F6B">
        <w:rPr>
          <w:rFonts w:hint="cs"/>
          <w:rtl/>
        </w:rPr>
        <w:t xml:space="preserve"> د</w:t>
      </w:r>
      <w:r>
        <w:rPr>
          <w:rFonts w:hint="eastAsia"/>
          <w:rtl/>
        </w:rPr>
        <w:t>و را نفرین می</w:t>
      </w:r>
      <w:r>
        <w:rPr>
          <w:rFonts w:hint="cs"/>
          <w:rtl/>
        </w:rPr>
        <w:t xml:space="preserve">‌کنم، </w:t>
      </w:r>
      <w:r w:rsidR="00384F6B">
        <w:rPr>
          <w:rFonts w:hint="cs"/>
          <w:rtl/>
        </w:rPr>
        <w:t xml:space="preserve">- </w:t>
      </w:r>
      <w:r>
        <w:rPr>
          <w:rFonts w:hint="cs"/>
          <w:rtl/>
        </w:rPr>
        <w:t>خدا آن دو را از رحمتش دور فرماید</w:t>
      </w:r>
      <w:r w:rsidR="00384F6B">
        <w:rPr>
          <w:rFonts w:hint="cs"/>
          <w:rtl/>
        </w:rPr>
        <w:t>-</w:t>
      </w:r>
      <w:r>
        <w:rPr>
          <w:rFonts w:hint="cs"/>
          <w:rtl/>
        </w:rPr>
        <w:t>،</w:t>
      </w:r>
      <w:r w:rsidR="00D314AD">
        <w:rPr>
          <w:rFonts w:hint="cs"/>
          <w:rtl/>
        </w:rPr>
        <w:t xml:space="preserve"> آن‌ها </w:t>
      </w:r>
      <w:r>
        <w:rPr>
          <w:rFonts w:hint="cs"/>
          <w:rtl/>
        </w:rPr>
        <w:t>به نام ما (خاندان پیامبر) اموال مردم را می</w:t>
      </w:r>
      <w:r>
        <w:rPr>
          <w:rFonts w:hint="eastAsia"/>
          <w:rtl/>
        </w:rPr>
        <w:t>‌خورند و فتنه</w:t>
      </w:r>
      <w:r>
        <w:rPr>
          <w:rFonts w:hint="cs"/>
          <w:rtl/>
        </w:rPr>
        <w:t>‌گری کرده خلق را می</w:t>
      </w:r>
      <w:r>
        <w:rPr>
          <w:rFonts w:hint="eastAsia"/>
          <w:rtl/>
        </w:rPr>
        <w:t>‌آزارند، خدایشان آزار دهد و در فتنه سرنگون سازد،</w:t>
      </w:r>
      <w:r>
        <w:rPr>
          <w:rFonts w:hint="cs"/>
          <w:rtl/>
        </w:rPr>
        <w:t xml:space="preserve"> ابن</w:t>
      </w:r>
      <w:r>
        <w:rPr>
          <w:rFonts w:hint="eastAsia"/>
          <w:rtl/>
        </w:rPr>
        <w:t xml:space="preserve"> بابا ادعا دارد که من او را به پیامبری برانگیخته ام و او باب است! </w:t>
      </w:r>
      <w:r>
        <w:rPr>
          <w:rFonts w:hint="cs"/>
          <w:rtl/>
        </w:rPr>
        <w:t>وای بر او! خدا لعنتش کند، شیطان وی را دست انداخته و به گمراهی کشانده است، لعنت خدا بر کسی باد که این ادعا را از او بپذیرد»....</w:t>
      </w:r>
    </w:p>
    <w:p w:rsidR="00B2387E" w:rsidRPr="00860450" w:rsidRDefault="00B2387E" w:rsidP="00860450">
      <w:pPr>
        <w:pStyle w:val="a4"/>
        <w:rPr>
          <w:rtl/>
        </w:rPr>
      </w:pPr>
      <w:r w:rsidRPr="00860450">
        <w:rPr>
          <w:rFonts w:hint="cs"/>
          <w:rtl/>
        </w:rPr>
        <w:t>این افراد تباه</w:t>
      </w:r>
      <w:r w:rsidRPr="00860450">
        <w:rPr>
          <w:rFonts w:hint="eastAsia"/>
          <w:rtl/>
        </w:rPr>
        <w:t>‌کار در گوشه و کنار</w:t>
      </w:r>
      <w:r w:rsidR="00384F6B" w:rsidRPr="00860450">
        <w:rPr>
          <w:rFonts w:hint="cs"/>
          <w:rtl/>
        </w:rPr>
        <w:t>،</w:t>
      </w:r>
      <w:r w:rsidRPr="00860450">
        <w:rPr>
          <w:rFonts w:hint="eastAsia"/>
          <w:rtl/>
        </w:rPr>
        <w:t xml:space="preserve"> ضعفای شیعه را فریب می</w:t>
      </w:r>
      <w:r w:rsidRPr="00860450">
        <w:rPr>
          <w:rFonts w:hint="cs"/>
          <w:rtl/>
        </w:rPr>
        <w:t>‌دادند و برای دست</w:t>
      </w:r>
      <w:r w:rsidRPr="00860450">
        <w:rPr>
          <w:rFonts w:hint="eastAsia"/>
          <w:rtl/>
        </w:rPr>
        <w:t>‌یافتن به مقاصد خود راه</w:t>
      </w:r>
      <w:r w:rsidRPr="00860450">
        <w:rPr>
          <w:rFonts w:hint="cs"/>
          <w:rtl/>
        </w:rPr>
        <w:t xml:space="preserve"> «غلو» و «تأویل» را در پیش گرفته بودند،</w:t>
      </w:r>
      <w:r w:rsidR="00D314AD" w:rsidRPr="00860450">
        <w:rPr>
          <w:rFonts w:hint="cs"/>
          <w:rtl/>
        </w:rPr>
        <w:t xml:space="preserve"> آن‌ها </w:t>
      </w:r>
      <w:r w:rsidRPr="00860450">
        <w:rPr>
          <w:rFonts w:hint="cs"/>
          <w:rtl/>
        </w:rPr>
        <w:t xml:space="preserve">به </w:t>
      </w:r>
      <w:r w:rsidRPr="00860450">
        <w:rPr>
          <w:rFonts w:hint="cs"/>
          <w:rtl/>
        </w:rPr>
        <w:lastRenderedPageBreak/>
        <w:t>امامان اهل بیت نسبت خالقیت و رزاقیت می</w:t>
      </w:r>
      <w:r w:rsidRPr="00860450">
        <w:rPr>
          <w:rFonts w:hint="eastAsia"/>
          <w:rtl/>
        </w:rPr>
        <w:t xml:space="preserve">‌دادند و تا بتوانند لااقل خود را در مقام </w:t>
      </w:r>
      <w:r w:rsidRPr="00860450">
        <w:rPr>
          <w:rFonts w:hint="cs"/>
          <w:rtl/>
        </w:rPr>
        <w:t xml:space="preserve">بابیت، </w:t>
      </w:r>
      <w:r w:rsidRPr="00860450">
        <w:rPr>
          <w:rFonts w:hint="eastAsia"/>
          <w:rtl/>
        </w:rPr>
        <w:t>‌</w:t>
      </w:r>
      <w:r w:rsidRPr="00860450">
        <w:rPr>
          <w:rFonts w:hint="cs"/>
          <w:rtl/>
        </w:rPr>
        <w:t>همانند پیامبران بشمرند و آیات محکم و روشن قرآن را «تأویل» می</w:t>
      </w:r>
      <w:r w:rsidRPr="00860450">
        <w:rPr>
          <w:rFonts w:hint="eastAsia"/>
          <w:rtl/>
        </w:rPr>
        <w:t>‌کردند تا به هدف‌</w:t>
      </w:r>
      <w:r w:rsidRPr="00860450">
        <w:rPr>
          <w:rFonts w:hint="cs"/>
          <w:rtl/>
        </w:rPr>
        <w:t>های خویش که تغییر احکام اسلام بود نائل آیند.</w:t>
      </w:r>
    </w:p>
    <w:p w:rsidR="00B2387E" w:rsidRPr="00860450" w:rsidRDefault="00B2387E" w:rsidP="00860450">
      <w:pPr>
        <w:pStyle w:val="a4"/>
        <w:rPr>
          <w:rtl/>
        </w:rPr>
      </w:pPr>
      <w:r w:rsidRPr="00860450">
        <w:rPr>
          <w:rFonts w:hint="cs"/>
          <w:rtl/>
        </w:rPr>
        <w:t>در رجال ابوعمرو کشی می‌خوانیم:</w:t>
      </w:r>
    </w:p>
    <w:p w:rsidR="00B2387E" w:rsidRPr="00516B3B" w:rsidRDefault="00B159D9" w:rsidP="00AE387D">
      <w:pPr>
        <w:tabs>
          <w:tab w:val="left" w:pos="8640"/>
        </w:tabs>
        <w:bidi/>
        <w:ind w:firstLine="284"/>
        <w:jc w:val="both"/>
        <w:rPr>
          <w:rFonts w:cs="B Zar"/>
          <w:sz w:val="28"/>
          <w:szCs w:val="28"/>
          <w:rtl/>
          <w:lang w:bidi="fa-IR"/>
        </w:rPr>
      </w:pPr>
      <w:r w:rsidRPr="00AE387D">
        <w:rPr>
          <w:rStyle w:val="Char3"/>
          <w:rtl/>
        </w:rPr>
        <w:t>«</w:t>
      </w:r>
      <w:r w:rsidR="00B2387E" w:rsidRPr="00AE387D">
        <w:rPr>
          <w:rStyle w:val="Char3"/>
          <w:rFonts w:hint="cs"/>
          <w:rtl/>
        </w:rPr>
        <w:t>قلت لأب</w:t>
      </w:r>
      <w:r w:rsidRPr="00AE387D">
        <w:rPr>
          <w:rStyle w:val="Char3"/>
          <w:rFonts w:hint="cs"/>
          <w:rtl/>
        </w:rPr>
        <w:t>ي</w:t>
      </w:r>
      <w:r w:rsidR="00B2387E" w:rsidRPr="00AE387D">
        <w:rPr>
          <w:rStyle w:val="Char3"/>
          <w:rFonts w:hint="cs"/>
          <w:rtl/>
        </w:rPr>
        <w:t xml:space="preserve"> عبد</w:t>
      </w:r>
      <w:r w:rsidRPr="00AE387D">
        <w:rPr>
          <w:rStyle w:val="Char3"/>
          <w:rFonts w:hint="cs"/>
          <w:rtl/>
        </w:rPr>
        <w:t xml:space="preserve"> </w:t>
      </w:r>
      <w:r w:rsidR="00B2387E" w:rsidRPr="00AE387D">
        <w:rPr>
          <w:rStyle w:val="Char3"/>
          <w:rFonts w:hint="cs"/>
          <w:rtl/>
        </w:rPr>
        <w:t>الله</w:t>
      </w:r>
      <w:r w:rsidRPr="00AE387D">
        <w:rPr>
          <w:rStyle w:val="Char3"/>
          <w:rFonts w:cs="CTraditional Arabic" w:hint="cs"/>
          <w:rtl/>
        </w:rPr>
        <w:sym w:font="AGA Arabesque" w:char="F075"/>
      </w:r>
      <w:r w:rsidR="00516B3B" w:rsidRPr="00AE387D">
        <w:rPr>
          <w:rStyle w:val="Char3"/>
          <w:rFonts w:hint="cs"/>
          <w:rtl/>
        </w:rPr>
        <w:t>:</w:t>
      </w:r>
      <w:r w:rsidR="00B2387E" w:rsidRPr="00AE387D">
        <w:rPr>
          <w:rStyle w:val="Char3"/>
          <w:rFonts w:hint="cs"/>
          <w:rtl/>
        </w:rPr>
        <w:t xml:space="preserve"> زعم أبو</w:t>
      </w:r>
      <w:r w:rsidRPr="00AE387D">
        <w:rPr>
          <w:rStyle w:val="Char3"/>
          <w:rFonts w:hint="cs"/>
          <w:rtl/>
        </w:rPr>
        <w:t xml:space="preserve"> </w:t>
      </w:r>
      <w:r w:rsidR="00384F6B" w:rsidRPr="00AE387D">
        <w:rPr>
          <w:rStyle w:val="Char3"/>
          <w:rFonts w:hint="cs"/>
          <w:rtl/>
        </w:rPr>
        <w:t>هارون الم</w:t>
      </w:r>
      <w:r w:rsidR="00DF4E75">
        <w:rPr>
          <w:rStyle w:val="Char3"/>
          <w:rFonts w:hint="cs"/>
          <w:rtl/>
        </w:rPr>
        <w:t>ك</w:t>
      </w:r>
      <w:r w:rsidR="00384F6B" w:rsidRPr="00AE387D">
        <w:rPr>
          <w:rStyle w:val="Char3"/>
          <w:rFonts w:hint="cs"/>
          <w:rtl/>
        </w:rPr>
        <w:t>فوف أنك</w:t>
      </w:r>
      <w:r w:rsidR="00B2387E" w:rsidRPr="00AE387D">
        <w:rPr>
          <w:rStyle w:val="Char3"/>
          <w:rFonts w:hint="cs"/>
          <w:rtl/>
        </w:rPr>
        <w:t xml:space="preserve"> قلت له: إن </w:t>
      </w:r>
      <w:r w:rsidR="00DF4E75">
        <w:rPr>
          <w:rStyle w:val="Char3"/>
          <w:rFonts w:hint="cs"/>
          <w:rtl/>
        </w:rPr>
        <w:t>ك</w:t>
      </w:r>
      <w:r w:rsidR="00B2387E" w:rsidRPr="00AE387D">
        <w:rPr>
          <w:rStyle w:val="Char3"/>
          <w:rFonts w:hint="cs"/>
          <w:rtl/>
        </w:rPr>
        <w:t>نت تريد القدي</w:t>
      </w:r>
      <w:r w:rsidR="00384F6B" w:rsidRPr="00AE387D">
        <w:rPr>
          <w:rStyle w:val="Char3"/>
          <w:rFonts w:hint="cs"/>
          <w:rtl/>
        </w:rPr>
        <w:t>م فذاك</w:t>
      </w:r>
      <w:r w:rsidR="00B2387E" w:rsidRPr="00AE387D">
        <w:rPr>
          <w:rStyle w:val="Char3"/>
          <w:rFonts w:hint="cs"/>
          <w:rtl/>
        </w:rPr>
        <w:t xml:space="preserve"> لا يدر</w:t>
      </w:r>
      <w:r w:rsidR="00DF4E75">
        <w:rPr>
          <w:rStyle w:val="Char3"/>
          <w:rFonts w:hint="cs"/>
          <w:rtl/>
        </w:rPr>
        <w:t>ك</w:t>
      </w:r>
      <w:r w:rsidR="00B2387E" w:rsidRPr="00AE387D">
        <w:rPr>
          <w:rStyle w:val="Char3"/>
          <w:rFonts w:hint="cs"/>
          <w:rtl/>
        </w:rPr>
        <w:t xml:space="preserve">ه أحد، وإن </w:t>
      </w:r>
      <w:r w:rsidR="00DF4E75">
        <w:rPr>
          <w:rStyle w:val="Char3"/>
          <w:rFonts w:hint="cs"/>
          <w:rtl/>
        </w:rPr>
        <w:t>ك</w:t>
      </w:r>
      <w:r w:rsidR="00B2387E" w:rsidRPr="00AE387D">
        <w:rPr>
          <w:rStyle w:val="Char3"/>
          <w:rFonts w:hint="cs"/>
          <w:rtl/>
        </w:rPr>
        <w:t>نت تري</w:t>
      </w:r>
      <w:r w:rsidR="00384F6B" w:rsidRPr="00AE387D">
        <w:rPr>
          <w:rStyle w:val="Char3"/>
          <w:rFonts w:hint="cs"/>
          <w:rtl/>
        </w:rPr>
        <w:t>د الذ</w:t>
      </w:r>
      <w:r w:rsidRPr="00AE387D">
        <w:rPr>
          <w:rStyle w:val="Char3"/>
          <w:rFonts w:hint="cs"/>
          <w:rtl/>
        </w:rPr>
        <w:t>ي</w:t>
      </w:r>
      <w:r w:rsidR="00384F6B" w:rsidRPr="00AE387D">
        <w:rPr>
          <w:rStyle w:val="Char3"/>
          <w:rFonts w:hint="cs"/>
          <w:rtl/>
        </w:rPr>
        <w:t xml:space="preserve"> خلق ورزق فذاك</w:t>
      </w:r>
      <w:r w:rsidR="00B2387E" w:rsidRPr="00AE387D">
        <w:rPr>
          <w:rStyle w:val="Char3"/>
          <w:rFonts w:hint="cs"/>
          <w:rtl/>
        </w:rPr>
        <w:t xml:space="preserve"> محمد بن عل</w:t>
      </w:r>
      <w:r w:rsidRPr="00AE387D">
        <w:rPr>
          <w:rStyle w:val="Char3"/>
          <w:rFonts w:hint="cs"/>
          <w:rtl/>
        </w:rPr>
        <w:t>ي</w:t>
      </w:r>
      <w:r w:rsidR="00B2387E" w:rsidRPr="00AE387D">
        <w:rPr>
          <w:rStyle w:val="Char3"/>
          <w:rFonts w:hint="cs"/>
          <w:rtl/>
        </w:rPr>
        <w:t xml:space="preserve">! فقال: </w:t>
      </w:r>
      <w:r w:rsidR="00DF4E75">
        <w:rPr>
          <w:rStyle w:val="Char3"/>
          <w:rFonts w:hint="cs"/>
          <w:rtl/>
        </w:rPr>
        <w:t>ك</w:t>
      </w:r>
      <w:r w:rsidR="00516B3B" w:rsidRPr="00AE387D">
        <w:rPr>
          <w:rStyle w:val="Char3"/>
          <w:rFonts w:hint="cs"/>
          <w:rtl/>
        </w:rPr>
        <w:t>ذب علي</w:t>
      </w:r>
      <w:r w:rsidR="00B2387E" w:rsidRPr="00AE387D">
        <w:rPr>
          <w:rStyle w:val="Char3"/>
          <w:rFonts w:hint="cs"/>
          <w:rtl/>
        </w:rPr>
        <w:t xml:space="preserve"> </w:t>
      </w:r>
      <w:r w:rsidRPr="00AE387D">
        <w:rPr>
          <w:rStyle w:val="Char3"/>
          <w:rFonts w:hint="cs"/>
          <w:rtl/>
        </w:rPr>
        <w:t>-</w:t>
      </w:r>
      <w:r w:rsidR="00B2387E" w:rsidRPr="00AE387D">
        <w:rPr>
          <w:rStyle w:val="Char3"/>
          <w:rFonts w:hint="cs"/>
          <w:rtl/>
        </w:rPr>
        <w:t>عليه لعنة الله</w:t>
      </w:r>
      <w:r w:rsidRPr="00AE387D">
        <w:rPr>
          <w:rStyle w:val="Char3"/>
          <w:rFonts w:hint="cs"/>
          <w:rtl/>
        </w:rPr>
        <w:t>-</w:t>
      </w:r>
      <w:r w:rsidR="00B2387E" w:rsidRPr="00AE387D">
        <w:rPr>
          <w:rStyle w:val="Char3"/>
          <w:rFonts w:hint="cs"/>
          <w:rtl/>
        </w:rPr>
        <w:t xml:space="preserve"> ما من خالقٍ إلا الله وحده لا شري</w:t>
      </w:r>
      <w:r w:rsidR="00AE387D">
        <w:rPr>
          <w:rStyle w:val="Char3"/>
          <w:rFonts w:hint="cs"/>
          <w:rtl/>
        </w:rPr>
        <w:t>ك</w:t>
      </w:r>
      <w:r w:rsidR="00B2387E" w:rsidRPr="00AE387D">
        <w:rPr>
          <w:rStyle w:val="Char3"/>
          <w:rFonts w:hint="cs"/>
          <w:rtl/>
        </w:rPr>
        <w:t xml:space="preserve"> له، حق علی الله أن يذيقنا الموت والذ</w:t>
      </w:r>
      <w:r w:rsidRPr="00AE387D">
        <w:rPr>
          <w:rStyle w:val="Char3"/>
          <w:rFonts w:hint="cs"/>
          <w:rtl/>
        </w:rPr>
        <w:t>ي</w:t>
      </w:r>
      <w:r w:rsidR="00B2387E" w:rsidRPr="00AE387D">
        <w:rPr>
          <w:rStyle w:val="Char3"/>
          <w:rFonts w:hint="cs"/>
          <w:rtl/>
        </w:rPr>
        <w:t xml:space="preserve"> لا يهل</w:t>
      </w:r>
      <w:r w:rsidR="00AE387D">
        <w:rPr>
          <w:rStyle w:val="Char3"/>
          <w:rFonts w:hint="cs"/>
          <w:rtl/>
        </w:rPr>
        <w:t>ك</w:t>
      </w:r>
      <w:r w:rsidR="00B2387E" w:rsidRPr="00AE387D">
        <w:rPr>
          <w:rStyle w:val="Char3"/>
          <w:rFonts w:hint="cs"/>
          <w:rtl/>
        </w:rPr>
        <w:t xml:space="preserve"> هو</w:t>
      </w:r>
      <w:r w:rsidR="00384F6B" w:rsidRPr="00AE387D">
        <w:rPr>
          <w:rStyle w:val="Char3"/>
          <w:rFonts w:hint="cs"/>
          <w:rtl/>
        </w:rPr>
        <w:t xml:space="preserve"> </w:t>
      </w:r>
      <w:r w:rsidR="00B2387E" w:rsidRPr="00AE387D">
        <w:rPr>
          <w:rStyle w:val="Char3"/>
          <w:rFonts w:hint="cs"/>
          <w:rtl/>
        </w:rPr>
        <w:t>الله خالق الخلق باريءُ البرية</w:t>
      </w:r>
      <w:r w:rsidRPr="00AE387D">
        <w:rPr>
          <w:rStyle w:val="Char3"/>
          <w:rtl/>
        </w:rPr>
        <w:t>»</w:t>
      </w:r>
      <w:r w:rsidR="00B2387E" w:rsidRPr="00860450">
        <w:rPr>
          <w:rStyle w:val="Char4"/>
          <w:rFonts w:hint="cs"/>
          <w:vertAlign w:val="superscript"/>
          <w:rtl/>
        </w:rPr>
        <w:t>(</w:t>
      </w:r>
      <w:r w:rsidR="00B2387E" w:rsidRPr="00860450">
        <w:rPr>
          <w:rStyle w:val="Char4"/>
          <w:vertAlign w:val="superscript"/>
          <w:rtl/>
        </w:rPr>
        <w:footnoteReference w:id="18"/>
      </w:r>
      <w:r w:rsidR="00B2387E" w:rsidRPr="00860450">
        <w:rPr>
          <w:rStyle w:val="Char4"/>
          <w:rFonts w:hint="cs"/>
          <w:vertAlign w:val="superscript"/>
          <w:rtl/>
        </w:rPr>
        <w:t>)</w:t>
      </w:r>
      <w:r w:rsidR="00B2387E" w:rsidRPr="00860450">
        <w:rPr>
          <w:rStyle w:val="Char4"/>
          <w:rFonts w:hint="cs"/>
          <w:rtl/>
        </w:rPr>
        <w:t>.</w:t>
      </w:r>
    </w:p>
    <w:p w:rsidR="00B2387E" w:rsidRDefault="00B2387E" w:rsidP="00860450">
      <w:pPr>
        <w:pStyle w:val="a4"/>
        <w:rPr>
          <w:rtl/>
        </w:rPr>
      </w:pPr>
      <w:r>
        <w:rPr>
          <w:rFonts w:hint="cs"/>
          <w:rtl/>
        </w:rPr>
        <w:t xml:space="preserve">یعنی: «کسی به امام ابوعبدالله صادق </w:t>
      </w:r>
      <w:r>
        <w:rPr>
          <w:rFonts w:cs="CTraditional Arabic" w:hint="cs"/>
          <w:rtl/>
        </w:rPr>
        <w:t>÷</w:t>
      </w:r>
      <w:r>
        <w:rPr>
          <w:rFonts w:hint="cs"/>
          <w:rtl/>
        </w:rPr>
        <w:t xml:space="preserve"> گفت: ابوهارون مکفوف (موسی بن عمیر) ادعا می‌کند که شما به او گفته</w:t>
      </w:r>
      <w:r w:rsidR="00DC75FB">
        <w:rPr>
          <w:rFonts w:hint="cs"/>
          <w:rtl/>
        </w:rPr>
        <w:t>‌اید:</w:t>
      </w:r>
      <w:r>
        <w:rPr>
          <w:rFonts w:hint="cs"/>
          <w:rtl/>
        </w:rPr>
        <w:t xml:space="preserve"> اگر ذات قدیم را می</w:t>
      </w:r>
      <w:r>
        <w:rPr>
          <w:rFonts w:hint="eastAsia"/>
          <w:rtl/>
        </w:rPr>
        <w:t>‌طلبی، آن ذات را هیچکس درنمی</w:t>
      </w:r>
      <w:r>
        <w:rPr>
          <w:rFonts w:hint="cs"/>
          <w:rtl/>
        </w:rPr>
        <w:t>‌یابد! و چنانچه کسی را می</w:t>
      </w:r>
      <w:r>
        <w:rPr>
          <w:rFonts w:hint="eastAsia"/>
          <w:rtl/>
        </w:rPr>
        <w:t>‌طلبی که آفریدگان را خلق کرده و روزی داده، او (پدرم) محمد بن علی است!</w:t>
      </w:r>
      <w:r>
        <w:rPr>
          <w:rFonts w:hint="cs"/>
          <w:rtl/>
        </w:rPr>
        <w:t xml:space="preserve"> اما</w:t>
      </w:r>
      <w:r w:rsidR="00384F6B">
        <w:rPr>
          <w:rFonts w:hint="cs"/>
          <w:rtl/>
        </w:rPr>
        <w:t>م</w:t>
      </w:r>
      <w:r>
        <w:rPr>
          <w:rFonts w:hint="cs"/>
          <w:rtl/>
        </w:rPr>
        <w:t xml:space="preserve"> صادق پاسخ داد: ابوهارون دروغ گفته، لعنت خدا بر او باد، هیچ خالقی جز خداوند یکتا و بی</w:t>
      </w:r>
      <w:r>
        <w:rPr>
          <w:rFonts w:hint="eastAsia"/>
          <w:rtl/>
        </w:rPr>
        <w:t>‌شریک وجود ندارد، خداوند حق دارد که مرگ را به ما (همانند دیگران) بچشاند و کسی که هرگز نمی</w:t>
      </w:r>
      <w:r>
        <w:rPr>
          <w:rFonts w:hint="cs"/>
          <w:rtl/>
        </w:rPr>
        <w:t>‌میرد خداست، همان آفریدگار مخلوقات و</w:t>
      </w:r>
      <w:r w:rsidR="00860450">
        <w:rPr>
          <w:rFonts w:hint="cs"/>
          <w:rtl/>
        </w:rPr>
        <w:t xml:space="preserve"> پدیدآورندۀ </w:t>
      </w:r>
      <w:r>
        <w:rPr>
          <w:rFonts w:hint="cs"/>
          <w:rtl/>
        </w:rPr>
        <w:t>مردمان».</w:t>
      </w:r>
    </w:p>
    <w:p w:rsidR="00B2387E" w:rsidRPr="00441F42" w:rsidRDefault="00B2387E" w:rsidP="008F138C">
      <w:pPr>
        <w:pStyle w:val="a4"/>
        <w:rPr>
          <w:rtl/>
        </w:rPr>
      </w:pPr>
      <w:r>
        <w:rPr>
          <w:rFonts w:hint="cs"/>
          <w:rtl/>
        </w:rPr>
        <w:t>چنانکه می</w:t>
      </w:r>
      <w:r>
        <w:rPr>
          <w:rFonts w:hint="eastAsia"/>
          <w:rtl/>
        </w:rPr>
        <w:t>‌بینیم، این سند کهن نشان می‌</w:t>
      </w:r>
      <w:r>
        <w:rPr>
          <w:rFonts w:hint="cs"/>
          <w:rtl/>
        </w:rPr>
        <w:t xml:space="preserve">دهد که چگونه مدعیان بابیت راه غلو را </w:t>
      </w:r>
      <w:r w:rsidR="004A72E1">
        <w:rPr>
          <w:rFonts w:hint="cs"/>
          <w:rtl/>
        </w:rPr>
        <w:t>دربارۀ</w:t>
      </w:r>
      <w:r>
        <w:rPr>
          <w:rFonts w:hint="cs"/>
          <w:rtl/>
        </w:rPr>
        <w:t xml:space="preserve"> امامان می</w:t>
      </w:r>
      <w:r>
        <w:rPr>
          <w:rFonts w:hint="eastAsia"/>
          <w:rtl/>
        </w:rPr>
        <w:t xml:space="preserve">‌پیمودند تا به مقصود خود دست یابند، و از سند دیگری </w:t>
      </w:r>
      <w:r w:rsidRPr="00860450">
        <w:rPr>
          <w:rFonts w:hint="eastAsia"/>
          <w:rtl/>
        </w:rPr>
        <w:t xml:space="preserve">که باز </w:t>
      </w:r>
      <w:r w:rsidRPr="00860450">
        <w:rPr>
          <w:rFonts w:hint="cs"/>
          <w:rtl/>
        </w:rPr>
        <w:t>ابوعمرو کشی</w:t>
      </w:r>
      <w:r w:rsidRPr="005D0FAC">
        <w:rPr>
          <w:rFonts w:hint="cs"/>
          <w:b/>
          <w:bCs/>
          <w:sz w:val="26"/>
          <w:szCs w:val="26"/>
          <w:rtl/>
        </w:rPr>
        <w:t xml:space="preserve"> </w:t>
      </w:r>
      <w:r>
        <w:rPr>
          <w:rFonts w:hint="cs"/>
          <w:rtl/>
        </w:rPr>
        <w:t>آورده روشن می</w:t>
      </w:r>
      <w:r>
        <w:rPr>
          <w:rFonts w:hint="eastAsia"/>
          <w:rtl/>
        </w:rPr>
        <w:t>‌شود که چگونه آنان تأویلات نامناسب را به ائم</w:t>
      </w:r>
      <w:r w:rsidR="008F138C">
        <w:rPr>
          <w:rFonts w:hint="cs"/>
          <w:rtl/>
        </w:rPr>
        <w:t>ۀ</w:t>
      </w:r>
      <w:r>
        <w:rPr>
          <w:rFonts w:hint="eastAsia"/>
          <w:rtl/>
        </w:rPr>
        <w:t xml:space="preserve"> شیعه نسبت می</w:t>
      </w:r>
      <w:r>
        <w:rPr>
          <w:rFonts w:hint="cs"/>
          <w:rtl/>
        </w:rPr>
        <w:t>‌دادند تا احکام اسلامی را به تعطیل کشند، کشی در رجال خود می</w:t>
      </w:r>
      <w:r>
        <w:rPr>
          <w:rFonts w:hint="eastAsia"/>
          <w:rtl/>
        </w:rPr>
        <w:t>‌نویسد:</w:t>
      </w:r>
    </w:p>
    <w:p w:rsidR="00B2387E" w:rsidRPr="00441F42" w:rsidRDefault="00DC75FB" w:rsidP="00AE387D">
      <w:pPr>
        <w:tabs>
          <w:tab w:val="left" w:pos="8640"/>
        </w:tabs>
        <w:bidi/>
        <w:ind w:firstLine="284"/>
        <w:jc w:val="both"/>
        <w:rPr>
          <w:rFonts w:cs="B Zar"/>
          <w:sz w:val="28"/>
          <w:szCs w:val="28"/>
          <w:rtl/>
          <w:lang w:bidi="fa-IR"/>
        </w:rPr>
      </w:pPr>
      <w:r w:rsidRPr="00AE387D">
        <w:rPr>
          <w:rStyle w:val="Char3"/>
          <w:rtl/>
        </w:rPr>
        <w:t>«</w:t>
      </w:r>
      <w:r w:rsidR="00B2387E" w:rsidRPr="00AE387D">
        <w:rPr>
          <w:rStyle w:val="Char3"/>
          <w:rFonts w:hint="cs"/>
          <w:rtl/>
        </w:rPr>
        <w:t>أنه قيل لأب</w:t>
      </w:r>
      <w:r w:rsidR="00C4164F" w:rsidRPr="00AE387D">
        <w:rPr>
          <w:rStyle w:val="Char3"/>
          <w:rFonts w:hint="cs"/>
          <w:rtl/>
        </w:rPr>
        <w:t>ي</w:t>
      </w:r>
      <w:r w:rsidR="00B2387E" w:rsidRPr="00AE387D">
        <w:rPr>
          <w:rStyle w:val="Char3"/>
          <w:rFonts w:hint="cs"/>
          <w:rtl/>
        </w:rPr>
        <w:t xml:space="preserve"> عبد</w:t>
      </w:r>
      <w:r w:rsidR="00C4164F" w:rsidRPr="00AE387D">
        <w:rPr>
          <w:rStyle w:val="Char3"/>
          <w:rFonts w:hint="cs"/>
          <w:rtl/>
        </w:rPr>
        <w:t xml:space="preserve"> </w:t>
      </w:r>
      <w:r w:rsidR="00B2387E" w:rsidRPr="00AE387D">
        <w:rPr>
          <w:rStyle w:val="Char3"/>
          <w:rFonts w:hint="cs"/>
          <w:rtl/>
        </w:rPr>
        <w:t>الله الصادق</w:t>
      </w:r>
      <w:r w:rsidR="00AE387D">
        <w:rPr>
          <w:rStyle w:val="Char3"/>
          <w:rFonts w:cs="CTraditional Arabic" w:hint="cs"/>
          <w:rtl/>
        </w:rPr>
        <w:t>÷</w:t>
      </w:r>
      <w:r w:rsidR="00384F6B" w:rsidRPr="00AE387D">
        <w:rPr>
          <w:rStyle w:val="Char3"/>
          <w:rFonts w:hint="cs"/>
          <w:rtl/>
        </w:rPr>
        <w:t>: رو</w:t>
      </w:r>
      <w:r w:rsidR="00C4164F" w:rsidRPr="00AE387D">
        <w:rPr>
          <w:rStyle w:val="Char3"/>
          <w:rFonts w:hint="cs"/>
          <w:rtl/>
        </w:rPr>
        <w:t>ي</w:t>
      </w:r>
      <w:r w:rsidR="00384F6B" w:rsidRPr="00AE387D">
        <w:rPr>
          <w:rStyle w:val="Char3"/>
          <w:rFonts w:hint="cs"/>
          <w:rtl/>
        </w:rPr>
        <w:t xml:space="preserve"> عن</w:t>
      </w:r>
      <w:r w:rsidR="00DF4E75">
        <w:rPr>
          <w:rStyle w:val="Char3"/>
          <w:rFonts w:hint="cs"/>
          <w:rtl/>
        </w:rPr>
        <w:t>ك</w:t>
      </w:r>
      <w:r w:rsidR="00384F6B" w:rsidRPr="00AE387D">
        <w:rPr>
          <w:rStyle w:val="Char3"/>
          <w:rFonts w:hint="cs"/>
          <w:rtl/>
        </w:rPr>
        <w:t>م إن الخمر و</w:t>
      </w:r>
      <w:r w:rsidR="00B2387E" w:rsidRPr="00AE387D">
        <w:rPr>
          <w:rStyle w:val="Char3"/>
          <w:rFonts w:hint="cs"/>
          <w:rtl/>
        </w:rPr>
        <w:t xml:space="preserve">الميسر والأنصاب والأزلام رجال! فقال: ما </w:t>
      </w:r>
      <w:r w:rsidR="00DF4E75">
        <w:rPr>
          <w:rStyle w:val="Char3"/>
          <w:rFonts w:hint="cs"/>
          <w:rtl/>
        </w:rPr>
        <w:t>ك</w:t>
      </w:r>
      <w:r w:rsidR="00B2387E" w:rsidRPr="00AE387D">
        <w:rPr>
          <w:rStyle w:val="Char3"/>
          <w:rFonts w:hint="cs"/>
          <w:rtl/>
        </w:rPr>
        <w:t>ان الله عز</w:t>
      </w:r>
      <w:r w:rsidR="00BF4C04" w:rsidRPr="00AE387D">
        <w:rPr>
          <w:rStyle w:val="Char3"/>
          <w:rFonts w:hint="cs"/>
          <w:rtl/>
        </w:rPr>
        <w:t xml:space="preserve"> </w:t>
      </w:r>
      <w:r w:rsidR="00B2387E" w:rsidRPr="00AE387D">
        <w:rPr>
          <w:rStyle w:val="Char3"/>
          <w:rFonts w:hint="cs"/>
          <w:rtl/>
        </w:rPr>
        <w:t>وجل ليخاطب خلقه بما لا يعلمون</w:t>
      </w:r>
      <w:r w:rsidR="00085C5A" w:rsidRPr="00AE387D">
        <w:rPr>
          <w:rStyle w:val="Char3"/>
          <w:rFonts w:hint="cs"/>
          <w:rtl/>
        </w:rPr>
        <w:t>»</w:t>
      </w:r>
      <w:r w:rsidR="00B2387E" w:rsidRPr="00860450">
        <w:rPr>
          <w:rStyle w:val="Char4"/>
          <w:rFonts w:hint="cs"/>
          <w:vertAlign w:val="superscript"/>
          <w:rtl/>
        </w:rPr>
        <w:t>(</w:t>
      </w:r>
      <w:r w:rsidR="00B2387E" w:rsidRPr="00860450">
        <w:rPr>
          <w:rStyle w:val="Char4"/>
          <w:vertAlign w:val="superscript"/>
          <w:rtl/>
        </w:rPr>
        <w:footnoteReference w:id="19"/>
      </w:r>
      <w:r w:rsidR="00B2387E" w:rsidRPr="00860450">
        <w:rPr>
          <w:rStyle w:val="Char4"/>
          <w:rFonts w:hint="cs"/>
          <w:vertAlign w:val="superscript"/>
          <w:rtl/>
        </w:rPr>
        <w:t>)</w:t>
      </w:r>
      <w:r w:rsidR="00B2387E" w:rsidRPr="00860450">
        <w:rPr>
          <w:rStyle w:val="Char4"/>
          <w:rFonts w:hint="cs"/>
          <w:rtl/>
        </w:rPr>
        <w:t>.</w:t>
      </w:r>
    </w:p>
    <w:p w:rsidR="00B2387E" w:rsidRDefault="00B2387E" w:rsidP="00AE387D">
      <w:pPr>
        <w:pStyle w:val="a4"/>
        <w:rPr>
          <w:rtl/>
        </w:rPr>
      </w:pPr>
      <w:r>
        <w:rPr>
          <w:rFonts w:hint="cs"/>
          <w:rtl/>
        </w:rPr>
        <w:t>یعنی: «به امام ابوعبدالله صادق</w:t>
      </w:r>
      <w:r>
        <w:rPr>
          <w:rFonts w:cs="CTraditional Arabic" w:hint="cs"/>
          <w:rtl/>
        </w:rPr>
        <w:t>÷</w:t>
      </w:r>
      <w:r>
        <w:rPr>
          <w:rFonts w:hint="cs"/>
          <w:rtl/>
        </w:rPr>
        <w:t xml:space="preserve"> گفته شد: از شما روایت می</w:t>
      </w:r>
      <w:r>
        <w:rPr>
          <w:rFonts w:hint="eastAsia"/>
          <w:rtl/>
        </w:rPr>
        <w:t>‌کنند که گفته</w:t>
      </w:r>
      <w:r w:rsidR="00DC75FB">
        <w:rPr>
          <w:rFonts w:hint="eastAsia"/>
          <w:rtl/>
        </w:rPr>
        <w:t>‌اید:</w:t>
      </w:r>
      <w:r>
        <w:rPr>
          <w:rFonts w:hint="cs"/>
          <w:rtl/>
        </w:rPr>
        <w:t xml:space="preserve"> مقصود از شراب و قمار و بت</w:t>
      </w:r>
      <w:r>
        <w:rPr>
          <w:rFonts w:hint="eastAsia"/>
          <w:rtl/>
        </w:rPr>
        <w:t>‌ها و تیرهای قرعه (که در قرآن دستور به اجتناب از</w:t>
      </w:r>
      <w:r w:rsidR="00D314AD">
        <w:rPr>
          <w:rFonts w:hint="eastAsia"/>
          <w:rtl/>
        </w:rPr>
        <w:t xml:space="preserve"> آن‌ها </w:t>
      </w:r>
      <w:r>
        <w:rPr>
          <w:rFonts w:hint="eastAsia"/>
          <w:rtl/>
        </w:rPr>
        <w:lastRenderedPageBreak/>
        <w:t>آمده است) مردانی هستند</w:t>
      </w:r>
      <w:r w:rsidR="00384F6B">
        <w:rPr>
          <w:rFonts w:hint="cs"/>
          <w:rtl/>
        </w:rPr>
        <w:t xml:space="preserve"> </w:t>
      </w:r>
      <w:r w:rsidR="00384F6B">
        <w:rPr>
          <w:rFonts w:hint="eastAsia"/>
          <w:rtl/>
        </w:rPr>
        <w:t>(</w:t>
      </w:r>
      <w:r>
        <w:rPr>
          <w:rFonts w:hint="eastAsia"/>
          <w:rtl/>
        </w:rPr>
        <w:t xml:space="preserve">که باید از آنان دوری گزید)! </w:t>
      </w:r>
      <w:r>
        <w:rPr>
          <w:rFonts w:hint="cs"/>
          <w:rtl/>
        </w:rPr>
        <w:t>فرمود: خداوند بزرگ با خلق خود به روشی که آن را نمی</w:t>
      </w:r>
      <w:r>
        <w:rPr>
          <w:rFonts w:hint="eastAsia"/>
          <w:rtl/>
        </w:rPr>
        <w:t>‌فهمند سخن نمی</w:t>
      </w:r>
      <w:r>
        <w:rPr>
          <w:rFonts w:hint="cs"/>
          <w:rtl/>
        </w:rPr>
        <w:t>‌گوید».</w:t>
      </w:r>
    </w:p>
    <w:p w:rsidR="00B2387E" w:rsidRDefault="00B2387E" w:rsidP="00AE387D">
      <w:pPr>
        <w:pStyle w:val="a4"/>
        <w:rPr>
          <w:rtl/>
        </w:rPr>
      </w:pPr>
      <w:r>
        <w:rPr>
          <w:rFonts w:hint="cs"/>
          <w:rtl/>
        </w:rPr>
        <w:t>هرچند امامان اهل بیت</w:t>
      </w:r>
      <w:r w:rsidR="00F048A3">
        <w:rPr>
          <w:rFonts w:cs="CTraditional Arabic" w:hint="cs"/>
          <w:rtl/>
        </w:rPr>
        <w:t>†</w:t>
      </w:r>
      <w:r>
        <w:rPr>
          <w:rFonts w:hint="cs"/>
          <w:rtl/>
        </w:rPr>
        <w:t xml:space="preserve"> با «غلو» و «تأویل محکمات» به مبارزه برمی</w:t>
      </w:r>
      <w:r>
        <w:rPr>
          <w:rFonts w:hint="eastAsia"/>
          <w:rtl/>
        </w:rPr>
        <w:t>‌خاستند و مدعیان این امور را محکوم و مطرود می</w:t>
      </w:r>
      <w:r>
        <w:rPr>
          <w:rFonts w:hint="cs"/>
          <w:rtl/>
        </w:rPr>
        <w:t>‌داشتند، ولی آن گژاندیشان از راهی که در پیش گرفته بودند دست برنمی</w:t>
      </w:r>
      <w:r>
        <w:rPr>
          <w:rFonts w:hint="eastAsia"/>
          <w:rtl/>
        </w:rPr>
        <w:t>‌داشتند و احادیث ساختگی بسیاری جعل کرده و به نام امامان انتشار می</w:t>
      </w:r>
      <w:r>
        <w:rPr>
          <w:rFonts w:hint="cs"/>
          <w:rtl/>
        </w:rPr>
        <w:t>‌دادند و به خیال خام خود از این راه مذهب</w:t>
      </w:r>
      <w:r>
        <w:rPr>
          <w:rFonts w:hint="eastAsia"/>
          <w:rtl/>
        </w:rPr>
        <w:t>‌شان را قوت می‌بخشیدند، این آثار ساختگی در مذاهب</w:t>
      </w:r>
      <w:r w:rsidR="00F048A3">
        <w:rPr>
          <w:rFonts w:hint="cs"/>
          <w:rtl/>
        </w:rPr>
        <w:t xml:space="preserve"> باطنیه</w:t>
      </w:r>
      <w:r w:rsidR="00F048A3" w:rsidRPr="00F048A3">
        <w:rPr>
          <w:rFonts w:hint="cs"/>
          <w:rtl/>
        </w:rPr>
        <w:t xml:space="preserve"> </w:t>
      </w:r>
      <w:r w:rsidRPr="00F048A3">
        <w:rPr>
          <w:rFonts w:hint="cs"/>
          <w:rtl/>
        </w:rPr>
        <w:t xml:space="preserve">و </w:t>
      </w:r>
      <w:r w:rsidRPr="00F048A3">
        <w:rPr>
          <w:rFonts w:hint="cs"/>
          <w:sz w:val="30"/>
          <w:szCs w:val="30"/>
          <w:rtl/>
        </w:rPr>
        <w:t>حروفيه</w:t>
      </w:r>
      <w:r w:rsidRPr="00F048A3">
        <w:rPr>
          <w:rFonts w:hint="cs"/>
          <w:rtl/>
        </w:rPr>
        <w:t xml:space="preserve"> و شيخيه</w:t>
      </w:r>
      <w:r w:rsidRPr="00F048A3">
        <w:rPr>
          <w:rFonts w:hint="cs"/>
          <w:b/>
          <w:bCs/>
          <w:sz w:val="26"/>
          <w:szCs w:val="26"/>
          <w:rtl/>
        </w:rPr>
        <w:t xml:space="preserve"> </w:t>
      </w:r>
      <w:r w:rsidRPr="00F048A3">
        <w:rPr>
          <w:rFonts w:hint="cs"/>
          <w:rtl/>
        </w:rPr>
        <w:t>و... ت</w:t>
      </w:r>
      <w:r>
        <w:rPr>
          <w:rFonts w:hint="cs"/>
          <w:rtl/>
        </w:rPr>
        <w:t>أثیر فراوان نهاد، و</w:t>
      </w:r>
      <w:r w:rsidR="00D314AD">
        <w:rPr>
          <w:rFonts w:hint="cs"/>
          <w:rtl/>
        </w:rPr>
        <w:t xml:space="preserve"> آن‌ها </w:t>
      </w:r>
      <w:r>
        <w:rPr>
          <w:rFonts w:hint="cs"/>
          <w:rtl/>
        </w:rPr>
        <w:t xml:space="preserve">را به افراط </w:t>
      </w:r>
      <w:r w:rsidR="004A72E1">
        <w:rPr>
          <w:rFonts w:hint="cs"/>
          <w:rtl/>
        </w:rPr>
        <w:t>دربارۀ</w:t>
      </w:r>
      <w:r>
        <w:rPr>
          <w:rFonts w:hint="cs"/>
          <w:rtl/>
        </w:rPr>
        <w:t xml:space="preserve"> ائمه</w:t>
      </w:r>
      <w:r w:rsidR="00F048A3">
        <w:rPr>
          <w:rFonts w:cs="CTraditional Arabic" w:hint="cs"/>
          <w:rtl/>
        </w:rPr>
        <w:t>†</w:t>
      </w:r>
      <w:r>
        <w:rPr>
          <w:rFonts w:hint="cs"/>
          <w:rtl/>
        </w:rPr>
        <w:t xml:space="preserve"> و تأویل در محکمات قرآن ترغیب کرد، تا نوبت به </w:t>
      </w:r>
      <w:r w:rsidR="00EC27C0" w:rsidRPr="00860450">
        <w:rPr>
          <w:rFonts w:hint="cs"/>
          <w:rtl/>
        </w:rPr>
        <w:t>علی‌محمد</w:t>
      </w:r>
      <w:r w:rsidRPr="00860450">
        <w:rPr>
          <w:rFonts w:hint="cs"/>
          <w:rtl/>
        </w:rPr>
        <w:t xml:space="preserve"> شیرازی رسید</w:t>
      </w:r>
      <w:r>
        <w:rPr>
          <w:rFonts w:hint="cs"/>
          <w:rtl/>
        </w:rPr>
        <w:t xml:space="preserve"> و او که در </w:t>
      </w:r>
      <w:r w:rsidRPr="00860450">
        <w:rPr>
          <w:rFonts w:hint="cs"/>
          <w:rtl/>
        </w:rPr>
        <w:t>مکتب شیخیه درس</w:t>
      </w:r>
      <w:r>
        <w:rPr>
          <w:rFonts w:hint="cs"/>
          <w:rtl/>
        </w:rPr>
        <w:t xml:space="preserve"> آموخته و تجربه اندوخته بود:</w:t>
      </w:r>
    </w:p>
    <w:p w:rsidR="00B2387E" w:rsidRPr="00860450" w:rsidRDefault="00B2387E" w:rsidP="00860450">
      <w:pPr>
        <w:pStyle w:val="a4"/>
        <w:rPr>
          <w:rtl/>
        </w:rPr>
      </w:pPr>
      <w:r w:rsidRPr="00860450">
        <w:rPr>
          <w:rFonts w:hint="cs"/>
          <w:rtl/>
        </w:rPr>
        <w:t>اولاً: دوباره آهنگ</w:t>
      </w:r>
      <w:r w:rsidR="00860450">
        <w:rPr>
          <w:rFonts w:hint="cs"/>
          <w:rtl/>
        </w:rPr>
        <w:t xml:space="preserve"> کهنۀ </w:t>
      </w:r>
      <w:r w:rsidRPr="00860450">
        <w:rPr>
          <w:rFonts w:hint="cs"/>
          <w:rtl/>
        </w:rPr>
        <w:t xml:space="preserve">بابیگری را ساز کرد و خود را باب قائم آل محمد خواند و به اسم امام دوازدهم شیعیان کتاب </w:t>
      </w:r>
      <w:r w:rsidRPr="00860450">
        <w:rPr>
          <w:rStyle w:val="Char3"/>
          <w:rFonts w:hint="cs"/>
          <w:rtl/>
        </w:rPr>
        <w:t>«أحسن القصص»</w:t>
      </w:r>
      <w:r w:rsidRPr="00860450">
        <w:rPr>
          <w:rFonts w:hint="cs"/>
          <w:rtl/>
        </w:rPr>
        <w:t xml:space="preserve"> یا </w:t>
      </w:r>
      <w:r w:rsidRPr="00860450">
        <w:rPr>
          <w:rStyle w:val="Char3"/>
          <w:rFonts w:hint="cs"/>
          <w:rtl/>
        </w:rPr>
        <w:t>«قيوم الأسماء»</w:t>
      </w:r>
      <w:r w:rsidRPr="00860450">
        <w:rPr>
          <w:rFonts w:hint="cs"/>
          <w:rtl/>
        </w:rPr>
        <w:t xml:space="preserve"> را نگاشت.</w:t>
      </w:r>
    </w:p>
    <w:p w:rsidR="00B2387E" w:rsidRPr="00860450" w:rsidRDefault="00B2387E" w:rsidP="008F138C">
      <w:pPr>
        <w:pStyle w:val="a4"/>
        <w:rPr>
          <w:rtl/>
        </w:rPr>
      </w:pPr>
      <w:r w:rsidRPr="00860450">
        <w:rPr>
          <w:rFonts w:hint="cs"/>
          <w:rtl/>
        </w:rPr>
        <w:t xml:space="preserve">ثانیاً: به مصداق </w:t>
      </w:r>
      <w:r w:rsidR="00C4164F" w:rsidRPr="00860450">
        <w:rPr>
          <w:rStyle w:val="Char3"/>
          <w:rtl/>
        </w:rPr>
        <w:t>«</w:t>
      </w:r>
      <w:r w:rsidRPr="00860450">
        <w:rPr>
          <w:rStyle w:val="Char3"/>
          <w:rFonts w:hint="cs"/>
          <w:rtl/>
        </w:rPr>
        <w:t>زاد ف</w:t>
      </w:r>
      <w:r w:rsidR="00C4164F" w:rsidRPr="00860450">
        <w:rPr>
          <w:rStyle w:val="Char3"/>
          <w:rFonts w:hint="cs"/>
          <w:rtl/>
        </w:rPr>
        <w:t>ي</w:t>
      </w:r>
      <w:r w:rsidRPr="00860450">
        <w:rPr>
          <w:rStyle w:val="Char3"/>
          <w:rFonts w:hint="cs"/>
          <w:rtl/>
        </w:rPr>
        <w:t xml:space="preserve"> الطنبور نغمة!</w:t>
      </w:r>
      <w:r w:rsidR="00C4164F" w:rsidRPr="00860450">
        <w:rPr>
          <w:rStyle w:val="Char3"/>
          <w:rtl/>
        </w:rPr>
        <w:t>»</w:t>
      </w:r>
      <w:r w:rsidRPr="00860450">
        <w:rPr>
          <w:rFonts w:hint="cs"/>
          <w:rtl/>
        </w:rPr>
        <w:t xml:space="preserve"> به زودی ادعای بابیت را به مهدویت و سپس به نبوت و سرانجام به مظهریت ذات پروردگار و مقام خداوندی کشاند، و عجب آن که این همه تلون آرا و تجدد ادعا را نشان</w:t>
      </w:r>
      <w:r w:rsidR="008F138C">
        <w:rPr>
          <w:rFonts w:hint="cs"/>
          <w:rtl/>
        </w:rPr>
        <w:t>ۀ</w:t>
      </w:r>
      <w:r w:rsidRPr="00860450">
        <w:rPr>
          <w:rFonts w:hint="cs"/>
          <w:rtl/>
        </w:rPr>
        <w:t xml:space="preserve"> فراخی رحمت و تفضل بر امت شمرد! و در این باره نوشت:</w:t>
      </w:r>
    </w:p>
    <w:p w:rsidR="00B2387E" w:rsidRDefault="00B2387E" w:rsidP="00860450">
      <w:pPr>
        <w:pStyle w:val="a4"/>
        <w:rPr>
          <w:rtl/>
        </w:rPr>
      </w:pPr>
      <w:r w:rsidRPr="00860450">
        <w:rPr>
          <w:rFonts w:hint="cs"/>
          <w:rtl/>
        </w:rPr>
        <w:t>«نظر کن در فضل حضرت منتظر که چقدر رحمت خود را در حق مسلمین واسع فرمود، تا آن که</w:t>
      </w:r>
      <w:r w:rsidR="00D314AD" w:rsidRPr="00860450">
        <w:rPr>
          <w:rFonts w:hint="cs"/>
          <w:rtl/>
        </w:rPr>
        <w:t xml:space="preserve"> آن‌ها </w:t>
      </w:r>
      <w:r w:rsidRPr="00860450">
        <w:rPr>
          <w:rFonts w:hint="cs"/>
          <w:rtl/>
        </w:rPr>
        <w:t>را نجات دهد، مقامی که اول خلق است و مظهر ظهور إنی أنا الله، چگونه خود را به اسم بابیت قائم آل محمد ظاهر فرمود، و به احکام قرآن در کتاب اول حکم فرمود تا آن که مردم مضطرب نشوند از کتاب جدید و امر جدید»</w:t>
      </w:r>
      <w:r w:rsidR="00523F44" w:rsidRPr="00860450">
        <w:rPr>
          <w:rFonts w:hint="cs"/>
          <w:rtl/>
        </w:rPr>
        <w:t>!</w:t>
      </w:r>
      <w:r w:rsidRPr="00D3466E">
        <w:rPr>
          <w:rFonts w:hint="cs"/>
          <w:vertAlign w:val="superscript"/>
          <w:rtl/>
        </w:rPr>
        <w:t>(</w:t>
      </w:r>
      <w:r w:rsidRPr="00D3466E">
        <w:rPr>
          <w:rStyle w:val="FootnoteReference"/>
          <w:rFonts w:cs="B Zar"/>
          <w:rtl/>
        </w:rPr>
        <w:footnoteReference w:id="20"/>
      </w:r>
      <w:r w:rsidRPr="00D3466E">
        <w:rPr>
          <w:rFonts w:hint="cs"/>
          <w:vertAlign w:val="superscript"/>
          <w:rtl/>
        </w:rPr>
        <w:t>)</w:t>
      </w:r>
      <w:r>
        <w:rPr>
          <w:rFonts w:hint="cs"/>
          <w:rtl/>
        </w:rPr>
        <w:t>.</w:t>
      </w:r>
    </w:p>
    <w:p w:rsidR="00B2387E" w:rsidRPr="00860450" w:rsidRDefault="00B2387E" w:rsidP="00860450">
      <w:pPr>
        <w:pStyle w:val="a4"/>
        <w:rPr>
          <w:rtl/>
        </w:rPr>
      </w:pPr>
      <w:r w:rsidRPr="00860450">
        <w:rPr>
          <w:rFonts w:hint="cs"/>
          <w:rtl/>
        </w:rPr>
        <w:t>مای</w:t>
      </w:r>
      <w:r w:rsidR="00860450" w:rsidRPr="00860450">
        <w:rPr>
          <w:rFonts w:hint="cs"/>
          <w:rtl/>
        </w:rPr>
        <w:t>ۀ</w:t>
      </w:r>
      <w:r w:rsidRPr="00860450">
        <w:rPr>
          <w:rFonts w:hint="cs"/>
          <w:rtl/>
        </w:rPr>
        <w:t xml:space="preserve"> حیرت است که مُنادی ایمان و اخلاق چگونه به خود اجازه داده تا «افترای بر خدا» را «رحمت واسع» شمارد، و به</w:t>
      </w:r>
      <w:r w:rsidR="00860450">
        <w:rPr>
          <w:rFonts w:hint="cs"/>
          <w:rtl/>
        </w:rPr>
        <w:t xml:space="preserve"> بهانۀ </w:t>
      </w:r>
      <w:r w:rsidRPr="00860450">
        <w:rPr>
          <w:rFonts w:hint="cs"/>
          <w:rtl/>
        </w:rPr>
        <w:t>مضطرب</w:t>
      </w:r>
      <w:r w:rsidRPr="00860450">
        <w:rPr>
          <w:rFonts w:hint="eastAsia"/>
          <w:rtl/>
        </w:rPr>
        <w:t>‌نشدن مردم هرلحظه به رنگی درآید!؟</w:t>
      </w:r>
      <w:r w:rsidRPr="00860450">
        <w:rPr>
          <w:rFonts w:hint="cs"/>
          <w:rtl/>
        </w:rPr>
        <w:t xml:space="preserve"> با آن که این کار</w:t>
      </w:r>
      <w:r w:rsidR="00305074" w:rsidRPr="00860450">
        <w:rPr>
          <w:rFonts w:hint="cs"/>
          <w:rtl/>
        </w:rPr>
        <w:t>،</w:t>
      </w:r>
      <w:r w:rsidRPr="00860450">
        <w:rPr>
          <w:rFonts w:hint="cs"/>
          <w:rtl/>
        </w:rPr>
        <w:t xml:space="preserve"> مردم</w:t>
      </w:r>
      <w:r w:rsidR="00305074" w:rsidRPr="00860450">
        <w:rPr>
          <w:rFonts w:hint="cs"/>
          <w:rtl/>
        </w:rPr>
        <w:t>ِ</w:t>
      </w:r>
      <w:r w:rsidRPr="00860450">
        <w:rPr>
          <w:rFonts w:hint="cs"/>
          <w:rtl/>
        </w:rPr>
        <w:t xml:space="preserve"> هشیار را بیشتر به تردید می</w:t>
      </w:r>
      <w:r w:rsidRPr="00860450">
        <w:rPr>
          <w:rFonts w:hint="eastAsia"/>
          <w:rtl/>
        </w:rPr>
        <w:t>‌افکند</w:t>
      </w:r>
      <w:r w:rsidRPr="00860450">
        <w:rPr>
          <w:rFonts w:hint="cs"/>
          <w:rtl/>
        </w:rPr>
        <w:t>،</w:t>
      </w:r>
      <w:r w:rsidRPr="00860450">
        <w:rPr>
          <w:rFonts w:hint="eastAsia"/>
          <w:rtl/>
        </w:rPr>
        <w:t xml:space="preserve"> چنانکه بسیاری از پیروان او به دلیل همین ادعاهای ناسازگار عهد خود را شکستند و به کیش پیشین بازگشتند</w:t>
      </w:r>
      <w:r w:rsidRPr="00860450">
        <w:rPr>
          <w:rFonts w:hint="cs"/>
          <w:rtl/>
        </w:rPr>
        <w:t>،</w:t>
      </w:r>
      <w:r w:rsidRPr="00860450">
        <w:rPr>
          <w:rFonts w:hint="eastAsia"/>
          <w:rtl/>
        </w:rPr>
        <w:t xml:space="preserve"> همانگونه که در تواریخ قوم همچون: </w:t>
      </w:r>
      <w:r w:rsidRPr="00860450">
        <w:rPr>
          <w:rFonts w:hint="cs"/>
          <w:rtl/>
        </w:rPr>
        <w:t xml:space="preserve">تاریخ نبیل زرندی و ظهورالحق </w:t>
      </w:r>
      <w:r w:rsidRPr="00860450">
        <w:rPr>
          <w:rFonts w:hint="cs"/>
          <w:rtl/>
        </w:rPr>
        <w:lastRenderedPageBreak/>
        <w:t>مازندرانی و غیره مذکور</w:t>
      </w:r>
      <w:r>
        <w:rPr>
          <w:rFonts w:hint="cs"/>
          <w:rtl/>
        </w:rPr>
        <w:t xml:space="preserve"> </w:t>
      </w:r>
      <w:r w:rsidRPr="00860450">
        <w:rPr>
          <w:rFonts w:hint="cs"/>
          <w:rtl/>
        </w:rPr>
        <w:t xml:space="preserve">است، و شرح آن را در همین کتاب </w:t>
      </w:r>
      <w:r w:rsidR="00C4164F" w:rsidRPr="00860450">
        <w:rPr>
          <w:rtl/>
        </w:rPr>
        <w:t>«</w:t>
      </w:r>
      <w:r w:rsidRPr="00860450">
        <w:rPr>
          <w:rFonts w:hint="cs"/>
          <w:rtl/>
        </w:rPr>
        <w:t>بعون الله الوهاب</w:t>
      </w:r>
      <w:r w:rsidR="00C4164F" w:rsidRPr="00860450">
        <w:rPr>
          <w:rtl/>
        </w:rPr>
        <w:t>»</w:t>
      </w:r>
      <w:r w:rsidRPr="00860450">
        <w:rPr>
          <w:rFonts w:hint="cs"/>
          <w:rtl/>
        </w:rPr>
        <w:t xml:space="preserve"> خواهیم آورد.</w:t>
      </w:r>
    </w:p>
    <w:p w:rsidR="00B2387E" w:rsidRDefault="00B2387E" w:rsidP="008F138C">
      <w:pPr>
        <w:pStyle w:val="a4"/>
        <w:rPr>
          <w:rtl/>
        </w:rPr>
      </w:pPr>
      <w:r w:rsidRPr="00860450">
        <w:rPr>
          <w:rFonts w:hint="cs"/>
          <w:rtl/>
        </w:rPr>
        <w:t>ثالثاً: و بدتر از همه! از بیم جان و به امید أخذ امان به نگارش توبه</w:t>
      </w:r>
      <w:r w:rsidRPr="00860450">
        <w:rPr>
          <w:rFonts w:hint="eastAsia"/>
          <w:rtl/>
        </w:rPr>
        <w:t>‌نامه</w:t>
      </w:r>
      <w:r w:rsidRPr="00860450">
        <w:rPr>
          <w:rFonts w:hint="cs"/>
          <w:rtl/>
        </w:rPr>
        <w:t xml:space="preserve">‌ای </w:t>
      </w:r>
      <w:r w:rsidR="00305074" w:rsidRPr="00860450">
        <w:rPr>
          <w:rFonts w:hint="cs"/>
          <w:rtl/>
        </w:rPr>
        <w:t>فضیحت</w:t>
      </w:r>
      <w:r w:rsidR="00305074" w:rsidRPr="00860450">
        <w:rPr>
          <w:rFonts w:hint="eastAsia"/>
          <w:rtl/>
        </w:rPr>
        <w:t>‌</w:t>
      </w:r>
      <w:r w:rsidRPr="00860450">
        <w:rPr>
          <w:rFonts w:hint="cs"/>
          <w:rtl/>
        </w:rPr>
        <w:t>بار دست زد که مخالف و مؤالف آن را گزارش کرده</w:t>
      </w:r>
      <w:r w:rsidR="00B159D9" w:rsidRPr="00860450">
        <w:rPr>
          <w:rFonts w:hint="cs"/>
          <w:rtl/>
        </w:rPr>
        <w:t>‌اند،</w:t>
      </w:r>
      <w:r w:rsidRPr="00860450">
        <w:rPr>
          <w:rFonts w:hint="cs"/>
          <w:rtl/>
        </w:rPr>
        <w:t xml:space="preserve"> چنانکه گلپایگانی (مبلغ مشهور بهایی) از نقل آن در کتاب «کشف الغطاء» دریغ نورزیده است</w:t>
      </w:r>
      <w:r>
        <w:rPr>
          <w:rFonts w:hint="cs"/>
          <w:rtl/>
        </w:rPr>
        <w:t>!</w:t>
      </w:r>
      <w:r w:rsidRPr="00B65D05">
        <w:rPr>
          <w:rFonts w:hint="cs"/>
          <w:vertAlign w:val="superscript"/>
          <w:rtl/>
        </w:rPr>
        <w:t>(</w:t>
      </w:r>
      <w:r w:rsidRPr="00B65D05">
        <w:rPr>
          <w:rStyle w:val="FootnoteReference"/>
          <w:rFonts w:cs="B Zar"/>
          <w:rtl/>
        </w:rPr>
        <w:footnoteReference w:id="21"/>
      </w:r>
      <w:r w:rsidRPr="00B65D05">
        <w:rPr>
          <w:rFonts w:hint="cs"/>
          <w:vertAlign w:val="superscript"/>
          <w:rtl/>
        </w:rPr>
        <w:t>)</w:t>
      </w:r>
      <w:r>
        <w:rPr>
          <w:rFonts w:hint="cs"/>
          <w:rtl/>
        </w:rPr>
        <w:t xml:space="preserve"> و نمی‌دانم بابی</w:t>
      </w:r>
      <w:r>
        <w:rPr>
          <w:rFonts w:hint="eastAsia"/>
          <w:rtl/>
        </w:rPr>
        <w:t>‌ها و بهایی</w:t>
      </w:r>
      <w:r>
        <w:rPr>
          <w:rFonts w:hint="cs"/>
          <w:rtl/>
        </w:rPr>
        <w:t>‌های باانصاف در برابر این آی</w:t>
      </w:r>
      <w:r w:rsidR="008F138C">
        <w:rPr>
          <w:rFonts w:hint="cs"/>
          <w:rtl/>
        </w:rPr>
        <w:t>ۀ</w:t>
      </w:r>
      <w:r>
        <w:rPr>
          <w:rFonts w:hint="cs"/>
          <w:rtl/>
        </w:rPr>
        <w:t xml:space="preserve"> پرصلابت از قرآن عظیم چه </w:t>
      </w:r>
      <w:r w:rsidRPr="00435949">
        <w:rPr>
          <w:rFonts w:hint="cs"/>
          <w:rtl/>
        </w:rPr>
        <w:t>خواهند گفت که در شأن پیامبران حق می</w:t>
      </w:r>
      <w:r w:rsidRPr="00435949">
        <w:rPr>
          <w:rFonts w:hint="eastAsia"/>
          <w:rtl/>
        </w:rPr>
        <w:t>‌فرماید:</w:t>
      </w:r>
    </w:p>
    <w:p w:rsidR="00B2387E" w:rsidRPr="00860450" w:rsidRDefault="0088017F" w:rsidP="00DD18A1">
      <w:pPr>
        <w:widowControl w:val="0"/>
        <w:tabs>
          <w:tab w:val="left" w:pos="8640"/>
        </w:tabs>
        <w:bidi/>
        <w:ind w:firstLine="284"/>
        <w:jc w:val="both"/>
        <w:rPr>
          <w:rStyle w:val="Char4"/>
          <w:rtl/>
        </w:rPr>
      </w:pPr>
      <w:r>
        <w:rPr>
          <w:rFonts w:ascii="Traditional Arabic" w:hAnsi="Traditional Arabic" w:cs="Traditional Arabic"/>
          <w:sz w:val="28"/>
          <w:szCs w:val="28"/>
          <w:rtl/>
          <w:lang w:bidi="fa-IR"/>
        </w:rPr>
        <w:t>﴿</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لَّذِينَ</w:t>
      </w:r>
      <w:r w:rsidR="00DD18A1">
        <w:rPr>
          <w:rFonts w:ascii="KFGQPC Uthmanic Script HAFS" w:hAnsi="KFGQPC Uthmanic Script HAFS" w:cs="KFGQPC Uthmanic Script HAFS"/>
          <w:sz w:val="28"/>
          <w:szCs w:val="28"/>
          <w:rtl/>
        </w:rPr>
        <w:t xml:space="preserve"> يُبَلِّغُونَ رِسَٰلَٰتِ </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للَّهِ</w:t>
      </w:r>
      <w:r w:rsidR="00DD18A1">
        <w:rPr>
          <w:rFonts w:ascii="KFGQPC Uthmanic Script HAFS" w:hAnsi="KFGQPC Uthmanic Script HAFS" w:cs="KFGQPC Uthmanic Script HAFS"/>
          <w:sz w:val="28"/>
          <w:szCs w:val="28"/>
          <w:rtl/>
        </w:rPr>
        <w:t xml:space="preserve"> وَيَخۡشَوۡنَهُ</w:t>
      </w:r>
      <w:r w:rsidR="00DD18A1">
        <w:rPr>
          <w:rFonts w:ascii="KFGQPC Uthmanic Script HAFS" w:hAnsi="KFGQPC Uthmanic Script HAFS" w:cs="KFGQPC Uthmanic Script HAFS" w:hint="cs"/>
          <w:sz w:val="28"/>
          <w:szCs w:val="28"/>
          <w:rtl/>
        </w:rPr>
        <w:t>ۥ</w:t>
      </w:r>
      <w:r w:rsidR="00DD18A1">
        <w:rPr>
          <w:rFonts w:ascii="KFGQPC Uthmanic Script HAFS" w:hAnsi="KFGQPC Uthmanic Script HAFS" w:cs="KFGQPC Uthmanic Script HAFS"/>
          <w:sz w:val="28"/>
          <w:szCs w:val="28"/>
          <w:rtl/>
        </w:rPr>
        <w:t xml:space="preserve"> وَلَا يَخۡشَوۡنَ أَحَدًا إِلَّا </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للَّهَۗ</w:t>
      </w:r>
      <w:r w:rsidR="00DD18A1">
        <w:rPr>
          <w:rFonts w:ascii="KFGQPC Uthmanic Script HAFS" w:hAnsi="KFGQPC Uthmanic Script HAFS" w:cs="KFGQPC Uthmanic Script HAFS"/>
          <w:sz w:val="28"/>
          <w:szCs w:val="28"/>
          <w:rtl/>
        </w:rPr>
        <w:t xml:space="preserve"> وَكَفَىٰ بِ</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للَّهِ</w:t>
      </w:r>
      <w:r w:rsidR="00DD18A1">
        <w:rPr>
          <w:rFonts w:ascii="KFGQPC Uthmanic Script HAFS" w:hAnsi="KFGQPC Uthmanic Script HAFS" w:cs="KFGQPC Uthmanic Script HAFS"/>
          <w:sz w:val="28"/>
          <w:szCs w:val="28"/>
          <w:rtl/>
        </w:rPr>
        <w:t xml:space="preserve"> حَسِيبٗا ٣٩</w:t>
      </w:r>
      <w:r>
        <w:rPr>
          <w:rFonts w:ascii="Traditional Arabic" w:hAnsi="Traditional Arabic" w:cs="Traditional Arabic"/>
          <w:sz w:val="28"/>
          <w:szCs w:val="28"/>
          <w:rtl/>
          <w:lang w:bidi="fa-IR"/>
        </w:rPr>
        <w:t>﴾</w:t>
      </w:r>
      <w:r>
        <w:rPr>
          <w:rFonts w:cs="B Zar" w:hint="cs"/>
          <w:sz w:val="28"/>
          <w:szCs w:val="28"/>
          <w:rtl/>
          <w:lang w:bidi="fa-IR"/>
        </w:rPr>
        <w:t xml:space="preserve"> </w:t>
      </w:r>
      <w:r w:rsidRPr="00860450">
        <w:rPr>
          <w:rStyle w:val="Char5"/>
          <w:rtl/>
        </w:rPr>
        <w:t>[</w:t>
      </w:r>
      <w:r w:rsidRPr="00860450">
        <w:rPr>
          <w:rStyle w:val="Char5"/>
          <w:rFonts w:hint="cs"/>
          <w:rtl/>
        </w:rPr>
        <w:t>الأحزاب: 39</w:t>
      </w:r>
      <w:r w:rsidRPr="00860450">
        <w:rPr>
          <w:rStyle w:val="Char5"/>
          <w:rtl/>
        </w:rPr>
        <w:t>]</w:t>
      </w:r>
      <w:r w:rsidR="00DD18A1" w:rsidRPr="00860450">
        <w:rPr>
          <w:rStyle w:val="Char4"/>
          <w:rFonts w:hint="cs"/>
          <w:rtl/>
        </w:rPr>
        <w:t xml:space="preserve"> </w:t>
      </w:r>
      <w:r w:rsidR="00B2387E" w:rsidRPr="00860450">
        <w:rPr>
          <w:rStyle w:val="Char4"/>
          <w:rFonts w:hint="cs"/>
          <w:rtl/>
        </w:rPr>
        <w:t>«آنان که پیام‌های خدا را می</w:t>
      </w:r>
      <w:r w:rsidR="00B2387E" w:rsidRPr="00860450">
        <w:rPr>
          <w:rStyle w:val="Char4"/>
          <w:rFonts w:hint="eastAsia"/>
          <w:rtl/>
        </w:rPr>
        <w:t>‌رسانند و از او می</w:t>
      </w:r>
      <w:r w:rsidR="00B2387E" w:rsidRPr="00860450">
        <w:rPr>
          <w:rStyle w:val="Char4"/>
          <w:rFonts w:hint="cs"/>
          <w:rtl/>
        </w:rPr>
        <w:t>‌هراسند و از هیچکس جز خدا باک ندارند، و کافی است که خدا حسابرس خلق باشد</w:t>
      </w:r>
      <w:r w:rsidR="008D2C3C">
        <w:rPr>
          <w:rStyle w:val="Char4"/>
          <w:rFonts w:hint="cs"/>
          <w:rtl/>
        </w:rPr>
        <w:t>!</w:t>
      </w:r>
    </w:p>
    <w:p w:rsidR="00B2387E" w:rsidRPr="00860450" w:rsidRDefault="00B2387E" w:rsidP="00860450">
      <w:pPr>
        <w:pStyle w:val="a4"/>
        <w:rPr>
          <w:rtl/>
        </w:rPr>
      </w:pPr>
      <w:r w:rsidRPr="00860450">
        <w:rPr>
          <w:rFonts w:hint="cs"/>
          <w:rtl/>
        </w:rPr>
        <w:t>رابعاً: دوباره همان سجع</w:t>
      </w:r>
      <w:r w:rsidRPr="00860450">
        <w:rPr>
          <w:rFonts w:hint="eastAsia"/>
          <w:rtl/>
        </w:rPr>
        <w:t>‌پردازی و آیه</w:t>
      </w:r>
      <w:r w:rsidRPr="00860450">
        <w:rPr>
          <w:rFonts w:hint="cs"/>
          <w:rtl/>
        </w:rPr>
        <w:t>‌سازی پیامبر نمایان را به زشت</w:t>
      </w:r>
      <w:r w:rsidRPr="00860450">
        <w:rPr>
          <w:rFonts w:hint="eastAsia"/>
          <w:rtl/>
        </w:rPr>
        <w:t>‌ترین صورت</w:t>
      </w:r>
      <w:r w:rsidR="00DE7D43" w:rsidRPr="00860450">
        <w:rPr>
          <w:rFonts w:hint="cs"/>
          <w:rtl/>
        </w:rPr>
        <w:t>،</w:t>
      </w:r>
      <w:r w:rsidRPr="00860450">
        <w:rPr>
          <w:rFonts w:hint="eastAsia"/>
          <w:rtl/>
        </w:rPr>
        <w:t xml:space="preserve"> ادامه داد از قبیل آن که:</w:t>
      </w:r>
    </w:p>
    <w:p w:rsidR="00B2387E" w:rsidRPr="00C4164F" w:rsidRDefault="000C35D1" w:rsidP="00C4164F">
      <w:pPr>
        <w:pStyle w:val="a3"/>
        <w:rPr>
          <w:sz w:val="30"/>
          <w:rtl/>
        </w:rPr>
      </w:pPr>
      <w:r w:rsidRPr="00C4164F">
        <w:rPr>
          <w:rFonts w:hint="cs"/>
          <w:sz w:val="30"/>
          <w:rtl/>
        </w:rPr>
        <w:t>«</w:t>
      </w:r>
      <w:r w:rsidR="00B2387E" w:rsidRPr="00C4164F">
        <w:rPr>
          <w:rFonts w:hint="cs"/>
          <w:sz w:val="30"/>
          <w:rtl/>
        </w:rPr>
        <w:t>تعالی مثل ذل</w:t>
      </w:r>
      <w:r w:rsidR="00DF4E75">
        <w:rPr>
          <w:rFonts w:hint="cs"/>
          <w:sz w:val="30"/>
          <w:rtl/>
        </w:rPr>
        <w:t>ك</w:t>
      </w:r>
      <w:r w:rsidR="00B2387E" w:rsidRPr="00C4164F">
        <w:rPr>
          <w:rFonts w:hint="cs"/>
          <w:sz w:val="30"/>
          <w:rtl/>
        </w:rPr>
        <w:t xml:space="preserve"> البهی المتبهی المتبا</w:t>
      </w:r>
      <w:r w:rsidR="00C4164F">
        <w:rPr>
          <w:rFonts w:hint="cs"/>
          <w:sz w:val="30"/>
          <w:rtl/>
        </w:rPr>
        <w:t>ة</w:t>
      </w:r>
      <w:r w:rsidR="00B2387E" w:rsidRPr="00C4164F">
        <w:rPr>
          <w:rFonts w:hint="cs"/>
          <w:sz w:val="30"/>
          <w:rtl/>
        </w:rPr>
        <w:t>.</w:t>
      </w:r>
    </w:p>
    <w:p w:rsidR="00B2387E" w:rsidRPr="00C4164F" w:rsidRDefault="00B2387E" w:rsidP="00C4164F">
      <w:pPr>
        <w:pStyle w:val="a3"/>
        <w:rPr>
          <w:sz w:val="30"/>
          <w:rtl/>
        </w:rPr>
      </w:pPr>
      <w:r w:rsidRPr="00C4164F">
        <w:rPr>
          <w:rFonts w:hint="cs"/>
          <w:sz w:val="30"/>
          <w:rtl/>
        </w:rPr>
        <w:t>وتعالی مثل ذل</w:t>
      </w:r>
      <w:r w:rsidR="00DF4E75">
        <w:rPr>
          <w:rFonts w:hint="cs"/>
          <w:sz w:val="30"/>
          <w:rtl/>
        </w:rPr>
        <w:t>ك</w:t>
      </w:r>
      <w:r w:rsidRPr="00C4164F">
        <w:rPr>
          <w:rFonts w:hint="cs"/>
          <w:sz w:val="30"/>
          <w:rtl/>
        </w:rPr>
        <w:t xml:space="preserve"> الجلل المتجلل المتجال...</w:t>
      </w:r>
    </w:p>
    <w:p w:rsidR="00B2387E" w:rsidRPr="00C4164F" w:rsidRDefault="00B2387E" w:rsidP="00C4164F">
      <w:pPr>
        <w:pStyle w:val="a3"/>
        <w:rPr>
          <w:sz w:val="30"/>
          <w:rtl/>
        </w:rPr>
      </w:pPr>
      <w:r w:rsidRPr="00C4164F">
        <w:rPr>
          <w:rFonts w:hint="cs"/>
          <w:sz w:val="30"/>
          <w:rtl/>
        </w:rPr>
        <w:t>وتعالی مثل ذل</w:t>
      </w:r>
      <w:r w:rsidR="00DF4E75">
        <w:rPr>
          <w:rFonts w:hint="cs"/>
          <w:sz w:val="30"/>
          <w:rtl/>
        </w:rPr>
        <w:t>ك</w:t>
      </w:r>
      <w:r w:rsidRPr="00C4164F">
        <w:rPr>
          <w:rFonts w:hint="cs"/>
          <w:sz w:val="30"/>
          <w:rtl/>
        </w:rPr>
        <w:t xml:space="preserve"> النور المتنور المتنا و</w:t>
      </w:r>
    </w:p>
    <w:p w:rsidR="00B2387E" w:rsidRPr="00441F42" w:rsidRDefault="00B2387E" w:rsidP="00C4164F">
      <w:pPr>
        <w:pStyle w:val="a3"/>
        <w:rPr>
          <w:rFonts w:cs="B Zar"/>
          <w:rtl/>
        </w:rPr>
      </w:pPr>
      <w:r w:rsidRPr="00C4164F">
        <w:rPr>
          <w:rFonts w:hint="cs"/>
          <w:sz w:val="30"/>
          <w:rtl/>
        </w:rPr>
        <w:t>وتعالی مثل ذل</w:t>
      </w:r>
      <w:r w:rsidR="00DF4E75">
        <w:rPr>
          <w:rFonts w:hint="cs"/>
          <w:sz w:val="30"/>
          <w:rtl/>
        </w:rPr>
        <w:t>ك</w:t>
      </w:r>
      <w:r w:rsidRPr="00C4164F">
        <w:rPr>
          <w:rFonts w:hint="cs"/>
          <w:sz w:val="30"/>
          <w:rtl/>
        </w:rPr>
        <w:t xml:space="preserve"> القدم المقتدم المتقاد...</w:t>
      </w:r>
      <w:r w:rsidR="000C35D1" w:rsidRPr="00C4164F">
        <w:rPr>
          <w:rFonts w:hint="cs"/>
          <w:sz w:val="30"/>
          <w:rtl/>
        </w:rPr>
        <w:t>»</w:t>
      </w:r>
      <w:r w:rsidRPr="00790292">
        <w:rPr>
          <w:rStyle w:val="Char4"/>
          <w:rFonts w:hint="cs"/>
          <w:b/>
          <w:vertAlign w:val="superscript"/>
          <w:rtl/>
        </w:rPr>
        <w:t>(</w:t>
      </w:r>
      <w:r w:rsidRPr="00790292">
        <w:rPr>
          <w:rStyle w:val="Char4"/>
          <w:b/>
          <w:vertAlign w:val="superscript"/>
          <w:rtl/>
        </w:rPr>
        <w:footnoteReference w:id="22"/>
      </w:r>
      <w:r w:rsidRPr="00790292">
        <w:rPr>
          <w:rStyle w:val="Char4"/>
          <w:rFonts w:hint="cs"/>
          <w:b/>
          <w:vertAlign w:val="superscript"/>
          <w:rtl/>
        </w:rPr>
        <w:t>)</w:t>
      </w:r>
      <w:r w:rsidRPr="00860450">
        <w:rPr>
          <w:rStyle w:val="Char4"/>
          <w:rFonts w:hint="cs"/>
          <w:rtl/>
        </w:rPr>
        <w:t>.</w:t>
      </w:r>
    </w:p>
    <w:p w:rsidR="00B2387E" w:rsidRDefault="00B2387E" w:rsidP="00860450">
      <w:pPr>
        <w:pStyle w:val="a4"/>
        <w:rPr>
          <w:rtl/>
        </w:rPr>
      </w:pPr>
      <w:r>
        <w:rPr>
          <w:rFonts w:hint="cs"/>
          <w:rtl/>
        </w:rPr>
        <w:t>که هرکس برای این عبارات بر طبق موازین و لغت عرب معنای درستی آورد او را جایزه باید داد و دست مریزادش باید گفت</w:t>
      </w:r>
      <w:r w:rsidR="008D2C3C">
        <w:rPr>
          <w:rFonts w:hint="cs"/>
          <w:rtl/>
        </w:rPr>
        <w:t>!</w:t>
      </w:r>
    </w:p>
    <w:p w:rsidR="00B2387E" w:rsidRDefault="00B2387E" w:rsidP="00860450">
      <w:pPr>
        <w:pStyle w:val="a4"/>
        <w:rPr>
          <w:rtl/>
        </w:rPr>
      </w:pPr>
      <w:r w:rsidRPr="00860450">
        <w:rPr>
          <w:rFonts w:hint="cs"/>
          <w:rtl/>
        </w:rPr>
        <w:t>خامساً: همانگونه که در</w:t>
      </w:r>
      <w:r w:rsidR="00860450">
        <w:rPr>
          <w:rFonts w:hint="cs"/>
          <w:rtl/>
        </w:rPr>
        <w:t xml:space="preserve"> فرقۀ ضالۀ </w:t>
      </w:r>
      <w:r w:rsidRPr="00860450">
        <w:rPr>
          <w:rFonts w:hint="cs"/>
          <w:rtl/>
        </w:rPr>
        <w:t>باطنیه محکمات وحی را به «تأویل» می</w:t>
      </w:r>
      <w:r w:rsidRPr="00860450">
        <w:rPr>
          <w:rFonts w:hint="eastAsia"/>
          <w:rtl/>
        </w:rPr>
        <w:t xml:space="preserve">‌بردند، </w:t>
      </w:r>
      <w:r w:rsidR="00EC27C0" w:rsidRPr="00860450">
        <w:rPr>
          <w:rFonts w:hint="eastAsia"/>
          <w:rtl/>
        </w:rPr>
        <w:t>علی‌محمد</w:t>
      </w:r>
      <w:r w:rsidRPr="00860450">
        <w:rPr>
          <w:rFonts w:hint="eastAsia"/>
          <w:rtl/>
        </w:rPr>
        <w:t xml:space="preserve"> شیراز</w:t>
      </w:r>
      <w:r w:rsidRPr="00860450">
        <w:rPr>
          <w:rFonts w:hint="cs"/>
          <w:rtl/>
        </w:rPr>
        <w:t>ی نیز</w:t>
      </w:r>
      <w:r w:rsidR="00930FB0" w:rsidRPr="00860450">
        <w:rPr>
          <w:rFonts w:hint="cs"/>
          <w:rtl/>
        </w:rPr>
        <w:t xml:space="preserve"> همۀ </w:t>
      </w:r>
      <w:r w:rsidRPr="00860450">
        <w:rPr>
          <w:rFonts w:hint="cs"/>
          <w:rtl/>
        </w:rPr>
        <w:t>مبادی دیانت از قبیل وحی و اعجاز و بهشت و دوزخ و... را به تأویل کشید و برای هرکدام معنای غریبی تراشید که از نص آیات و صریح آثار و اجماع امت دور و بیگانه بود، و حتی با زبان عرب نمی</w:t>
      </w:r>
      <w:r w:rsidRPr="00860450">
        <w:rPr>
          <w:rFonts w:hint="eastAsia"/>
          <w:rtl/>
        </w:rPr>
        <w:t>‌ساخت</w:t>
      </w:r>
      <w:r w:rsidRPr="00790292">
        <w:rPr>
          <w:rFonts w:hint="cs"/>
          <w:vertAlign w:val="superscript"/>
          <w:rtl/>
        </w:rPr>
        <w:t>(</w:t>
      </w:r>
      <w:r w:rsidRPr="00790292">
        <w:rPr>
          <w:vertAlign w:val="superscript"/>
          <w:rtl/>
        </w:rPr>
        <w:footnoteReference w:id="23"/>
      </w:r>
      <w:r w:rsidRPr="00790292">
        <w:rPr>
          <w:rFonts w:hint="cs"/>
          <w:vertAlign w:val="superscript"/>
          <w:rtl/>
        </w:rPr>
        <w:t>)</w:t>
      </w:r>
      <w:r>
        <w:rPr>
          <w:rFonts w:hint="cs"/>
          <w:rtl/>
        </w:rPr>
        <w:t>.</w:t>
      </w:r>
    </w:p>
    <w:p w:rsidR="00B2387E" w:rsidRDefault="00B2387E" w:rsidP="00860450">
      <w:pPr>
        <w:pStyle w:val="a4"/>
        <w:rPr>
          <w:rtl/>
        </w:rPr>
      </w:pPr>
      <w:r w:rsidRPr="00860450">
        <w:rPr>
          <w:rFonts w:hint="cs"/>
          <w:rtl/>
        </w:rPr>
        <w:lastRenderedPageBreak/>
        <w:t xml:space="preserve">سادساً: </w:t>
      </w:r>
      <w:r w:rsidR="00EC27C0" w:rsidRPr="00860450">
        <w:rPr>
          <w:rFonts w:hint="cs"/>
          <w:rtl/>
        </w:rPr>
        <w:t>علی‌محمد</w:t>
      </w:r>
      <w:r w:rsidRPr="00860450">
        <w:rPr>
          <w:rFonts w:hint="cs"/>
          <w:rtl/>
        </w:rPr>
        <w:t xml:space="preserve"> شیرازی و سپس </w:t>
      </w:r>
      <w:r w:rsidR="00FD3A83" w:rsidRPr="00860450">
        <w:rPr>
          <w:rFonts w:hint="cs"/>
          <w:rtl/>
        </w:rPr>
        <w:t>میرزا حسین</w:t>
      </w:r>
      <w:r w:rsidRPr="00860450">
        <w:rPr>
          <w:rFonts w:hint="cs"/>
          <w:rtl/>
        </w:rPr>
        <w:t>علی مازندرانی (بهاءالله) که مدت</w:t>
      </w:r>
      <w:r w:rsidRPr="00860450">
        <w:rPr>
          <w:rFonts w:hint="eastAsia"/>
          <w:rtl/>
        </w:rPr>
        <w:t xml:space="preserve">‌ها در </w:t>
      </w:r>
      <w:r w:rsidRPr="00860450">
        <w:rPr>
          <w:rFonts w:hint="cs"/>
          <w:rtl/>
        </w:rPr>
        <w:t>سلیمانی</w:t>
      </w:r>
      <w:r w:rsidR="00860450">
        <w:rPr>
          <w:rFonts w:hint="cs"/>
          <w:rtl/>
        </w:rPr>
        <w:t>ۀ</w:t>
      </w:r>
      <w:r w:rsidRPr="00860450">
        <w:rPr>
          <w:rFonts w:hint="cs"/>
          <w:rtl/>
        </w:rPr>
        <w:t xml:space="preserve"> عراق در سلک درویشان قادری به سر برده بود، همچون صوفیان قلندر بنای «شطح و طامات» نهادند، یعنی از ادعای صریح</w:t>
      </w:r>
      <w:r>
        <w:rPr>
          <w:rFonts w:hint="cs"/>
          <w:rtl/>
        </w:rPr>
        <w:t xml:space="preserve"> </w:t>
      </w:r>
      <w:r w:rsidR="00FD3A83" w:rsidRPr="00C4164F">
        <w:rPr>
          <w:rStyle w:val="Char3"/>
          <w:rFonts w:hint="cs"/>
          <w:rtl/>
        </w:rPr>
        <w:t>«</w:t>
      </w:r>
      <w:r w:rsidR="00FD3A83" w:rsidRPr="00C4164F">
        <w:rPr>
          <w:rStyle w:val="Char3"/>
          <w:rtl/>
        </w:rPr>
        <w:t>أَنَا رَبُّكُمُ ال</w:t>
      </w:r>
      <w:r w:rsidR="00FD3A83" w:rsidRPr="00C4164F">
        <w:rPr>
          <w:rStyle w:val="Char3"/>
          <w:rFonts w:hint="cs"/>
          <w:rtl/>
        </w:rPr>
        <w:t>ْ</w:t>
      </w:r>
      <w:r w:rsidR="00FD3A83" w:rsidRPr="00C4164F">
        <w:rPr>
          <w:rStyle w:val="Char3"/>
          <w:rtl/>
        </w:rPr>
        <w:t>أَعْلَى</w:t>
      </w:r>
      <w:r w:rsidR="00FD3A83" w:rsidRPr="00C4164F">
        <w:rPr>
          <w:rStyle w:val="Char3"/>
          <w:rFonts w:hint="cs"/>
          <w:rtl/>
        </w:rPr>
        <w:t>»</w:t>
      </w:r>
      <w:r w:rsidRPr="005D0FAC">
        <w:rPr>
          <w:rFonts w:hint="cs"/>
          <w:b/>
          <w:bCs/>
          <w:sz w:val="26"/>
          <w:szCs w:val="26"/>
          <w:rtl/>
        </w:rPr>
        <w:t xml:space="preserve"> </w:t>
      </w:r>
      <w:r>
        <w:rPr>
          <w:rFonts w:hint="cs"/>
          <w:rtl/>
        </w:rPr>
        <w:t xml:space="preserve">که در قرآنکریم از زبان فرعون روایت شده، باز نایستادند چنانکه عموم بهائیان از </w:t>
      </w:r>
      <w:r w:rsidR="00EC27C0">
        <w:rPr>
          <w:rFonts w:hint="cs"/>
          <w:rtl/>
        </w:rPr>
        <w:t>علی‌محمد</w:t>
      </w:r>
      <w:r>
        <w:rPr>
          <w:rFonts w:hint="cs"/>
          <w:rtl/>
        </w:rPr>
        <w:t xml:space="preserve"> </w:t>
      </w:r>
      <w:r w:rsidRPr="00860450">
        <w:rPr>
          <w:rFonts w:hint="cs"/>
          <w:rtl/>
        </w:rPr>
        <w:t>باب با عنوان «حضرت رب أعلی» نام می</w:t>
      </w:r>
      <w:r w:rsidRPr="00860450">
        <w:rPr>
          <w:rFonts w:hint="eastAsia"/>
          <w:rtl/>
        </w:rPr>
        <w:t>‌برند</w:t>
      </w:r>
      <w:r w:rsidRPr="00790292">
        <w:rPr>
          <w:rFonts w:hint="cs"/>
          <w:vertAlign w:val="superscript"/>
          <w:rtl/>
        </w:rPr>
        <w:t>(</w:t>
      </w:r>
      <w:r w:rsidRPr="00790292">
        <w:rPr>
          <w:vertAlign w:val="superscript"/>
          <w:rtl/>
        </w:rPr>
        <w:footnoteReference w:id="24"/>
      </w:r>
      <w:r w:rsidRPr="00790292">
        <w:rPr>
          <w:rFonts w:hint="cs"/>
          <w:vertAlign w:val="superscript"/>
          <w:rtl/>
        </w:rPr>
        <w:t>)</w:t>
      </w:r>
      <w:r w:rsidR="00FD3A83">
        <w:rPr>
          <w:rFonts w:hint="cs"/>
          <w:rtl/>
        </w:rPr>
        <w:t>، و میرزا حسین</w:t>
      </w:r>
      <w:r>
        <w:rPr>
          <w:rFonts w:hint="cs"/>
          <w:rtl/>
        </w:rPr>
        <w:t>علی بهاء نیز در</w:t>
      </w:r>
      <w:r w:rsidR="00860450">
        <w:rPr>
          <w:rFonts w:hint="cs"/>
          <w:rtl/>
        </w:rPr>
        <w:t xml:space="preserve"> قصیدۀ </w:t>
      </w:r>
      <w:r w:rsidR="00C4164F" w:rsidRPr="00C4164F">
        <w:rPr>
          <w:rStyle w:val="Char3"/>
          <w:rtl/>
        </w:rPr>
        <w:t>«</w:t>
      </w:r>
      <w:r w:rsidRPr="00C4164F">
        <w:rPr>
          <w:rStyle w:val="Char3"/>
          <w:rFonts w:hint="cs"/>
          <w:rtl/>
        </w:rPr>
        <w:t>ورقائيه</w:t>
      </w:r>
      <w:r w:rsidR="00C4164F" w:rsidRPr="00C4164F">
        <w:rPr>
          <w:rStyle w:val="Char3"/>
          <w:rtl/>
        </w:rPr>
        <w:t>»</w:t>
      </w:r>
      <w:r w:rsidRPr="005D0FAC">
        <w:rPr>
          <w:rFonts w:hint="cs"/>
          <w:b/>
          <w:bCs/>
          <w:sz w:val="26"/>
          <w:szCs w:val="26"/>
          <w:rtl/>
        </w:rPr>
        <w:t xml:space="preserve"> </w:t>
      </w:r>
      <w:r>
        <w:rPr>
          <w:rFonts w:hint="cs"/>
          <w:rtl/>
        </w:rPr>
        <w:t xml:space="preserve">آشکارا ندای </w:t>
      </w:r>
      <w:r w:rsidR="0038157F" w:rsidRPr="00C4164F">
        <w:rPr>
          <w:rStyle w:val="Char3"/>
          <w:rFonts w:hint="cs"/>
          <w:rtl/>
        </w:rPr>
        <w:t>«</w:t>
      </w:r>
      <w:r w:rsidR="00C3278D" w:rsidRPr="00C4164F">
        <w:rPr>
          <w:rStyle w:val="Char3"/>
          <w:rFonts w:hint="cs"/>
          <w:rtl/>
        </w:rPr>
        <w:t>كُلُّ الأُلوهِ مِنْ رَشْحِ أَمْرِيْ تَأَلَّهَتْ</w:t>
      </w:r>
      <w:r w:rsidR="0038157F" w:rsidRPr="00C4164F">
        <w:rPr>
          <w:rStyle w:val="Char3"/>
          <w:rFonts w:hint="cs"/>
          <w:rtl/>
        </w:rPr>
        <w:t>»</w:t>
      </w:r>
      <w:r w:rsidRPr="00860450">
        <w:rPr>
          <w:rFonts w:hint="cs"/>
          <w:vertAlign w:val="superscript"/>
          <w:rtl/>
        </w:rPr>
        <w:t>(</w:t>
      </w:r>
      <w:r w:rsidRPr="00860450">
        <w:rPr>
          <w:vertAlign w:val="superscript"/>
          <w:rtl/>
        </w:rPr>
        <w:footnoteReference w:id="25"/>
      </w:r>
      <w:r w:rsidRPr="00860450">
        <w:rPr>
          <w:rFonts w:hint="cs"/>
          <w:vertAlign w:val="superscript"/>
          <w:rtl/>
        </w:rPr>
        <w:t>)</w:t>
      </w:r>
      <w:r>
        <w:rPr>
          <w:rFonts w:hint="cs"/>
          <w:rtl/>
        </w:rPr>
        <w:t xml:space="preserve"> در داده است که شرح این دعاوی را در همین نوشتار إن شاءالله تعالی خواهید خواند.</w:t>
      </w:r>
    </w:p>
    <w:p w:rsidR="009D5101" w:rsidRPr="00DD18A1" w:rsidRDefault="00B2387E" w:rsidP="00A1530F">
      <w:pPr>
        <w:pStyle w:val="a4"/>
        <w:rPr>
          <w:rFonts w:ascii="KFGQPC Uthmanic Script HAFS" w:hAnsi="KFGQPC Uthmanic Script HAFS" w:cs="KFGQPC Uthmanic Script HAFS"/>
          <w:rtl/>
        </w:rPr>
      </w:pPr>
      <w:r w:rsidRPr="00C3278D">
        <w:rPr>
          <w:rFonts w:hint="cs"/>
          <w:rtl/>
        </w:rPr>
        <w:t>حاصل کار آن شد که عده</w:t>
      </w:r>
      <w:r w:rsidRPr="00C3278D">
        <w:rPr>
          <w:rFonts w:hint="eastAsia"/>
          <w:rtl/>
        </w:rPr>
        <w:t>‌ای از هم</w:t>
      </w:r>
      <w:r w:rsidRPr="00C3278D">
        <w:rPr>
          <w:rFonts w:hint="cs"/>
          <w:rtl/>
        </w:rPr>
        <w:t>‌وطنان ساده دل ما</w:t>
      </w:r>
      <w:r w:rsidR="00C3278D">
        <w:rPr>
          <w:rFonts w:hint="cs"/>
          <w:rtl/>
        </w:rPr>
        <w:t>،</w:t>
      </w:r>
      <w:r w:rsidRPr="00C3278D">
        <w:rPr>
          <w:rFonts w:hint="cs"/>
          <w:rtl/>
        </w:rPr>
        <w:t xml:space="preserve"> فریب خوردند و از امت اسلامی دور افتادند و حوادث اسف‌انگیز فراوانی رخ داد و در  پی آن رویدادهای </w:t>
      </w:r>
      <w:r>
        <w:rPr>
          <w:rFonts w:hint="cs"/>
          <w:rtl/>
        </w:rPr>
        <w:t>اندوهبار</w:t>
      </w:r>
      <w:r w:rsidR="0038157F">
        <w:rPr>
          <w:rFonts w:hint="cs"/>
          <w:rtl/>
        </w:rPr>
        <w:t>،</w:t>
      </w:r>
      <w:r>
        <w:rPr>
          <w:rFonts w:hint="cs"/>
          <w:rtl/>
        </w:rPr>
        <w:t xml:space="preserve"> این</w:t>
      </w:r>
      <w:r w:rsidR="00A1530F">
        <w:rPr>
          <w:rFonts w:hint="cs"/>
          <w:rtl/>
        </w:rPr>
        <w:t xml:space="preserve"> بندۀ </w:t>
      </w:r>
      <w:r>
        <w:rPr>
          <w:rFonts w:hint="cs"/>
          <w:rtl/>
        </w:rPr>
        <w:t>بی</w:t>
      </w:r>
      <w:r>
        <w:rPr>
          <w:rFonts w:hint="eastAsia"/>
          <w:rtl/>
        </w:rPr>
        <w:t>‌مق</w:t>
      </w:r>
      <w:r w:rsidR="00C3278D">
        <w:rPr>
          <w:rFonts w:hint="eastAsia"/>
          <w:rtl/>
        </w:rPr>
        <w:t xml:space="preserve">دار تصمیم گرفت که با استناد به </w:t>
      </w:r>
      <w:r w:rsidR="00C3278D">
        <w:rPr>
          <w:rFonts w:hint="cs"/>
          <w:rtl/>
        </w:rPr>
        <w:t>آ</w:t>
      </w:r>
      <w:r>
        <w:rPr>
          <w:rFonts w:hint="eastAsia"/>
          <w:rtl/>
        </w:rPr>
        <w:t>ث</w:t>
      </w:r>
      <w:r w:rsidR="00C3278D">
        <w:rPr>
          <w:rFonts w:hint="eastAsia"/>
          <w:rtl/>
        </w:rPr>
        <w:t>ار علی</w:t>
      </w:r>
      <w:r w:rsidR="00C3278D">
        <w:rPr>
          <w:rFonts w:hint="cs"/>
          <w:rtl/>
        </w:rPr>
        <w:t>‌</w:t>
      </w:r>
      <w:r w:rsidR="00C3278D">
        <w:rPr>
          <w:rFonts w:hint="eastAsia"/>
          <w:rtl/>
        </w:rPr>
        <w:t>محمد باب و حسین</w:t>
      </w:r>
      <w:r>
        <w:rPr>
          <w:rFonts w:hint="eastAsia"/>
          <w:rtl/>
        </w:rPr>
        <w:t>علی بهاء و نوشته</w:t>
      </w:r>
      <w:r>
        <w:rPr>
          <w:rFonts w:hint="cs"/>
          <w:rtl/>
        </w:rPr>
        <w:t>‌های اخلاف و اتباع ایشان دست به قلم برده و در خلال شرح احوال باب و بهاء و ذکر جانشینان آن دو</w:t>
      </w:r>
      <w:r w:rsidR="00C3278D">
        <w:rPr>
          <w:rFonts w:hint="cs"/>
          <w:rtl/>
        </w:rPr>
        <w:t>،</w:t>
      </w:r>
      <w:r>
        <w:rPr>
          <w:rFonts w:hint="cs"/>
          <w:rtl/>
        </w:rPr>
        <w:t xml:space="preserve"> شطری از لغزش</w:t>
      </w:r>
      <w:r>
        <w:rPr>
          <w:rFonts w:hint="eastAsia"/>
          <w:rtl/>
        </w:rPr>
        <w:t>‌</w:t>
      </w:r>
      <w:r>
        <w:rPr>
          <w:rFonts w:hint="cs"/>
          <w:rtl/>
        </w:rPr>
        <w:t>های بی</w:t>
      </w:r>
      <w:r>
        <w:rPr>
          <w:rFonts w:hint="eastAsia"/>
          <w:rtl/>
        </w:rPr>
        <w:t>‌حساب</w:t>
      </w:r>
      <w:r w:rsidR="00D314AD">
        <w:rPr>
          <w:rFonts w:hint="eastAsia"/>
          <w:rtl/>
        </w:rPr>
        <w:t xml:space="preserve"> آن‌ها </w:t>
      </w:r>
      <w:r>
        <w:rPr>
          <w:rFonts w:hint="eastAsia"/>
          <w:rtl/>
        </w:rPr>
        <w:t>را به شمارش آ</w:t>
      </w:r>
      <w:r w:rsidRPr="00EA295B">
        <w:rPr>
          <w:rFonts w:hint="eastAsia"/>
          <w:rtl/>
        </w:rPr>
        <w:t>ورد، شاید به رحمت ایزدی و لطف خداوندی برادران و خواهران</w:t>
      </w:r>
      <w:r w:rsidRPr="00EA295B">
        <w:rPr>
          <w:rFonts w:hint="cs"/>
          <w:rtl/>
        </w:rPr>
        <w:t>ِ</w:t>
      </w:r>
      <w:r w:rsidRPr="00EA295B">
        <w:rPr>
          <w:rFonts w:hint="eastAsia"/>
          <w:rtl/>
        </w:rPr>
        <w:t xml:space="preserve"> از</w:t>
      </w:r>
      <w:r w:rsidRPr="00EA295B">
        <w:rPr>
          <w:rFonts w:hint="cs"/>
          <w:rtl/>
        </w:rPr>
        <w:t xml:space="preserve"> دست</w:t>
      </w:r>
      <w:r w:rsidR="00A1530F">
        <w:rPr>
          <w:rFonts w:hint="cs"/>
          <w:rtl/>
        </w:rPr>
        <w:t xml:space="preserve"> رفتۀ </w:t>
      </w:r>
      <w:r w:rsidRPr="00EA295B">
        <w:rPr>
          <w:rFonts w:hint="cs"/>
          <w:rtl/>
        </w:rPr>
        <w:t>ما بیدار شوند و به آغوش اسلام عزیز و میهن اسلامی بازگردند،</w:t>
      </w:r>
      <w:r w:rsidR="00534AB4">
        <w:rPr>
          <w:rFonts w:hint="cs"/>
          <w:rtl/>
        </w:rPr>
        <w:t xml:space="preserve"> </w:t>
      </w:r>
      <w:r w:rsidR="00534AB4">
        <w:rPr>
          <w:rFonts w:ascii="Traditional Arabic" w:hAnsi="Traditional Arabic" w:cs="Traditional Arabic"/>
          <w:rtl/>
        </w:rPr>
        <w:t>﴿</w:t>
      </w:r>
      <w:r w:rsidR="00DD18A1">
        <w:rPr>
          <w:rFonts w:ascii="KFGQPC Uthmanic Script HAFS" w:hAnsi="KFGQPC Uthmanic Script HAFS" w:cs="KFGQPC Uthmanic Script HAFS" w:hint="eastAsia"/>
          <w:rtl/>
        </w:rPr>
        <w:t>وَمَا</w:t>
      </w:r>
      <w:r w:rsidR="00DD18A1">
        <w:rPr>
          <w:rFonts w:ascii="KFGQPC Uthmanic Script HAFS" w:hAnsi="KFGQPC Uthmanic Script HAFS" w:cs="KFGQPC Uthmanic Script HAFS"/>
          <w:rtl/>
        </w:rPr>
        <w:t xml:space="preserve"> ذَٰلِكَ عَلَى </w:t>
      </w:r>
      <w:r w:rsidR="00DD18A1">
        <w:rPr>
          <w:rFonts w:ascii="KFGQPC Uthmanic Script HAFS" w:hAnsi="KFGQPC Uthmanic Script HAFS" w:cs="KFGQPC Uthmanic Script HAFS" w:hint="cs"/>
          <w:rtl/>
        </w:rPr>
        <w:t>ٱ</w:t>
      </w:r>
      <w:r w:rsidR="00DD18A1">
        <w:rPr>
          <w:rFonts w:ascii="KFGQPC Uthmanic Script HAFS" w:hAnsi="KFGQPC Uthmanic Script HAFS" w:cs="KFGQPC Uthmanic Script HAFS" w:hint="eastAsia"/>
          <w:rtl/>
        </w:rPr>
        <w:t>للَّهِ</w:t>
      </w:r>
      <w:r w:rsidR="00DD18A1">
        <w:rPr>
          <w:rFonts w:ascii="KFGQPC Uthmanic Script HAFS" w:hAnsi="KFGQPC Uthmanic Script HAFS" w:cs="KFGQPC Uthmanic Script HAFS"/>
          <w:rtl/>
        </w:rPr>
        <w:t xml:space="preserve"> بِعَزِيزٖ ٢٠</w:t>
      </w:r>
      <w:r w:rsidR="00534AB4">
        <w:rPr>
          <w:rFonts w:ascii="Traditional Arabic" w:hAnsi="Traditional Arabic" w:cs="Traditional Arabic"/>
          <w:rtl/>
        </w:rPr>
        <w:t>﴾</w:t>
      </w:r>
      <w:r w:rsidRPr="00A1530F">
        <w:rPr>
          <w:rFonts w:hint="cs"/>
          <w:rtl/>
        </w:rPr>
        <w:t>.</w:t>
      </w:r>
    </w:p>
    <w:p w:rsidR="00B2387E" w:rsidRPr="00A1530F" w:rsidRDefault="00B2387E" w:rsidP="00A1530F">
      <w:pPr>
        <w:pStyle w:val="a4"/>
        <w:jc w:val="center"/>
        <w:rPr>
          <w:b/>
          <w:bCs/>
        </w:rPr>
      </w:pPr>
      <w:r w:rsidRPr="00A1530F">
        <w:rPr>
          <w:rFonts w:hint="cs"/>
          <w:b/>
          <w:bCs/>
          <w:rtl/>
        </w:rPr>
        <w:t>تهران – شوال 1419 هجری قمری</w:t>
      </w:r>
    </w:p>
    <w:p w:rsidR="00B2387E" w:rsidRPr="00A1530F" w:rsidRDefault="00B2387E" w:rsidP="00A1530F">
      <w:pPr>
        <w:pStyle w:val="a4"/>
        <w:jc w:val="center"/>
        <w:rPr>
          <w:b/>
          <w:bCs/>
        </w:rPr>
      </w:pPr>
      <w:r w:rsidRPr="00A1530F">
        <w:rPr>
          <w:rFonts w:hint="cs"/>
          <w:b/>
          <w:bCs/>
          <w:rtl/>
        </w:rPr>
        <w:t>اسفندماه 1377 هجری شمسی</w:t>
      </w:r>
    </w:p>
    <w:p w:rsidR="00AE387D" w:rsidRDefault="00B2387E" w:rsidP="00A1530F">
      <w:pPr>
        <w:pStyle w:val="a4"/>
        <w:jc w:val="center"/>
        <w:rPr>
          <w:b/>
          <w:bCs/>
        </w:rPr>
        <w:sectPr w:rsidR="00AE387D" w:rsidSect="008D2C3C">
          <w:headerReference w:type="default" r:id="rId18"/>
          <w:footnotePr>
            <w:numRestart w:val="eachPage"/>
          </w:footnotePr>
          <w:type w:val="oddPage"/>
          <w:pgSz w:w="9356" w:h="13608" w:code="9"/>
          <w:pgMar w:top="567" w:right="1134" w:bottom="851" w:left="1134" w:header="454" w:footer="0" w:gutter="0"/>
          <w:cols w:space="720"/>
          <w:titlePg/>
          <w:bidi/>
          <w:rtlGutter/>
          <w:docGrid w:linePitch="360"/>
        </w:sectPr>
      </w:pPr>
      <w:r w:rsidRPr="00A1530F">
        <w:rPr>
          <w:rFonts w:hint="cs"/>
          <w:b/>
          <w:bCs/>
          <w:rtl/>
        </w:rPr>
        <w:t>مصطفی حسینی طباطبائی</w:t>
      </w:r>
      <w:r w:rsidR="00AE387D">
        <w:rPr>
          <w:b/>
          <w:bCs/>
        </w:rPr>
        <w:br/>
      </w:r>
    </w:p>
    <w:p w:rsidR="00A1530F" w:rsidRDefault="00A1530F" w:rsidP="00A1530F">
      <w:pPr>
        <w:pStyle w:val="a4"/>
        <w:rPr>
          <w:rtl/>
        </w:rPr>
      </w:pPr>
    </w:p>
    <w:tbl>
      <w:tblPr>
        <w:bidiVisual/>
        <w:tblW w:w="0" w:type="auto"/>
        <w:tblInd w:w="107" w:type="dxa"/>
        <w:tblLook w:val="04A0" w:firstRow="1" w:lastRow="0" w:firstColumn="1" w:lastColumn="0" w:noHBand="0" w:noVBand="1"/>
      </w:tblPr>
      <w:tblGrid>
        <w:gridCol w:w="3306"/>
        <w:gridCol w:w="408"/>
        <w:gridCol w:w="3483"/>
      </w:tblGrid>
      <w:tr w:rsidR="00F1348B" w:rsidRPr="00C04C21" w:rsidTr="00A1530F">
        <w:tc>
          <w:tcPr>
            <w:tcW w:w="3517" w:type="dxa"/>
          </w:tcPr>
          <w:p w:rsidR="00F1348B" w:rsidRPr="00A1530F" w:rsidRDefault="00F1348B" w:rsidP="00C04C21">
            <w:pPr>
              <w:tabs>
                <w:tab w:val="left" w:pos="6840"/>
              </w:tabs>
              <w:bidi/>
              <w:jc w:val="lowKashida"/>
              <w:outlineLvl w:val="0"/>
              <w:rPr>
                <w:rFonts w:ascii="IRLotus" w:hAnsi="IRLotus" w:cs="IRLotus"/>
                <w:b/>
                <w:bCs/>
                <w:sz w:val="2"/>
                <w:szCs w:val="2"/>
                <w:rtl/>
                <w:lang w:bidi="fa-IR"/>
              </w:rPr>
            </w:pPr>
            <w:r w:rsidRPr="00A1530F">
              <w:rPr>
                <w:rFonts w:ascii="IRLotus" w:hAnsi="IRLotus" w:cs="IRLotus"/>
                <w:sz w:val="28"/>
                <w:szCs w:val="28"/>
                <w:rtl/>
                <w:lang w:bidi="fa-IR"/>
              </w:rPr>
              <w:t>نه هـرکه چـهره برافروخت دلبری داند</w:t>
            </w:r>
            <w:r w:rsidRPr="00A1530F">
              <w:rPr>
                <w:rFonts w:ascii="IRLotus" w:hAnsi="IRLotus" w:cs="IRLotus"/>
                <w:b/>
                <w:bCs/>
                <w:sz w:val="28"/>
                <w:szCs w:val="28"/>
                <w:rtl/>
                <w:lang w:bidi="fa-IR"/>
              </w:rPr>
              <w:br/>
            </w:r>
          </w:p>
        </w:tc>
        <w:tc>
          <w:tcPr>
            <w:tcW w:w="425" w:type="dxa"/>
          </w:tcPr>
          <w:p w:rsidR="00F1348B" w:rsidRPr="00A1530F" w:rsidRDefault="00F1348B" w:rsidP="00C04C21">
            <w:pPr>
              <w:tabs>
                <w:tab w:val="left" w:pos="6840"/>
              </w:tabs>
              <w:bidi/>
              <w:jc w:val="lowKashida"/>
              <w:outlineLvl w:val="0"/>
              <w:rPr>
                <w:rFonts w:ascii="IRLotus" w:hAnsi="IRLotus" w:cs="IRLotus"/>
                <w:b/>
                <w:bCs/>
                <w:sz w:val="28"/>
                <w:szCs w:val="28"/>
                <w:rtl/>
                <w:lang w:bidi="fa-IR"/>
              </w:rPr>
            </w:pPr>
          </w:p>
        </w:tc>
        <w:tc>
          <w:tcPr>
            <w:tcW w:w="3713" w:type="dxa"/>
          </w:tcPr>
          <w:p w:rsidR="00F1348B" w:rsidRPr="00A1530F" w:rsidRDefault="00F1348B" w:rsidP="00C04C21">
            <w:pPr>
              <w:tabs>
                <w:tab w:val="left" w:pos="6840"/>
              </w:tabs>
              <w:bidi/>
              <w:jc w:val="lowKashida"/>
              <w:outlineLvl w:val="0"/>
              <w:rPr>
                <w:rFonts w:ascii="IRLotus" w:hAnsi="IRLotus" w:cs="IRLotus"/>
                <w:b/>
                <w:bCs/>
                <w:sz w:val="2"/>
                <w:szCs w:val="2"/>
                <w:rtl/>
                <w:lang w:bidi="fa-IR"/>
              </w:rPr>
            </w:pPr>
            <w:r w:rsidRPr="00A1530F">
              <w:rPr>
                <w:rFonts w:ascii="IRLotus" w:hAnsi="IRLotus" w:cs="IRLotus"/>
                <w:sz w:val="28"/>
                <w:szCs w:val="28"/>
                <w:rtl/>
                <w:lang w:bidi="fa-IR"/>
              </w:rPr>
              <w:t>نه هـرکـه آینــه ســازد سـکندری داند</w:t>
            </w:r>
            <w:r w:rsidRPr="00A1530F">
              <w:rPr>
                <w:rFonts w:ascii="IRLotus" w:hAnsi="IRLotus" w:cs="IRLotus"/>
                <w:b/>
                <w:bCs/>
                <w:sz w:val="28"/>
                <w:szCs w:val="28"/>
                <w:rtl/>
                <w:lang w:bidi="fa-IR"/>
              </w:rPr>
              <w:br/>
            </w:r>
          </w:p>
        </w:tc>
      </w:tr>
      <w:tr w:rsidR="00F1348B" w:rsidRPr="00C04C21" w:rsidTr="00A1530F">
        <w:tc>
          <w:tcPr>
            <w:tcW w:w="3517" w:type="dxa"/>
          </w:tcPr>
          <w:p w:rsidR="00F1348B" w:rsidRPr="00A1530F" w:rsidRDefault="00F1348B" w:rsidP="00C04C21">
            <w:pPr>
              <w:tabs>
                <w:tab w:val="left" w:pos="6840"/>
              </w:tabs>
              <w:bidi/>
              <w:jc w:val="lowKashida"/>
              <w:outlineLvl w:val="0"/>
              <w:rPr>
                <w:rFonts w:ascii="IRLotus" w:hAnsi="IRLotus" w:cs="IRLotus"/>
                <w:b/>
                <w:bCs/>
                <w:sz w:val="2"/>
                <w:szCs w:val="2"/>
                <w:rtl/>
                <w:lang w:bidi="fa-IR"/>
              </w:rPr>
            </w:pPr>
            <w:r w:rsidRPr="00A1530F">
              <w:rPr>
                <w:rFonts w:ascii="IRLotus" w:hAnsi="IRLotus" w:cs="IRLotus"/>
                <w:sz w:val="28"/>
                <w:szCs w:val="28"/>
                <w:rtl/>
                <w:lang w:bidi="fa-IR"/>
              </w:rPr>
              <w:t>نه هرکه طرف کُلَه کج نهاد و تُند نشست</w:t>
            </w:r>
            <w:r w:rsidRPr="00A1530F">
              <w:rPr>
                <w:rFonts w:ascii="IRLotus" w:hAnsi="IRLotus" w:cs="IRLotus"/>
                <w:b/>
                <w:bCs/>
                <w:sz w:val="28"/>
                <w:szCs w:val="28"/>
                <w:rtl/>
                <w:lang w:bidi="fa-IR"/>
              </w:rPr>
              <w:br/>
            </w:r>
          </w:p>
        </w:tc>
        <w:tc>
          <w:tcPr>
            <w:tcW w:w="425" w:type="dxa"/>
          </w:tcPr>
          <w:p w:rsidR="00F1348B" w:rsidRPr="00A1530F" w:rsidRDefault="00F1348B" w:rsidP="00C04C21">
            <w:pPr>
              <w:tabs>
                <w:tab w:val="left" w:pos="6840"/>
              </w:tabs>
              <w:bidi/>
              <w:jc w:val="lowKashida"/>
              <w:outlineLvl w:val="0"/>
              <w:rPr>
                <w:rFonts w:ascii="IRLotus" w:hAnsi="IRLotus" w:cs="IRLotus"/>
                <w:b/>
                <w:bCs/>
                <w:sz w:val="28"/>
                <w:szCs w:val="28"/>
                <w:rtl/>
                <w:lang w:bidi="fa-IR"/>
              </w:rPr>
            </w:pPr>
          </w:p>
        </w:tc>
        <w:tc>
          <w:tcPr>
            <w:tcW w:w="3713" w:type="dxa"/>
          </w:tcPr>
          <w:p w:rsidR="00F1348B" w:rsidRPr="00A1530F" w:rsidRDefault="00F1348B" w:rsidP="00C04C21">
            <w:pPr>
              <w:tabs>
                <w:tab w:val="left" w:pos="6840"/>
              </w:tabs>
              <w:bidi/>
              <w:jc w:val="lowKashida"/>
              <w:outlineLvl w:val="0"/>
              <w:rPr>
                <w:rFonts w:ascii="IRLotus" w:hAnsi="IRLotus" w:cs="IRLotus"/>
                <w:b/>
                <w:bCs/>
                <w:sz w:val="2"/>
                <w:szCs w:val="2"/>
                <w:rtl/>
                <w:lang w:bidi="fa-IR"/>
              </w:rPr>
            </w:pPr>
            <w:r w:rsidRPr="00A1530F">
              <w:rPr>
                <w:rFonts w:ascii="IRLotus" w:hAnsi="IRLotus" w:cs="IRLotus"/>
                <w:sz w:val="28"/>
                <w:szCs w:val="28"/>
                <w:rtl/>
                <w:lang w:bidi="fa-IR"/>
              </w:rPr>
              <w:t>کـلاه داری و آییـن ســروری دانــــد</w:t>
            </w:r>
            <w:r w:rsidRPr="00A1530F">
              <w:rPr>
                <w:rFonts w:ascii="IRLotus" w:hAnsi="IRLotus" w:cs="IRLotus"/>
                <w:b/>
                <w:bCs/>
                <w:sz w:val="28"/>
                <w:szCs w:val="28"/>
                <w:rtl/>
                <w:lang w:bidi="fa-IR"/>
              </w:rPr>
              <w:br/>
            </w:r>
          </w:p>
        </w:tc>
      </w:tr>
      <w:tr w:rsidR="00F1348B" w:rsidRPr="00C04C21" w:rsidTr="00A1530F">
        <w:tc>
          <w:tcPr>
            <w:tcW w:w="3517" w:type="dxa"/>
          </w:tcPr>
          <w:p w:rsidR="00F1348B" w:rsidRPr="00A1530F" w:rsidRDefault="00F1348B" w:rsidP="00C04C21">
            <w:pPr>
              <w:tabs>
                <w:tab w:val="left" w:pos="6840"/>
              </w:tabs>
              <w:bidi/>
              <w:jc w:val="lowKashida"/>
              <w:outlineLvl w:val="0"/>
              <w:rPr>
                <w:rFonts w:ascii="IRLotus" w:hAnsi="IRLotus" w:cs="IRLotus"/>
                <w:b/>
                <w:bCs/>
                <w:sz w:val="2"/>
                <w:szCs w:val="2"/>
                <w:rtl/>
                <w:lang w:bidi="fa-IR"/>
              </w:rPr>
            </w:pPr>
            <w:r w:rsidRPr="00A1530F">
              <w:rPr>
                <w:rFonts w:ascii="IRLotus" w:hAnsi="IRLotus" w:cs="IRLotus"/>
                <w:sz w:val="28"/>
                <w:szCs w:val="28"/>
                <w:rtl/>
                <w:lang w:bidi="fa-IR"/>
              </w:rPr>
              <w:t>هــزار</w:t>
            </w:r>
            <w:r w:rsidR="00A1530F">
              <w:rPr>
                <w:rFonts w:ascii="IRLotus" w:hAnsi="IRLotus" w:cs="IRLotus"/>
                <w:sz w:val="28"/>
                <w:szCs w:val="28"/>
                <w:rtl/>
                <w:lang w:bidi="fa-IR"/>
              </w:rPr>
              <w:t xml:space="preserve"> نکتــۀ </w:t>
            </w:r>
            <w:r w:rsidRPr="00A1530F">
              <w:rPr>
                <w:rFonts w:ascii="IRLotus" w:hAnsi="IRLotus" w:cs="IRLotus"/>
                <w:sz w:val="28"/>
                <w:szCs w:val="28"/>
                <w:rtl/>
                <w:lang w:bidi="fa-IR"/>
              </w:rPr>
              <w:t>باریکــتر ز مو  اینجاسـت</w:t>
            </w:r>
            <w:r w:rsidRPr="00A1530F">
              <w:rPr>
                <w:rFonts w:ascii="IRLotus" w:hAnsi="IRLotus" w:cs="IRLotus"/>
                <w:b/>
                <w:bCs/>
                <w:sz w:val="28"/>
                <w:szCs w:val="28"/>
                <w:rtl/>
                <w:lang w:bidi="fa-IR"/>
              </w:rPr>
              <w:br/>
            </w:r>
          </w:p>
        </w:tc>
        <w:tc>
          <w:tcPr>
            <w:tcW w:w="425" w:type="dxa"/>
          </w:tcPr>
          <w:p w:rsidR="00F1348B" w:rsidRPr="00A1530F" w:rsidRDefault="00F1348B" w:rsidP="00C04C21">
            <w:pPr>
              <w:tabs>
                <w:tab w:val="left" w:pos="6840"/>
              </w:tabs>
              <w:bidi/>
              <w:jc w:val="lowKashida"/>
              <w:outlineLvl w:val="0"/>
              <w:rPr>
                <w:rFonts w:ascii="IRLotus" w:hAnsi="IRLotus" w:cs="IRLotus"/>
                <w:b/>
                <w:bCs/>
                <w:sz w:val="28"/>
                <w:szCs w:val="28"/>
                <w:rtl/>
                <w:lang w:bidi="fa-IR"/>
              </w:rPr>
            </w:pPr>
          </w:p>
        </w:tc>
        <w:tc>
          <w:tcPr>
            <w:tcW w:w="3713" w:type="dxa"/>
          </w:tcPr>
          <w:p w:rsidR="00F1348B" w:rsidRPr="00A1530F" w:rsidRDefault="00F1348B" w:rsidP="00C04C21">
            <w:pPr>
              <w:tabs>
                <w:tab w:val="left" w:pos="6840"/>
              </w:tabs>
              <w:bidi/>
              <w:jc w:val="lowKashida"/>
              <w:outlineLvl w:val="0"/>
              <w:rPr>
                <w:rFonts w:ascii="IRLotus" w:hAnsi="IRLotus" w:cs="IRLotus"/>
                <w:b/>
                <w:bCs/>
                <w:sz w:val="2"/>
                <w:szCs w:val="2"/>
                <w:rtl/>
                <w:lang w:bidi="fa-IR"/>
              </w:rPr>
            </w:pPr>
            <w:r w:rsidRPr="00A1530F">
              <w:rPr>
                <w:rFonts w:ascii="IRLotus" w:hAnsi="IRLotus" w:cs="IRLotus"/>
                <w:sz w:val="28"/>
                <w:szCs w:val="28"/>
                <w:rtl/>
                <w:lang w:bidi="fa-IR"/>
              </w:rPr>
              <w:t>نه هــرکـه سـر بتراشد قلندری دانــد</w:t>
            </w:r>
            <w:r w:rsidRPr="00A1530F">
              <w:rPr>
                <w:rFonts w:ascii="IRLotus" w:hAnsi="IRLotus" w:cs="IRLotus"/>
                <w:b/>
                <w:bCs/>
                <w:sz w:val="28"/>
                <w:szCs w:val="28"/>
                <w:rtl/>
                <w:lang w:bidi="fa-IR"/>
              </w:rPr>
              <w:br/>
            </w:r>
          </w:p>
        </w:tc>
      </w:tr>
    </w:tbl>
    <w:p w:rsidR="00B2387E" w:rsidRPr="00C3278D" w:rsidRDefault="00B2387E" w:rsidP="00A1530F">
      <w:pPr>
        <w:pStyle w:val="a4"/>
        <w:jc w:val="right"/>
      </w:pPr>
      <w:r w:rsidRPr="00A1530F">
        <w:rPr>
          <w:rFonts w:hint="cs"/>
          <w:b/>
          <w:bCs/>
          <w:rtl/>
        </w:rPr>
        <w:t>حافظ</w:t>
      </w:r>
    </w:p>
    <w:p w:rsidR="00790292" w:rsidRDefault="00790292" w:rsidP="00790292">
      <w:pPr>
        <w:pStyle w:val="a4"/>
      </w:pPr>
    </w:p>
    <w:p w:rsidR="00AE387D" w:rsidRDefault="00AE387D" w:rsidP="00790292">
      <w:pPr>
        <w:pStyle w:val="a4"/>
        <w:rPr>
          <w:rtl/>
        </w:rPr>
        <w:sectPr w:rsidR="00AE387D" w:rsidSect="00AE387D">
          <w:footnotePr>
            <w:numRestart w:val="eachPage"/>
          </w:footnotePr>
          <w:type w:val="oddPage"/>
          <w:pgSz w:w="9356" w:h="13608" w:code="9"/>
          <w:pgMar w:top="567" w:right="1134" w:bottom="851" w:left="1134" w:header="454" w:footer="0" w:gutter="0"/>
          <w:cols w:space="720"/>
          <w:titlePg/>
          <w:bidi/>
          <w:rtlGutter/>
          <w:docGrid w:linePitch="360"/>
        </w:sectPr>
      </w:pPr>
    </w:p>
    <w:p w:rsidR="00B2387E" w:rsidRPr="00AE387D" w:rsidRDefault="00B2387E" w:rsidP="00AE387D">
      <w:pPr>
        <w:pStyle w:val="a1"/>
        <w:rPr>
          <w:rtl/>
        </w:rPr>
      </w:pPr>
      <w:bookmarkStart w:id="13" w:name="_Toc331528026"/>
      <w:bookmarkStart w:id="14" w:name="_Toc416390390"/>
      <w:bookmarkStart w:id="15" w:name="_Toc421793895"/>
      <w:r w:rsidRPr="00AE387D">
        <w:rPr>
          <w:rFonts w:hint="cs"/>
          <w:rtl/>
        </w:rPr>
        <w:lastRenderedPageBreak/>
        <w:t>در احوال و آثار باب</w:t>
      </w:r>
      <w:bookmarkEnd w:id="13"/>
      <w:bookmarkEnd w:id="14"/>
      <w:bookmarkEnd w:id="15"/>
    </w:p>
    <w:p w:rsidR="00AE387D" w:rsidRDefault="00AE387D" w:rsidP="00790292">
      <w:pPr>
        <w:pStyle w:val="a4"/>
        <w:rPr>
          <w:rtl/>
        </w:rPr>
        <w:sectPr w:rsidR="00AE387D" w:rsidSect="00AE387D">
          <w:footnotePr>
            <w:numRestart w:val="eachPage"/>
          </w:footnotePr>
          <w:pgSz w:w="9356" w:h="13608" w:code="9"/>
          <w:pgMar w:top="567" w:right="1134" w:bottom="851" w:left="1134" w:header="454" w:footer="0" w:gutter="0"/>
          <w:cols w:space="720"/>
          <w:titlePg/>
          <w:bidi/>
          <w:rtlGutter/>
          <w:docGrid w:linePitch="360"/>
        </w:sectPr>
      </w:pPr>
    </w:p>
    <w:p w:rsidR="00B2387E" w:rsidRPr="00AA7DC3" w:rsidRDefault="00B2387E" w:rsidP="00F1348B">
      <w:pPr>
        <w:pStyle w:val="a"/>
        <w:rPr>
          <w:sz w:val="28"/>
          <w:szCs w:val="28"/>
          <w:rtl/>
        </w:rPr>
      </w:pPr>
      <w:bookmarkStart w:id="16" w:name="_Toc331528027"/>
      <w:bookmarkStart w:id="17" w:name="_Toc416390391"/>
      <w:bookmarkStart w:id="18" w:name="_Toc421793896"/>
      <w:r>
        <w:rPr>
          <w:rFonts w:hint="cs"/>
          <w:rtl/>
        </w:rPr>
        <w:lastRenderedPageBreak/>
        <w:t>1</w:t>
      </w:r>
      <w:r w:rsidR="00F1348B">
        <w:rPr>
          <w:rtl/>
        </w:rPr>
        <w:br/>
      </w:r>
      <w:r w:rsidRPr="00AA7DC3">
        <w:rPr>
          <w:rFonts w:hint="cs"/>
          <w:rtl/>
        </w:rPr>
        <w:t xml:space="preserve">سوابق </w:t>
      </w:r>
      <w:r w:rsidR="00EC27C0">
        <w:rPr>
          <w:rFonts w:hint="cs"/>
          <w:rtl/>
        </w:rPr>
        <w:t>علی‌محمد</w:t>
      </w:r>
      <w:r w:rsidRPr="00AA7DC3">
        <w:rPr>
          <w:rFonts w:hint="cs"/>
          <w:rtl/>
        </w:rPr>
        <w:t xml:space="preserve"> باب</w:t>
      </w:r>
      <w:bookmarkEnd w:id="16"/>
      <w:bookmarkEnd w:id="17"/>
      <w:bookmarkEnd w:id="18"/>
    </w:p>
    <w:p w:rsidR="00B2387E" w:rsidRPr="00AE387D" w:rsidRDefault="00C3278D" w:rsidP="00AE387D">
      <w:pPr>
        <w:pStyle w:val="a2"/>
        <w:rPr>
          <w:rtl/>
        </w:rPr>
      </w:pPr>
      <w:bookmarkStart w:id="19" w:name="_Toc331528028"/>
      <w:bookmarkStart w:id="20" w:name="_Toc416390392"/>
      <w:bookmarkStart w:id="21" w:name="_Toc421793897"/>
      <w:r w:rsidRPr="00AE387D">
        <w:rPr>
          <w:rFonts w:hint="cs"/>
          <w:rtl/>
        </w:rPr>
        <w:t>آموزگاران علی</w:t>
      </w:r>
      <w:r w:rsidRPr="00AE387D">
        <w:rPr>
          <w:rFonts w:hint="eastAsia"/>
          <w:rtl/>
        </w:rPr>
        <w:t>‌</w:t>
      </w:r>
      <w:r w:rsidR="00B2387E" w:rsidRPr="00AE387D">
        <w:rPr>
          <w:rFonts w:hint="cs"/>
          <w:rtl/>
        </w:rPr>
        <w:t>محمد باب</w:t>
      </w:r>
      <w:bookmarkEnd w:id="19"/>
      <w:bookmarkEnd w:id="20"/>
      <w:bookmarkEnd w:id="21"/>
    </w:p>
    <w:p w:rsidR="00B2387E" w:rsidRPr="00DD18A1" w:rsidRDefault="00B2387E" w:rsidP="00AE387D">
      <w:pPr>
        <w:pStyle w:val="a4"/>
        <w:rPr>
          <w:rFonts w:ascii="KFGQPC Uthmanic Script HAFS" w:hAnsi="KFGQPC Uthmanic Script HAFS" w:cs="KFGQPC Uthmanic Script HAFS"/>
          <w:rtl/>
        </w:rPr>
      </w:pPr>
      <w:r w:rsidRPr="004A745A">
        <w:rPr>
          <w:rFonts w:hint="cs"/>
          <w:rtl/>
        </w:rPr>
        <w:t xml:space="preserve">پژوهش در سوابق مدعیان و </w:t>
      </w:r>
      <w:r>
        <w:rPr>
          <w:rFonts w:hint="cs"/>
          <w:rtl/>
        </w:rPr>
        <w:t>کاوش در این که با چه مکاتبی پیوند داشته</w:t>
      </w:r>
      <w:r w:rsidR="00966389">
        <w:rPr>
          <w:rFonts w:hint="cs"/>
          <w:rtl/>
        </w:rPr>
        <w:t xml:space="preserve">‌اند </w:t>
      </w:r>
      <w:r>
        <w:rPr>
          <w:rFonts w:hint="cs"/>
          <w:rtl/>
        </w:rPr>
        <w:t>و کدامین اندیشه در آنان مؤثر افتاده است؟ از جمله مباحثی است که تا حدود بسیاری پرده از اسرار ایشان برمی</w:t>
      </w:r>
      <w:r>
        <w:rPr>
          <w:rFonts w:hint="eastAsia"/>
          <w:rtl/>
        </w:rPr>
        <w:t>‌دارد و راز حقانیت یا بطلان ادعای</w:t>
      </w:r>
      <w:r w:rsidR="00D314AD">
        <w:rPr>
          <w:rFonts w:hint="eastAsia"/>
          <w:rtl/>
        </w:rPr>
        <w:t xml:space="preserve"> آن‌ها </w:t>
      </w:r>
      <w:r>
        <w:rPr>
          <w:rFonts w:hint="eastAsia"/>
          <w:rtl/>
        </w:rPr>
        <w:t>را آشکار می</w:t>
      </w:r>
      <w:r>
        <w:rPr>
          <w:rFonts w:hint="cs"/>
          <w:rtl/>
        </w:rPr>
        <w:t>‌سازد، از این رو گاه در کتب آسمانی و صحف الهی بر پیشین</w:t>
      </w:r>
      <w:r w:rsidR="008F138C">
        <w:rPr>
          <w:rFonts w:hint="cs"/>
          <w:rtl/>
        </w:rPr>
        <w:t>ۀ</w:t>
      </w:r>
      <w:r>
        <w:rPr>
          <w:rFonts w:hint="cs"/>
          <w:rtl/>
        </w:rPr>
        <w:t xml:space="preserve"> پیامبران حق اشارت رفته و از این راه بر اصالت ادعای آنان استد</w:t>
      </w:r>
      <w:r w:rsidRPr="00767F87">
        <w:rPr>
          <w:rFonts w:hint="cs"/>
          <w:rtl/>
        </w:rPr>
        <w:t>لال شده است، چنانکه قرآنکریم به مصداق</w:t>
      </w:r>
      <w:r w:rsidR="00534AB4">
        <w:rPr>
          <w:rFonts w:hint="cs"/>
          <w:rtl/>
        </w:rPr>
        <w:t xml:space="preserve"> </w:t>
      </w:r>
      <w:r w:rsidR="00534AB4">
        <w:rPr>
          <w:rFonts w:ascii="Traditional Arabic" w:hAnsi="Traditional Arabic" w:cs="Traditional Arabic"/>
          <w:rtl/>
        </w:rPr>
        <w:t>﴿</w:t>
      </w:r>
      <w:r w:rsidR="00DD18A1">
        <w:rPr>
          <w:rFonts w:ascii="KFGQPC Uthmanic Script HAFS" w:hAnsi="KFGQPC Uthmanic Script HAFS" w:cs="KFGQPC Uthmanic Script HAFS"/>
          <w:rtl/>
        </w:rPr>
        <w:t>فَقَدۡ لَبِثۡتُ فِيكُمۡ عُمُرٗا مِّن قَبۡلِهِ</w:t>
      </w:r>
      <w:r w:rsidR="00DD18A1">
        <w:rPr>
          <w:rFonts w:ascii="KFGQPC Uthmanic Script HAFS" w:hAnsi="KFGQPC Uthmanic Script HAFS" w:cs="KFGQPC Uthmanic Script HAFS" w:hint="cs"/>
          <w:rtl/>
        </w:rPr>
        <w:t>ۦٓۚ</w:t>
      </w:r>
      <w:r w:rsidR="00DD18A1">
        <w:rPr>
          <w:rFonts w:ascii="KFGQPC Uthmanic Script HAFS" w:hAnsi="KFGQPC Uthmanic Script HAFS" w:cs="KFGQPC Uthmanic Script HAFS"/>
          <w:rtl/>
        </w:rPr>
        <w:t xml:space="preserve"> أَفَلَا تَعۡقِلُونَ ١٦</w:t>
      </w:r>
      <w:r w:rsidR="00534AB4">
        <w:rPr>
          <w:rFonts w:ascii="Traditional Arabic" w:hAnsi="Traditional Arabic" w:cs="Traditional Arabic"/>
          <w:rtl/>
        </w:rPr>
        <w:t>﴾</w:t>
      </w:r>
      <w:r w:rsidR="00534AB4" w:rsidRPr="00767F87">
        <w:rPr>
          <w:rFonts w:hint="cs"/>
          <w:vertAlign w:val="superscript"/>
          <w:rtl/>
        </w:rPr>
        <w:t>(</w:t>
      </w:r>
      <w:r w:rsidR="00534AB4" w:rsidRPr="00790292">
        <w:rPr>
          <w:vertAlign w:val="superscript"/>
          <w:rtl/>
        </w:rPr>
        <w:footnoteReference w:id="26"/>
      </w:r>
      <w:r w:rsidR="00534AB4" w:rsidRPr="00767F87">
        <w:rPr>
          <w:rFonts w:hint="cs"/>
          <w:vertAlign w:val="superscript"/>
          <w:rtl/>
        </w:rPr>
        <w:t>)</w:t>
      </w:r>
      <w:r w:rsidR="00534AB4">
        <w:rPr>
          <w:rFonts w:hint="cs"/>
          <w:rtl/>
        </w:rPr>
        <w:t xml:space="preserve"> </w:t>
      </w:r>
      <w:r w:rsidR="00534AB4" w:rsidRPr="00790292">
        <w:rPr>
          <w:rStyle w:val="Char5"/>
          <w:rtl/>
        </w:rPr>
        <w:t>[</w:t>
      </w:r>
      <w:r w:rsidR="00534AB4" w:rsidRPr="00790292">
        <w:rPr>
          <w:rStyle w:val="Char5"/>
          <w:rFonts w:hint="cs"/>
          <w:rtl/>
        </w:rPr>
        <w:t>یونس: 16</w:t>
      </w:r>
      <w:r w:rsidR="00534AB4" w:rsidRPr="00790292">
        <w:rPr>
          <w:rStyle w:val="Char5"/>
          <w:rtl/>
        </w:rPr>
        <w:t>]</w:t>
      </w:r>
      <w:r w:rsidR="00534AB4">
        <w:rPr>
          <w:rFonts w:hint="cs"/>
          <w:rtl/>
        </w:rPr>
        <w:t>.</w:t>
      </w:r>
      <w:r w:rsidRPr="00767F87">
        <w:rPr>
          <w:rFonts w:hint="cs"/>
          <w:rtl/>
        </w:rPr>
        <w:t xml:space="preserve"> به سوابق پیامبر ارجمند اسلام</w:t>
      </w:r>
      <w:r w:rsidRPr="00767F87">
        <w:rPr>
          <w:rFonts w:cs="CTraditional Arabic" w:hint="cs"/>
          <w:rtl/>
        </w:rPr>
        <w:t>ص</w:t>
      </w:r>
      <w:r w:rsidRPr="00767F87">
        <w:rPr>
          <w:rFonts w:hint="cs"/>
          <w:rtl/>
        </w:rPr>
        <w:t xml:space="preserve"> توجه داده و </w:t>
      </w:r>
      <w:r w:rsidR="004A72E1">
        <w:rPr>
          <w:rFonts w:hint="cs"/>
          <w:rtl/>
        </w:rPr>
        <w:t>دربارۀ</w:t>
      </w:r>
      <w:r w:rsidRPr="00767F87">
        <w:rPr>
          <w:rFonts w:hint="cs"/>
          <w:rtl/>
        </w:rPr>
        <w:t xml:space="preserve"> بهره</w:t>
      </w:r>
      <w:r w:rsidRPr="00767F87">
        <w:rPr>
          <w:rFonts w:hint="eastAsia"/>
          <w:rtl/>
        </w:rPr>
        <w:t>‌نگرفتن وی از مقالات دیگران</w:t>
      </w:r>
      <w:r w:rsidRPr="00767F87">
        <w:rPr>
          <w:rFonts w:hint="cs"/>
          <w:rtl/>
        </w:rPr>
        <w:t>،</w:t>
      </w:r>
      <w:r w:rsidRPr="00767F87">
        <w:rPr>
          <w:rFonts w:hint="eastAsia"/>
          <w:rtl/>
        </w:rPr>
        <w:t xml:space="preserve"> فرموده است</w:t>
      </w:r>
      <w:r w:rsidR="00367053" w:rsidRPr="00767F87">
        <w:rPr>
          <w:rFonts w:hint="cs"/>
          <w:rtl/>
        </w:rPr>
        <w:t>:</w:t>
      </w:r>
    </w:p>
    <w:p w:rsidR="00534AB4" w:rsidRPr="00DD18A1" w:rsidRDefault="00534AB4" w:rsidP="00DD18A1">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DD18A1">
        <w:rPr>
          <w:rFonts w:ascii="KFGQPC Uthmanic Script HAFS" w:hAnsi="KFGQPC Uthmanic Script HAFS" w:cs="KFGQPC Uthmanic Script HAFS" w:hint="eastAsia"/>
          <w:sz w:val="28"/>
          <w:szCs w:val="28"/>
          <w:rtl/>
        </w:rPr>
        <w:t>وَمَا</w:t>
      </w:r>
      <w:r w:rsidR="00DD18A1">
        <w:rPr>
          <w:rFonts w:ascii="KFGQPC Uthmanic Script HAFS" w:hAnsi="KFGQPC Uthmanic Script HAFS" w:cs="KFGQPC Uthmanic Script HAFS"/>
          <w:sz w:val="28"/>
          <w:szCs w:val="28"/>
          <w:rtl/>
        </w:rPr>
        <w:t xml:space="preserve"> كُنتَ تَتۡلُواْ مِن قَبۡلِهِ</w:t>
      </w:r>
      <w:r w:rsidR="00DD18A1">
        <w:rPr>
          <w:rFonts w:ascii="KFGQPC Uthmanic Script HAFS" w:hAnsi="KFGQPC Uthmanic Script HAFS" w:cs="KFGQPC Uthmanic Script HAFS" w:hint="cs"/>
          <w:sz w:val="28"/>
          <w:szCs w:val="28"/>
          <w:rtl/>
        </w:rPr>
        <w:t>ۦ</w:t>
      </w:r>
      <w:r w:rsidR="00DD18A1">
        <w:rPr>
          <w:rFonts w:ascii="KFGQPC Uthmanic Script HAFS" w:hAnsi="KFGQPC Uthmanic Script HAFS" w:cs="KFGQPC Uthmanic Script HAFS"/>
          <w:sz w:val="28"/>
          <w:szCs w:val="28"/>
          <w:rtl/>
        </w:rPr>
        <w:t xml:space="preserve"> مِن كِتَٰبٖ وَلَا تَخُطُّهُ</w:t>
      </w:r>
      <w:r w:rsidR="00DD18A1">
        <w:rPr>
          <w:rFonts w:ascii="KFGQPC Uthmanic Script HAFS" w:hAnsi="KFGQPC Uthmanic Script HAFS" w:cs="KFGQPC Uthmanic Script HAFS" w:hint="cs"/>
          <w:sz w:val="28"/>
          <w:szCs w:val="28"/>
          <w:rtl/>
        </w:rPr>
        <w:t>ۥ</w:t>
      </w:r>
      <w:r w:rsidR="00DD18A1">
        <w:rPr>
          <w:rFonts w:ascii="KFGQPC Uthmanic Script HAFS" w:hAnsi="KFGQPC Uthmanic Script HAFS" w:cs="KFGQPC Uthmanic Script HAFS"/>
          <w:sz w:val="28"/>
          <w:szCs w:val="28"/>
          <w:rtl/>
        </w:rPr>
        <w:t xml:space="preserve"> بِيَمِينِكَۖ إِذٗا لَّ</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رۡتَابَ</w:t>
      </w:r>
      <w:r w:rsidR="00DD18A1">
        <w:rPr>
          <w:rFonts w:ascii="KFGQPC Uthmanic Script HAFS" w:hAnsi="KFGQPC Uthmanic Script HAFS" w:cs="KFGQPC Uthmanic Script HAFS"/>
          <w:sz w:val="28"/>
          <w:szCs w:val="28"/>
          <w:rtl/>
        </w:rPr>
        <w:t xml:space="preserve"> </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لۡمُبۡطِلُونَ</w:t>
      </w:r>
      <w:r w:rsidR="00DD18A1">
        <w:rPr>
          <w:rFonts w:ascii="KFGQPC Uthmanic Script HAFS" w:hAnsi="KFGQPC Uthmanic Script HAFS" w:cs="KFGQPC Uthmanic Script HAFS"/>
          <w:sz w:val="28"/>
          <w:szCs w:val="28"/>
          <w:rtl/>
        </w:rPr>
        <w:t xml:space="preserve"> ٤٨</w:t>
      </w:r>
      <w:r>
        <w:rPr>
          <w:rFonts w:ascii="Traditional Arabic" w:hAnsi="Traditional Arabic" w:cs="Traditional Arabic"/>
          <w:sz w:val="28"/>
          <w:szCs w:val="28"/>
          <w:rtl/>
          <w:lang w:bidi="fa-IR"/>
        </w:rPr>
        <w:t>﴾</w:t>
      </w:r>
      <w:r w:rsidRPr="00790292">
        <w:rPr>
          <w:rStyle w:val="Char4"/>
          <w:rFonts w:hint="cs"/>
          <w:rtl/>
        </w:rPr>
        <w:t xml:space="preserve"> </w:t>
      </w:r>
      <w:r w:rsidRPr="00790292">
        <w:rPr>
          <w:rStyle w:val="Char5"/>
          <w:rtl/>
        </w:rPr>
        <w:t>[</w:t>
      </w:r>
      <w:r w:rsidRPr="00790292">
        <w:rPr>
          <w:rStyle w:val="Char5"/>
          <w:rFonts w:hint="cs"/>
          <w:rtl/>
        </w:rPr>
        <w:t>العنکبوت: 48</w:t>
      </w:r>
      <w:r w:rsidRPr="00790292">
        <w:rPr>
          <w:rStyle w:val="Char5"/>
          <w:rtl/>
        </w:rPr>
        <w:t>]</w:t>
      </w:r>
      <w:r w:rsidRPr="00790292">
        <w:rPr>
          <w:rStyle w:val="Char4"/>
          <w:rFonts w:hint="cs"/>
          <w:rtl/>
        </w:rPr>
        <w:t>.</w:t>
      </w:r>
    </w:p>
    <w:p w:rsidR="00B2387E" w:rsidRDefault="00B2387E" w:rsidP="00790292">
      <w:pPr>
        <w:pStyle w:val="a4"/>
        <w:rPr>
          <w:rtl/>
        </w:rPr>
      </w:pPr>
      <w:r>
        <w:rPr>
          <w:rFonts w:hint="cs"/>
          <w:rtl/>
        </w:rPr>
        <w:t xml:space="preserve">یعنی: </w:t>
      </w:r>
      <w:r>
        <w:rPr>
          <w:rFonts w:cs="CTraditional Arabic" w:hint="cs"/>
          <w:rtl/>
        </w:rPr>
        <w:t>@</w:t>
      </w:r>
      <w:r>
        <w:rPr>
          <w:rFonts w:hint="cs"/>
          <w:rtl/>
        </w:rPr>
        <w:t>تو پیش از نزول قرآن هیچ کتابی را نمی</w:t>
      </w:r>
      <w:r>
        <w:rPr>
          <w:rFonts w:hint="eastAsia"/>
          <w:rtl/>
        </w:rPr>
        <w:t>‌خواندی و خطی به دست خود نمی</w:t>
      </w:r>
      <w:r>
        <w:rPr>
          <w:rFonts w:hint="cs"/>
          <w:rtl/>
        </w:rPr>
        <w:t>‌نوشتی که اگر چنان بود، باطل</w:t>
      </w:r>
      <w:r>
        <w:rPr>
          <w:rFonts w:hint="eastAsia"/>
          <w:rtl/>
        </w:rPr>
        <w:t>‌</w:t>
      </w:r>
      <w:r>
        <w:rPr>
          <w:rFonts w:hint="cs"/>
          <w:rtl/>
        </w:rPr>
        <w:t>اندیشان به شک می</w:t>
      </w:r>
      <w:r>
        <w:rPr>
          <w:rFonts w:hint="eastAsia"/>
          <w:rtl/>
        </w:rPr>
        <w:t>‌افتادند</w:t>
      </w:r>
      <w:r w:rsidR="008D2C3C">
        <w:rPr>
          <w:rFonts w:cs="CTraditional Arabic" w:hint="cs"/>
          <w:rtl/>
        </w:rPr>
        <w:t>!</w:t>
      </w:r>
    </w:p>
    <w:p w:rsidR="00B2387E" w:rsidRDefault="00D86B23" w:rsidP="008F138C">
      <w:pPr>
        <w:pStyle w:val="a4"/>
        <w:rPr>
          <w:rtl/>
        </w:rPr>
      </w:pPr>
      <w:r>
        <w:rPr>
          <w:rFonts w:hint="cs"/>
          <w:rtl/>
        </w:rPr>
        <w:t>بررسی پیشین</w:t>
      </w:r>
      <w:r w:rsidR="008F138C">
        <w:rPr>
          <w:rFonts w:hint="cs"/>
          <w:rtl/>
        </w:rPr>
        <w:t>ۀ</w:t>
      </w:r>
      <w:r>
        <w:rPr>
          <w:rFonts w:hint="cs"/>
          <w:rtl/>
        </w:rPr>
        <w:t xml:space="preserve"> علی</w:t>
      </w:r>
      <w:r>
        <w:rPr>
          <w:rFonts w:hint="eastAsia"/>
          <w:rtl/>
        </w:rPr>
        <w:t>‌</w:t>
      </w:r>
      <w:r w:rsidR="00B2387E">
        <w:rPr>
          <w:rFonts w:hint="cs"/>
          <w:rtl/>
        </w:rPr>
        <w:t>محمد شیرازی (پیش از آن که ادعای بابیت نماید) نیز رهگشای آشنایی با ادعاهای اوست و از اسرار وی، استار را برمی</w:t>
      </w:r>
      <w:r w:rsidR="00B2387E">
        <w:rPr>
          <w:rFonts w:hint="eastAsia"/>
          <w:rtl/>
        </w:rPr>
        <w:t>‌دارد و نشان می</w:t>
      </w:r>
      <w:r>
        <w:rPr>
          <w:rFonts w:hint="cs"/>
          <w:rtl/>
        </w:rPr>
        <w:t>‌دهد که انحراف علی</w:t>
      </w:r>
      <w:r>
        <w:rPr>
          <w:rFonts w:hint="eastAsia"/>
          <w:rtl/>
        </w:rPr>
        <w:t>‌</w:t>
      </w:r>
      <w:r w:rsidR="00B2387E">
        <w:rPr>
          <w:rFonts w:hint="cs"/>
          <w:rtl/>
        </w:rPr>
        <w:t>محمد باب از چه مکتب و مذهبی سرچشمه گرفته است</w:t>
      </w:r>
      <w:r w:rsidR="00145B2E">
        <w:rPr>
          <w:rFonts w:hint="cs"/>
          <w:rtl/>
        </w:rPr>
        <w:t>؟</w:t>
      </w:r>
    </w:p>
    <w:p w:rsidR="00B2387E" w:rsidRPr="00790292" w:rsidRDefault="00B2387E" w:rsidP="00790292">
      <w:pPr>
        <w:pStyle w:val="a4"/>
        <w:rPr>
          <w:rtl/>
        </w:rPr>
      </w:pPr>
      <w:r>
        <w:rPr>
          <w:rFonts w:hint="cs"/>
          <w:rtl/>
        </w:rPr>
        <w:t xml:space="preserve">سید </w:t>
      </w:r>
      <w:r w:rsidR="00EC27C0">
        <w:rPr>
          <w:rFonts w:hint="cs"/>
          <w:rtl/>
        </w:rPr>
        <w:t>علی‌محمد</w:t>
      </w:r>
      <w:r>
        <w:rPr>
          <w:rFonts w:hint="cs"/>
          <w:rtl/>
        </w:rPr>
        <w:t xml:space="preserve"> در سال 1235 هـ.ق در شیراز از پدری به </w:t>
      </w:r>
      <w:r w:rsidRPr="00790292">
        <w:rPr>
          <w:rFonts w:hint="cs"/>
          <w:rtl/>
        </w:rPr>
        <w:t xml:space="preserve">نام محمد رضا که کار بزازی داشت زاده شد، در کودکی پدر خود را از دست داد و خالویش سید علی او را به مکتب شیخ عابد شیرازی سپرد، </w:t>
      </w:r>
      <w:r w:rsidR="00EC27C0" w:rsidRPr="00790292">
        <w:rPr>
          <w:rFonts w:hint="cs"/>
          <w:rtl/>
        </w:rPr>
        <w:t>علی‌محمد</w:t>
      </w:r>
      <w:r w:rsidRPr="00790292">
        <w:rPr>
          <w:rFonts w:hint="cs"/>
          <w:rtl/>
        </w:rPr>
        <w:t xml:space="preserve"> در آنجا خواندن و نوشتن فارسی و عربی و اندکی از علم حساب و قرائت قرآن مجید... را آموخت، چنانکه وقایع</w:t>
      </w:r>
      <w:r w:rsidRPr="00790292">
        <w:rPr>
          <w:rFonts w:hint="eastAsia"/>
          <w:rtl/>
        </w:rPr>
        <w:t>‌نگاران بهایی بر این معنا گواهی می‌</w:t>
      </w:r>
      <w:r w:rsidRPr="00790292">
        <w:rPr>
          <w:rFonts w:hint="cs"/>
          <w:rtl/>
        </w:rPr>
        <w:t>دهند، و نبیل زرندی در تاریخ</w:t>
      </w:r>
      <w:r>
        <w:rPr>
          <w:rFonts w:hint="cs"/>
          <w:rtl/>
        </w:rPr>
        <w:t xml:space="preserve"> خود و </w:t>
      </w:r>
      <w:r w:rsidRPr="00790292">
        <w:rPr>
          <w:rFonts w:hint="cs"/>
          <w:rtl/>
        </w:rPr>
        <w:t xml:space="preserve">مازندرانی در «اسرار الآثار» و </w:t>
      </w:r>
      <w:r w:rsidRPr="00790292">
        <w:rPr>
          <w:rFonts w:hint="cs"/>
          <w:rtl/>
        </w:rPr>
        <w:lastRenderedPageBreak/>
        <w:t>«رهبران و رهروان» و آیتی</w:t>
      </w:r>
      <w:r w:rsidRPr="008F7A2A">
        <w:rPr>
          <w:rFonts w:hint="cs"/>
          <w:vertAlign w:val="superscript"/>
          <w:rtl/>
        </w:rPr>
        <w:t>(</w:t>
      </w:r>
      <w:r w:rsidRPr="008F7A2A">
        <w:rPr>
          <w:rStyle w:val="FootnoteReference"/>
          <w:rFonts w:cs="B Zar"/>
          <w:rtl/>
        </w:rPr>
        <w:footnoteReference w:id="27"/>
      </w:r>
      <w:r w:rsidRPr="008F7A2A">
        <w:rPr>
          <w:rFonts w:hint="cs"/>
          <w:vertAlign w:val="superscript"/>
          <w:rtl/>
        </w:rPr>
        <w:t>)</w:t>
      </w:r>
      <w:r w:rsidRPr="005D0FAC">
        <w:rPr>
          <w:rFonts w:hint="cs"/>
          <w:b/>
          <w:bCs/>
          <w:sz w:val="26"/>
          <w:szCs w:val="26"/>
          <w:rtl/>
        </w:rPr>
        <w:t xml:space="preserve"> </w:t>
      </w:r>
      <w:r w:rsidRPr="00790292">
        <w:rPr>
          <w:rFonts w:hint="cs"/>
          <w:rtl/>
        </w:rPr>
        <w:t>در «الکواکبُ الدرية» و دیگران بدین امر اذعان کرده</w:t>
      </w:r>
      <w:r w:rsidR="00B159D9" w:rsidRPr="00790292">
        <w:rPr>
          <w:rFonts w:hint="cs"/>
          <w:rtl/>
        </w:rPr>
        <w:t>‌اند،</w:t>
      </w:r>
      <w:r w:rsidRPr="00790292">
        <w:rPr>
          <w:rFonts w:hint="cs"/>
          <w:rtl/>
        </w:rPr>
        <w:t xml:space="preserve"> به عنوان نمونه</w:t>
      </w:r>
      <w:r w:rsidR="00D86B23" w:rsidRPr="00790292">
        <w:rPr>
          <w:rFonts w:hint="cs"/>
          <w:rtl/>
        </w:rPr>
        <w:t>،</w:t>
      </w:r>
      <w:r w:rsidRPr="00790292">
        <w:rPr>
          <w:rFonts w:hint="cs"/>
          <w:rtl/>
        </w:rPr>
        <w:t xml:space="preserve"> نبیل زرندی در تاریخش می‌</w:t>
      </w:r>
      <w:r w:rsidRPr="00790292">
        <w:rPr>
          <w:rFonts w:hint="eastAsia"/>
          <w:rtl/>
        </w:rPr>
        <w:t>‌نویسد:</w:t>
      </w:r>
    </w:p>
    <w:p w:rsidR="00B2387E" w:rsidRDefault="00D86B23" w:rsidP="00790292">
      <w:pPr>
        <w:pStyle w:val="a4"/>
        <w:rPr>
          <w:rtl/>
        </w:rPr>
      </w:pPr>
      <w:r>
        <w:rPr>
          <w:rFonts w:hint="cs"/>
          <w:rtl/>
        </w:rPr>
        <w:t>«حضرت باب (سید علی</w:t>
      </w:r>
      <w:r>
        <w:rPr>
          <w:rFonts w:hint="eastAsia"/>
          <w:rtl/>
        </w:rPr>
        <w:t>‌</w:t>
      </w:r>
      <w:r w:rsidR="00B2387E">
        <w:rPr>
          <w:rFonts w:hint="cs"/>
          <w:rtl/>
        </w:rPr>
        <w:t>محمد) بعد از فوت پدر در دامن مهر خال بزرگوار خود جناب حاجی میرزا سید علی پرورش یافتند، جناب خال یکی از شهدای امر است، خال حضرت باب</w:t>
      </w:r>
      <w:r w:rsidR="00BF2A10">
        <w:rPr>
          <w:rFonts w:hint="cs"/>
          <w:rtl/>
        </w:rPr>
        <w:t>،</w:t>
      </w:r>
      <w:r w:rsidR="00B2387E">
        <w:rPr>
          <w:rFonts w:hint="cs"/>
          <w:rtl/>
        </w:rPr>
        <w:t xml:space="preserve"> ایشان را برای درس</w:t>
      </w:r>
      <w:r w:rsidR="00B2387E">
        <w:rPr>
          <w:rFonts w:hint="eastAsia"/>
          <w:rtl/>
        </w:rPr>
        <w:t>‌خواندن</w:t>
      </w:r>
      <w:r w:rsidR="00B2387E">
        <w:rPr>
          <w:rFonts w:hint="cs"/>
          <w:rtl/>
        </w:rPr>
        <w:t xml:space="preserve"> نزد شیخ عابد بردند، هرچند حضرت باب به درس</w:t>
      </w:r>
      <w:r w:rsidR="00B2387E">
        <w:rPr>
          <w:rFonts w:hint="eastAsia"/>
          <w:rtl/>
        </w:rPr>
        <w:t>‌خواندن میل نداشت، ولی برای آن که به میل خال بزرگوار رفتار کنند به مکتب شیخ عابد تشریف بردند، شیخ عابد مرد پرهی</w:t>
      </w:r>
      <w:r w:rsidR="00BF2A10">
        <w:rPr>
          <w:rFonts w:hint="eastAsia"/>
          <w:rtl/>
        </w:rPr>
        <w:t>زکار محترمی بود و از شاگردان شی</w:t>
      </w:r>
      <w:r w:rsidR="00BF2A10">
        <w:rPr>
          <w:rFonts w:hint="cs"/>
          <w:rtl/>
        </w:rPr>
        <w:t>خ</w:t>
      </w:r>
      <w:r w:rsidR="00B2387E">
        <w:rPr>
          <w:rFonts w:hint="eastAsia"/>
          <w:rtl/>
        </w:rPr>
        <w:t xml:space="preserve"> احمد (احسائی) و سید کاظم رشتی به شمار می</w:t>
      </w:r>
      <w:r w:rsidR="00B2387E">
        <w:rPr>
          <w:rFonts w:hint="cs"/>
          <w:rtl/>
        </w:rPr>
        <w:t>‌رفت»</w:t>
      </w:r>
      <w:r w:rsidR="00B2387E" w:rsidRPr="007234C5">
        <w:rPr>
          <w:rFonts w:hint="cs"/>
          <w:vertAlign w:val="superscript"/>
          <w:rtl/>
        </w:rPr>
        <w:t>(</w:t>
      </w:r>
      <w:r w:rsidR="00B2387E" w:rsidRPr="007234C5">
        <w:rPr>
          <w:rStyle w:val="FootnoteReference"/>
          <w:rFonts w:cs="B Zar"/>
          <w:rtl/>
        </w:rPr>
        <w:footnoteReference w:id="28"/>
      </w:r>
      <w:r w:rsidR="00B2387E" w:rsidRPr="007234C5">
        <w:rPr>
          <w:rFonts w:hint="cs"/>
          <w:vertAlign w:val="superscript"/>
          <w:rtl/>
        </w:rPr>
        <w:t>)</w:t>
      </w:r>
      <w:r w:rsidR="00B2387E">
        <w:rPr>
          <w:rFonts w:hint="cs"/>
          <w:rtl/>
        </w:rPr>
        <w:t>.</w:t>
      </w:r>
    </w:p>
    <w:p w:rsidR="00B2387E" w:rsidRDefault="00B2387E" w:rsidP="00790292">
      <w:pPr>
        <w:pStyle w:val="a4"/>
        <w:rPr>
          <w:rtl/>
        </w:rPr>
      </w:pPr>
      <w:r>
        <w:rPr>
          <w:rFonts w:hint="cs"/>
          <w:rtl/>
        </w:rPr>
        <w:t>و نیز اسدالله مازندرانی در کتاب «رهبران و رهروان» می‌نویسد:</w:t>
      </w:r>
    </w:p>
    <w:p w:rsidR="00B2387E" w:rsidRDefault="006C6CBF" w:rsidP="00790292">
      <w:pPr>
        <w:pStyle w:val="a4"/>
        <w:rPr>
          <w:rtl/>
        </w:rPr>
      </w:pPr>
      <w:r>
        <w:rPr>
          <w:rFonts w:hint="cs"/>
          <w:rtl/>
        </w:rPr>
        <w:t>«سید علی (خالوی علی</w:t>
      </w:r>
      <w:r>
        <w:rPr>
          <w:rFonts w:hint="eastAsia"/>
          <w:rtl/>
        </w:rPr>
        <w:t>‌</w:t>
      </w:r>
      <w:r w:rsidR="00B2387E">
        <w:rPr>
          <w:rFonts w:hint="cs"/>
          <w:rtl/>
        </w:rPr>
        <w:t xml:space="preserve">محمد) آن حضرت را به مکتب نزد شیخ محمد نام عابد </w:t>
      </w:r>
      <w:r w:rsidR="00193CEB">
        <w:rPr>
          <w:rFonts w:hint="cs"/>
          <w:rtl/>
        </w:rPr>
        <w:t xml:space="preserve">- </w:t>
      </w:r>
      <w:r w:rsidR="00B2387E">
        <w:rPr>
          <w:rFonts w:hint="cs"/>
          <w:rtl/>
        </w:rPr>
        <w:t>معلم شیخی</w:t>
      </w:r>
      <w:r w:rsidR="00193CEB">
        <w:rPr>
          <w:rFonts w:hint="cs"/>
          <w:rtl/>
        </w:rPr>
        <w:t>-</w:t>
      </w:r>
      <w:r w:rsidR="00B2387E">
        <w:rPr>
          <w:rFonts w:hint="cs"/>
          <w:rtl/>
        </w:rPr>
        <w:t xml:space="preserve"> به تحصیل قرائت و کتابت فارسی و غربی و تعلم حساب و سیاق متداول آن ایام گماشت و هرسالی چند که خط و ارتباط برای دفتر نگهداری مراسلات تجاری نیک زیبا و رسا شد با خود به بوشهر برده در تجارت</w:t>
      </w:r>
      <w:r w:rsidR="00790292">
        <w:rPr>
          <w:rFonts w:hint="eastAsia"/>
          <w:rtl/>
        </w:rPr>
        <w:t xml:space="preserve">‌خانۀ </w:t>
      </w:r>
      <w:r w:rsidR="00B2387E">
        <w:rPr>
          <w:rFonts w:hint="eastAsia"/>
          <w:rtl/>
        </w:rPr>
        <w:t>خود و برادر مهترش حاجی سید محمد مشغول ساخت</w:t>
      </w:r>
      <w:r w:rsidR="00B2387E">
        <w:rPr>
          <w:rFonts w:hint="cs"/>
          <w:rtl/>
        </w:rPr>
        <w:t>»</w:t>
      </w:r>
      <w:r w:rsidR="00B2387E" w:rsidRPr="006A29B0">
        <w:rPr>
          <w:rFonts w:hint="cs"/>
          <w:vertAlign w:val="superscript"/>
          <w:rtl/>
        </w:rPr>
        <w:t>(</w:t>
      </w:r>
      <w:r w:rsidR="00B2387E" w:rsidRPr="006A29B0">
        <w:rPr>
          <w:rStyle w:val="FootnoteReference"/>
          <w:rFonts w:cs="B Zar"/>
          <w:rtl/>
        </w:rPr>
        <w:footnoteReference w:id="29"/>
      </w:r>
      <w:r w:rsidR="00B2387E" w:rsidRPr="006A29B0">
        <w:rPr>
          <w:rFonts w:hint="cs"/>
          <w:vertAlign w:val="superscript"/>
          <w:rtl/>
        </w:rPr>
        <w:t>)</w:t>
      </w:r>
      <w:r w:rsidR="00B2387E">
        <w:rPr>
          <w:rFonts w:hint="cs"/>
          <w:rtl/>
        </w:rPr>
        <w:t>.</w:t>
      </w:r>
    </w:p>
    <w:p w:rsidR="00B2387E" w:rsidRDefault="00B2387E" w:rsidP="00790292">
      <w:pPr>
        <w:pStyle w:val="a4"/>
        <w:rPr>
          <w:rtl/>
        </w:rPr>
      </w:pPr>
      <w:r>
        <w:rPr>
          <w:rFonts w:hint="cs"/>
          <w:rtl/>
        </w:rPr>
        <w:t>همچنین در کواکب دریه از قول سید جواد کربلائی آمده است:</w:t>
      </w:r>
    </w:p>
    <w:p w:rsidR="00B2387E" w:rsidRDefault="00B2387E" w:rsidP="00790292">
      <w:pPr>
        <w:pStyle w:val="a4"/>
        <w:rPr>
          <w:rtl/>
        </w:rPr>
      </w:pPr>
      <w:r>
        <w:rPr>
          <w:rFonts w:hint="cs"/>
          <w:rtl/>
        </w:rPr>
        <w:t>«روز دیگر با</w:t>
      </w:r>
      <w:r w:rsidR="00B1759C">
        <w:rPr>
          <w:rFonts w:hint="cs"/>
          <w:rtl/>
        </w:rPr>
        <w:t>ز در</w:t>
      </w:r>
      <w:r w:rsidR="00860450">
        <w:rPr>
          <w:rFonts w:hint="cs"/>
          <w:rtl/>
        </w:rPr>
        <w:t xml:space="preserve"> خانۀ </w:t>
      </w:r>
      <w:r w:rsidR="00B1759C">
        <w:rPr>
          <w:rFonts w:hint="cs"/>
          <w:rtl/>
        </w:rPr>
        <w:t>خال مذکور</w:t>
      </w:r>
      <w:r w:rsidR="00972C7B">
        <w:rPr>
          <w:rFonts w:hint="cs"/>
          <w:rtl/>
        </w:rPr>
        <w:t>،</w:t>
      </w:r>
      <w:r w:rsidR="00B1759C">
        <w:rPr>
          <w:rFonts w:hint="cs"/>
          <w:rtl/>
        </w:rPr>
        <w:t xml:space="preserve"> وی (سید علی</w:t>
      </w:r>
      <w:r w:rsidR="00B1759C">
        <w:rPr>
          <w:rFonts w:hint="eastAsia"/>
          <w:rtl/>
        </w:rPr>
        <w:t>‌</w:t>
      </w:r>
      <w:r>
        <w:rPr>
          <w:rFonts w:hint="cs"/>
          <w:rtl/>
        </w:rPr>
        <w:t>محمد) را ملاقات نمودم و در حالتی که از مکتب مراجعت فرموده مشتی کاغذ در دست داشت، سؤال کردم: آقا</w:t>
      </w:r>
      <w:r w:rsidR="00B1759C">
        <w:rPr>
          <w:rFonts w:hint="cs"/>
          <w:rtl/>
        </w:rPr>
        <w:t>،</w:t>
      </w:r>
      <w:r w:rsidR="00C4164F">
        <w:rPr>
          <w:rFonts w:hint="cs"/>
          <w:rtl/>
        </w:rPr>
        <w:t xml:space="preserve"> این‌ها </w:t>
      </w:r>
      <w:r>
        <w:rPr>
          <w:rFonts w:hint="cs"/>
          <w:rtl/>
        </w:rPr>
        <w:t>چیست؟ با صوتی بسیار ملایم مؤدبانه فرمود:</w:t>
      </w:r>
      <w:r w:rsidR="00C4164F">
        <w:rPr>
          <w:rFonts w:hint="cs"/>
          <w:rtl/>
        </w:rPr>
        <w:t xml:space="preserve"> این‌ها </w:t>
      </w:r>
      <w:r>
        <w:rPr>
          <w:rFonts w:hint="cs"/>
          <w:rtl/>
        </w:rPr>
        <w:t>صفحات مشق من است»</w:t>
      </w:r>
      <w:r w:rsidRPr="00175F90">
        <w:rPr>
          <w:rFonts w:hint="cs"/>
          <w:vertAlign w:val="superscript"/>
          <w:rtl/>
        </w:rPr>
        <w:t>(</w:t>
      </w:r>
      <w:r w:rsidRPr="00175F90">
        <w:rPr>
          <w:rStyle w:val="FootnoteReference"/>
          <w:rFonts w:cs="B Zar"/>
          <w:rtl/>
        </w:rPr>
        <w:footnoteReference w:id="30"/>
      </w:r>
      <w:r w:rsidRPr="00175F90">
        <w:rPr>
          <w:rFonts w:hint="cs"/>
          <w:vertAlign w:val="superscript"/>
          <w:rtl/>
        </w:rPr>
        <w:t>)</w:t>
      </w:r>
      <w:r>
        <w:rPr>
          <w:rFonts w:hint="cs"/>
          <w:rtl/>
        </w:rPr>
        <w:t>.</w:t>
      </w:r>
    </w:p>
    <w:p w:rsidR="00B2387E" w:rsidRDefault="00B2387E" w:rsidP="00790292">
      <w:pPr>
        <w:pStyle w:val="a4"/>
        <w:rPr>
          <w:rtl/>
        </w:rPr>
      </w:pPr>
      <w:r>
        <w:rPr>
          <w:rFonts w:hint="cs"/>
          <w:rtl/>
        </w:rPr>
        <w:lastRenderedPageBreak/>
        <w:t xml:space="preserve">ابوالفضل گلپایگانی (مبلغ مشهور بهایی) نیز همین مضمون را در کتاب </w:t>
      </w:r>
      <w:r w:rsidRPr="00C4164F">
        <w:rPr>
          <w:rStyle w:val="Char3"/>
          <w:rFonts w:hint="cs"/>
          <w:rtl/>
        </w:rPr>
        <w:t>«</w:t>
      </w:r>
      <w:r w:rsidR="00DF4E75">
        <w:rPr>
          <w:rStyle w:val="Char3"/>
          <w:rFonts w:hint="cs"/>
          <w:rtl/>
        </w:rPr>
        <w:t>ك</w:t>
      </w:r>
      <w:r w:rsidRPr="00C4164F">
        <w:rPr>
          <w:rStyle w:val="Char3"/>
          <w:rFonts w:hint="cs"/>
          <w:rtl/>
        </w:rPr>
        <w:t>شف الغطاء»</w:t>
      </w:r>
      <w:r w:rsidRPr="005D0FAC">
        <w:rPr>
          <w:rFonts w:hint="cs"/>
          <w:b/>
          <w:bCs/>
          <w:sz w:val="26"/>
          <w:szCs w:val="26"/>
          <w:rtl/>
        </w:rPr>
        <w:t xml:space="preserve"> </w:t>
      </w:r>
      <w:r>
        <w:rPr>
          <w:rFonts w:hint="cs"/>
          <w:rtl/>
        </w:rPr>
        <w:t>از سید جواد کربلائی گزارش کرده است</w:t>
      </w:r>
      <w:r w:rsidRPr="00E82B77">
        <w:rPr>
          <w:rFonts w:hint="cs"/>
          <w:vertAlign w:val="superscript"/>
          <w:rtl/>
        </w:rPr>
        <w:t>(</w:t>
      </w:r>
      <w:r w:rsidRPr="00E82B77">
        <w:rPr>
          <w:rStyle w:val="FootnoteReference"/>
          <w:rFonts w:cs="B Zar"/>
          <w:rtl/>
        </w:rPr>
        <w:footnoteReference w:id="31"/>
      </w:r>
      <w:r w:rsidRPr="00E82B77">
        <w:rPr>
          <w:rFonts w:hint="cs"/>
          <w:vertAlign w:val="superscript"/>
          <w:rtl/>
        </w:rPr>
        <w:t>)</w:t>
      </w:r>
      <w:r>
        <w:rPr>
          <w:rFonts w:hint="cs"/>
          <w:rtl/>
        </w:rPr>
        <w:t>.</w:t>
      </w:r>
    </w:p>
    <w:p w:rsidR="00B2387E" w:rsidRDefault="00972C7B" w:rsidP="00790292">
      <w:pPr>
        <w:pStyle w:val="a4"/>
        <w:rPr>
          <w:rtl/>
        </w:rPr>
      </w:pPr>
      <w:r>
        <w:rPr>
          <w:rFonts w:hint="cs"/>
          <w:rtl/>
        </w:rPr>
        <w:t>خط زیبای علی</w:t>
      </w:r>
      <w:r>
        <w:rPr>
          <w:rFonts w:hint="eastAsia"/>
          <w:rtl/>
        </w:rPr>
        <w:t>‌</w:t>
      </w:r>
      <w:r w:rsidR="00B2387E">
        <w:rPr>
          <w:rFonts w:hint="cs"/>
          <w:rtl/>
        </w:rPr>
        <w:t>محمد نیز اثر تعلیم آموزگار وی</w:t>
      </w:r>
      <w:r w:rsidR="007A2AC9">
        <w:rPr>
          <w:rFonts w:hint="cs"/>
          <w:rtl/>
        </w:rPr>
        <w:t>،</w:t>
      </w:r>
      <w:r w:rsidR="00B2387E">
        <w:rPr>
          <w:rFonts w:hint="cs"/>
          <w:rtl/>
        </w:rPr>
        <w:t xml:space="preserve"> شیخ عابد بود که تحریری نیکو داشت و به خوش</w:t>
      </w:r>
      <w:r w:rsidR="00B2387E">
        <w:rPr>
          <w:rFonts w:hint="eastAsia"/>
          <w:rtl/>
        </w:rPr>
        <w:t xml:space="preserve">‌نویسی معروف </w:t>
      </w:r>
      <w:r w:rsidR="00B2387E" w:rsidRPr="00790292">
        <w:rPr>
          <w:rFonts w:hint="eastAsia"/>
          <w:rtl/>
        </w:rPr>
        <w:t xml:space="preserve">بود، چنانکه </w:t>
      </w:r>
      <w:r w:rsidR="00B2387E" w:rsidRPr="00790292">
        <w:rPr>
          <w:rFonts w:hint="cs"/>
          <w:rtl/>
        </w:rPr>
        <w:t>فیضی بهایی در کتابش</w:t>
      </w:r>
      <w:r w:rsidR="00B2387E">
        <w:rPr>
          <w:rFonts w:hint="cs"/>
          <w:rtl/>
        </w:rPr>
        <w:t xml:space="preserve"> می</w:t>
      </w:r>
      <w:r w:rsidR="00B2387E">
        <w:rPr>
          <w:rFonts w:hint="eastAsia"/>
          <w:rtl/>
        </w:rPr>
        <w:t>‌نویسد:</w:t>
      </w:r>
    </w:p>
    <w:p w:rsidR="00B2387E" w:rsidRDefault="00B2387E" w:rsidP="00790292">
      <w:pPr>
        <w:pStyle w:val="a4"/>
        <w:rPr>
          <w:rtl/>
        </w:rPr>
      </w:pPr>
      <w:r>
        <w:rPr>
          <w:rFonts w:hint="cs"/>
          <w:rtl/>
        </w:rPr>
        <w:t>«شیخ عابد نام اصلیش شیخ محمد مل</w:t>
      </w:r>
      <w:r w:rsidR="00F8613B">
        <w:rPr>
          <w:rFonts w:hint="cs"/>
          <w:rtl/>
        </w:rPr>
        <w:t>قب به زین العابدین و او را شیخ اَ</w:t>
      </w:r>
      <w:r>
        <w:rPr>
          <w:rFonts w:hint="cs"/>
          <w:rtl/>
        </w:rPr>
        <w:t>نام نیز می</w:t>
      </w:r>
      <w:r>
        <w:rPr>
          <w:rFonts w:hint="eastAsia"/>
          <w:rtl/>
        </w:rPr>
        <w:t>‌گفتند و از جهت زهد و تقوایی که داشت به شیخُنا و شیخ عابد شهرت داشت، او از پیروان جناب شیخ احمد احسائی بود و به علوم و معارف رایج زمان خود واقف و خطی نیکو داشت</w:t>
      </w:r>
      <w:r>
        <w:rPr>
          <w:rFonts w:hint="cs"/>
          <w:rtl/>
        </w:rPr>
        <w:t>»</w:t>
      </w:r>
      <w:r w:rsidRPr="00306638">
        <w:rPr>
          <w:rFonts w:hint="cs"/>
          <w:vertAlign w:val="superscript"/>
          <w:rtl/>
        </w:rPr>
        <w:t>(</w:t>
      </w:r>
      <w:r w:rsidRPr="00306638">
        <w:rPr>
          <w:rStyle w:val="FootnoteReference"/>
          <w:rFonts w:cs="B Zar"/>
          <w:rtl/>
        </w:rPr>
        <w:footnoteReference w:id="32"/>
      </w:r>
      <w:r w:rsidRPr="00306638">
        <w:rPr>
          <w:rFonts w:hint="cs"/>
          <w:vertAlign w:val="superscript"/>
          <w:rtl/>
        </w:rPr>
        <w:t>)</w:t>
      </w:r>
      <w:r>
        <w:rPr>
          <w:rFonts w:hint="cs"/>
          <w:rtl/>
        </w:rPr>
        <w:t>.</w:t>
      </w:r>
    </w:p>
    <w:p w:rsidR="00B2387E" w:rsidRDefault="00B2387E" w:rsidP="00790292">
      <w:pPr>
        <w:pStyle w:val="a4"/>
        <w:rPr>
          <w:rtl/>
        </w:rPr>
      </w:pPr>
      <w:r>
        <w:rPr>
          <w:rFonts w:hint="cs"/>
          <w:rtl/>
        </w:rPr>
        <w:t>بدانگونه که دانستیم، شیخ عابد از</w:t>
      </w:r>
      <w:r w:rsidR="00A1530F">
        <w:rPr>
          <w:rFonts w:hint="cs"/>
          <w:rtl/>
        </w:rPr>
        <w:t xml:space="preserve"> تلامذۀ </w:t>
      </w:r>
      <w:r>
        <w:rPr>
          <w:rFonts w:hint="cs"/>
          <w:rtl/>
        </w:rPr>
        <w:t>شیخ احمد احسائی و سید کاظم رشتی (سران شیخیه) شمرده می</w:t>
      </w:r>
      <w:r>
        <w:rPr>
          <w:rFonts w:hint="eastAsia"/>
          <w:rtl/>
        </w:rPr>
        <w:t>‌شد</w:t>
      </w:r>
      <w:r>
        <w:rPr>
          <w:rFonts w:hint="cs"/>
          <w:rtl/>
        </w:rPr>
        <w:t>،</w:t>
      </w:r>
      <w:r>
        <w:rPr>
          <w:rFonts w:hint="eastAsia"/>
          <w:rtl/>
        </w:rPr>
        <w:t xml:space="preserve"> و ظاهراً در دوران تحصیل سید </w:t>
      </w:r>
      <w:r w:rsidR="00EC27C0">
        <w:rPr>
          <w:rFonts w:hint="eastAsia"/>
          <w:rtl/>
        </w:rPr>
        <w:t>علی‌محمد</w:t>
      </w:r>
      <w:r w:rsidR="00F8613B">
        <w:rPr>
          <w:rFonts w:hint="cs"/>
          <w:rtl/>
        </w:rPr>
        <w:t>،</w:t>
      </w:r>
      <w:r>
        <w:rPr>
          <w:rFonts w:hint="eastAsia"/>
          <w:rtl/>
        </w:rPr>
        <w:t xml:space="preserve"> او را با نام این دو تن آشنا کرد</w:t>
      </w:r>
      <w:r>
        <w:rPr>
          <w:rFonts w:hint="cs"/>
          <w:rtl/>
        </w:rPr>
        <w:t>،</w:t>
      </w:r>
      <w:r>
        <w:rPr>
          <w:rFonts w:hint="eastAsia"/>
          <w:rtl/>
        </w:rPr>
        <w:t xml:space="preserve"> به همین جهت چون سید </w:t>
      </w:r>
      <w:r w:rsidR="00EC27C0">
        <w:rPr>
          <w:rFonts w:hint="eastAsia"/>
          <w:rtl/>
        </w:rPr>
        <w:t>علی‌محمد</w:t>
      </w:r>
      <w:r>
        <w:rPr>
          <w:rFonts w:hint="eastAsia"/>
          <w:rtl/>
        </w:rPr>
        <w:t xml:space="preserve"> در جوانی رهسپار کربلا شد از میان</w:t>
      </w:r>
      <w:r w:rsidR="00930FB0">
        <w:rPr>
          <w:rFonts w:hint="eastAsia"/>
          <w:rtl/>
        </w:rPr>
        <w:t xml:space="preserve"> همۀ </w:t>
      </w:r>
      <w:r>
        <w:rPr>
          <w:rFonts w:hint="eastAsia"/>
          <w:rtl/>
        </w:rPr>
        <w:t xml:space="preserve">علمای آن دیار، در درس سید کاظم رشتی حضور یافت و مجذوب آرا و عقاید «شیخیه» گردید، </w:t>
      </w:r>
      <w:r w:rsidRPr="00790292">
        <w:rPr>
          <w:rFonts w:hint="eastAsia"/>
          <w:rtl/>
        </w:rPr>
        <w:t xml:space="preserve">چنانکه </w:t>
      </w:r>
      <w:r w:rsidRPr="00790292">
        <w:rPr>
          <w:rFonts w:hint="cs"/>
          <w:rtl/>
        </w:rPr>
        <w:t>مازندرانی در</w:t>
      </w:r>
      <w:r>
        <w:rPr>
          <w:rFonts w:hint="cs"/>
          <w:rtl/>
        </w:rPr>
        <w:t xml:space="preserve"> کتاب «اسرار الآثار» می</w:t>
      </w:r>
      <w:r>
        <w:rPr>
          <w:rFonts w:hint="eastAsia"/>
          <w:rtl/>
        </w:rPr>
        <w:t>‌نویسد:</w:t>
      </w:r>
    </w:p>
    <w:p w:rsidR="00B2387E" w:rsidRDefault="00B2387E" w:rsidP="005173A8">
      <w:pPr>
        <w:pStyle w:val="a4"/>
        <w:rPr>
          <w:rtl/>
        </w:rPr>
      </w:pPr>
      <w:r>
        <w:rPr>
          <w:rFonts w:hint="cs"/>
          <w:rtl/>
        </w:rPr>
        <w:t>«در آثار بیان</w:t>
      </w:r>
      <w:r w:rsidRPr="005F751E">
        <w:rPr>
          <w:rFonts w:hint="cs"/>
          <w:vertAlign w:val="superscript"/>
          <w:rtl/>
        </w:rPr>
        <w:t>(</w:t>
      </w:r>
      <w:r w:rsidRPr="005F751E">
        <w:rPr>
          <w:rStyle w:val="FootnoteReference"/>
          <w:rFonts w:cs="B Zar"/>
          <w:rtl/>
        </w:rPr>
        <w:footnoteReference w:id="33"/>
      </w:r>
      <w:r w:rsidRPr="005F751E">
        <w:rPr>
          <w:rFonts w:hint="cs"/>
          <w:vertAlign w:val="superscript"/>
          <w:rtl/>
        </w:rPr>
        <w:t>)</w:t>
      </w:r>
      <w:r>
        <w:rPr>
          <w:rFonts w:hint="cs"/>
          <w:rtl/>
        </w:rPr>
        <w:t xml:space="preserve"> حاجی سید کاظم رشتی به عنوان معلمی (=آموزگار من) در مواضع بسیار مذکور گردید، چنانچه در ذیل نام‌های بقر، فتح و بیان شرح</w:t>
      </w:r>
      <w:r w:rsidR="00790292">
        <w:rPr>
          <w:rFonts w:hint="cs"/>
          <w:rtl/>
        </w:rPr>
        <w:t xml:space="preserve"> سورۀ </w:t>
      </w:r>
      <w:r>
        <w:rPr>
          <w:rFonts w:hint="cs"/>
          <w:rtl/>
        </w:rPr>
        <w:t>بقر</w:t>
      </w:r>
      <w:r w:rsidR="00790292">
        <w:rPr>
          <w:rFonts w:hint="cs"/>
          <w:rtl/>
        </w:rPr>
        <w:t>ۀ</w:t>
      </w:r>
      <w:r>
        <w:rPr>
          <w:rFonts w:hint="cs"/>
          <w:rtl/>
        </w:rPr>
        <w:t xml:space="preserve"> قرآن</w:t>
      </w:r>
      <w:r w:rsidR="004A3348">
        <w:rPr>
          <w:rFonts w:hint="cs"/>
          <w:rtl/>
        </w:rPr>
        <w:t>،</w:t>
      </w:r>
      <w:r>
        <w:rPr>
          <w:rFonts w:hint="cs"/>
          <w:rtl/>
        </w:rPr>
        <w:t xml:space="preserve"> ثبت می</w:t>
      </w:r>
      <w:r>
        <w:rPr>
          <w:rFonts w:hint="eastAsia"/>
          <w:rtl/>
        </w:rPr>
        <w:t xml:space="preserve">‌باشد و در توقیع </w:t>
      </w:r>
      <w:r w:rsidRPr="00C4164F">
        <w:rPr>
          <w:rStyle w:val="Char3"/>
          <w:rFonts w:hint="eastAsia"/>
          <w:rtl/>
        </w:rPr>
        <w:t>«</w:t>
      </w:r>
      <w:r w:rsidR="00F8613B" w:rsidRPr="00C4164F">
        <w:rPr>
          <w:rStyle w:val="Char3"/>
          <w:rFonts w:hint="eastAsia"/>
          <w:rtl/>
        </w:rPr>
        <w:t>ف</w:t>
      </w:r>
      <w:r w:rsidR="00C4164F">
        <w:rPr>
          <w:rStyle w:val="Char3"/>
          <w:rFonts w:hint="cs"/>
          <w:rtl/>
        </w:rPr>
        <w:t>ي</w:t>
      </w:r>
      <w:r w:rsidR="00F8613B" w:rsidRPr="00C4164F">
        <w:rPr>
          <w:rStyle w:val="Char3"/>
          <w:rFonts w:hint="eastAsia"/>
          <w:rtl/>
        </w:rPr>
        <w:t xml:space="preserve"> السلو</w:t>
      </w:r>
      <w:r w:rsidR="005173A8">
        <w:rPr>
          <w:rStyle w:val="Char3"/>
          <w:rFonts w:hint="cs"/>
          <w:rtl/>
        </w:rPr>
        <w:t>ك</w:t>
      </w:r>
      <w:r w:rsidR="00F8613B" w:rsidRPr="00C4164F">
        <w:rPr>
          <w:rStyle w:val="Char3"/>
          <w:rFonts w:hint="eastAsia"/>
          <w:rtl/>
        </w:rPr>
        <w:t xml:space="preserve"> </w:t>
      </w:r>
      <w:r w:rsidR="00F8613B" w:rsidRPr="00C4164F">
        <w:rPr>
          <w:rStyle w:val="Char3"/>
          <w:rFonts w:hint="cs"/>
          <w:rtl/>
        </w:rPr>
        <w:t>إ</w:t>
      </w:r>
      <w:r w:rsidRPr="00C4164F">
        <w:rPr>
          <w:rStyle w:val="Char3"/>
          <w:rFonts w:hint="eastAsia"/>
          <w:rtl/>
        </w:rPr>
        <w:t>لی الله»</w:t>
      </w:r>
      <w:r w:rsidR="00C46A17">
        <w:rPr>
          <w:rFonts w:hint="eastAsia"/>
          <w:rtl/>
        </w:rPr>
        <w:t xml:space="preserve"> است قوله: </w:t>
      </w:r>
      <w:r w:rsidR="00C46A17" w:rsidRPr="005173A8">
        <w:rPr>
          <w:rStyle w:val="Char3"/>
          <w:rFonts w:hint="eastAsia"/>
          <w:rtl/>
        </w:rPr>
        <w:t>و</w:t>
      </w:r>
      <w:r w:rsidR="004A3348" w:rsidRPr="005173A8">
        <w:rPr>
          <w:rStyle w:val="Char3"/>
          <w:rFonts w:hint="eastAsia"/>
          <w:rtl/>
        </w:rPr>
        <w:t xml:space="preserve">علی التفصیل </w:t>
      </w:r>
      <w:r w:rsidR="00DF4E75">
        <w:rPr>
          <w:rStyle w:val="Char3"/>
          <w:rFonts w:hint="cs"/>
          <w:rtl/>
        </w:rPr>
        <w:t>ك</w:t>
      </w:r>
      <w:r w:rsidR="004A3348" w:rsidRPr="005173A8">
        <w:rPr>
          <w:rStyle w:val="Char3"/>
          <w:rFonts w:hint="cs"/>
          <w:rtl/>
        </w:rPr>
        <w:t xml:space="preserve">تبها سیدی ومعتمدی ومعلمی الحاج سید </w:t>
      </w:r>
      <w:r w:rsidR="00DF4E75">
        <w:rPr>
          <w:rStyle w:val="Char3"/>
          <w:rFonts w:hint="cs"/>
          <w:rtl/>
        </w:rPr>
        <w:t>ك</w:t>
      </w:r>
      <w:r w:rsidR="004A3348" w:rsidRPr="005173A8">
        <w:rPr>
          <w:rStyle w:val="Char3"/>
          <w:rFonts w:hint="cs"/>
          <w:rtl/>
        </w:rPr>
        <w:t>اظم الرشتی أ</w:t>
      </w:r>
      <w:r w:rsidR="00C46A17" w:rsidRPr="005173A8">
        <w:rPr>
          <w:rStyle w:val="Char3"/>
          <w:rFonts w:hint="cs"/>
          <w:rtl/>
        </w:rPr>
        <w:t>طال الله بقاءه</w:t>
      </w:r>
      <w:r>
        <w:rPr>
          <w:rFonts w:hint="cs"/>
          <w:rtl/>
        </w:rPr>
        <w:t>، و مفهوم است که این رساله را در ایام حیات سید رش</w:t>
      </w:r>
      <w:r w:rsidR="00C46A17">
        <w:rPr>
          <w:rFonts w:hint="cs"/>
          <w:rtl/>
        </w:rPr>
        <w:t>تی نوشتند، و در توقیعی دیگر: وأ</w:t>
      </w:r>
      <w:r>
        <w:rPr>
          <w:rFonts w:hint="cs"/>
          <w:rtl/>
        </w:rPr>
        <w:t xml:space="preserve">ما </w:t>
      </w:r>
      <w:r w:rsidR="00C4164F" w:rsidRPr="00C4164F">
        <w:rPr>
          <w:rStyle w:val="Char3"/>
          <w:rtl/>
        </w:rPr>
        <w:t>«</w:t>
      </w:r>
      <w:r w:rsidRPr="00C4164F">
        <w:rPr>
          <w:rStyle w:val="Char3"/>
          <w:rFonts w:hint="cs"/>
          <w:rtl/>
        </w:rPr>
        <w:t>ما رأيت ف</w:t>
      </w:r>
      <w:r w:rsidR="00C4164F">
        <w:rPr>
          <w:rStyle w:val="Char3"/>
          <w:rFonts w:hint="cs"/>
          <w:rtl/>
        </w:rPr>
        <w:t>ي</w:t>
      </w:r>
      <w:r w:rsidRPr="00C4164F">
        <w:rPr>
          <w:rStyle w:val="Char3"/>
          <w:rFonts w:hint="cs"/>
          <w:rtl/>
        </w:rPr>
        <w:t xml:space="preserve"> آيات معلم</w:t>
      </w:r>
      <w:r w:rsidR="00C46A17" w:rsidRPr="00C4164F">
        <w:rPr>
          <w:rStyle w:val="Char3"/>
          <w:rFonts w:hint="cs"/>
          <w:rtl/>
        </w:rPr>
        <w:t>ي</w:t>
      </w:r>
      <w:r w:rsidRPr="00C4164F">
        <w:rPr>
          <w:rStyle w:val="Char3"/>
          <w:rFonts w:hint="cs"/>
          <w:rtl/>
        </w:rPr>
        <w:t xml:space="preserve"> من ح</w:t>
      </w:r>
      <w:r w:rsidR="00DF4E75">
        <w:rPr>
          <w:rStyle w:val="Char3"/>
          <w:rFonts w:hint="cs"/>
          <w:rtl/>
        </w:rPr>
        <w:t>ك</w:t>
      </w:r>
      <w:r w:rsidRPr="00C4164F">
        <w:rPr>
          <w:rStyle w:val="Char3"/>
          <w:rFonts w:hint="cs"/>
          <w:rtl/>
        </w:rPr>
        <w:t>م جنان الثماني</w:t>
      </w:r>
      <w:r w:rsidR="00C46A17" w:rsidRPr="00C4164F">
        <w:rPr>
          <w:rStyle w:val="Char3"/>
          <w:rFonts w:hint="cs"/>
          <w:rtl/>
        </w:rPr>
        <w:t>ة</w:t>
      </w:r>
      <w:r w:rsidR="00C4164F" w:rsidRPr="00C4164F">
        <w:rPr>
          <w:rStyle w:val="Char3"/>
          <w:rtl/>
        </w:rPr>
        <w:t>»</w:t>
      </w:r>
      <w:r>
        <w:rPr>
          <w:rFonts w:hint="cs"/>
          <w:rtl/>
        </w:rPr>
        <w:t>(!) و در عده</w:t>
      </w:r>
      <w:r>
        <w:rPr>
          <w:rFonts w:hint="eastAsia"/>
          <w:rtl/>
        </w:rPr>
        <w:t>‌ای از توقیعات</w:t>
      </w:r>
      <w:r w:rsidR="00C46A17">
        <w:rPr>
          <w:rFonts w:hint="cs"/>
          <w:rtl/>
        </w:rPr>
        <w:t>،</w:t>
      </w:r>
      <w:r w:rsidR="00C46A17">
        <w:rPr>
          <w:rFonts w:hint="eastAsia"/>
          <w:rtl/>
        </w:rPr>
        <w:t xml:space="preserve"> ذکر</w:t>
      </w:r>
      <w:r>
        <w:rPr>
          <w:rFonts w:hint="eastAsia"/>
          <w:rtl/>
        </w:rPr>
        <w:t xml:space="preserve"> از معلم دیگری نیز فرمودند</w:t>
      </w:r>
      <w:r w:rsidR="001731AD">
        <w:rPr>
          <w:rFonts w:hint="cs"/>
          <w:rtl/>
        </w:rPr>
        <w:t>»</w:t>
      </w:r>
      <w:r w:rsidRPr="00E5092B">
        <w:rPr>
          <w:rFonts w:hint="cs"/>
          <w:vertAlign w:val="superscript"/>
          <w:rtl/>
        </w:rPr>
        <w:t>(</w:t>
      </w:r>
      <w:r w:rsidRPr="00E5092B">
        <w:rPr>
          <w:rStyle w:val="FootnoteReference"/>
          <w:rFonts w:cs="B Zar"/>
          <w:rtl/>
        </w:rPr>
        <w:footnoteReference w:id="34"/>
      </w:r>
      <w:r w:rsidRPr="00E5092B">
        <w:rPr>
          <w:rFonts w:hint="cs"/>
          <w:vertAlign w:val="superscript"/>
          <w:rtl/>
        </w:rPr>
        <w:t>)</w:t>
      </w:r>
      <w:r>
        <w:rPr>
          <w:rFonts w:hint="cs"/>
          <w:rtl/>
        </w:rPr>
        <w:t>.</w:t>
      </w:r>
    </w:p>
    <w:p w:rsidR="00B2387E" w:rsidRDefault="00B2387E" w:rsidP="00790292">
      <w:pPr>
        <w:pStyle w:val="a4"/>
        <w:rPr>
          <w:rtl/>
        </w:rPr>
      </w:pPr>
      <w:r>
        <w:rPr>
          <w:rFonts w:hint="cs"/>
          <w:rtl/>
        </w:rPr>
        <w:lastRenderedPageBreak/>
        <w:t xml:space="preserve">مقصود از این معلم دیگر به قول </w:t>
      </w:r>
      <w:r w:rsidRPr="00790292">
        <w:rPr>
          <w:rFonts w:hint="cs"/>
          <w:rtl/>
        </w:rPr>
        <w:t xml:space="preserve">مازندرانی ملا صادق خراسانی از </w:t>
      </w:r>
      <w:r w:rsidR="00C46A17" w:rsidRPr="00790292">
        <w:rPr>
          <w:rFonts w:hint="cs"/>
          <w:rtl/>
        </w:rPr>
        <w:t>علمای شیخیه</w:t>
      </w:r>
      <w:r w:rsidR="00C46A17">
        <w:rPr>
          <w:rFonts w:hint="cs"/>
          <w:rtl/>
        </w:rPr>
        <w:t xml:space="preserve"> بوده است که سید علی</w:t>
      </w:r>
      <w:r w:rsidR="00C46A17">
        <w:rPr>
          <w:rFonts w:hint="eastAsia"/>
          <w:rtl/>
        </w:rPr>
        <w:t>‌</w:t>
      </w:r>
      <w:r>
        <w:rPr>
          <w:rFonts w:hint="cs"/>
          <w:rtl/>
        </w:rPr>
        <w:t>محمد مدتی هم نزد او نیز تلمذ می</w:t>
      </w:r>
      <w:r>
        <w:rPr>
          <w:rFonts w:hint="eastAsia"/>
          <w:rtl/>
        </w:rPr>
        <w:t>‌کرد و راه و رسم شیخیگری را می</w:t>
      </w:r>
      <w:r>
        <w:rPr>
          <w:rFonts w:hint="cs"/>
          <w:rtl/>
        </w:rPr>
        <w:t>‌آموخت، مازندرانی در این باره می‌نویسد:</w:t>
      </w:r>
    </w:p>
    <w:p w:rsidR="00B2387E" w:rsidRDefault="00B2387E" w:rsidP="00790292">
      <w:pPr>
        <w:pStyle w:val="a4"/>
        <w:rPr>
          <w:rtl/>
        </w:rPr>
      </w:pPr>
      <w:r>
        <w:rPr>
          <w:rFonts w:hint="cs"/>
          <w:rtl/>
        </w:rPr>
        <w:t xml:space="preserve">«بعضی </w:t>
      </w:r>
      <w:r w:rsidR="0026385A">
        <w:rPr>
          <w:rFonts w:hint="cs"/>
          <w:rtl/>
        </w:rPr>
        <w:t xml:space="preserve">- </w:t>
      </w:r>
      <w:r>
        <w:rPr>
          <w:rFonts w:hint="cs"/>
          <w:rtl/>
        </w:rPr>
        <w:t>چنانچه در ظهور الحق</w:t>
      </w:r>
      <w:r w:rsidR="0026385A">
        <w:rPr>
          <w:rFonts w:hint="cs"/>
          <w:rtl/>
        </w:rPr>
        <w:t xml:space="preserve"> اشاره است-</w:t>
      </w:r>
      <w:r>
        <w:rPr>
          <w:rFonts w:hint="cs"/>
          <w:rtl/>
        </w:rPr>
        <w:t xml:space="preserve"> مراد</w:t>
      </w:r>
      <w:r w:rsidR="0026385A">
        <w:rPr>
          <w:rFonts w:hint="cs"/>
          <w:rtl/>
        </w:rPr>
        <w:t>،</w:t>
      </w:r>
      <w:r>
        <w:rPr>
          <w:rFonts w:hint="cs"/>
          <w:rtl/>
        </w:rPr>
        <w:t xml:space="preserve"> ملا صادق خر</w:t>
      </w:r>
      <w:r w:rsidR="0026385A">
        <w:rPr>
          <w:rFonts w:hint="cs"/>
          <w:rtl/>
        </w:rPr>
        <w:t>اسانی را می‌دانستند که (سید علی</w:t>
      </w:r>
      <w:r w:rsidR="0026385A">
        <w:rPr>
          <w:rFonts w:hint="eastAsia"/>
          <w:rtl/>
        </w:rPr>
        <w:t>‌</w:t>
      </w:r>
      <w:r>
        <w:rPr>
          <w:rFonts w:hint="cs"/>
          <w:rtl/>
        </w:rPr>
        <w:t>محمد) در ایام اقامت در کربلا چندی در نزد وی بعضی از کتب ادبیة عربیة متداول</w:t>
      </w:r>
      <w:r w:rsidR="00790292">
        <w:rPr>
          <w:rFonts w:hint="cs"/>
          <w:rtl/>
        </w:rPr>
        <w:t>ۀ</w:t>
      </w:r>
      <w:r>
        <w:rPr>
          <w:rFonts w:hint="cs"/>
          <w:rtl/>
        </w:rPr>
        <w:t xml:space="preserve"> آن ایام را خواندند</w:t>
      </w:r>
      <w:r w:rsidR="00F42C5F">
        <w:rPr>
          <w:rFonts w:hint="cs"/>
          <w:rtl/>
        </w:rPr>
        <w:t>»</w:t>
      </w:r>
      <w:r w:rsidRPr="00D65395">
        <w:rPr>
          <w:rFonts w:hint="cs"/>
          <w:vertAlign w:val="superscript"/>
          <w:rtl/>
        </w:rPr>
        <w:t>(</w:t>
      </w:r>
      <w:r w:rsidRPr="00D65395">
        <w:rPr>
          <w:rStyle w:val="FootnoteReference"/>
          <w:rFonts w:cs="B Zar"/>
          <w:rtl/>
        </w:rPr>
        <w:footnoteReference w:id="35"/>
      </w:r>
      <w:r w:rsidRPr="00D65395">
        <w:rPr>
          <w:rFonts w:hint="cs"/>
          <w:vertAlign w:val="superscript"/>
          <w:rtl/>
        </w:rPr>
        <w:t>)</w:t>
      </w:r>
      <w:r>
        <w:rPr>
          <w:rFonts w:hint="cs"/>
          <w:rtl/>
        </w:rPr>
        <w:t>.</w:t>
      </w:r>
    </w:p>
    <w:p w:rsidR="00B2387E" w:rsidRDefault="00B2387E" w:rsidP="00790292">
      <w:pPr>
        <w:pStyle w:val="a4"/>
        <w:rPr>
          <w:rtl/>
        </w:rPr>
      </w:pPr>
      <w:r>
        <w:rPr>
          <w:rFonts w:hint="cs"/>
          <w:rtl/>
        </w:rPr>
        <w:t>در اینجا مناسب است علاوه بر آنچه گذشت،</w:t>
      </w:r>
      <w:r w:rsidR="00A1530F">
        <w:rPr>
          <w:rFonts w:hint="cs"/>
          <w:rtl/>
        </w:rPr>
        <w:t xml:space="preserve"> نمونۀ </w:t>
      </w:r>
      <w:r w:rsidR="0026385A">
        <w:rPr>
          <w:rFonts w:hint="cs"/>
          <w:rtl/>
        </w:rPr>
        <w:t>دیگری از سخنان سید علی</w:t>
      </w:r>
      <w:r w:rsidR="0026385A">
        <w:rPr>
          <w:rFonts w:hint="eastAsia"/>
          <w:rtl/>
        </w:rPr>
        <w:t>‌</w:t>
      </w:r>
      <w:r>
        <w:rPr>
          <w:rFonts w:hint="cs"/>
          <w:rtl/>
        </w:rPr>
        <w:t xml:space="preserve">محمد را بیاوریم که در آن به سید کاظم رشتی به </w:t>
      </w:r>
      <w:r w:rsidRPr="00790292">
        <w:rPr>
          <w:rFonts w:hint="cs"/>
          <w:rtl/>
        </w:rPr>
        <w:t>عنوان «معلمی» اشارت می‌کند تا شواهد گوناگون دست به دست یکدیگر دهند و غبار شبهه را از اذهان متعصبان پاک سازند، وی در خطب</w:t>
      </w:r>
      <w:r w:rsidR="00790292">
        <w:rPr>
          <w:rFonts w:hint="cs"/>
          <w:rtl/>
        </w:rPr>
        <w:t>ۀ</w:t>
      </w:r>
      <w:r w:rsidRPr="00790292">
        <w:rPr>
          <w:rFonts w:hint="cs"/>
          <w:rtl/>
        </w:rPr>
        <w:t xml:space="preserve"> اول از «تفسیر</w:t>
      </w:r>
      <w:r w:rsidR="00790292" w:rsidRPr="00790292">
        <w:rPr>
          <w:rFonts w:hint="cs"/>
          <w:rtl/>
        </w:rPr>
        <w:t xml:space="preserve"> سورۀ </w:t>
      </w:r>
      <w:r w:rsidRPr="00790292">
        <w:rPr>
          <w:rFonts w:hint="cs"/>
          <w:rtl/>
        </w:rPr>
        <w:t>بقره» می</w:t>
      </w:r>
      <w:r w:rsidRPr="00790292">
        <w:rPr>
          <w:rFonts w:hint="eastAsia"/>
          <w:rtl/>
        </w:rPr>
        <w:t>‌نویسد</w:t>
      </w:r>
      <w:r>
        <w:rPr>
          <w:rFonts w:hint="eastAsia"/>
          <w:rtl/>
        </w:rPr>
        <w:t>:</w:t>
      </w:r>
    </w:p>
    <w:p w:rsidR="00B2387E" w:rsidRPr="00441F42" w:rsidRDefault="00C4164F" w:rsidP="005173A8">
      <w:pPr>
        <w:pStyle w:val="a3"/>
        <w:rPr>
          <w:rFonts w:cs="B Zar"/>
          <w:sz w:val="28"/>
          <w:szCs w:val="28"/>
          <w:rtl/>
        </w:rPr>
      </w:pPr>
      <w:r w:rsidRPr="00C4164F">
        <w:rPr>
          <w:rStyle w:val="Char0"/>
          <w:rtl/>
        </w:rPr>
        <w:t>«</w:t>
      </w:r>
      <w:r w:rsidR="00441F42" w:rsidRPr="00C4164F">
        <w:rPr>
          <w:rStyle w:val="Char0"/>
          <w:rFonts w:hint="cs"/>
          <w:rtl/>
        </w:rPr>
        <w:t xml:space="preserve">اللهم </w:t>
      </w:r>
      <w:r w:rsidR="00441F42" w:rsidRPr="005173A8">
        <w:rPr>
          <w:rStyle w:val="Char0"/>
          <w:rFonts w:ascii="mylotus" w:hAnsi="mylotus" w:cs="mylotus" w:hint="cs"/>
          <w:rtl/>
        </w:rPr>
        <w:t>إن</w:t>
      </w:r>
      <w:r w:rsidR="005173A8">
        <w:rPr>
          <w:rStyle w:val="Char0"/>
          <w:rFonts w:ascii="mylotus" w:hAnsi="mylotus" w:cs="mylotus" w:hint="cs"/>
          <w:rtl/>
        </w:rPr>
        <w:t>ك</w:t>
      </w:r>
      <w:r w:rsidR="00441F42" w:rsidRPr="00C4164F">
        <w:rPr>
          <w:rStyle w:val="Char0"/>
          <w:rFonts w:hint="cs"/>
          <w:rtl/>
        </w:rPr>
        <w:t xml:space="preserve"> أ</w:t>
      </w:r>
      <w:r w:rsidR="00F6208E" w:rsidRPr="00C4164F">
        <w:rPr>
          <w:rStyle w:val="Char0"/>
          <w:rFonts w:hint="cs"/>
          <w:rtl/>
        </w:rPr>
        <w:t>نت لتعلم في</w:t>
      </w:r>
      <w:r w:rsidR="00B2387E" w:rsidRPr="00C4164F">
        <w:rPr>
          <w:rStyle w:val="Char0"/>
          <w:rFonts w:hint="cs"/>
          <w:rtl/>
        </w:rPr>
        <w:t xml:space="preserve"> يوم الذ</w:t>
      </w:r>
      <w:r>
        <w:rPr>
          <w:rStyle w:val="Char0"/>
          <w:rFonts w:hint="cs"/>
          <w:rtl/>
        </w:rPr>
        <w:t>ي</w:t>
      </w:r>
      <w:r w:rsidR="00B2387E" w:rsidRPr="00C4164F">
        <w:rPr>
          <w:rStyle w:val="Char0"/>
          <w:rFonts w:hint="cs"/>
          <w:rtl/>
        </w:rPr>
        <w:t xml:space="preserve"> أردت إنشاء ذل</w:t>
      </w:r>
      <w:r w:rsidR="005173A8">
        <w:rPr>
          <w:rStyle w:val="Char0"/>
          <w:rFonts w:hint="cs"/>
          <w:rtl/>
        </w:rPr>
        <w:t>ك</w:t>
      </w:r>
      <w:r w:rsidR="00B2387E" w:rsidRPr="00C4164F">
        <w:rPr>
          <w:rStyle w:val="Char0"/>
          <w:rFonts w:hint="cs"/>
          <w:rtl/>
        </w:rPr>
        <w:t xml:space="preserve"> الکتاب قد رأيت ف</w:t>
      </w:r>
      <w:r>
        <w:rPr>
          <w:rStyle w:val="Char0"/>
          <w:rFonts w:hint="cs"/>
          <w:rtl/>
        </w:rPr>
        <w:t>ي</w:t>
      </w:r>
      <w:r w:rsidR="00B2387E" w:rsidRPr="00C4164F">
        <w:rPr>
          <w:rStyle w:val="Char0"/>
          <w:rFonts w:hint="cs"/>
          <w:rtl/>
        </w:rPr>
        <w:t xml:space="preserve"> لي</w:t>
      </w:r>
      <w:r w:rsidR="00441F42" w:rsidRPr="00C4164F">
        <w:rPr>
          <w:rStyle w:val="Char0"/>
          <w:rFonts w:hint="cs"/>
          <w:rtl/>
        </w:rPr>
        <w:t>لتها بأن أرض المقدسة قد صارت ذرة ذرة و</w:t>
      </w:r>
      <w:r w:rsidR="00B2387E" w:rsidRPr="00C4164F">
        <w:rPr>
          <w:rStyle w:val="Char0"/>
          <w:rFonts w:hint="cs"/>
          <w:rtl/>
        </w:rPr>
        <w:t>رفعت</w:t>
      </w:r>
      <w:r w:rsidR="00A734CA" w:rsidRPr="00C4164F">
        <w:rPr>
          <w:rStyle w:val="Char0"/>
          <w:rFonts w:hint="cs"/>
          <w:rtl/>
        </w:rPr>
        <w:t xml:space="preserve"> في</w:t>
      </w:r>
      <w:r w:rsidR="005D16F6" w:rsidRPr="00C4164F">
        <w:rPr>
          <w:rStyle w:val="Char0"/>
          <w:rFonts w:hint="cs"/>
          <w:rtl/>
        </w:rPr>
        <w:t xml:space="preserve"> الهواء حتی جاءت کلها تلقاء بيتي</w:t>
      </w:r>
      <w:r w:rsidR="00B2387E" w:rsidRPr="00C4164F">
        <w:rPr>
          <w:rStyle w:val="Char0"/>
          <w:rFonts w:hint="cs"/>
          <w:rtl/>
        </w:rPr>
        <w:t xml:space="preserve"> ثم استقامت. ثم جاءت خبر فوت الجلي</w:t>
      </w:r>
      <w:r w:rsidR="00A734CA" w:rsidRPr="00C4164F">
        <w:rPr>
          <w:rStyle w:val="Char0"/>
          <w:rFonts w:hint="cs"/>
          <w:rtl/>
        </w:rPr>
        <w:t>ل معلمي</w:t>
      </w:r>
      <w:r w:rsidR="005D16F6" w:rsidRPr="00C4164F">
        <w:rPr>
          <w:rStyle w:val="Char0"/>
          <w:rFonts w:hint="cs"/>
          <w:rtl/>
        </w:rPr>
        <w:t xml:space="preserve"> رحمة</w:t>
      </w:r>
      <w:r w:rsidR="00767F87" w:rsidRPr="00C4164F">
        <w:rPr>
          <w:rStyle w:val="Char0"/>
          <w:rFonts w:hint="cs"/>
          <w:rtl/>
        </w:rPr>
        <w:t xml:space="preserve"> الله</w:t>
      </w:r>
      <w:r w:rsidR="005D16F6" w:rsidRPr="00C4164F">
        <w:rPr>
          <w:rStyle w:val="Char0"/>
          <w:rFonts w:hint="cs"/>
          <w:rtl/>
        </w:rPr>
        <w:t xml:space="preserve"> عليه</w:t>
      </w:r>
      <w:r w:rsidR="00B2387E" w:rsidRPr="00C4164F">
        <w:rPr>
          <w:rStyle w:val="Char0"/>
          <w:rFonts w:hint="cs"/>
          <w:rtl/>
        </w:rPr>
        <w:t xml:space="preserve"> من هنا</w:t>
      </w:r>
      <w:r w:rsidR="005D16F6" w:rsidRPr="00C4164F">
        <w:rPr>
          <w:rStyle w:val="Char0"/>
          <w:rFonts w:hint="cs"/>
          <w:rtl/>
        </w:rPr>
        <w:t>لك</w:t>
      </w:r>
      <w:r>
        <w:rPr>
          <w:rStyle w:val="Char0"/>
          <w:rFonts w:hint="cs"/>
          <w:rtl/>
        </w:rPr>
        <w:t>»</w:t>
      </w:r>
      <w:r w:rsidR="00B2387E" w:rsidRPr="00790292">
        <w:rPr>
          <w:rStyle w:val="Char4"/>
          <w:rFonts w:hint="cs"/>
          <w:vertAlign w:val="superscript"/>
          <w:rtl/>
        </w:rPr>
        <w:t>(</w:t>
      </w:r>
      <w:r w:rsidR="00B2387E" w:rsidRPr="00790292">
        <w:rPr>
          <w:rStyle w:val="Char4"/>
          <w:vertAlign w:val="superscript"/>
          <w:rtl/>
        </w:rPr>
        <w:footnoteReference w:id="36"/>
      </w:r>
      <w:r w:rsidR="00B2387E" w:rsidRPr="00790292">
        <w:rPr>
          <w:rStyle w:val="Char4"/>
          <w:rFonts w:hint="cs"/>
          <w:vertAlign w:val="superscript"/>
          <w:rtl/>
        </w:rPr>
        <w:t>)</w:t>
      </w:r>
      <w:r w:rsidR="00B2387E" w:rsidRPr="00790292">
        <w:rPr>
          <w:rStyle w:val="Char4"/>
          <w:rFonts w:hint="cs"/>
          <w:rtl/>
        </w:rPr>
        <w:t>.</w:t>
      </w:r>
    </w:p>
    <w:p w:rsidR="001D760D" w:rsidRPr="00790292" w:rsidRDefault="00B51CA8" w:rsidP="001D760D">
      <w:pPr>
        <w:pStyle w:val="a4"/>
        <w:rPr>
          <w:rtl/>
        </w:rPr>
      </w:pPr>
      <w:r>
        <w:rPr>
          <w:rFonts w:hint="cs"/>
          <w:rtl/>
        </w:rPr>
        <w:t>سید علی</w:t>
      </w:r>
      <w:r>
        <w:rPr>
          <w:rFonts w:hint="eastAsia"/>
          <w:rtl/>
        </w:rPr>
        <w:t>‌</w:t>
      </w:r>
      <w:r w:rsidR="00B2387E">
        <w:rPr>
          <w:rFonts w:hint="cs"/>
          <w:rtl/>
        </w:rPr>
        <w:t xml:space="preserve">محمد در این عبارت کوتاه به اغلاط گوناگون درافتاده، </w:t>
      </w:r>
      <w:r w:rsidR="00B2387E" w:rsidRPr="00790292">
        <w:rPr>
          <w:rFonts w:hint="cs"/>
          <w:rtl/>
        </w:rPr>
        <w:t xml:space="preserve">چنانکه لفظ «یوم» را مؤنث پنداشته و بر آن ضمیر تأنیث </w:t>
      </w:r>
      <w:r w:rsidR="00C4164F" w:rsidRPr="00790292">
        <w:rPr>
          <w:rFonts w:hint="cs"/>
          <w:rtl/>
        </w:rPr>
        <w:t>«</w:t>
      </w:r>
      <w:r w:rsidR="00B2387E" w:rsidRPr="00790292">
        <w:rPr>
          <w:rFonts w:hint="cs"/>
          <w:rtl/>
        </w:rPr>
        <w:t>لیلتها</w:t>
      </w:r>
      <w:r w:rsidR="00C4164F" w:rsidRPr="00790292">
        <w:rPr>
          <w:rFonts w:hint="cs"/>
          <w:rtl/>
        </w:rPr>
        <w:t>»</w:t>
      </w:r>
      <w:r w:rsidR="00B2387E" w:rsidRPr="00790292">
        <w:rPr>
          <w:rFonts w:hint="cs"/>
          <w:rtl/>
        </w:rPr>
        <w:t xml:space="preserve"> آورده است در صورتی که </w:t>
      </w:r>
      <w:r w:rsidR="00C4164F" w:rsidRPr="00790292">
        <w:rPr>
          <w:rFonts w:hint="cs"/>
          <w:rtl/>
        </w:rPr>
        <w:t>«</w:t>
      </w:r>
      <w:r w:rsidR="00B2387E" w:rsidRPr="00790292">
        <w:rPr>
          <w:rFonts w:hint="cs"/>
          <w:rtl/>
        </w:rPr>
        <w:t>لیلته</w:t>
      </w:r>
      <w:r w:rsidR="00C4164F" w:rsidRPr="00790292">
        <w:rPr>
          <w:rFonts w:hint="cs"/>
          <w:rtl/>
        </w:rPr>
        <w:t>»</w:t>
      </w:r>
      <w:r w:rsidR="00B2387E" w:rsidRPr="00790292">
        <w:rPr>
          <w:rFonts w:hint="cs"/>
          <w:rtl/>
        </w:rPr>
        <w:t xml:space="preserve"> باید می‌نوشت، همچنین در عبارتش: «أرض المقدسة» به کار برده که درست نیست چرا که موصوف با صفت خود در حرف تعریف (الف و لام) تطبیق می</w:t>
      </w:r>
      <w:r w:rsidR="00B2387E" w:rsidRPr="00790292">
        <w:rPr>
          <w:rFonts w:hint="eastAsia"/>
          <w:rtl/>
        </w:rPr>
        <w:t xml:space="preserve">‌کند. </w:t>
      </w:r>
      <w:r w:rsidR="00B2387E" w:rsidRPr="00790292">
        <w:rPr>
          <w:rFonts w:hint="cs"/>
          <w:rtl/>
        </w:rPr>
        <w:t>و بنابراین، لازم بود: «الأرض المقدسة» بنویسد، و</w:t>
      </w:r>
      <w:r w:rsidRPr="00790292">
        <w:rPr>
          <w:rFonts w:hint="cs"/>
          <w:rtl/>
        </w:rPr>
        <w:t xml:space="preserve"> </w:t>
      </w:r>
      <w:r w:rsidR="00B2387E" w:rsidRPr="00790292">
        <w:rPr>
          <w:rFonts w:hint="cs"/>
          <w:rtl/>
        </w:rPr>
        <w:t>انگهی «جاءت خبر فوت الجليل...» نیز خطا است که ضمیر مؤنث برای فعل بی</w:t>
      </w:r>
      <w:r w:rsidR="00B2387E" w:rsidRPr="00790292">
        <w:rPr>
          <w:rFonts w:hint="eastAsia"/>
          <w:rtl/>
        </w:rPr>
        <w:t xml:space="preserve">‌وجه آمده و باید </w:t>
      </w:r>
      <w:r w:rsidR="00B2387E" w:rsidRPr="00790292">
        <w:rPr>
          <w:rFonts w:hint="cs"/>
          <w:rtl/>
        </w:rPr>
        <w:t>«جاء خبر فوت...» می</w:t>
      </w:r>
      <w:r w:rsidR="00B2387E" w:rsidRPr="00790292">
        <w:rPr>
          <w:rFonts w:hint="eastAsia"/>
          <w:rtl/>
        </w:rPr>
        <w:t>‌گ</w:t>
      </w:r>
      <w:r w:rsidR="00B2387E">
        <w:rPr>
          <w:rFonts w:hint="eastAsia"/>
          <w:rtl/>
        </w:rPr>
        <w:t>فت</w:t>
      </w:r>
      <w:r w:rsidR="00BF7CF6" w:rsidRPr="00790292">
        <w:rPr>
          <w:rFonts w:hint="cs"/>
          <w:vertAlign w:val="superscript"/>
          <w:rtl/>
        </w:rPr>
        <w:t>(</w:t>
      </w:r>
      <w:r w:rsidR="00BF7CF6" w:rsidRPr="00790292">
        <w:rPr>
          <w:vertAlign w:val="superscript"/>
          <w:rtl/>
        </w:rPr>
        <w:footnoteReference w:id="37"/>
      </w:r>
      <w:r w:rsidR="00BF7CF6" w:rsidRPr="00790292">
        <w:rPr>
          <w:rFonts w:hint="cs"/>
          <w:vertAlign w:val="superscript"/>
          <w:rtl/>
        </w:rPr>
        <w:t>)</w:t>
      </w:r>
      <w:r w:rsidR="00B2387E" w:rsidRPr="00790292">
        <w:rPr>
          <w:rFonts w:hint="eastAsia"/>
          <w:rtl/>
        </w:rPr>
        <w:t xml:space="preserve">. </w:t>
      </w:r>
      <w:r w:rsidR="00B2387E" w:rsidRPr="00790292">
        <w:rPr>
          <w:rFonts w:hint="cs"/>
          <w:rtl/>
        </w:rPr>
        <w:t>از</w:t>
      </w:r>
      <w:r w:rsidR="00C4164F" w:rsidRPr="00790292">
        <w:rPr>
          <w:rFonts w:hint="cs"/>
          <w:rtl/>
        </w:rPr>
        <w:t xml:space="preserve"> این‌ها </w:t>
      </w:r>
      <w:r w:rsidR="00B2387E" w:rsidRPr="00790292">
        <w:rPr>
          <w:rFonts w:hint="cs"/>
          <w:rtl/>
        </w:rPr>
        <w:t>که بگذریم،</w:t>
      </w:r>
      <w:r w:rsidR="00790292">
        <w:rPr>
          <w:rFonts w:hint="cs"/>
          <w:rtl/>
        </w:rPr>
        <w:t xml:space="preserve"> ترجمۀ </w:t>
      </w:r>
      <w:r w:rsidR="00B2387E" w:rsidRPr="00790292">
        <w:rPr>
          <w:rFonts w:hint="cs"/>
          <w:rtl/>
        </w:rPr>
        <w:t>سخن او چنین است:</w:t>
      </w:r>
    </w:p>
    <w:p w:rsidR="00B2387E" w:rsidRDefault="00B2387E" w:rsidP="00790292">
      <w:pPr>
        <w:pStyle w:val="a4"/>
        <w:rPr>
          <w:rtl/>
        </w:rPr>
      </w:pPr>
      <w:r>
        <w:rPr>
          <w:rFonts w:hint="cs"/>
          <w:rtl/>
        </w:rPr>
        <w:t>«بار خدایا! تو می</w:t>
      </w:r>
      <w:r>
        <w:rPr>
          <w:rFonts w:hint="eastAsia"/>
          <w:rtl/>
        </w:rPr>
        <w:t>‌دانی در روزی که این کتاب را می</w:t>
      </w:r>
      <w:r>
        <w:rPr>
          <w:rFonts w:hint="cs"/>
          <w:rtl/>
        </w:rPr>
        <w:t>‌خواستم پدید آورم در شبش دیدم که آن سرزمین مقدس (کربلا) ذره ذره گشت و در هوا بلند شد تا به پیش</w:t>
      </w:r>
      <w:r w:rsidR="00860450">
        <w:rPr>
          <w:rFonts w:hint="cs"/>
          <w:rtl/>
        </w:rPr>
        <w:t xml:space="preserve"> خانۀ </w:t>
      </w:r>
      <w:r>
        <w:rPr>
          <w:rFonts w:hint="cs"/>
          <w:rtl/>
        </w:rPr>
        <w:lastRenderedPageBreak/>
        <w:t>من رسید آنگاه ا</w:t>
      </w:r>
      <w:r w:rsidR="0077106A">
        <w:rPr>
          <w:rFonts w:hint="cs"/>
          <w:rtl/>
        </w:rPr>
        <w:t>ستقرار یافت، سپس خبر فوت آن دان</w:t>
      </w:r>
      <w:r>
        <w:rPr>
          <w:rFonts w:hint="cs"/>
          <w:rtl/>
        </w:rPr>
        <w:t>ش</w:t>
      </w:r>
      <w:r w:rsidR="0077106A">
        <w:rPr>
          <w:rFonts w:hint="cs"/>
          <w:rtl/>
        </w:rPr>
        <w:t>م</w:t>
      </w:r>
      <w:r>
        <w:rPr>
          <w:rFonts w:hint="cs"/>
          <w:rtl/>
        </w:rPr>
        <w:t>ند بزرگوار آموزگار من که رحمت خدا بر او باد، از آنجا آمد».</w:t>
      </w:r>
    </w:p>
    <w:p w:rsidR="00B2387E" w:rsidRDefault="00B2387E" w:rsidP="00790292">
      <w:pPr>
        <w:pStyle w:val="a4"/>
        <w:rPr>
          <w:rtl/>
        </w:rPr>
      </w:pPr>
      <w:r w:rsidRPr="00790292">
        <w:rPr>
          <w:rFonts w:hint="cs"/>
          <w:rtl/>
        </w:rPr>
        <w:t xml:space="preserve">شگفت آنکه علی </w:t>
      </w:r>
      <w:r w:rsidR="0077106A" w:rsidRPr="00790292">
        <w:rPr>
          <w:rFonts w:hint="eastAsia"/>
          <w:rtl/>
        </w:rPr>
        <w:t>‌رغم این همه تصریحات که سید علی</w:t>
      </w:r>
      <w:r w:rsidR="0077106A" w:rsidRPr="00790292">
        <w:rPr>
          <w:rFonts w:hint="cs"/>
          <w:rtl/>
        </w:rPr>
        <w:t>‌</w:t>
      </w:r>
      <w:r w:rsidRPr="00790292">
        <w:rPr>
          <w:rFonts w:hint="eastAsia"/>
          <w:rtl/>
        </w:rPr>
        <w:t xml:space="preserve">محمد </w:t>
      </w:r>
      <w:r w:rsidR="004A72E1" w:rsidRPr="00790292">
        <w:rPr>
          <w:rFonts w:hint="eastAsia"/>
          <w:rtl/>
        </w:rPr>
        <w:t>دربارۀ</w:t>
      </w:r>
      <w:r w:rsidRPr="00790292">
        <w:rPr>
          <w:rFonts w:hint="eastAsia"/>
          <w:rtl/>
        </w:rPr>
        <w:t xml:space="preserve"> آموزگاران خود دارد، </w:t>
      </w:r>
      <w:r w:rsidRPr="00790292">
        <w:rPr>
          <w:rFonts w:hint="cs"/>
          <w:rtl/>
        </w:rPr>
        <w:t>عباس عبدالبهاء در کتاب «مفاوضات» درس</w:t>
      </w:r>
      <w:r w:rsidR="0077106A" w:rsidRPr="00790292">
        <w:rPr>
          <w:rFonts w:hint="eastAsia"/>
          <w:rtl/>
        </w:rPr>
        <w:t>‌آموختن</w:t>
      </w:r>
      <w:r w:rsidR="0077106A">
        <w:rPr>
          <w:rFonts w:hint="eastAsia"/>
          <w:rtl/>
        </w:rPr>
        <w:t xml:space="preserve"> علی</w:t>
      </w:r>
      <w:r w:rsidR="0077106A">
        <w:rPr>
          <w:rFonts w:hint="cs"/>
          <w:rtl/>
        </w:rPr>
        <w:t>‌</w:t>
      </w:r>
      <w:r>
        <w:rPr>
          <w:rFonts w:hint="eastAsia"/>
          <w:rtl/>
        </w:rPr>
        <w:t xml:space="preserve">محمد را از معلمان به کلی انکار نموده و او را از هرگونه تحصیل دانش برکنار شمرده است! </w:t>
      </w:r>
      <w:r>
        <w:rPr>
          <w:rFonts w:hint="cs"/>
          <w:rtl/>
        </w:rPr>
        <w:t>و در این باره می</w:t>
      </w:r>
      <w:r>
        <w:rPr>
          <w:rFonts w:hint="eastAsia"/>
          <w:rtl/>
        </w:rPr>
        <w:t>‌نویسد:</w:t>
      </w:r>
    </w:p>
    <w:p w:rsidR="00B2387E" w:rsidRDefault="00B2387E" w:rsidP="00790292">
      <w:pPr>
        <w:pStyle w:val="a4"/>
        <w:rPr>
          <w:rtl/>
        </w:rPr>
      </w:pPr>
      <w:r w:rsidRPr="009235C4">
        <w:rPr>
          <w:rFonts w:hint="cs"/>
          <w:rtl/>
        </w:rPr>
        <w:t xml:space="preserve">«اما حضرت أعلی </w:t>
      </w:r>
      <w:r w:rsidR="0077106A">
        <w:rPr>
          <w:rFonts w:hint="cs"/>
          <w:rtl/>
        </w:rPr>
        <w:t xml:space="preserve">- </w:t>
      </w:r>
      <w:r w:rsidRPr="009235C4">
        <w:rPr>
          <w:rFonts w:hint="cs"/>
          <w:rtl/>
        </w:rPr>
        <w:t>روحی له الفداء</w:t>
      </w:r>
      <w:r w:rsidR="0077106A">
        <w:rPr>
          <w:rFonts w:hint="cs"/>
          <w:rtl/>
        </w:rPr>
        <w:t>-</w:t>
      </w:r>
      <w:r w:rsidRPr="009235C4">
        <w:rPr>
          <w:rFonts w:hint="cs"/>
          <w:rtl/>
        </w:rPr>
        <w:t xml:space="preserve"> در سن جوانی بیست و پنج سال از عمر مبارک گذشته بود که قیام بر امر فرمودند، و در میان</w:t>
      </w:r>
      <w:r w:rsidR="00790292">
        <w:rPr>
          <w:rFonts w:hint="cs"/>
          <w:rtl/>
        </w:rPr>
        <w:t xml:space="preserve"> طائفۀ </w:t>
      </w:r>
      <w:r w:rsidRPr="009235C4">
        <w:rPr>
          <w:rFonts w:hint="cs"/>
          <w:rtl/>
        </w:rPr>
        <w:t>شیعیان عموماً مسلم است که ابداً حضرت در هیچ مدرسه</w:t>
      </w:r>
      <w:r w:rsidRPr="009235C4">
        <w:rPr>
          <w:rFonts w:hint="eastAsia"/>
          <w:rtl/>
        </w:rPr>
        <w:t>‌ای تحصیل نفرمودند و نزد</w:t>
      </w:r>
      <w:r>
        <w:rPr>
          <w:rFonts w:hint="cs"/>
          <w:rtl/>
        </w:rPr>
        <w:t xml:space="preserve"> کسی</w:t>
      </w:r>
      <w:r w:rsidRPr="009235C4">
        <w:rPr>
          <w:rFonts w:hint="eastAsia"/>
          <w:rtl/>
        </w:rPr>
        <w:t xml:space="preserve"> اکتساب علوم نکردند»</w:t>
      </w:r>
      <w:r w:rsidRPr="009235C4">
        <w:rPr>
          <w:rFonts w:hint="cs"/>
          <w:vertAlign w:val="superscript"/>
          <w:rtl/>
        </w:rPr>
        <w:t>(</w:t>
      </w:r>
      <w:r w:rsidRPr="009235C4">
        <w:rPr>
          <w:rStyle w:val="FootnoteReference"/>
          <w:rFonts w:cs="B Zar"/>
          <w:rtl/>
        </w:rPr>
        <w:footnoteReference w:id="38"/>
      </w:r>
      <w:r w:rsidRPr="009235C4">
        <w:rPr>
          <w:rFonts w:hint="cs"/>
          <w:vertAlign w:val="superscript"/>
          <w:rtl/>
        </w:rPr>
        <w:t>)</w:t>
      </w:r>
      <w:r w:rsidR="008D2C3C">
        <w:rPr>
          <w:rFonts w:hint="cs"/>
          <w:rtl/>
        </w:rPr>
        <w:t>!</w:t>
      </w:r>
    </w:p>
    <w:p w:rsidR="00B2387E" w:rsidRDefault="00B2387E" w:rsidP="00790292">
      <w:pPr>
        <w:pStyle w:val="a4"/>
        <w:rPr>
          <w:rtl/>
        </w:rPr>
      </w:pPr>
      <w:r>
        <w:rPr>
          <w:rFonts w:hint="cs"/>
          <w:rtl/>
        </w:rPr>
        <w:t>با وجود شواهدی که برخلاف این انکار خیانت</w:t>
      </w:r>
      <w:r>
        <w:rPr>
          <w:rFonts w:hint="eastAsia"/>
          <w:rtl/>
        </w:rPr>
        <w:t>‌بار آوردیم، دو ایراد اساسی دیگر نیز بر این سخن داریم:</w:t>
      </w:r>
    </w:p>
    <w:p w:rsidR="00B2387E" w:rsidRPr="00790292" w:rsidRDefault="00B2387E" w:rsidP="00790292">
      <w:pPr>
        <w:pStyle w:val="a4"/>
        <w:rPr>
          <w:rtl/>
        </w:rPr>
      </w:pPr>
      <w:r w:rsidRPr="00790292">
        <w:rPr>
          <w:rFonts w:hint="cs"/>
          <w:rtl/>
        </w:rPr>
        <w:t>نخست آن که برعکس</w:t>
      </w:r>
      <w:r>
        <w:rPr>
          <w:rFonts w:hint="cs"/>
          <w:rtl/>
        </w:rPr>
        <w:t xml:space="preserve"> قول عبدالبه</w:t>
      </w:r>
      <w:r w:rsidR="006A3FC8">
        <w:rPr>
          <w:rFonts w:hint="cs"/>
          <w:rtl/>
        </w:rPr>
        <w:t>اء</w:t>
      </w:r>
      <w:r w:rsidR="00790292">
        <w:rPr>
          <w:rFonts w:hint="cs"/>
          <w:rtl/>
        </w:rPr>
        <w:t xml:space="preserve"> طائفۀ </w:t>
      </w:r>
      <w:r w:rsidR="006A3FC8">
        <w:rPr>
          <w:rFonts w:hint="cs"/>
          <w:rtl/>
        </w:rPr>
        <w:t>شیعیان از حضور سید علی</w:t>
      </w:r>
      <w:r w:rsidR="006A3FC8">
        <w:rPr>
          <w:rFonts w:hint="eastAsia"/>
          <w:rtl/>
        </w:rPr>
        <w:t>‌</w:t>
      </w:r>
      <w:r>
        <w:rPr>
          <w:rFonts w:hint="cs"/>
          <w:rtl/>
        </w:rPr>
        <w:t>محمد در درس‌های سید کاظم رشتی به تصریح خبر داده</w:t>
      </w:r>
      <w:r w:rsidR="00B159D9">
        <w:rPr>
          <w:rFonts w:hint="cs"/>
          <w:rtl/>
        </w:rPr>
        <w:t>‌اند،</w:t>
      </w:r>
      <w:r>
        <w:rPr>
          <w:rFonts w:hint="cs"/>
          <w:rtl/>
        </w:rPr>
        <w:t xml:space="preserve"> و حتی معاصران و همدرسان سید </w:t>
      </w:r>
      <w:r w:rsidR="006A3FC8">
        <w:rPr>
          <w:rFonts w:hint="cs"/>
          <w:rtl/>
        </w:rPr>
        <w:t>علی</w:t>
      </w:r>
      <w:r w:rsidR="006A3FC8">
        <w:rPr>
          <w:rFonts w:hint="eastAsia"/>
          <w:rtl/>
        </w:rPr>
        <w:t>‌</w:t>
      </w:r>
      <w:r>
        <w:rPr>
          <w:rFonts w:hint="cs"/>
          <w:rtl/>
        </w:rPr>
        <w:t>محمد این امر را گزارش کرده</w:t>
      </w:r>
      <w:r w:rsidR="00B159D9">
        <w:rPr>
          <w:rFonts w:hint="cs"/>
          <w:rtl/>
        </w:rPr>
        <w:t>‌اند،</w:t>
      </w:r>
      <w:r>
        <w:rPr>
          <w:rFonts w:hint="cs"/>
          <w:rtl/>
        </w:rPr>
        <w:t xml:space="preserve"> </w:t>
      </w:r>
      <w:r w:rsidRPr="00790292">
        <w:rPr>
          <w:rFonts w:hint="cs"/>
          <w:rtl/>
        </w:rPr>
        <w:t>چنانکه میرزا محمد تنکابنی در کتاب «قصص العلماء» آورده است:</w:t>
      </w:r>
    </w:p>
    <w:p w:rsidR="00B2387E" w:rsidRDefault="00B2387E" w:rsidP="00790292">
      <w:pPr>
        <w:pStyle w:val="a4"/>
        <w:rPr>
          <w:rtl/>
        </w:rPr>
      </w:pPr>
      <w:r w:rsidRPr="00790292">
        <w:rPr>
          <w:rFonts w:hint="cs"/>
          <w:rtl/>
        </w:rPr>
        <w:t>«مؤلف گوید...</w:t>
      </w:r>
      <w:r w:rsidR="00860450" w:rsidRPr="00790292">
        <w:rPr>
          <w:rFonts w:hint="cs"/>
          <w:rtl/>
        </w:rPr>
        <w:t xml:space="preserve"> فرقۀ </w:t>
      </w:r>
      <w:r w:rsidRPr="00790292">
        <w:rPr>
          <w:rFonts w:hint="cs"/>
          <w:rtl/>
        </w:rPr>
        <w:t xml:space="preserve">دیگر از متابعان شیخ احمد (احسائی) بابیه می‌باشند و رئیس ایشان میر </w:t>
      </w:r>
      <w:r w:rsidR="006A3FC8" w:rsidRPr="00790292">
        <w:rPr>
          <w:rFonts w:hint="cs"/>
          <w:rtl/>
        </w:rPr>
        <w:t>علی</w:t>
      </w:r>
      <w:r w:rsidR="006A3FC8" w:rsidRPr="00790292">
        <w:rPr>
          <w:rFonts w:hint="eastAsia"/>
          <w:rtl/>
        </w:rPr>
        <w:t>‌</w:t>
      </w:r>
      <w:r w:rsidRPr="00790292">
        <w:rPr>
          <w:rFonts w:hint="cs"/>
          <w:rtl/>
        </w:rPr>
        <w:t>محمد شیرازی است، و او دعوی بابیت می</w:t>
      </w:r>
      <w:r w:rsidRPr="00790292">
        <w:rPr>
          <w:rFonts w:hint="eastAsia"/>
          <w:rtl/>
        </w:rPr>
        <w:t>‌کرد و می</w:t>
      </w:r>
      <w:r w:rsidRPr="00790292">
        <w:rPr>
          <w:rFonts w:hint="cs"/>
          <w:rtl/>
        </w:rPr>
        <w:t>‌گفت که من نائب خاص حضرت صاحب الزمان می‌باشم و او در نزد حاجی سید کاظم (رشتی) تلم</w:t>
      </w:r>
      <w:r w:rsidR="006A3FC8" w:rsidRPr="00790292">
        <w:rPr>
          <w:rFonts w:hint="cs"/>
          <w:rtl/>
        </w:rPr>
        <w:t>ّ</w:t>
      </w:r>
      <w:r w:rsidRPr="00790292">
        <w:rPr>
          <w:rFonts w:hint="cs"/>
          <w:rtl/>
        </w:rPr>
        <w:t>ذ می</w:t>
      </w:r>
      <w:r w:rsidRPr="00790292">
        <w:rPr>
          <w:rFonts w:hint="eastAsia"/>
          <w:rtl/>
        </w:rPr>
        <w:t>‌کرد</w:t>
      </w:r>
      <w:r w:rsidRPr="00790292">
        <w:rPr>
          <w:rFonts w:hint="cs"/>
          <w:rtl/>
        </w:rPr>
        <w:t>،</w:t>
      </w:r>
      <w:r w:rsidRPr="00790292">
        <w:rPr>
          <w:rFonts w:hint="eastAsia"/>
          <w:rtl/>
        </w:rPr>
        <w:t xml:space="preserve"> و در همان زمان که مؤلف</w:t>
      </w:r>
      <w:r w:rsidR="006A3FC8" w:rsidRPr="00790292">
        <w:rPr>
          <w:rFonts w:hint="cs"/>
          <w:rtl/>
        </w:rPr>
        <w:t>ِ</w:t>
      </w:r>
      <w:r w:rsidRPr="00790292">
        <w:rPr>
          <w:rFonts w:hint="eastAsia"/>
          <w:rtl/>
        </w:rPr>
        <w:t xml:space="preserve"> کتاب در عتبات مشرف بودم و چند وقتی به درس حاج سید کاظم</w:t>
      </w:r>
      <w:r w:rsidR="006A3FC8" w:rsidRPr="00790292">
        <w:rPr>
          <w:rFonts w:hint="cs"/>
          <w:rtl/>
        </w:rPr>
        <w:t xml:space="preserve"> می‌رفتم، میر علی</w:t>
      </w:r>
      <w:r w:rsidR="006A3FC8" w:rsidRPr="00790292">
        <w:rPr>
          <w:rFonts w:hint="eastAsia"/>
          <w:rtl/>
        </w:rPr>
        <w:t>‌</w:t>
      </w:r>
      <w:r w:rsidRPr="00790292">
        <w:rPr>
          <w:rFonts w:hint="cs"/>
          <w:rtl/>
        </w:rPr>
        <w:t>محمد هم به درس او می‌آمد و قلم و دواتی همراه داشت، و هرچه سید کاظم</w:t>
      </w:r>
      <w:r w:rsidRPr="00790292">
        <w:rPr>
          <w:rFonts w:hint="eastAsia"/>
          <w:rtl/>
        </w:rPr>
        <w:t xml:space="preserve"> می</w:t>
      </w:r>
      <w:r w:rsidRPr="00790292">
        <w:rPr>
          <w:rFonts w:hint="cs"/>
          <w:rtl/>
        </w:rPr>
        <w:t>‌گفت از رطب و یا بس، او در همان مجلس درس می</w:t>
      </w:r>
      <w:r w:rsidRPr="00790292">
        <w:rPr>
          <w:rFonts w:hint="eastAsia"/>
          <w:rtl/>
        </w:rPr>
        <w:t>‌نوشت</w:t>
      </w:r>
      <w:r w:rsidR="007C2CA6" w:rsidRPr="00790292">
        <w:rPr>
          <w:rFonts w:hint="cs"/>
          <w:rtl/>
        </w:rPr>
        <w:t>»</w:t>
      </w:r>
      <w:r w:rsidRPr="008D25AD">
        <w:rPr>
          <w:rFonts w:hint="cs"/>
          <w:vertAlign w:val="superscript"/>
          <w:rtl/>
        </w:rPr>
        <w:t>(</w:t>
      </w:r>
      <w:r w:rsidRPr="008D25AD">
        <w:rPr>
          <w:rStyle w:val="FootnoteReference"/>
          <w:rFonts w:cs="B Zar"/>
          <w:rtl/>
        </w:rPr>
        <w:footnoteReference w:id="39"/>
      </w:r>
      <w:r w:rsidRPr="008D25AD">
        <w:rPr>
          <w:rFonts w:hint="cs"/>
          <w:vertAlign w:val="superscript"/>
          <w:rtl/>
        </w:rPr>
        <w:t>)</w:t>
      </w:r>
      <w:r>
        <w:rPr>
          <w:rFonts w:hint="cs"/>
          <w:rtl/>
        </w:rPr>
        <w:t>.</w:t>
      </w:r>
    </w:p>
    <w:p w:rsidR="00B2387E" w:rsidRPr="00790292" w:rsidRDefault="00B2387E" w:rsidP="00790292">
      <w:pPr>
        <w:pStyle w:val="a4"/>
        <w:rPr>
          <w:rtl/>
        </w:rPr>
      </w:pPr>
      <w:r w:rsidRPr="00790292">
        <w:rPr>
          <w:rFonts w:hint="cs"/>
          <w:rtl/>
        </w:rPr>
        <w:lastRenderedPageBreak/>
        <w:t>دوم آن که مورخان بهایی نیز برخلاف ادعای عبدالبهاء با شواهد و مدارک درس</w:t>
      </w:r>
      <w:r w:rsidRPr="00790292">
        <w:rPr>
          <w:rFonts w:hint="eastAsia"/>
          <w:rtl/>
        </w:rPr>
        <w:t>‌خواند</w:t>
      </w:r>
      <w:r w:rsidRPr="00790292">
        <w:rPr>
          <w:rFonts w:hint="cs"/>
          <w:rtl/>
        </w:rPr>
        <w:t>ن</w:t>
      </w:r>
      <w:r w:rsidRPr="00790292">
        <w:rPr>
          <w:rFonts w:hint="eastAsia"/>
          <w:rtl/>
        </w:rPr>
        <w:t xml:space="preserve"> سید </w:t>
      </w:r>
      <w:r w:rsidR="00EC27C0" w:rsidRPr="00790292">
        <w:rPr>
          <w:rFonts w:hint="eastAsia"/>
          <w:rtl/>
        </w:rPr>
        <w:t>علی‌محمد</w:t>
      </w:r>
      <w:r w:rsidRPr="00790292">
        <w:rPr>
          <w:rFonts w:hint="eastAsia"/>
          <w:rtl/>
        </w:rPr>
        <w:t xml:space="preserve"> را</w:t>
      </w:r>
      <w:r w:rsidRPr="00790292">
        <w:rPr>
          <w:rFonts w:hint="cs"/>
          <w:rtl/>
        </w:rPr>
        <w:t xml:space="preserve"> به</w:t>
      </w:r>
      <w:r w:rsidRPr="00790292">
        <w:rPr>
          <w:rFonts w:hint="eastAsia"/>
          <w:rtl/>
        </w:rPr>
        <w:t xml:space="preserve"> اثبات رسانده</w:t>
      </w:r>
      <w:r w:rsidR="00966389" w:rsidRPr="00790292">
        <w:rPr>
          <w:rFonts w:hint="eastAsia"/>
          <w:rtl/>
        </w:rPr>
        <w:t xml:space="preserve">‌اند </w:t>
      </w:r>
      <w:r w:rsidRPr="00790292">
        <w:rPr>
          <w:rFonts w:hint="eastAsia"/>
          <w:rtl/>
        </w:rPr>
        <w:t>و فقط تصریح کرده</w:t>
      </w:r>
      <w:r w:rsidR="00966389" w:rsidRPr="00790292">
        <w:rPr>
          <w:rFonts w:hint="eastAsia"/>
          <w:rtl/>
        </w:rPr>
        <w:t xml:space="preserve">‌اند </w:t>
      </w:r>
      <w:r w:rsidRPr="00790292">
        <w:rPr>
          <w:rFonts w:hint="cs"/>
          <w:rtl/>
        </w:rPr>
        <w:t>که</w:t>
      </w:r>
      <w:r w:rsidRPr="00790292">
        <w:rPr>
          <w:rFonts w:hint="eastAsia"/>
          <w:rtl/>
        </w:rPr>
        <w:t xml:space="preserve"> وی </w:t>
      </w:r>
      <w:r w:rsidRPr="00790292">
        <w:rPr>
          <w:rFonts w:hint="cs"/>
          <w:rtl/>
        </w:rPr>
        <w:t>مانند دیگر محصلان به صورت منظم درس نیاموخته و به پراکنده</w:t>
      </w:r>
      <w:r w:rsidRPr="00790292">
        <w:rPr>
          <w:rFonts w:hint="eastAsia"/>
          <w:rtl/>
        </w:rPr>
        <w:t xml:space="preserve">‌خوانی روی آورده است، چنانکه </w:t>
      </w:r>
      <w:r w:rsidRPr="00790292">
        <w:rPr>
          <w:rFonts w:hint="cs"/>
          <w:rtl/>
        </w:rPr>
        <w:t xml:space="preserve">مازندرانی در کتاب </w:t>
      </w:r>
      <w:r w:rsidRPr="00790292">
        <w:rPr>
          <w:rStyle w:val="Char3"/>
          <w:rFonts w:hint="cs"/>
          <w:rtl/>
        </w:rPr>
        <w:t>«اسرار الآثار</w:t>
      </w:r>
      <w:r w:rsidR="00953525" w:rsidRPr="00790292">
        <w:rPr>
          <w:rStyle w:val="Char3"/>
          <w:rFonts w:hint="cs"/>
          <w:rtl/>
        </w:rPr>
        <w:t>ِ</w:t>
      </w:r>
      <w:r w:rsidRPr="00790292">
        <w:rPr>
          <w:rStyle w:val="Char3"/>
          <w:rFonts w:hint="cs"/>
          <w:rtl/>
        </w:rPr>
        <w:t xml:space="preserve"> خصوص</w:t>
      </w:r>
      <w:r w:rsidR="00C4164F" w:rsidRPr="00790292">
        <w:rPr>
          <w:rStyle w:val="Char3"/>
          <w:rFonts w:hint="cs"/>
          <w:rtl/>
        </w:rPr>
        <w:t>ي</w:t>
      </w:r>
      <w:r w:rsidRPr="00790292">
        <w:rPr>
          <w:rStyle w:val="Char3"/>
          <w:rFonts w:hint="cs"/>
          <w:rtl/>
        </w:rPr>
        <w:t>»</w:t>
      </w:r>
      <w:r w:rsidRPr="00790292">
        <w:rPr>
          <w:rFonts w:hint="cs"/>
          <w:rtl/>
        </w:rPr>
        <w:t xml:space="preserve"> می</w:t>
      </w:r>
      <w:r w:rsidRPr="00790292">
        <w:rPr>
          <w:rFonts w:hint="eastAsia"/>
          <w:rtl/>
        </w:rPr>
        <w:t>‌نویسد:</w:t>
      </w:r>
    </w:p>
    <w:p w:rsidR="00B2387E" w:rsidRDefault="00B2387E" w:rsidP="008F138C">
      <w:pPr>
        <w:pStyle w:val="a4"/>
        <w:rPr>
          <w:rtl/>
        </w:rPr>
      </w:pPr>
      <w:r>
        <w:rPr>
          <w:rFonts w:hint="cs"/>
          <w:rtl/>
        </w:rPr>
        <w:t>«چون تلم</w:t>
      </w:r>
      <w:r w:rsidR="00953525">
        <w:rPr>
          <w:rFonts w:hint="cs"/>
          <w:rtl/>
        </w:rPr>
        <w:t>ّ</w:t>
      </w:r>
      <w:r>
        <w:rPr>
          <w:rFonts w:hint="cs"/>
          <w:rtl/>
        </w:rPr>
        <w:t>ذ سی</w:t>
      </w:r>
      <w:r w:rsidR="00953525">
        <w:rPr>
          <w:rFonts w:hint="cs"/>
          <w:rtl/>
        </w:rPr>
        <w:t>ّد باب (سید علی‌</w:t>
      </w:r>
      <w:r>
        <w:rPr>
          <w:rFonts w:hint="cs"/>
          <w:rtl/>
        </w:rPr>
        <w:t>محمد) به صغر سن در مکتب شیراز نزد معل</w:t>
      </w:r>
      <w:r w:rsidR="00953525">
        <w:rPr>
          <w:rFonts w:hint="cs"/>
          <w:rtl/>
        </w:rPr>
        <w:t>ّ</w:t>
      </w:r>
      <w:r>
        <w:rPr>
          <w:rFonts w:hint="cs"/>
          <w:rtl/>
        </w:rPr>
        <w:t>می کامل به وضع و مقدار در خور آن ایام م</w:t>
      </w:r>
      <w:r w:rsidR="00953525">
        <w:rPr>
          <w:rFonts w:hint="cs"/>
          <w:rtl/>
        </w:rPr>
        <w:t>ُ</w:t>
      </w:r>
      <w:r>
        <w:rPr>
          <w:rFonts w:hint="cs"/>
          <w:rtl/>
        </w:rPr>
        <w:t>سل</w:t>
      </w:r>
      <w:r w:rsidR="00953525">
        <w:rPr>
          <w:rFonts w:hint="cs"/>
          <w:rtl/>
        </w:rPr>
        <w:t>ّ</w:t>
      </w:r>
      <w:r>
        <w:rPr>
          <w:rFonts w:hint="cs"/>
          <w:rtl/>
        </w:rPr>
        <w:t>م در تاریخ</w:t>
      </w:r>
      <w:r w:rsidR="00953525">
        <w:rPr>
          <w:rFonts w:hint="cs"/>
          <w:rtl/>
        </w:rPr>
        <w:t>،</w:t>
      </w:r>
      <w:r>
        <w:rPr>
          <w:rFonts w:hint="cs"/>
          <w:rtl/>
        </w:rPr>
        <w:t xml:space="preserve"> و حضور چندی در محضر درس حاجی سید کاظم رشتی به کربلا در ایام شباب نیز مصرح در کلمات خودشان است، و آثار خطی به غایت زیبایشان در دسترس عموم می</w:t>
      </w:r>
      <w:r>
        <w:rPr>
          <w:rFonts w:hint="eastAsia"/>
          <w:rtl/>
        </w:rPr>
        <w:t>‌باشد، مرادشان از اُم</w:t>
      </w:r>
      <w:r w:rsidR="00953525">
        <w:rPr>
          <w:rFonts w:hint="cs"/>
          <w:rtl/>
        </w:rPr>
        <w:t>ّ</w:t>
      </w:r>
      <w:r>
        <w:rPr>
          <w:rFonts w:hint="eastAsia"/>
          <w:rtl/>
        </w:rPr>
        <w:t>ی</w:t>
      </w:r>
      <w:r w:rsidR="00953525">
        <w:rPr>
          <w:rFonts w:hint="cs"/>
          <w:rtl/>
        </w:rPr>
        <w:t>ّ</w:t>
      </w:r>
      <w:r>
        <w:rPr>
          <w:rFonts w:hint="eastAsia"/>
          <w:rtl/>
        </w:rPr>
        <w:t>ت (درس‌</w:t>
      </w:r>
      <w:r>
        <w:rPr>
          <w:rFonts w:hint="cs"/>
          <w:rtl/>
        </w:rPr>
        <w:t xml:space="preserve">‌نخواندگی) این است که تحصیلات علمیه به ترتیب و تدرج از مقدمات به درجات عالیه به نوعی که معمول و متداول ایام </w:t>
      </w:r>
      <w:r w:rsidR="00953525">
        <w:rPr>
          <w:rFonts w:hint="cs"/>
          <w:rtl/>
        </w:rPr>
        <w:t>بود، مانند شیخ احس</w:t>
      </w:r>
      <w:r>
        <w:rPr>
          <w:rFonts w:hint="cs"/>
          <w:rtl/>
        </w:rPr>
        <w:t xml:space="preserve">ائی و </w:t>
      </w:r>
      <w:r w:rsidR="00953525">
        <w:rPr>
          <w:rFonts w:hint="cs"/>
          <w:rtl/>
        </w:rPr>
        <w:t>سید رشتی و علمای اصحابشان و غیر</w:t>
      </w:r>
      <w:r>
        <w:rPr>
          <w:rFonts w:hint="cs"/>
          <w:rtl/>
        </w:rPr>
        <w:t>هم از علما</w:t>
      </w:r>
      <w:r w:rsidR="00041838">
        <w:rPr>
          <w:rFonts w:hint="cs"/>
          <w:rtl/>
        </w:rPr>
        <w:t>،</w:t>
      </w:r>
      <w:r>
        <w:rPr>
          <w:rFonts w:hint="cs"/>
          <w:rtl/>
        </w:rPr>
        <w:t xml:space="preserve"> ننمودند، و این را به تشبیه و تقریب به حال جد</w:t>
      </w:r>
      <w:r w:rsidR="00041838">
        <w:rPr>
          <w:rFonts w:hint="cs"/>
          <w:rtl/>
        </w:rPr>
        <w:t xml:space="preserve">ّ </w:t>
      </w:r>
      <w:r>
        <w:rPr>
          <w:rFonts w:hint="cs"/>
          <w:rtl/>
        </w:rPr>
        <w:t>امجد اعلای خود امی</w:t>
      </w:r>
      <w:r w:rsidR="00041838">
        <w:rPr>
          <w:rFonts w:hint="cs"/>
          <w:rtl/>
        </w:rPr>
        <w:t>ّ</w:t>
      </w:r>
      <w:r>
        <w:rPr>
          <w:rFonts w:hint="cs"/>
          <w:rtl/>
        </w:rPr>
        <w:t>ت گفتند</w:t>
      </w:r>
      <w:r w:rsidRPr="00BF7262">
        <w:rPr>
          <w:rFonts w:hint="cs"/>
          <w:vertAlign w:val="superscript"/>
          <w:rtl/>
        </w:rPr>
        <w:t>(</w:t>
      </w:r>
      <w:r w:rsidRPr="00BF7262">
        <w:rPr>
          <w:rStyle w:val="FootnoteReference"/>
          <w:rFonts w:cs="B Zar"/>
          <w:rtl/>
        </w:rPr>
        <w:footnoteReference w:id="40"/>
      </w:r>
      <w:r w:rsidRPr="00BF7262">
        <w:rPr>
          <w:rFonts w:hint="cs"/>
          <w:vertAlign w:val="superscript"/>
          <w:rtl/>
        </w:rPr>
        <w:t>)</w:t>
      </w:r>
      <w:r>
        <w:rPr>
          <w:rFonts w:hint="cs"/>
          <w:rtl/>
        </w:rPr>
        <w:t>، و آنچه از خطوط و آثار و حتی صورت محاسبات تجارتی بوشهر که به خطشان باقی است و غیرها محقق می</w:t>
      </w:r>
      <w:r>
        <w:rPr>
          <w:rFonts w:hint="eastAsia"/>
          <w:rtl/>
        </w:rPr>
        <w:t>‌گردد، این است که قرائت و کتابت فارسی متداول نه به طریق علمی و نیز مقدار اندکی از کتب و قواعد عربی به اسلوب آن ایام و نیز زیبایی خط و علم حساب رقوم</w:t>
      </w:r>
      <w:r w:rsidR="00041838">
        <w:rPr>
          <w:rFonts w:hint="cs"/>
          <w:rtl/>
        </w:rPr>
        <w:t>ِ</w:t>
      </w:r>
      <w:r>
        <w:rPr>
          <w:rFonts w:hint="eastAsia"/>
          <w:rtl/>
        </w:rPr>
        <w:t xml:space="preserve"> معموله را در مکتب شیراز طی نمودند</w:t>
      </w:r>
      <w:r>
        <w:rPr>
          <w:rFonts w:hint="cs"/>
          <w:rtl/>
        </w:rPr>
        <w:t>،</w:t>
      </w:r>
      <w:r>
        <w:rPr>
          <w:rFonts w:hint="eastAsia"/>
          <w:rtl/>
        </w:rPr>
        <w:t xml:space="preserve"> و منظور خالشان برای واردکردن به حجر</w:t>
      </w:r>
      <w:r w:rsidR="00790292">
        <w:rPr>
          <w:rFonts w:hint="cs"/>
          <w:rtl/>
        </w:rPr>
        <w:t>ۀ</w:t>
      </w:r>
      <w:r>
        <w:rPr>
          <w:rFonts w:hint="eastAsia"/>
          <w:rtl/>
        </w:rPr>
        <w:t xml:space="preserve"> تجارت همه بیش از این نبود</w:t>
      </w:r>
      <w:r>
        <w:rPr>
          <w:rFonts w:hint="cs"/>
          <w:rtl/>
        </w:rPr>
        <w:t>،</w:t>
      </w:r>
      <w:r>
        <w:rPr>
          <w:rFonts w:hint="eastAsia"/>
          <w:rtl/>
        </w:rPr>
        <w:t xml:space="preserve"> و ایشان همچنین معلوم است که به ورود در این علوم مرسوم متداول</w:t>
      </w:r>
      <w:r w:rsidR="008F138C">
        <w:rPr>
          <w:rFonts w:hint="cs"/>
          <w:rtl/>
        </w:rPr>
        <w:t>ۀ</w:t>
      </w:r>
      <w:r>
        <w:rPr>
          <w:rFonts w:hint="eastAsia"/>
          <w:rtl/>
        </w:rPr>
        <w:t xml:space="preserve"> زمان دلبستگی نشان نمی</w:t>
      </w:r>
      <w:r>
        <w:rPr>
          <w:rFonts w:hint="cs"/>
          <w:rtl/>
        </w:rPr>
        <w:t>‌دادند، ولی در ایام جوانی با عدم رضایت خال</w:t>
      </w:r>
      <w:r>
        <w:rPr>
          <w:rFonts w:hint="eastAsia"/>
          <w:rtl/>
        </w:rPr>
        <w:t>‌ها به کربلا رفتند و در محضر سید رشتی</w:t>
      </w:r>
      <w:r w:rsidR="002A58C3">
        <w:rPr>
          <w:rFonts w:hint="cs"/>
          <w:rtl/>
        </w:rPr>
        <w:t>،</w:t>
      </w:r>
      <w:r>
        <w:rPr>
          <w:rFonts w:hint="eastAsia"/>
          <w:rtl/>
        </w:rPr>
        <w:t xml:space="preserve"> مسائل عرفانی و تفسیر و تأویل احادیث و آیات از طریق اثناعشری و عرفان</w:t>
      </w:r>
      <w:r>
        <w:rPr>
          <w:rFonts w:hint="cs"/>
          <w:rtl/>
        </w:rPr>
        <w:t>‌های مربوط به شیخ احسائی را بسیار شنیدند</w:t>
      </w:r>
      <w:r w:rsidR="002A58C3">
        <w:rPr>
          <w:rFonts w:hint="cs"/>
          <w:rtl/>
        </w:rPr>
        <w:t>،</w:t>
      </w:r>
      <w:r>
        <w:rPr>
          <w:rFonts w:hint="cs"/>
          <w:rtl/>
        </w:rPr>
        <w:t xml:space="preserve"> و به فقه امامی از روش آنان ورود </w:t>
      </w:r>
      <w:r>
        <w:rPr>
          <w:rFonts w:hint="cs"/>
          <w:rtl/>
        </w:rPr>
        <w:lastRenderedPageBreak/>
        <w:t>نمودن</w:t>
      </w:r>
      <w:r w:rsidR="002A58C3">
        <w:rPr>
          <w:rFonts w:hint="cs"/>
          <w:rtl/>
        </w:rPr>
        <w:t>د</w:t>
      </w:r>
      <w:r>
        <w:rPr>
          <w:rFonts w:hint="cs"/>
          <w:rtl/>
        </w:rPr>
        <w:t xml:space="preserve"> و چنانچه از آثارشان مستفاد می</w:t>
      </w:r>
      <w:r>
        <w:rPr>
          <w:rFonts w:hint="eastAsia"/>
          <w:rtl/>
        </w:rPr>
        <w:t>‌گردد در مطالب و مآرب شیخ و سید</w:t>
      </w:r>
      <w:r w:rsidR="002A58C3">
        <w:rPr>
          <w:rFonts w:hint="cs"/>
          <w:rtl/>
        </w:rPr>
        <w:t>،</w:t>
      </w:r>
      <w:r>
        <w:rPr>
          <w:rFonts w:hint="eastAsia"/>
          <w:rtl/>
        </w:rPr>
        <w:t xml:space="preserve"> بیش از</w:t>
      </w:r>
      <w:r w:rsidR="00930FB0">
        <w:rPr>
          <w:rFonts w:hint="eastAsia"/>
          <w:rtl/>
        </w:rPr>
        <w:t xml:space="preserve"> همۀ </w:t>
      </w:r>
      <w:r>
        <w:rPr>
          <w:rFonts w:hint="eastAsia"/>
          <w:rtl/>
        </w:rPr>
        <w:t>امور دیگر وارد شدند و به آن مکتب</w:t>
      </w:r>
      <w:r w:rsidR="00156D35">
        <w:rPr>
          <w:rFonts w:hint="eastAsia"/>
          <w:rtl/>
        </w:rPr>
        <w:t xml:space="preserve"> نزدیک‌تر</w:t>
      </w:r>
      <w:r>
        <w:rPr>
          <w:rFonts w:hint="cs"/>
          <w:rtl/>
        </w:rPr>
        <w:t xml:space="preserve"> بودند</w:t>
      </w:r>
      <w:r w:rsidR="00D75E95">
        <w:rPr>
          <w:rFonts w:hint="cs"/>
          <w:rtl/>
        </w:rPr>
        <w:t>»</w:t>
      </w:r>
      <w:r w:rsidRPr="006B391E">
        <w:rPr>
          <w:rFonts w:hint="cs"/>
          <w:vertAlign w:val="superscript"/>
          <w:rtl/>
        </w:rPr>
        <w:t>(</w:t>
      </w:r>
      <w:r w:rsidRPr="006B391E">
        <w:rPr>
          <w:rStyle w:val="FootnoteReference"/>
          <w:rFonts w:cs="B Zar"/>
          <w:rtl/>
        </w:rPr>
        <w:footnoteReference w:id="41"/>
      </w:r>
      <w:r w:rsidRPr="006B391E">
        <w:rPr>
          <w:rFonts w:hint="cs"/>
          <w:vertAlign w:val="superscript"/>
          <w:rtl/>
        </w:rPr>
        <w:t>)</w:t>
      </w:r>
      <w:r>
        <w:rPr>
          <w:rFonts w:hint="cs"/>
          <w:rtl/>
        </w:rPr>
        <w:t>.</w:t>
      </w:r>
    </w:p>
    <w:p w:rsidR="00B2387E" w:rsidRDefault="00B2387E" w:rsidP="00790292">
      <w:pPr>
        <w:pStyle w:val="a4"/>
        <w:rPr>
          <w:rtl/>
        </w:rPr>
      </w:pPr>
      <w:r>
        <w:rPr>
          <w:rFonts w:hint="cs"/>
          <w:rtl/>
        </w:rPr>
        <w:t>بنابراین، ادعای عباس عبدالبهاء سخنی گزاف و باطل است و از مقام تحقیق فاصله</w:t>
      </w:r>
      <w:r>
        <w:rPr>
          <w:rFonts w:hint="eastAsia"/>
          <w:rtl/>
        </w:rPr>
        <w:t>‌ای عمیق دارد.</w:t>
      </w:r>
    </w:p>
    <w:p w:rsidR="00B2387E" w:rsidRPr="00976CFD" w:rsidRDefault="007D6E33" w:rsidP="00A129B1">
      <w:pPr>
        <w:pStyle w:val="a2"/>
        <w:rPr>
          <w:rtl/>
        </w:rPr>
      </w:pPr>
      <w:bookmarkStart w:id="22" w:name="_Toc331528029"/>
      <w:bookmarkStart w:id="23" w:name="_Toc416390393"/>
      <w:bookmarkStart w:id="24" w:name="_Toc421793898"/>
      <w:r>
        <w:rPr>
          <w:rFonts w:hint="cs"/>
          <w:rtl/>
        </w:rPr>
        <w:t>درس‌هایی که علی</w:t>
      </w:r>
      <w:r>
        <w:rPr>
          <w:rFonts w:hint="eastAsia"/>
          <w:rtl/>
        </w:rPr>
        <w:t>‌</w:t>
      </w:r>
      <w:r w:rsidR="00B2387E" w:rsidRPr="00976CFD">
        <w:rPr>
          <w:rFonts w:hint="cs"/>
          <w:rtl/>
        </w:rPr>
        <w:t>محمد باب آموخت</w:t>
      </w:r>
      <w:bookmarkEnd w:id="22"/>
      <w:bookmarkEnd w:id="23"/>
      <w:bookmarkEnd w:id="24"/>
    </w:p>
    <w:p w:rsidR="00B2387E" w:rsidRDefault="007D6E33" w:rsidP="00790292">
      <w:pPr>
        <w:pStyle w:val="a4"/>
        <w:rPr>
          <w:rtl/>
        </w:rPr>
      </w:pPr>
      <w:r>
        <w:rPr>
          <w:rFonts w:hint="cs"/>
          <w:rtl/>
        </w:rPr>
        <w:t>دانستیم که سید علی</w:t>
      </w:r>
      <w:r>
        <w:rPr>
          <w:rFonts w:hint="eastAsia"/>
          <w:rtl/>
        </w:rPr>
        <w:t>‌</w:t>
      </w:r>
      <w:r w:rsidR="00B2387E">
        <w:rPr>
          <w:rFonts w:hint="cs"/>
          <w:rtl/>
        </w:rPr>
        <w:t>محمد در کربلا به</w:t>
      </w:r>
      <w:r w:rsidR="00A1530F">
        <w:rPr>
          <w:rFonts w:hint="cs"/>
          <w:rtl/>
        </w:rPr>
        <w:t xml:space="preserve"> حوزۀ </w:t>
      </w:r>
      <w:r w:rsidR="00B2387E">
        <w:rPr>
          <w:rFonts w:hint="cs"/>
          <w:rtl/>
        </w:rPr>
        <w:t>درس سید کاظم رشتی وارد شد و چندی نزد او به تحصیل و تلم</w:t>
      </w:r>
      <w:r>
        <w:rPr>
          <w:rFonts w:hint="cs"/>
          <w:rtl/>
        </w:rPr>
        <w:t>ّذ گذارند.</w:t>
      </w:r>
      <w:r w:rsidR="00B2387E">
        <w:rPr>
          <w:rFonts w:hint="cs"/>
          <w:rtl/>
        </w:rPr>
        <w:t xml:space="preserve"> سید کاظم</w:t>
      </w:r>
      <w:r>
        <w:rPr>
          <w:rFonts w:hint="cs"/>
          <w:rtl/>
        </w:rPr>
        <w:t>،</w:t>
      </w:r>
      <w:r w:rsidR="00B2387E">
        <w:rPr>
          <w:rFonts w:hint="cs"/>
          <w:rtl/>
        </w:rPr>
        <w:t xml:space="preserve"> برجسته</w:t>
      </w:r>
      <w:r w:rsidR="00B2387E">
        <w:rPr>
          <w:rFonts w:hint="eastAsia"/>
          <w:rtl/>
        </w:rPr>
        <w:t>‌ترین شاگرد شیخ احمد احسائی به شمار می‌رفت</w:t>
      </w:r>
      <w:r w:rsidR="00443576">
        <w:rPr>
          <w:rFonts w:hint="cs"/>
          <w:rtl/>
        </w:rPr>
        <w:t>،</w:t>
      </w:r>
      <w:r w:rsidR="00B2387E">
        <w:rPr>
          <w:rFonts w:hint="eastAsia"/>
          <w:rtl/>
        </w:rPr>
        <w:t xml:space="preserve"> و پس از وفات شیخ</w:t>
      </w:r>
      <w:r w:rsidR="00443576">
        <w:rPr>
          <w:rFonts w:hint="cs"/>
          <w:rtl/>
        </w:rPr>
        <w:t>،</w:t>
      </w:r>
      <w:r w:rsidR="00B2387E">
        <w:rPr>
          <w:rFonts w:hint="eastAsia"/>
          <w:rtl/>
        </w:rPr>
        <w:t xml:space="preserve"> پیروان وی پیرامون سید کاظم را گرفتند و او را به استادی و رهبری پذیرفتند، اندیشه‌</w:t>
      </w:r>
      <w:r w:rsidR="00B2387E">
        <w:rPr>
          <w:rFonts w:hint="cs"/>
          <w:rtl/>
        </w:rPr>
        <w:t>های سید کاظم بازگوکنند</w:t>
      </w:r>
      <w:r w:rsidR="00790292">
        <w:rPr>
          <w:rFonts w:hint="cs"/>
          <w:rtl/>
        </w:rPr>
        <w:t>ۀ</w:t>
      </w:r>
      <w:r w:rsidR="00B2387E">
        <w:rPr>
          <w:rFonts w:hint="cs"/>
          <w:rtl/>
        </w:rPr>
        <w:t xml:space="preserve"> افکار شیخ احسائی بود و نغمه‌های او را به تکرار می</w:t>
      </w:r>
      <w:r w:rsidR="00B2387E">
        <w:rPr>
          <w:rFonts w:hint="eastAsia"/>
          <w:rtl/>
        </w:rPr>
        <w:t xml:space="preserve">‌نواخت. </w:t>
      </w:r>
      <w:r w:rsidR="00B2387E">
        <w:rPr>
          <w:rFonts w:hint="cs"/>
          <w:rtl/>
        </w:rPr>
        <w:t>بنابراین، باید دانست که شیخ احسائی چه آرای ویژه</w:t>
      </w:r>
      <w:r w:rsidR="00B2387E">
        <w:rPr>
          <w:rFonts w:hint="eastAsia"/>
          <w:rtl/>
        </w:rPr>
        <w:t xml:space="preserve">‌ای آورده که از دیگر علمای شیعه جدا شده است تا معلوم شود </w:t>
      </w:r>
      <w:r w:rsidR="00B03C8B">
        <w:rPr>
          <w:rFonts w:hint="eastAsia"/>
          <w:rtl/>
        </w:rPr>
        <w:t>که علی</w:t>
      </w:r>
      <w:r w:rsidR="00B03C8B">
        <w:rPr>
          <w:rFonts w:hint="cs"/>
          <w:rtl/>
        </w:rPr>
        <w:t>‌</w:t>
      </w:r>
      <w:r w:rsidR="00B2387E">
        <w:rPr>
          <w:rFonts w:hint="eastAsia"/>
          <w:rtl/>
        </w:rPr>
        <w:t>محمد باب کدام درس را از وی فرا گرفته و</w:t>
      </w:r>
      <w:r w:rsidR="00860450">
        <w:rPr>
          <w:rFonts w:hint="eastAsia"/>
          <w:rtl/>
        </w:rPr>
        <w:t xml:space="preserve"> سرمایۀ </w:t>
      </w:r>
      <w:r w:rsidR="00B2387E">
        <w:rPr>
          <w:rFonts w:hint="eastAsia"/>
          <w:rtl/>
        </w:rPr>
        <w:t>دعاوی خویش ساخته است؟ مخصوصاً که س</w:t>
      </w:r>
      <w:r w:rsidR="00B2387E">
        <w:rPr>
          <w:rFonts w:hint="cs"/>
          <w:rtl/>
        </w:rPr>
        <w:t>ی</w:t>
      </w:r>
      <w:r w:rsidR="00B03C8B">
        <w:rPr>
          <w:rFonts w:hint="eastAsia"/>
          <w:rtl/>
        </w:rPr>
        <w:t>د علی</w:t>
      </w:r>
      <w:r w:rsidR="00B03C8B">
        <w:rPr>
          <w:rFonts w:hint="cs"/>
          <w:rtl/>
        </w:rPr>
        <w:t>‌</w:t>
      </w:r>
      <w:r w:rsidR="00B2387E">
        <w:rPr>
          <w:rFonts w:hint="eastAsia"/>
          <w:rtl/>
        </w:rPr>
        <w:t>محمد به پاره</w:t>
      </w:r>
      <w:r w:rsidR="00B2387E">
        <w:rPr>
          <w:rFonts w:hint="cs"/>
          <w:rtl/>
        </w:rPr>
        <w:t>‌ای از آرای غریب شیخ احسائی در کتاب «بیان فارسی» صریحاً اعتماد و استناد می</w:t>
      </w:r>
      <w:r w:rsidR="00B2387E">
        <w:rPr>
          <w:rFonts w:hint="eastAsia"/>
          <w:rtl/>
        </w:rPr>
        <w:t>‌کند</w:t>
      </w:r>
      <w:r w:rsidR="00B2387E" w:rsidRPr="00595349">
        <w:rPr>
          <w:rFonts w:hint="cs"/>
          <w:vertAlign w:val="superscript"/>
          <w:rtl/>
        </w:rPr>
        <w:t>(</w:t>
      </w:r>
      <w:r w:rsidR="00B2387E" w:rsidRPr="00595349">
        <w:rPr>
          <w:rStyle w:val="FootnoteReference"/>
          <w:rFonts w:cs="B Zar"/>
          <w:rtl/>
        </w:rPr>
        <w:footnoteReference w:id="42"/>
      </w:r>
      <w:r w:rsidR="00B2387E" w:rsidRPr="00595349">
        <w:rPr>
          <w:rFonts w:hint="cs"/>
          <w:vertAlign w:val="superscript"/>
          <w:rtl/>
        </w:rPr>
        <w:t>)</w:t>
      </w:r>
      <w:r w:rsidR="00B2387E">
        <w:rPr>
          <w:rFonts w:hint="cs"/>
          <w:rtl/>
        </w:rPr>
        <w:t>. از شیخ احسائی آثار متعددی برجای مانده ولی مشهورترین اثر او</w:t>
      </w:r>
      <w:r w:rsidR="00B2387E" w:rsidRPr="00767F87">
        <w:rPr>
          <w:rFonts w:hint="cs"/>
          <w:rtl/>
        </w:rPr>
        <w:t xml:space="preserve"> کتاب </w:t>
      </w:r>
      <w:r w:rsidR="00B2387E" w:rsidRPr="00C4164F">
        <w:rPr>
          <w:rStyle w:val="Char3"/>
          <w:rFonts w:hint="cs"/>
          <w:rtl/>
        </w:rPr>
        <w:t>«شرح الزيارة الجامعة ال</w:t>
      </w:r>
      <w:r w:rsidR="00DF4E75">
        <w:rPr>
          <w:rStyle w:val="Char3"/>
          <w:rFonts w:hint="cs"/>
          <w:rtl/>
        </w:rPr>
        <w:t>ك</w:t>
      </w:r>
      <w:r w:rsidR="00B2387E" w:rsidRPr="00C4164F">
        <w:rPr>
          <w:rStyle w:val="Char3"/>
          <w:rFonts w:hint="cs"/>
          <w:rtl/>
        </w:rPr>
        <w:t>بيرة»</w:t>
      </w:r>
      <w:r w:rsidR="00B2387E" w:rsidRPr="005D0FAC">
        <w:rPr>
          <w:rFonts w:hint="cs"/>
          <w:b/>
          <w:bCs/>
          <w:sz w:val="26"/>
          <w:szCs w:val="26"/>
          <w:rtl/>
        </w:rPr>
        <w:t xml:space="preserve"> </w:t>
      </w:r>
      <w:r w:rsidR="00B2387E" w:rsidRPr="00767F87">
        <w:rPr>
          <w:rFonts w:hint="cs"/>
          <w:rtl/>
        </w:rPr>
        <w:t>است که سید ع</w:t>
      </w:r>
      <w:r w:rsidR="00B03C8B">
        <w:rPr>
          <w:rFonts w:hint="cs"/>
          <w:rtl/>
        </w:rPr>
        <w:t>لی</w:t>
      </w:r>
      <w:r w:rsidR="00B03C8B">
        <w:rPr>
          <w:rFonts w:hint="eastAsia"/>
          <w:rtl/>
        </w:rPr>
        <w:t>‌</w:t>
      </w:r>
      <w:r w:rsidR="00B2387E">
        <w:rPr>
          <w:rFonts w:hint="cs"/>
          <w:rtl/>
        </w:rPr>
        <w:t>محمد آن را دیده</w:t>
      </w:r>
      <w:r w:rsidR="00B2387E" w:rsidRPr="008D238D">
        <w:rPr>
          <w:rFonts w:hint="cs"/>
          <w:vertAlign w:val="superscript"/>
          <w:rtl/>
        </w:rPr>
        <w:t>(</w:t>
      </w:r>
      <w:r w:rsidR="00B2387E" w:rsidRPr="008D238D">
        <w:rPr>
          <w:rStyle w:val="FootnoteReference"/>
          <w:rFonts w:cs="B Zar"/>
          <w:rtl/>
        </w:rPr>
        <w:footnoteReference w:id="43"/>
      </w:r>
      <w:r w:rsidR="00B2387E" w:rsidRPr="008D238D">
        <w:rPr>
          <w:rFonts w:hint="cs"/>
          <w:vertAlign w:val="superscript"/>
          <w:rtl/>
        </w:rPr>
        <w:t>)</w:t>
      </w:r>
      <w:r w:rsidR="00B2387E">
        <w:rPr>
          <w:rFonts w:hint="cs"/>
          <w:rtl/>
        </w:rPr>
        <w:t xml:space="preserve"> و در </w:t>
      </w:r>
      <w:r w:rsidR="00B2387E" w:rsidRPr="00790292">
        <w:rPr>
          <w:rFonts w:hint="cs"/>
          <w:rtl/>
        </w:rPr>
        <w:t>«بیان فارسی» فقراتی از</w:t>
      </w:r>
      <w:r w:rsidR="00B2387E">
        <w:rPr>
          <w:rFonts w:hint="cs"/>
          <w:rtl/>
        </w:rPr>
        <w:t xml:space="preserve"> اصل آن زیارت را می</w:t>
      </w:r>
      <w:r w:rsidR="00B2387E">
        <w:rPr>
          <w:rFonts w:hint="eastAsia"/>
          <w:rtl/>
        </w:rPr>
        <w:t>‌آورد</w:t>
      </w:r>
      <w:r w:rsidR="00B2387E" w:rsidRPr="00426FE6">
        <w:rPr>
          <w:rFonts w:hint="cs"/>
          <w:vertAlign w:val="superscript"/>
          <w:rtl/>
        </w:rPr>
        <w:t>(</w:t>
      </w:r>
      <w:r w:rsidR="00B2387E" w:rsidRPr="00426FE6">
        <w:rPr>
          <w:rStyle w:val="FootnoteReference"/>
          <w:rFonts w:cs="B Zar"/>
          <w:rtl/>
        </w:rPr>
        <w:footnoteReference w:id="44"/>
      </w:r>
      <w:r w:rsidR="00B2387E" w:rsidRPr="00426FE6">
        <w:rPr>
          <w:rFonts w:hint="cs"/>
          <w:vertAlign w:val="superscript"/>
          <w:rtl/>
        </w:rPr>
        <w:t>)</w:t>
      </w:r>
      <w:r w:rsidR="00B2387E">
        <w:rPr>
          <w:rFonts w:hint="cs"/>
          <w:rtl/>
        </w:rPr>
        <w:t>. پس لازم می</w:t>
      </w:r>
      <w:r w:rsidR="00B2387E">
        <w:rPr>
          <w:rFonts w:hint="eastAsia"/>
          <w:rtl/>
        </w:rPr>
        <w:t>‌آید که ما شمه</w:t>
      </w:r>
      <w:r w:rsidR="00B2387E">
        <w:rPr>
          <w:rFonts w:hint="cs"/>
          <w:rtl/>
        </w:rPr>
        <w:t>‌ای از آرای غریب و اقوال عجیب احسائی را از کتابش در اینجا نقل کنیم.</w:t>
      </w:r>
    </w:p>
    <w:p w:rsidR="00B2387E" w:rsidRDefault="00B2387E" w:rsidP="005173A8">
      <w:pPr>
        <w:pStyle w:val="a4"/>
        <w:rPr>
          <w:rtl/>
        </w:rPr>
      </w:pPr>
      <w:r>
        <w:rPr>
          <w:rFonts w:hint="cs"/>
          <w:rtl/>
        </w:rPr>
        <w:lastRenderedPageBreak/>
        <w:t xml:space="preserve">آنچه بیش از هرچیز </w:t>
      </w:r>
      <w:r w:rsidRPr="00790292">
        <w:rPr>
          <w:rFonts w:hint="cs"/>
          <w:rtl/>
        </w:rPr>
        <w:t>در «شرح زیارت جامعه» به چشم می‌خورد</w:t>
      </w:r>
      <w:r>
        <w:rPr>
          <w:rFonts w:hint="cs"/>
          <w:rtl/>
        </w:rPr>
        <w:t>، غُلو و زیاده</w:t>
      </w:r>
      <w:r>
        <w:rPr>
          <w:rFonts w:hint="eastAsia"/>
          <w:rtl/>
        </w:rPr>
        <w:t xml:space="preserve">‌روی احسائی </w:t>
      </w:r>
      <w:r w:rsidR="004A72E1">
        <w:rPr>
          <w:rFonts w:hint="eastAsia"/>
          <w:rtl/>
        </w:rPr>
        <w:t>دربارۀ</w:t>
      </w:r>
      <w:r>
        <w:rPr>
          <w:rFonts w:hint="eastAsia"/>
          <w:rtl/>
        </w:rPr>
        <w:t xml:space="preserve"> پیامبر گرامی اسلام</w:t>
      </w:r>
      <w:r>
        <w:rPr>
          <w:rFonts w:cs="CTraditional Arabic" w:hint="cs"/>
          <w:rtl/>
        </w:rPr>
        <w:t>ص</w:t>
      </w:r>
      <w:r>
        <w:rPr>
          <w:rFonts w:hint="cs"/>
          <w:rtl/>
        </w:rPr>
        <w:t xml:space="preserve"> و خاندان ارجمند اوست، شیخ به صراحت آنان را نفس صفات الهی می</w:t>
      </w:r>
      <w:r>
        <w:rPr>
          <w:rFonts w:hint="eastAsia"/>
          <w:rtl/>
        </w:rPr>
        <w:t xml:space="preserve">‌شمرد! </w:t>
      </w:r>
      <w:r>
        <w:rPr>
          <w:rFonts w:hint="cs"/>
          <w:rtl/>
        </w:rPr>
        <w:t>و در این باره می</w:t>
      </w:r>
      <w:r>
        <w:rPr>
          <w:rFonts w:hint="eastAsia"/>
          <w:rtl/>
        </w:rPr>
        <w:t>‌نویسد:</w:t>
      </w:r>
    </w:p>
    <w:p w:rsidR="00B2387E" w:rsidRPr="00A71F48" w:rsidRDefault="00C4164F" w:rsidP="00C4164F">
      <w:pPr>
        <w:tabs>
          <w:tab w:val="left" w:pos="8640"/>
        </w:tabs>
        <w:bidi/>
        <w:ind w:firstLine="284"/>
        <w:jc w:val="lowKashida"/>
        <w:rPr>
          <w:rFonts w:cs="B Zar"/>
          <w:sz w:val="28"/>
          <w:szCs w:val="28"/>
          <w:rtl/>
          <w:lang w:bidi="fa-IR"/>
        </w:rPr>
      </w:pPr>
      <w:r w:rsidRPr="005173A8">
        <w:rPr>
          <w:rStyle w:val="Char3"/>
          <w:rFonts w:hint="cs"/>
          <w:rtl/>
        </w:rPr>
        <w:t>«</w:t>
      </w:r>
      <w:r w:rsidR="00B2387E" w:rsidRPr="005173A8">
        <w:rPr>
          <w:rStyle w:val="Char3"/>
          <w:rFonts w:hint="cs"/>
          <w:rtl/>
        </w:rPr>
        <w:t>الأربعة عشر معصوماً هم صفات الله</w:t>
      </w:r>
      <w:r w:rsidRPr="005173A8">
        <w:rPr>
          <w:rStyle w:val="Char3"/>
          <w:rFonts w:hint="cs"/>
          <w:rtl/>
        </w:rPr>
        <w:t>»</w:t>
      </w:r>
      <w:r w:rsidR="00B2387E" w:rsidRPr="00A71F48">
        <w:rPr>
          <w:rFonts w:cs="B Zar" w:hint="cs"/>
          <w:sz w:val="28"/>
          <w:szCs w:val="28"/>
          <w:vertAlign w:val="superscript"/>
          <w:rtl/>
          <w:lang w:bidi="fa-IR"/>
        </w:rPr>
        <w:t>(</w:t>
      </w:r>
      <w:r w:rsidR="00B2387E" w:rsidRPr="00A71F48">
        <w:rPr>
          <w:rStyle w:val="FootnoteReference"/>
          <w:rFonts w:cs="B Zar"/>
          <w:sz w:val="28"/>
          <w:szCs w:val="28"/>
          <w:rtl/>
          <w:lang w:bidi="fa-IR"/>
        </w:rPr>
        <w:footnoteReference w:id="45"/>
      </w:r>
      <w:r w:rsidR="00B2387E" w:rsidRPr="00A71F48">
        <w:rPr>
          <w:rFonts w:cs="B Zar" w:hint="cs"/>
          <w:sz w:val="28"/>
          <w:szCs w:val="28"/>
          <w:vertAlign w:val="superscript"/>
          <w:rtl/>
          <w:lang w:bidi="fa-IR"/>
        </w:rPr>
        <w:t>)</w:t>
      </w:r>
      <w:r w:rsidR="00B2387E" w:rsidRPr="00790292">
        <w:rPr>
          <w:rStyle w:val="Char4"/>
          <w:rFonts w:hint="cs"/>
          <w:rtl/>
        </w:rPr>
        <w:t>.</w:t>
      </w:r>
    </w:p>
    <w:p w:rsidR="00B2387E" w:rsidRPr="00A71F48" w:rsidRDefault="00B2387E" w:rsidP="00790292">
      <w:pPr>
        <w:pStyle w:val="a4"/>
        <w:rPr>
          <w:rtl/>
        </w:rPr>
      </w:pPr>
      <w:r w:rsidRPr="00A71F48">
        <w:rPr>
          <w:rFonts w:hint="cs"/>
          <w:rtl/>
        </w:rPr>
        <w:t>یعنی: «چهارده معصوم صفات خداوندی هستند»! باز می</w:t>
      </w:r>
      <w:r w:rsidRPr="00A71F48">
        <w:rPr>
          <w:rFonts w:hint="eastAsia"/>
          <w:rtl/>
        </w:rPr>
        <w:t>‌نویسد:</w:t>
      </w:r>
    </w:p>
    <w:p w:rsidR="00B2387E" w:rsidRPr="00A71F48" w:rsidRDefault="00C4164F" w:rsidP="00C4164F">
      <w:pPr>
        <w:tabs>
          <w:tab w:val="left" w:pos="8640"/>
        </w:tabs>
        <w:bidi/>
        <w:ind w:firstLine="284"/>
        <w:jc w:val="lowKashida"/>
        <w:rPr>
          <w:rFonts w:cs="B Zar"/>
          <w:sz w:val="28"/>
          <w:szCs w:val="28"/>
          <w:rtl/>
          <w:lang w:bidi="fa-IR"/>
        </w:rPr>
      </w:pPr>
      <w:r w:rsidRPr="005173A8">
        <w:rPr>
          <w:rStyle w:val="Char3"/>
          <w:rtl/>
        </w:rPr>
        <w:t>«</w:t>
      </w:r>
      <w:r w:rsidR="00DF4E75">
        <w:rPr>
          <w:rStyle w:val="Char3"/>
          <w:rFonts w:hint="cs"/>
          <w:rtl/>
        </w:rPr>
        <w:t>ك</w:t>
      </w:r>
      <w:r w:rsidR="00B2387E" w:rsidRPr="005173A8">
        <w:rPr>
          <w:rStyle w:val="Char3"/>
          <w:rFonts w:hint="cs"/>
          <w:rtl/>
        </w:rPr>
        <w:t>ونهم معاني</w:t>
      </w:r>
      <w:r w:rsidRPr="005173A8">
        <w:rPr>
          <w:rStyle w:val="Char3"/>
          <w:rFonts w:hint="cs"/>
          <w:rtl/>
        </w:rPr>
        <w:t>ة</w:t>
      </w:r>
      <w:r w:rsidR="00B2387E" w:rsidRPr="005173A8">
        <w:rPr>
          <w:rStyle w:val="Char3"/>
          <w:rFonts w:hint="cs"/>
          <w:rtl/>
        </w:rPr>
        <w:t xml:space="preserve"> تعالی يعن</w:t>
      </w:r>
      <w:r w:rsidRPr="005173A8">
        <w:rPr>
          <w:rStyle w:val="Char3"/>
          <w:rFonts w:hint="cs"/>
          <w:rtl/>
        </w:rPr>
        <w:t>ي</w:t>
      </w:r>
      <w:r w:rsidR="00B2387E" w:rsidRPr="005173A8">
        <w:rPr>
          <w:rStyle w:val="Char3"/>
          <w:rFonts w:hint="cs"/>
          <w:rtl/>
        </w:rPr>
        <w:t xml:space="preserve"> علمه وح</w:t>
      </w:r>
      <w:r w:rsidR="00DF4E75">
        <w:rPr>
          <w:rStyle w:val="Char3"/>
          <w:rFonts w:hint="cs"/>
          <w:rtl/>
        </w:rPr>
        <w:t>ك</w:t>
      </w:r>
      <w:r w:rsidR="00B2387E" w:rsidRPr="005173A8">
        <w:rPr>
          <w:rStyle w:val="Char3"/>
          <w:rFonts w:hint="cs"/>
          <w:rtl/>
        </w:rPr>
        <w:t>مه وأمر</w:t>
      </w:r>
      <w:r w:rsidRPr="005173A8">
        <w:rPr>
          <w:rStyle w:val="Char3"/>
          <w:rFonts w:hint="cs"/>
          <w:rtl/>
        </w:rPr>
        <w:t>ة</w:t>
      </w:r>
      <w:r w:rsidR="00B2387E" w:rsidRPr="005173A8">
        <w:rPr>
          <w:rStyle w:val="Char3"/>
          <w:rFonts w:hint="cs"/>
          <w:rtl/>
        </w:rPr>
        <w:t>... وقدرته الجامعة</w:t>
      </w:r>
      <w:r w:rsidRPr="005173A8">
        <w:rPr>
          <w:rStyle w:val="Char3"/>
          <w:rtl/>
        </w:rPr>
        <w:t>»</w:t>
      </w:r>
      <w:r w:rsidR="00B2387E" w:rsidRPr="00A71F48">
        <w:rPr>
          <w:rFonts w:cs="B Zar" w:hint="cs"/>
          <w:sz w:val="28"/>
          <w:szCs w:val="28"/>
          <w:vertAlign w:val="superscript"/>
          <w:rtl/>
          <w:lang w:bidi="fa-IR"/>
        </w:rPr>
        <w:t>(</w:t>
      </w:r>
      <w:r w:rsidR="00B2387E" w:rsidRPr="00A71F48">
        <w:rPr>
          <w:rStyle w:val="FootnoteReference"/>
          <w:rFonts w:cs="B Zar"/>
          <w:sz w:val="28"/>
          <w:szCs w:val="28"/>
          <w:rtl/>
          <w:lang w:bidi="fa-IR"/>
        </w:rPr>
        <w:footnoteReference w:id="46"/>
      </w:r>
      <w:r w:rsidR="00B2387E" w:rsidRPr="00A71F48">
        <w:rPr>
          <w:rFonts w:cs="B Zar" w:hint="cs"/>
          <w:sz w:val="28"/>
          <w:szCs w:val="28"/>
          <w:vertAlign w:val="superscript"/>
          <w:rtl/>
          <w:lang w:bidi="fa-IR"/>
        </w:rPr>
        <w:t>)</w:t>
      </w:r>
      <w:r w:rsidR="00B2387E" w:rsidRPr="00790292">
        <w:rPr>
          <w:rStyle w:val="Char4"/>
          <w:rFonts w:hint="cs"/>
          <w:rtl/>
        </w:rPr>
        <w:t>.</w:t>
      </w:r>
    </w:p>
    <w:p w:rsidR="00B2387E" w:rsidRDefault="00B2387E" w:rsidP="00790292">
      <w:pPr>
        <w:pStyle w:val="a4"/>
        <w:rPr>
          <w:rtl/>
        </w:rPr>
      </w:pPr>
      <w:r>
        <w:rPr>
          <w:rFonts w:hint="cs"/>
          <w:rtl/>
        </w:rPr>
        <w:t>یعنی: «مقصود از آن که ایشان (پیامبر و خاندانش) معانی الهی هستند، این است که آنان علم و حکم و فرمان... و قدرت فراگیر خداوندند».</w:t>
      </w:r>
    </w:p>
    <w:p w:rsidR="00B2387E" w:rsidRPr="00A71F48" w:rsidRDefault="00B2387E" w:rsidP="005173A8">
      <w:pPr>
        <w:pStyle w:val="a4"/>
        <w:rPr>
          <w:rtl/>
        </w:rPr>
      </w:pPr>
      <w:r>
        <w:rPr>
          <w:rFonts w:hint="cs"/>
          <w:rtl/>
        </w:rPr>
        <w:t>شیخ که در بحث از عُلو</w:t>
      </w:r>
      <w:r w:rsidR="00C57187">
        <w:rPr>
          <w:rFonts w:hint="cs"/>
          <w:rtl/>
        </w:rPr>
        <w:t>ّ</w:t>
      </w:r>
      <w:r>
        <w:rPr>
          <w:rFonts w:hint="cs"/>
          <w:rtl/>
        </w:rPr>
        <w:t xml:space="preserve"> اهل بیت</w:t>
      </w:r>
      <w:r w:rsidR="00C57187">
        <w:rPr>
          <w:rFonts w:cs="CTraditional Arabic" w:hint="cs"/>
          <w:rtl/>
        </w:rPr>
        <w:t>†</w:t>
      </w:r>
      <w:r>
        <w:rPr>
          <w:rFonts w:hint="cs"/>
          <w:rtl/>
        </w:rPr>
        <w:t xml:space="preserve"> به غ</w:t>
      </w:r>
      <w:r w:rsidR="00C57187">
        <w:rPr>
          <w:rFonts w:hint="cs"/>
          <w:rtl/>
        </w:rPr>
        <w:t>ُ</w:t>
      </w:r>
      <w:r>
        <w:rPr>
          <w:rFonts w:hint="cs"/>
          <w:rtl/>
        </w:rPr>
        <w:t>لو</w:t>
      </w:r>
      <w:r w:rsidR="00C57187">
        <w:rPr>
          <w:rFonts w:hint="cs"/>
          <w:rtl/>
        </w:rPr>
        <w:t>ّ</w:t>
      </w:r>
      <w:r>
        <w:rPr>
          <w:rFonts w:hint="cs"/>
          <w:rtl/>
        </w:rPr>
        <w:t xml:space="preserve"> درافتاده است در جای دیگر از کتابش ادعا می‌کند که:</w:t>
      </w:r>
    </w:p>
    <w:p w:rsidR="00B2387E" w:rsidRPr="00A71F48" w:rsidRDefault="00C4164F" w:rsidP="00C4164F">
      <w:pPr>
        <w:tabs>
          <w:tab w:val="left" w:pos="8640"/>
        </w:tabs>
        <w:bidi/>
        <w:ind w:firstLine="284"/>
        <w:jc w:val="lowKashida"/>
        <w:rPr>
          <w:rFonts w:cs="Traditional Arabic"/>
          <w:sz w:val="30"/>
          <w:szCs w:val="30"/>
          <w:rtl/>
          <w:lang w:bidi="fa-IR"/>
        </w:rPr>
      </w:pPr>
      <w:r w:rsidRPr="005173A8">
        <w:rPr>
          <w:rStyle w:val="Char3"/>
          <w:rtl/>
        </w:rPr>
        <w:t>«</w:t>
      </w:r>
      <w:r w:rsidR="00A71F48" w:rsidRPr="005173A8">
        <w:rPr>
          <w:rStyle w:val="Char3"/>
          <w:rFonts w:hint="cs"/>
          <w:rtl/>
        </w:rPr>
        <w:t>وجودهم علة لوجود الموجودات و</w:t>
      </w:r>
      <w:r w:rsidR="00B2387E" w:rsidRPr="005173A8">
        <w:rPr>
          <w:rStyle w:val="Char3"/>
          <w:rFonts w:hint="cs"/>
          <w:rtl/>
        </w:rPr>
        <w:t>وجود</w:t>
      </w:r>
      <w:r w:rsidR="00C57187" w:rsidRPr="005173A8">
        <w:rPr>
          <w:rStyle w:val="Char3"/>
          <w:rFonts w:hint="cs"/>
          <w:rtl/>
        </w:rPr>
        <w:t xml:space="preserve"> </w:t>
      </w:r>
      <w:r w:rsidR="00B2387E" w:rsidRPr="005173A8">
        <w:rPr>
          <w:rStyle w:val="Char3"/>
          <w:rFonts w:hint="cs"/>
          <w:rtl/>
        </w:rPr>
        <w:t>الموجودات قائم بوجودهم قيام صدور</w:t>
      </w:r>
      <w:r w:rsidRPr="005173A8">
        <w:rPr>
          <w:rStyle w:val="Char3"/>
          <w:rtl/>
        </w:rPr>
        <w:t>»</w:t>
      </w:r>
      <w:r w:rsidR="00B2387E" w:rsidRPr="00790292">
        <w:rPr>
          <w:rStyle w:val="Char4"/>
          <w:rFonts w:hint="cs"/>
          <w:vertAlign w:val="superscript"/>
          <w:rtl/>
        </w:rPr>
        <w:t>(</w:t>
      </w:r>
      <w:r w:rsidR="00B2387E" w:rsidRPr="00790292">
        <w:rPr>
          <w:rStyle w:val="Char4"/>
          <w:vertAlign w:val="superscript"/>
          <w:rtl/>
        </w:rPr>
        <w:footnoteReference w:id="47"/>
      </w:r>
      <w:r w:rsidR="00B2387E" w:rsidRPr="00790292">
        <w:rPr>
          <w:rStyle w:val="Char4"/>
          <w:rFonts w:hint="cs"/>
          <w:vertAlign w:val="superscript"/>
          <w:rtl/>
        </w:rPr>
        <w:t>)</w:t>
      </w:r>
      <w:r w:rsidR="00B2387E" w:rsidRPr="00790292">
        <w:rPr>
          <w:rStyle w:val="Char4"/>
          <w:rFonts w:hint="cs"/>
          <w:rtl/>
        </w:rPr>
        <w:t>.</w:t>
      </w:r>
    </w:p>
    <w:p w:rsidR="00B2387E" w:rsidRDefault="00B2387E" w:rsidP="00790292">
      <w:pPr>
        <w:pStyle w:val="a4"/>
        <w:rPr>
          <w:rtl/>
        </w:rPr>
      </w:pPr>
      <w:r w:rsidRPr="00A71F48">
        <w:rPr>
          <w:rFonts w:hint="cs"/>
          <w:rtl/>
        </w:rPr>
        <w:t>یعنی: «وجود ایشان (پیامبر و خاند</w:t>
      </w:r>
      <w:r>
        <w:rPr>
          <w:rFonts w:hint="cs"/>
          <w:rtl/>
        </w:rPr>
        <w:t>انش) علت هستی موجودات است و هستی موجودات بدان‌ها وابسته و قائم می</w:t>
      </w:r>
      <w:r>
        <w:rPr>
          <w:rFonts w:hint="eastAsia"/>
          <w:rtl/>
        </w:rPr>
        <w:t>‌باشد</w:t>
      </w:r>
      <w:r>
        <w:rPr>
          <w:rFonts w:hint="cs"/>
          <w:rtl/>
        </w:rPr>
        <w:t>،</w:t>
      </w:r>
      <w:r>
        <w:rPr>
          <w:rFonts w:hint="eastAsia"/>
          <w:rtl/>
        </w:rPr>
        <w:t xml:space="preserve"> به نحوی که همگی از سوی ایشان صادر شده</w:t>
      </w:r>
      <w:r w:rsidR="009D5BE9">
        <w:rPr>
          <w:rFonts w:hint="eastAsia"/>
          <w:rtl/>
        </w:rPr>
        <w:t>‌اند»</w:t>
      </w:r>
      <w:r w:rsidR="008D2C3C">
        <w:rPr>
          <w:rFonts w:hint="eastAsia"/>
          <w:rtl/>
        </w:rPr>
        <w:t>!</w:t>
      </w:r>
    </w:p>
    <w:p w:rsidR="00B2387E" w:rsidRPr="00FE3DEC" w:rsidRDefault="00B2387E" w:rsidP="00790292">
      <w:pPr>
        <w:pStyle w:val="a4"/>
        <w:rPr>
          <w:rFonts w:cs="Traditional Arabic"/>
          <w:sz w:val="30"/>
          <w:szCs w:val="30"/>
          <w:rtl/>
        </w:rPr>
      </w:pPr>
      <w:r>
        <w:rPr>
          <w:rFonts w:hint="cs"/>
          <w:rtl/>
        </w:rPr>
        <w:t>نتیج</w:t>
      </w:r>
      <w:r w:rsidR="00790292">
        <w:rPr>
          <w:rFonts w:hint="cs"/>
          <w:rtl/>
        </w:rPr>
        <w:t>ۀ</w:t>
      </w:r>
      <w:r>
        <w:rPr>
          <w:rFonts w:hint="cs"/>
          <w:rtl/>
        </w:rPr>
        <w:t xml:space="preserve"> این رأی آن است که</w:t>
      </w:r>
      <w:r w:rsidR="00930FB0">
        <w:rPr>
          <w:rFonts w:hint="cs"/>
          <w:rtl/>
        </w:rPr>
        <w:t xml:space="preserve"> همۀ </w:t>
      </w:r>
      <w:r>
        <w:rPr>
          <w:rFonts w:hint="cs"/>
          <w:rtl/>
        </w:rPr>
        <w:t>بندگان خدا</w:t>
      </w:r>
      <w:r w:rsidR="00F236E2">
        <w:rPr>
          <w:rFonts w:hint="cs"/>
          <w:rtl/>
        </w:rPr>
        <w:t>،</w:t>
      </w:r>
      <w:r>
        <w:rPr>
          <w:rFonts w:hint="cs"/>
          <w:rtl/>
        </w:rPr>
        <w:t xml:space="preserve"> بندگان پیامبر و امامان</w:t>
      </w:r>
      <w:r w:rsidR="00B159D9">
        <w:rPr>
          <w:rFonts w:hint="cs"/>
          <w:rtl/>
        </w:rPr>
        <w:t>‌اند،</w:t>
      </w:r>
      <w:r>
        <w:rPr>
          <w:rFonts w:hint="cs"/>
          <w:rtl/>
        </w:rPr>
        <w:t xml:space="preserve"> چنانکه شیخ به تصریح از این معنی یاد می</w:t>
      </w:r>
      <w:r>
        <w:rPr>
          <w:rFonts w:hint="eastAsia"/>
          <w:rtl/>
        </w:rPr>
        <w:t>‌کند و می</w:t>
      </w:r>
      <w:r>
        <w:rPr>
          <w:rFonts w:hint="cs"/>
          <w:rtl/>
        </w:rPr>
        <w:t>‌نویسد:</w:t>
      </w:r>
    </w:p>
    <w:p w:rsidR="00B2387E" w:rsidRPr="00D07596" w:rsidRDefault="00C4164F" w:rsidP="005173A8">
      <w:pPr>
        <w:pStyle w:val="a3"/>
        <w:rPr>
          <w:rFonts w:cs="B Zar"/>
          <w:sz w:val="28"/>
          <w:szCs w:val="28"/>
          <w:rtl/>
        </w:rPr>
      </w:pPr>
      <w:r w:rsidRPr="005173A8">
        <w:rPr>
          <w:rtl/>
        </w:rPr>
        <w:t>«</w:t>
      </w:r>
      <w:r w:rsidR="00B2387E" w:rsidRPr="005173A8">
        <w:rPr>
          <w:rFonts w:hint="cs"/>
          <w:rtl/>
        </w:rPr>
        <w:t>إن العباد عباد</w:t>
      </w:r>
      <w:r w:rsidR="00D07596" w:rsidRPr="005173A8">
        <w:rPr>
          <w:rFonts w:hint="cs"/>
          <w:rtl/>
        </w:rPr>
        <w:t xml:space="preserve"> </w:t>
      </w:r>
      <w:r w:rsidR="00F236E2" w:rsidRPr="005173A8">
        <w:rPr>
          <w:rFonts w:hint="cs"/>
          <w:rtl/>
        </w:rPr>
        <w:t>لهم عباد طاعة وإنما ال</w:t>
      </w:r>
      <w:r w:rsidR="00DF4E75">
        <w:rPr>
          <w:rFonts w:hint="cs"/>
          <w:rtl/>
        </w:rPr>
        <w:t>ك</w:t>
      </w:r>
      <w:r w:rsidR="00F236E2" w:rsidRPr="005173A8">
        <w:rPr>
          <w:rFonts w:hint="cs"/>
          <w:rtl/>
        </w:rPr>
        <w:t>لام في</w:t>
      </w:r>
      <w:r w:rsidR="00B2387E" w:rsidRPr="005173A8">
        <w:rPr>
          <w:rFonts w:hint="cs"/>
          <w:rtl/>
        </w:rPr>
        <w:t xml:space="preserve"> أن العباد عباد</w:t>
      </w:r>
      <w:r w:rsidR="00D07596" w:rsidRPr="005173A8">
        <w:rPr>
          <w:rFonts w:hint="cs"/>
          <w:rtl/>
        </w:rPr>
        <w:t xml:space="preserve"> </w:t>
      </w:r>
      <w:r w:rsidR="00F236E2" w:rsidRPr="005173A8">
        <w:rPr>
          <w:rFonts w:hint="cs"/>
          <w:rtl/>
        </w:rPr>
        <w:t>لهم عباد رق و</w:t>
      </w:r>
      <w:r w:rsidR="00AA666F" w:rsidRPr="005173A8">
        <w:rPr>
          <w:rFonts w:hint="cs"/>
          <w:rtl/>
        </w:rPr>
        <w:t>ا</w:t>
      </w:r>
      <w:r w:rsidR="00F236E2" w:rsidRPr="005173A8">
        <w:rPr>
          <w:rFonts w:hint="cs"/>
          <w:rtl/>
        </w:rPr>
        <w:t>لأخبار في</w:t>
      </w:r>
      <w:r w:rsidR="00B2387E" w:rsidRPr="005173A8">
        <w:rPr>
          <w:rFonts w:hint="cs"/>
          <w:rtl/>
        </w:rPr>
        <w:t xml:space="preserve"> بواطن تفسيرها ودلي</w:t>
      </w:r>
      <w:r w:rsidR="00F236E2" w:rsidRPr="005173A8">
        <w:rPr>
          <w:rFonts w:hint="cs"/>
          <w:rtl/>
        </w:rPr>
        <w:t>ل العقل تدل علی ذلك</w:t>
      </w:r>
      <w:r w:rsidR="00B2387E" w:rsidRPr="005173A8">
        <w:rPr>
          <w:rFonts w:hint="cs"/>
          <w:rtl/>
        </w:rPr>
        <w:t xml:space="preserve"> إلا أنه من الم</w:t>
      </w:r>
      <w:r w:rsidR="00DF4E75">
        <w:rPr>
          <w:rFonts w:hint="cs"/>
          <w:rtl/>
        </w:rPr>
        <w:t>ك</w:t>
      </w:r>
      <w:r w:rsidR="00B2387E" w:rsidRPr="005173A8">
        <w:rPr>
          <w:rFonts w:hint="cs"/>
          <w:rtl/>
        </w:rPr>
        <w:t>توم الذ</w:t>
      </w:r>
      <w:r w:rsidRPr="005173A8">
        <w:rPr>
          <w:rFonts w:hint="cs"/>
          <w:rtl/>
        </w:rPr>
        <w:t>ي</w:t>
      </w:r>
      <w:r w:rsidR="00B2387E" w:rsidRPr="005173A8">
        <w:rPr>
          <w:rFonts w:hint="cs"/>
          <w:rtl/>
        </w:rPr>
        <w:t xml:space="preserve"> أمروا ب</w:t>
      </w:r>
      <w:r w:rsidR="00DF4E75">
        <w:rPr>
          <w:rFonts w:hint="cs"/>
          <w:rtl/>
        </w:rPr>
        <w:t>ك</w:t>
      </w:r>
      <w:r w:rsidR="00B2387E" w:rsidRPr="005173A8">
        <w:rPr>
          <w:rFonts w:hint="cs"/>
          <w:rtl/>
        </w:rPr>
        <w:t>تمانه</w:t>
      </w:r>
      <w:r w:rsidRPr="005173A8">
        <w:rPr>
          <w:rtl/>
        </w:rPr>
        <w:t>»</w:t>
      </w:r>
      <w:r w:rsidR="00B2387E" w:rsidRPr="00D07596">
        <w:rPr>
          <w:rFonts w:cs="B Zar" w:hint="cs"/>
          <w:sz w:val="28"/>
          <w:szCs w:val="28"/>
          <w:vertAlign w:val="superscript"/>
          <w:rtl/>
        </w:rPr>
        <w:t>(</w:t>
      </w:r>
      <w:r w:rsidR="00B2387E" w:rsidRPr="00D07596">
        <w:rPr>
          <w:rStyle w:val="FootnoteReference"/>
          <w:rFonts w:cs="B Zar"/>
          <w:sz w:val="28"/>
          <w:szCs w:val="28"/>
          <w:rtl/>
        </w:rPr>
        <w:footnoteReference w:id="48"/>
      </w:r>
      <w:r w:rsidR="00B2387E" w:rsidRPr="00D07596">
        <w:rPr>
          <w:rFonts w:cs="B Zar" w:hint="cs"/>
          <w:sz w:val="28"/>
          <w:szCs w:val="28"/>
          <w:vertAlign w:val="superscript"/>
          <w:rtl/>
        </w:rPr>
        <w:t>)</w:t>
      </w:r>
      <w:r w:rsidR="00B2387E" w:rsidRPr="00790292">
        <w:rPr>
          <w:rStyle w:val="Char4"/>
          <w:rFonts w:hint="cs"/>
          <w:rtl/>
        </w:rPr>
        <w:t>.</w:t>
      </w:r>
    </w:p>
    <w:p w:rsidR="00B2387E" w:rsidRDefault="00B2387E" w:rsidP="00790292">
      <w:pPr>
        <w:pStyle w:val="a4"/>
        <w:rPr>
          <w:rtl/>
        </w:rPr>
      </w:pPr>
      <w:r w:rsidRPr="00D07596">
        <w:rPr>
          <w:rFonts w:hint="cs"/>
          <w:rtl/>
        </w:rPr>
        <w:t xml:space="preserve">یعنی: «همانا بندگان (خدا) در مقام فرمانبرداری بندگان ایشانند، اما سخن بر سر آن </w:t>
      </w:r>
      <w:r>
        <w:rPr>
          <w:rFonts w:hint="cs"/>
          <w:rtl/>
        </w:rPr>
        <w:t>است که بندگان خدا عبد رق یا بردگان پیامبر و خاندانش نیز هستند (یا نه؟) اخبار با توجه به تفسیر باطنی</w:t>
      </w:r>
      <w:r w:rsidR="00D314AD">
        <w:rPr>
          <w:rFonts w:hint="cs"/>
          <w:rtl/>
        </w:rPr>
        <w:t xml:space="preserve"> آن‌ها </w:t>
      </w:r>
      <w:r>
        <w:rPr>
          <w:rFonts w:hint="cs"/>
          <w:rtl/>
        </w:rPr>
        <w:t>و همچنین دلیل عقلی بر این معنا دلالت دارند، جز آن که این امر از چیزهایی است که ایشان به پنهان</w:t>
      </w:r>
      <w:r>
        <w:rPr>
          <w:rFonts w:hint="eastAsia"/>
          <w:rtl/>
        </w:rPr>
        <w:t>‌کردنش فرمان داده</w:t>
      </w:r>
      <w:r w:rsidR="009D5BE9">
        <w:rPr>
          <w:rFonts w:hint="eastAsia"/>
          <w:rtl/>
        </w:rPr>
        <w:t>‌اند»</w:t>
      </w:r>
      <w:r w:rsidR="008D2C3C">
        <w:rPr>
          <w:rFonts w:hint="eastAsia"/>
          <w:rtl/>
        </w:rPr>
        <w:t>!</w:t>
      </w:r>
    </w:p>
    <w:p w:rsidR="00AA666F" w:rsidRDefault="00B2387E" w:rsidP="00790292">
      <w:pPr>
        <w:pStyle w:val="a4"/>
        <w:rPr>
          <w:rtl/>
        </w:rPr>
      </w:pPr>
      <w:r>
        <w:rPr>
          <w:rFonts w:hint="cs"/>
          <w:rtl/>
        </w:rPr>
        <w:lastRenderedPageBreak/>
        <w:t>اینک چرا شیخ به آشکارساختن این راز پنهان پرداخته؟ و با</w:t>
      </w:r>
      <w:r w:rsidR="00790292">
        <w:rPr>
          <w:rFonts w:hint="cs"/>
          <w:rtl/>
        </w:rPr>
        <w:t xml:space="preserve"> اجازۀ </w:t>
      </w:r>
      <w:r>
        <w:rPr>
          <w:rFonts w:hint="cs"/>
          <w:rtl/>
        </w:rPr>
        <w:t>چه کسی آن سرمکتوم را آشکار ساخته؟ ما نمی</w:t>
      </w:r>
      <w:r>
        <w:rPr>
          <w:rFonts w:hint="eastAsia"/>
          <w:rtl/>
        </w:rPr>
        <w:t xml:space="preserve">‌دانیم! </w:t>
      </w:r>
      <w:r>
        <w:rPr>
          <w:rFonts w:hint="cs"/>
          <w:rtl/>
        </w:rPr>
        <w:t xml:space="preserve">اما در </w:t>
      </w:r>
      <w:r w:rsidR="00AA666F">
        <w:rPr>
          <w:rFonts w:hint="cs"/>
          <w:rtl/>
        </w:rPr>
        <w:t>اینجا دو موضوع برای ما روشن است:</w:t>
      </w:r>
    </w:p>
    <w:p w:rsidR="00AA666F" w:rsidRDefault="00B2387E" w:rsidP="00790292">
      <w:pPr>
        <w:pStyle w:val="a4"/>
        <w:rPr>
          <w:b/>
          <w:bCs/>
          <w:sz w:val="26"/>
          <w:szCs w:val="26"/>
          <w:rtl/>
        </w:rPr>
      </w:pPr>
      <w:r w:rsidRPr="00790292">
        <w:rPr>
          <w:rFonts w:hint="cs"/>
          <w:rtl/>
        </w:rPr>
        <w:t>یکی آن</w:t>
      </w:r>
      <w:r>
        <w:rPr>
          <w:rFonts w:hint="cs"/>
          <w:rtl/>
        </w:rPr>
        <w:t xml:space="preserve"> که پیامبر ارجمند اسلام </w:t>
      </w:r>
      <w:r>
        <w:rPr>
          <w:rFonts w:cs="CTraditional Arabic" w:hint="cs"/>
          <w:rtl/>
        </w:rPr>
        <w:t>ص</w:t>
      </w:r>
      <w:r>
        <w:rPr>
          <w:rFonts w:hint="cs"/>
          <w:rtl/>
        </w:rPr>
        <w:t xml:space="preserve"> و خاندان گرامیش هرگز ادعا نکردند که آفریدگار موجودات هستند و آدمیان در آفرینش قائم به ایشانند، و همچنین ادعا نکردند که مردم بندگان و بردگان آنان شمرده می</w:t>
      </w:r>
      <w:r>
        <w:rPr>
          <w:rFonts w:hint="eastAsia"/>
          <w:rtl/>
        </w:rPr>
        <w:t>‌شوند.</w:t>
      </w:r>
      <w:r>
        <w:rPr>
          <w:rFonts w:hint="cs"/>
          <w:rtl/>
        </w:rPr>
        <w:t xml:space="preserve"> </w:t>
      </w:r>
    </w:p>
    <w:p w:rsidR="00B2387E" w:rsidRDefault="00B2387E" w:rsidP="00790292">
      <w:pPr>
        <w:pStyle w:val="a4"/>
        <w:rPr>
          <w:rtl/>
        </w:rPr>
      </w:pPr>
      <w:r w:rsidRPr="00790292">
        <w:rPr>
          <w:rFonts w:hint="cs"/>
          <w:rtl/>
        </w:rPr>
        <w:t xml:space="preserve">دوم آن </w:t>
      </w:r>
      <w:r w:rsidR="00AA666F" w:rsidRPr="00790292">
        <w:rPr>
          <w:rFonts w:hint="cs"/>
          <w:rtl/>
        </w:rPr>
        <w:t>که اندیشه‌های شیخ احسائی در علی</w:t>
      </w:r>
      <w:r w:rsidR="00AA666F" w:rsidRPr="00790292">
        <w:rPr>
          <w:rFonts w:hint="eastAsia"/>
          <w:rtl/>
        </w:rPr>
        <w:t>‌</w:t>
      </w:r>
      <w:r w:rsidRPr="00790292">
        <w:rPr>
          <w:rFonts w:hint="cs"/>
          <w:rtl/>
        </w:rPr>
        <w:t>محمد باب مؤثر افتاده و آن مقامات موهوم را برای خود قائل شده است، چنانکه در کتاب «بیان فارسی» می‌نویسد</w:t>
      </w:r>
      <w:r>
        <w:rPr>
          <w:rFonts w:hint="cs"/>
          <w:rtl/>
        </w:rPr>
        <w:t>:</w:t>
      </w:r>
    </w:p>
    <w:p w:rsidR="00B2387E" w:rsidRDefault="00AA666F" w:rsidP="00790292">
      <w:pPr>
        <w:pStyle w:val="a4"/>
        <w:rPr>
          <w:rtl/>
        </w:rPr>
      </w:pPr>
      <w:r>
        <w:rPr>
          <w:rFonts w:hint="cs"/>
          <w:rtl/>
        </w:rPr>
        <w:t>کل شیء به او (سید علی</w:t>
      </w:r>
      <w:r>
        <w:rPr>
          <w:rFonts w:hint="eastAsia"/>
          <w:rtl/>
        </w:rPr>
        <w:t>‌</w:t>
      </w:r>
      <w:r w:rsidR="00B2387E">
        <w:rPr>
          <w:rFonts w:hint="cs"/>
          <w:rtl/>
        </w:rPr>
        <w:t>محمد) خلق شده و می</w:t>
      </w:r>
      <w:r w:rsidR="00B2387E">
        <w:rPr>
          <w:rFonts w:hint="eastAsia"/>
          <w:rtl/>
        </w:rPr>
        <w:t>‌شود و او است قائم به نفس خود بالله، و کل شیء قائم به او است»</w:t>
      </w:r>
      <w:r w:rsidR="00B2387E">
        <w:rPr>
          <w:rFonts w:hint="cs"/>
          <w:rtl/>
        </w:rPr>
        <w:t>!</w:t>
      </w:r>
      <w:r w:rsidR="00B2387E" w:rsidRPr="00FF1B49">
        <w:rPr>
          <w:rFonts w:hint="cs"/>
          <w:vertAlign w:val="superscript"/>
          <w:rtl/>
        </w:rPr>
        <w:t>(</w:t>
      </w:r>
      <w:r w:rsidR="00B2387E" w:rsidRPr="00FF1B49">
        <w:rPr>
          <w:rStyle w:val="FootnoteReference"/>
          <w:rFonts w:cs="B Zar"/>
          <w:rtl/>
        </w:rPr>
        <w:footnoteReference w:id="49"/>
      </w:r>
      <w:r w:rsidR="00B2387E" w:rsidRPr="00FF1B49">
        <w:rPr>
          <w:rFonts w:hint="cs"/>
          <w:vertAlign w:val="superscript"/>
          <w:rtl/>
        </w:rPr>
        <w:t>)</w:t>
      </w:r>
      <w:r w:rsidR="00B2387E">
        <w:rPr>
          <w:rFonts w:hint="cs"/>
          <w:rtl/>
        </w:rPr>
        <w:t>.</w:t>
      </w:r>
    </w:p>
    <w:p w:rsidR="00B2387E" w:rsidRDefault="00B2387E" w:rsidP="00790292">
      <w:pPr>
        <w:pStyle w:val="a4"/>
        <w:rPr>
          <w:rtl/>
        </w:rPr>
      </w:pPr>
      <w:r>
        <w:rPr>
          <w:rFonts w:hint="cs"/>
          <w:rtl/>
        </w:rPr>
        <w:t>و باز می</w:t>
      </w:r>
      <w:r>
        <w:rPr>
          <w:rFonts w:hint="eastAsia"/>
          <w:rtl/>
        </w:rPr>
        <w:t xml:space="preserve">‌نویسد: «ای اهل بیان! پناه </w:t>
      </w:r>
      <w:r w:rsidR="00CC7C99">
        <w:rPr>
          <w:rFonts w:hint="cs"/>
          <w:rtl/>
        </w:rPr>
        <w:t>به محبوب خود (علی</w:t>
      </w:r>
      <w:r w:rsidR="00CC7C99">
        <w:rPr>
          <w:rFonts w:hint="eastAsia"/>
          <w:rtl/>
        </w:rPr>
        <w:t>‌</w:t>
      </w:r>
      <w:r>
        <w:rPr>
          <w:rFonts w:hint="cs"/>
          <w:rtl/>
        </w:rPr>
        <w:t>محمد) برده که طوق عبودیت او را بر اعناق خود داشته باشید، و در حق او روا دانید آنچه که در حق خود که عبید رق او هستید، روا ندانید»!</w:t>
      </w:r>
      <w:r w:rsidRPr="001E6F8B">
        <w:rPr>
          <w:rFonts w:hint="cs"/>
          <w:vertAlign w:val="superscript"/>
          <w:rtl/>
        </w:rPr>
        <w:t>(</w:t>
      </w:r>
      <w:r w:rsidRPr="001E6F8B">
        <w:rPr>
          <w:rStyle w:val="FootnoteReference"/>
          <w:rFonts w:cs="B Zar"/>
          <w:rtl/>
        </w:rPr>
        <w:footnoteReference w:id="50"/>
      </w:r>
      <w:r w:rsidRPr="001E6F8B">
        <w:rPr>
          <w:rFonts w:hint="cs"/>
          <w:vertAlign w:val="superscript"/>
          <w:rtl/>
        </w:rPr>
        <w:t>)</w:t>
      </w:r>
      <w:r>
        <w:rPr>
          <w:rFonts w:hint="cs"/>
          <w:rtl/>
        </w:rPr>
        <w:t>.</w:t>
      </w:r>
    </w:p>
    <w:p w:rsidR="00B2387E" w:rsidRDefault="00B2387E" w:rsidP="00790292">
      <w:pPr>
        <w:pStyle w:val="a4"/>
        <w:rPr>
          <w:rtl/>
        </w:rPr>
      </w:pPr>
      <w:r>
        <w:rPr>
          <w:rFonts w:hint="cs"/>
          <w:rtl/>
        </w:rPr>
        <w:t>و همچنین می</w:t>
      </w:r>
      <w:r>
        <w:rPr>
          <w:rFonts w:hint="eastAsia"/>
          <w:rtl/>
        </w:rPr>
        <w:t>‌گوید:</w:t>
      </w:r>
    </w:p>
    <w:p w:rsidR="00B2387E" w:rsidRDefault="00B2387E" w:rsidP="00790292">
      <w:pPr>
        <w:pStyle w:val="a4"/>
        <w:rPr>
          <w:rtl/>
        </w:rPr>
      </w:pPr>
      <w:r>
        <w:rPr>
          <w:rFonts w:hint="cs"/>
          <w:rtl/>
        </w:rPr>
        <w:t>«هرنفس مؤمن در بیان</w:t>
      </w:r>
      <w:r w:rsidR="00020BBB">
        <w:rPr>
          <w:rFonts w:hint="cs"/>
          <w:rtl/>
        </w:rPr>
        <w:t>،</w:t>
      </w:r>
      <w:r>
        <w:rPr>
          <w:rFonts w:hint="cs"/>
          <w:rtl/>
        </w:rPr>
        <w:t xml:space="preserve"> عبد رق</w:t>
      </w:r>
      <w:r w:rsidRPr="0095622C">
        <w:rPr>
          <w:rFonts w:hint="cs"/>
          <w:vertAlign w:val="superscript"/>
          <w:rtl/>
        </w:rPr>
        <w:t>(</w:t>
      </w:r>
      <w:r w:rsidRPr="0095622C">
        <w:rPr>
          <w:rStyle w:val="FootnoteReference"/>
          <w:rFonts w:cs="B Zar"/>
          <w:rtl/>
        </w:rPr>
        <w:footnoteReference w:id="51"/>
      </w:r>
      <w:r>
        <w:rPr>
          <w:rFonts w:hint="cs"/>
          <w:vertAlign w:val="superscript"/>
          <w:rtl/>
        </w:rPr>
        <w:t xml:space="preserve">) </w:t>
      </w:r>
      <w:r w:rsidR="00495FC8">
        <w:rPr>
          <w:rFonts w:hint="cs"/>
          <w:rtl/>
        </w:rPr>
        <w:t>او (علی</w:t>
      </w:r>
      <w:r w:rsidR="00495FC8">
        <w:rPr>
          <w:rFonts w:hint="eastAsia"/>
          <w:rtl/>
        </w:rPr>
        <w:t>‌</w:t>
      </w:r>
      <w:r>
        <w:rPr>
          <w:rFonts w:hint="cs"/>
          <w:rtl/>
        </w:rPr>
        <w:t>محمد) بوده و هستند، چنانچه اولوالهیاکل</w:t>
      </w:r>
      <w:r w:rsidRPr="0095622C">
        <w:rPr>
          <w:rFonts w:hint="cs"/>
          <w:vertAlign w:val="superscript"/>
          <w:rtl/>
        </w:rPr>
        <w:t>(</w:t>
      </w:r>
      <w:r w:rsidRPr="0095622C">
        <w:rPr>
          <w:rStyle w:val="FootnoteReference"/>
          <w:rFonts w:cs="B Zar"/>
          <w:rtl/>
        </w:rPr>
        <w:footnoteReference w:id="52"/>
      </w:r>
      <w:r w:rsidRPr="0095622C">
        <w:rPr>
          <w:rFonts w:hint="cs"/>
          <w:vertAlign w:val="superscript"/>
          <w:rtl/>
        </w:rPr>
        <w:t>)</w:t>
      </w:r>
      <w:r>
        <w:rPr>
          <w:rFonts w:hint="cs"/>
          <w:rtl/>
        </w:rPr>
        <w:t xml:space="preserve"> در قرآن عبد رق رسول الله بوده و هستند»!</w:t>
      </w:r>
      <w:r w:rsidRPr="000549A0">
        <w:rPr>
          <w:rFonts w:hint="cs"/>
          <w:vertAlign w:val="superscript"/>
          <w:rtl/>
        </w:rPr>
        <w:t>(</w:t>
      </w:r>
      <w:r w:rsidRPr="000549A0">
        <w:rPr>
          <w:rStyle w:val="FootnoteReference"/>
          <w:rFonts w:cs="B Zar"/>
          <w:rtl/>
        </w:rPr>
        <w:footnoteReference w:id="53"/>
      </w:r>
      <w:r w:rsidRPr="000549A0">
        <w:rPr>
          <w:rFonts w:hint="cs"/>
          <w:vertAlign w:val="superscript"/>
          <w:rtl/>
        </w:rPr>
        <w:t>)</w:t>
      </w:r>
      <w:r>
        <w:rPr>
          <w:rFonts w:hint="cs"/>
          <w:rtl/>
        </w:rPr>
        <w:t>.</w:t>
      </w:r>
    </w:p>
    <w:p w:rsidR="00B2387E" w:rsidRDefault="00B2387E" w:rsidP="005173A8">
      <w:pPr>
        <w:pStyle w:val="a4"/>
        <w:rPr>
          <w:rtl/>
        </w:rPr>
      </w:pPr>
      <w:r>
        <w:rPr>
          <w:rFonts w:hint="cs"/>
          <w:rtl/>
        </w:rPr>
        <w:t>همانگونه که ملاحظه می</w:t>
      </w:r>
      <w:r>
        <w:rPr>
          <w:rFonts w:hint="eastAsia"/>
          <w:rtl/>
        </w:rPr>
        <w:t xml:space="preserve">‌شود </w:t>
      </w:r>
      <w:r w:rsidRPr="00790292">
        <w:rPr>
          <w:rFonts w:hint="eastAsia"/>
          <w:rtl/>
        </w:rPr>
        <w:t xml:space="preserve">تعبیر </w:t>
      </w:r>
      <w:r w:rsidRPr="00790292">
        <w:rPr>
          <w:rFonts w:hint="cs"/>
          <w:rtl/>
        </w:rPr>
        <w:t>«قائم</w:t>
      </w:r>
      <w:r w:rsidRPr="00790292">
        <w:rPr>
          <w:rFonts w:hint="eastAsia"/>
          <w:rtl/>
        </w:rPr>
        <w:t>‌</w:t>
      </w:r>
      <w:r w:rsidRPr="00790292">
        <w:rPr>
          <w:rFonts w:hint="cs"/>
          <w:rtl/>
        </w:rPr>
        <w:t xml:space="preserve">بودن» مخلوقات به کسانی جز خدا و «عبد رق» </w:t>
      </w:r>
      <w:r w:rsidR="00495FC8" w:rsidRPr="00790292">
        <w:rPr>
          <w:rFonts w:hint="cs"/>
          <w:rtl/>
        </w:rPr>
        <w:t>آنان شمرده شدن، عیناً از شیخ</w:t>
      </w:r>
      <w:r w:rsidRPr="00790292">
        <w:rPr>
          <w:rFonts w:hint="cs"/>
          <w:rtl/>
        </w:rPr>
        <w:t xml:space="preserve"> احمد احسائی به </w:t>
      </w:r>
      <w:r w:rsidR="00EC27C0" w:rsidRPr="00790292">
        <w:rPr>
          <w:rFonts w:hint="cs"/>
          <w:rtl/>
        </w:rPr>
        <w:t>علی‌محمد</w:t>
      </w:r>
      <w:r>
        <w:rPr>
          <w:rFonts w:hint="cs"/>
          <w:rtl/>
        </w:rPr>
        <w:t xml:space="preserve"> شیرازی سرایت کرده و در قرآنکریم به هیچ وجه از این تعبیرات حقارت</w:t>
      </w:r>
      <w:r>
        <w:rPr>
          <w:rFonts w:hint="eastAsia"/>
          <w:rtl/>
        </w:rPr>
        <w:t>‌انگیز و شرک</w:t>
      </w:r>
      <w:r>
        <w:rPr>
          <w:rFonts w:hint="cs"/>
          <w:rtl/>
        </w:rPr>
        <w:t>‌آمیز خبری نیست، و پیامبر گرامی اسلام</w:t>
      </w:r>
      <w:r>
        <w:rPr>
          <w:rFonts w:cs="CTraditional Arabic" w:hint="cs"/>
          <w:rtl/>
        </w:rPr>
        <w:t>ص</w:t>
      </w:r>
      <w:r>
        <w:rPr>
          <w:rFonts w:hint="cs"/>
          <w:rtl/>
        </w:rPr>
        <w:t xml:space="preserve"> بشری همچون دیگر افراد بشر به شمار آمده که در پرتو وحی قرار گرفته است و هرگز مردم را به بندگی خود دعوت نکرده، چنانکه در کلام ربانی می</w:t>
      </w:r>
      <w:r>
        <w:rPr>
          <w:rFonts w:hint="eastAsia"/>
          <w:rtl/>
        </w:rPr>
        <w:t>‌خوانیم:</w:t>
      </w:r>
    </w:p>
    <w:p w:rsidR="00DD18A1" w:rsidRDefault="00534AB4" w:rsidP="00DD18A1">
      <w:pPr>
        <w:tabs>
          <w:tab w:val="left" w:pos="8640"/>
        </w:tabs>
        <w:bidi/>
        <w:ind w:firstLine="284"/>
        <w:jc w:val="both"/>
        <w:rPr>
          <w:rFonts w:cs="B Zar"/>
          <w:sz w:val="28"/>
          <w:szCs w:val="28"/>
          <w:rtl/>
          <w:lang w:bidi="fa-IR"/>
        </w:rPr>
      </w:pPr>
      <w:r>
        <w:rPr>
          <w:rFonts w:ascii="Traditional Arabic" w:hAnsi="Traditional Arabic" w:cs="Traditional Arabic"/>
          <w:sz w:val="28"/>
          <w:szCs w:val="28"/>
          <w:rtl/>
          <w:lang w:bidi="fa-IR"/>
        </w:rPr>
        <w:lastRenderedPageBreak/>
        <w:t>﴿</w:t>
      </w:r>
      <w:r w:rsidR="00DD18A1">
        <w:rPr>
          <w:rFonts w:ascii="KFGQPC Uthmanic Script HAFS" w:hAnsi="KFGQPC Uthmanic Script HAFS" w:cs="KFGQPC Uthmanic Script HAFS" w:hint="eastAsia"/>
          <w:sz w:val="28"/>
          <w:szCs w:val="28"/>
          <w:rtl/>
        </w:rPr>
        <w:t>قُلۡ</w:t>
      </w:r>
      <w:r w:rsidR="00DD18A1">
        <w:rPr>
          <w:rFonts w:ascii="KFGQPC Uthmanic Script HAFS" w:hAnsi="KFGQPC Uthmanic Script HAFS" w:cs="KFGQPC Uthmanic Script HAFS"/>
          <w:sz w:val="28"/>
          <w:szCs w:val="28"/>
          <w:rtl/>
        </w:rPr>
        <w:t xml:space="preserve"> إِنَّمَآ أَنَا۠ بَشَرٞ مِّثۡلُكُمۡ يُوحَىٰٓ إِلَيَّ</w:t>
      </w:r>
      <w:r>
        <w:rPr>
          <w:rFonts w:ascii="Traditional Arabic" w:hAnsi="Traditional Arabic" w:cs="Traditional Arabic"/>
          <w:sz w:val="28"/>
          <w:szCs w:val="28"/>
          <w:rtl/>
          <w:lang w:bidi="fa-IR"/>
        </w:rPr>
        <w:t>﴾</w:t>
      </w:r>
      <w:r w:rsidRPr="00790292">
        <w:rPr>
          <w:rStyle w:val="Char4"/>
          <w:rFonts w:hint="cs"/>
          <w:rtl/>
        </w:rPr>
        <w:t xml:space="preserve"> </w:t>
      </w:r>
      <w:r w:rsidRPr="00790292">
        <w:rPr>
          <w:rStyle w:val="Char5"/>
          <w:rtl/>
        </w:rPr>
        <w:t>[</w:t>
      </w:r>
      <w:r w:rsidRPr="00790292">
        <w:rPr>
          <w:rStyle w:val="Char5"/>
          <w:rFonts w:hint="cs"/>
          <w:rtl/>
        </w:rPr>
        <w:t>فصلت: 6</w:t>
      </w:r>
      <w:r w:rsidRPr="00790292">
        <w:rPr>
          <w:rStyle w:val="Char5"/>
          <w:rtl/>
        </w:rPr>
        <w:t>]</w:t>
      </w:r>
      <w:r w:rsidR="00DD18A1" w:rsidRPr="00790292">
        <w:rPr>
          <w:rStyle w:val="Char4"/>
          <w:rFonts w:hint="cs"/>
          <w:rtl/>
        </w:rPr>
        <w:t>.</w:t>
      </w:r>
    </w:p>
    <w:p w:rsidR="00B2387E" w:rsidRDefault="00B2387E" w:rsidP="00790292">
      <w:pPr>
        <w:pStyle w:val="a4"/>
        <w:rPr>
          <w:rtl/>
        </w:rPr>
      </w:pPr>
      <w:r>
        <w:rPr>
          <w:rFonts w:hint="cs"/>
          <w:rtl/>
        </w:rPr>
        <w:t xml:space="preserve"> یعنی: </w:t>
      </w:r>
      <w:r>
        <w:rPr>
          <w:rFonts w:cs="CTraditional Arabic" w:hint="cs"/>
          <w:rtl/>
        </w:rPr>
        <w:t>@</w:t>
      </w:r>
      <w:r>
        <w:rPr>
          <w:rFonts w:hint="cs"/>
          <w:rtl/>
        </w:rPr>
        <w:t>بگو جز این نیست که من بشری همانند شما هستم، مرا وحی (الهی) فرا می</w:t>
      </w:r>
      <w:r>
        <w:rPr>
          <w:rFonts w:hint="eastAsia"/>
          <w:rtl/>
        </w:rPr>
        <w:t>‌رسد.</w:t>
      </w:r>
      <w:r>
        <w:rPr>
          <w:rFonts w:hint="cs"/>
          <w:rtl/>
        </w:rPr>
        <w:t>..</w:t>
      </w:r>
      <w:r w:rsidR="008D2C3C">
        <w:rPr>
          <w:rFonts w:cs="CTraditional Arabic" w:hint="cs"/>
          <w:rtl/>
        </w:rPr>
        <w:t>!</w:t>
      </w:r>
    </w:p>
    <w:p w:rsidR="00B2387E" w:rsidRPr="00790292" w:rsidRDefault="00B2387E" w:rsidP="005173A8">
      <w:pPr>
        <w:tabs>
          <w:tab w:val="left" w:pos="8640"/>
        </w:tabs>
        <w:bidi/>
        <w:ind w:firstLine="284"/>
        <w:jc w:val="both"/>
        <w:rPr>
          <w:rStyle w:val="Char4"/>
          <w:rtl/>
        </w:rPr>
      </w:pPr>
      <w:r w:rsidRPr="00790292">
        <w:rPr>
          <w:rStyle w:val="Char4"/>
          <w:rFonts w:hint="cs"/>
          <w:rtl/>
        </w:rPr>
        <w:t>و نیز می‌خوانیم:</w:t>
      </w:r>
      <w:r w:rsidR="00534AB4">
        <w:rPr>
          <w:rFonts w:cs="B Zar" w:hint="cs"/>
          <w:sz w:val="28"/>
          <w:szCs w:val="28"/>
          <w:rtl/>
          <w:lang w:bidi="fa-IR"/>
        </w:rPr>
        <w:t xml:space="preserve"> </w:t>
      </w:r>
      <w:r w:rsidR="00534AB4">
        <w:rPr>
          <w:rFonts w:ascii="Traditional Arabic" w:hAnsi="Traditional Arabic" w:cs="Traditional Arabic"/>
          <w:sz w:val="28"/>
          <w:szCs w:val="28"/>
          <w:rtl/>
          <w:lang w:bidi="fa-IR"/>
        </w:rPr>
        <w:t>﴿</w:t>
      </w:r>
      <w:r w:rsidR="00DD18A1">
        <w:rPr>
          <w:rFonts w:ascii="KFGQPC Uthmanic Script HAFS" w:hAnsi="KFGQPC Uthmanic Script HAFS" w:cs="KFGQPC Uthmanic Script HAFS" w:hint="eastAsia"/>
          <w:sz w:val="28"/>
          <w:szCs w:val="28"/>
          <w:rtl/>
        </w:rPr>
        <w:t>مَا</w:t>
      </w:r>
      <w:r w:rsidR="00DD18A1">
        <w:rPr>
          <w:rFonts w:ascii="KFGQPC Uthmanic Script HAFS" w:hAnsi="KFGQPC Uthmanic Script HAFS" w:cs="KFGQPC Uthmanic Script HAFS"/>
          <w:sz w:val="28"/>
          <w:szCs w:val="28"/>
          <w:rtl/>
        </w:rPr>
        <w:t xml:space="preserve"> كَانَ لِبَشَرٍ أَن يُؤۡتِيَهُ </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للَّهُ</w:t>
      </w:r>
      <w:r w:rsidR="00DD18A1">
        <w:rPr>
          <w:rFonts w:ascii="KFGQPC Uthmanic Script HAFS" w:hAnsi="KFGQPC Uthmanic Script HAFS" w:cs="KFGQPC Uthmanic Script HAFS"/>
          <w:sz w:val="28"/>
          <w:szCs w:val="28"/>
          <w:rtl/>
        </w:rPr>
        <w:t xml:space="preserve"> </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لۡكِتَٰبَ</w:t>
      </w:r>
      <w:r w:rsidR="00DD18A1">
        <w:rPr>
          <w:rFonts w:ascii="KFGQPC Uthmanic Script HAFS" w:hAnsi="KFGQPC Uthmanic Script HAFS" w:cs="KFGQPC Uthmanic Script HAFS"/>
          <w:sz w:val="28"/>
          <w:szCs w:val="28"/>
          <w:rtl/>
        </w:rPr>
        <w:t xml:space="preserve"> وَ</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لۡحُكۡمَ</w:t>
      </w:r>
      <w:r w:rsidR="00DD18A1">
        <w:rPr>
          <w:rFonts w:ascii="KFGQPC Uthmanic Script HAFS" w:hAnsi="KFGQPC Uthmanic Script HAFS" w:cs="KFGQPC Uthmanic Script HAFS"/>
          <w:sz w:val="28"/>
          <w:szCs w:val="28"/>
          <w:rtl/>
        </w:rPr>
        <w:t xml:space="preserve"> وَ</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لنُّبُوَّةَ</w:t>
      </w:r>
      <w:r w:rsidR="00DD18A1">
        <w:rPr>
          <w:rFonts w:ascii="KFGQPC Uthmanic Script HAFS" w:hAnsi="KFGQPC Uthmanic Script HAFS" w:cs="KFGQPC Uthmanic Script HAFS"/>
          <w:sz w:val="28"/>
          <w:szCs w:val="28"/>
          <w:rtl/>
        </w:rPr>
        <w:t xml:space="preserve"> ثُمَّ يَقُولَ لِلنَّاسِ كُونُواْ عِبَادٗا لِّي</w:t>
      </w:r>
      <w:r w:rsidR="00534AB4">
        <w:rPr>
          <w:rFonts w:ascii="Traditional Arabic" w:hAnsi="Traditional Arabic" w:cs="Traditional Arabic"/>
          <w:sz w:val="28"/>
          <w:szCs w:val="28"/>
          <w:rtl/>
          <w:lang w:bidi="fa-IR"/>
        </w:rPr>
        <w:t>﴾</w:t>
      </w:r>
      <w:r w:rsidR="00534AB4" w:rsidRPr="00790292">
        <w:rPr>
          <w:rStyle w:val="Char4"/>
          <w:rFonts w:hint="cs"/>
          <w:rtl/>
        </w:rPr>
        <w:t xml:space="preserve"> </w:t>
      </w:r>
      <w:r w:rsidR="00534AB4" w:rsidRPr="00790292">
        <w:rPr>
          <w:rStyle w:val="Char5"/>
          <w:rtl/>
        </w:rPr>
        <w:t>[</w:t>
      </w:r>
      <w:r w:rsidR="00534AB4" w:rsidRPr="00790292">
        <w:rPr>
          <w:rStyle w:val="Char5"/>
          <w:rFonts w:hint="cs"/>
          <w:rtl/>
        </w:rPr>
        <w:t>آل عمران: 79</w:t>
      </w:r>
      <w:r w:rsidR="00534AB4" w:rsidRPr="00790292">
        <w:rPr>
          <w:rStyle w:val="Char5"/>
          <w:rtl/>
        </w:rPr>
        <w:t>]</w:t>
      </w:r>
      <w:r w:rsidR="00534AB4" w:rsidRPr="00790292">
        <w:rPr>
          <w:rStyle w:val="Char4"/>
          <w:rFonts w:hint="cs"/>
          <w:rtl/>
        </w:rPr>
        <w:t>.</w:t>
      </w:r>
      <w:r w:rsidRPr="00790292">
        <w:rPr>
          <w:rStyle w:val="Char4"/>
          <w:rFonts w:hint="cs"/>
          <w:rtl/>
        </w:rPr>
        <w:t xml:space="preserve"> </w:t>
      </w:r>
      <w:r w:rsidRPr="00931570">
        <w:rPr>
          <w:rFonts w:cs="CTraditional Arabic" w:hint="cs"/>
          <w:sz w:val="28"/>
          <w:szCs w:val="28"/>
          <w:rtl/>
          <w:lang w:bidi="fa-IR"/>
        </w:rPr>
        <w:t>@</w:t>
      </w:r>
      <w:r w:rsidRPr="00790292">
        <w:rPr>
          <w:rStyle w:val="Char4"/>
          <w:rFonts w:hint="cs"/>
          <w:rtl/>
        </w:rPr>
        <w:t>هیچ بشری را نسزد که خدا به او کتاب و حکم و پیامبری دهد، سپس به مردم گوید که بندگان من باشید...</w:t>
      </w:r>
      <w:r w:rsidR="008D2C3C">
        <w:rPr>
          <w:rFonts w:cs="CTraditional Arabic" w:hint="cs"/>
          <w:sz w:val="28"/>
          <w:szCs w:val="28"/>
          <w:rtl/>
          <w:lang w:bidi="fa-IR"/>
        </w:rPr>
        <w:t>!</w:t>
      </w:r>
      <w:r w:rsidRPr="00790292">
        <w:rPr>
          <w:rStyle w:val="Char4"/>
          <w:rFonts w:hint="cs"/>
          <w:rtl/>
        </w:rPr>
        <w:t xml:space="preserve"> و نیز بنابر سخن امیر مؤمنان علی</w:t>
      </w:r>
      <w:r>
        <w:rPr>
          <w:rFonts w:cs="CTraditional Arabic" w:hint="cs"/>
          <w:sz w:val="28"/>
          <w:szCs w:val="28"/>
          <w:rtl/>
          <w:lang w:bidi="fa-IR"/>
        </w:rPr>
        <w:t>÷</w:t>
      </w:r>
      <w:r w:rsidRPr="00790292">
        <w:rPr>
          <w:rStyle w:val="Char4"/>
          <w:rFonts w:hint="cs"/>
          <w:rtl/>
        </w:rPr>
        <w:t xml:space="preserve"> افراد بشر همگی آزاد آفریده شده</w:t>
      </w:r>
      <w:r w:rsidR="00966389" w:rsidRPr="00790292">
        <w:rPr>
          <w:rStyle w:val="Char4"/>
          <w:rFonts w:hint="cs"/>
          <w:rtl/>
        </w:rPr>
        <w:t xml:space="preserve">‌اند </w:t>
      </w:r>
      <w:r w:rsidRPr="00790292">
        <w:rPr>
          <w:rStyle w:val="Char4"/>
          <w:rFonts w:hint="cs"/>
          <w:rtl/>
        </w:rPr>
        <w:t>و</w:t>
      </w:r>
      <w:r w:rsidR="00A1530F" w:rsidRPr="00790292">
        <w:rPr>
          <w:rStyle w:val="Char4"/>
          <w:rFonts w:hint="cs"/>
          <w:rtl/>
        </w:rPr>
        <w:t xml:space="preserve"> بندۀ </w:t>
      </w:r>
      <w:r w:rsidRPr="00790292">
        <w:rPr>
          <w:rStyle w:val="Char4"/>
          <w:rFonts w:hint="cs"/>
          <w:rtl/>
        </w:rPr>
        <w:t>کسی جز خدا نیستند، همانگونه که در</w:t>
      </w:r>
      <w:r w:rsidR="00C4164F" w:rsidRPr="00790292">
        <w:rPr>
          <w:rStyle w:val="Char4"/>
          <w:rFonts w:hint="cs"/>
          <w:rtl/>
        </w:rPr>
        <w:t xml:space="preserve"> نهج البلا</w:t>
      </w:r>
      <w:r w:rsidR="00C4164F" w:rsidRPr="00790292">
        <w:rPr>
          <w:rStyle w:val="Char4"/>
          <w:rtl/>
        </w:rPr>
        <w:t>غة</w:t>
      </w:r>
      <w:r w:rsidRPr="00790292">
        <w:rPr>
          <w:rStyle w:val="Char4"/>
          <w:rFonts w:hint="cs"/>
          <w:rtl/>
        </w:rPr>
        <w:t xml:space="preserve"> مأثور است:</w:t>
      </w:r>
    </w:p>
    <w:p w:rsidR="00B2387E" w:rsidRPr="00931570" w:rsidRDefault="00C4164F" w:rsidP="00C4164F">
      <w:pPr>
        <w:tabs>
          <w:tab w:val="left" w:pos="8640"/>
        </w:tabs>
        <w:bidi/>
        <w:ind w:firstLine="284"/>
        <w:jc w:val="both"/>
        <w:rPr>
          <w:rFonts w:cs="B Zar"/>
          <w:sz w:val="28"/>
          <w:szCs w:val="28"/>
          <w:rtl/>
          <w:lang w:bidi="fa-IR"/>
        </w:rPr>
      </w:pPr>
      <w:r w:rsidRPr="005173A8">
        <w:rPr>
          <w:rStyle w:val="Char3"/>
          <w:rtl/>
        </w:rPr>
        <w:t>«</w:t>
      </w:r>
      <w:r w:rsidR="00B2387E" w:rsidRPr="005173A8">
        <w:rPr>
          <w:rStyle w:val="Char3"/>
          <w:rFonts w:hint="cs"/>
          <w:rtl/>
        </w:rPr>
        <w:t>لا ت</w:t>
      </w:r>
      <w:r w:rsidR="00DF4E75">
        <w:rPr>
          <w:rStyle w:val="Char3"/>
          <w:rFonts w:hint="cs"/>
          <w:rtl/>
        </w:rPr>
        <w:t>ك</w:t>
      </w:r>
      <w:r w:rsidR="00B2387E" w:rsidRPr="005173A8">
        <w:rPr>
          <w:rStyle w:val="Char3"/>
          <w:rFonts w:hint="cs"/>
          <w:rtl/>
        </w:rPr>
        <w:t>ن عبد غي</w:t>
      </w:r>
      <w:r w:rsidR="00495FC8" w:rsidRPr="005173A8">
        <w:rPr>
          <w:rStyle w:val="Char3"/>
          <w:rFonts w:hint="cs"/>
          <w:rtl/>
        </w:rPr>
        <w:t>رك وقد جعلك</w:t>
      </w:r>
      <w:r w:rsidR="00B2387E" w:rsidRPr="005173A8">
        <w:rPr>
          <w:rStyle w:val="Char3"/>
          <w:rFonts w:hint="cs"/>
          <w:rtl/>
        </w:rPr>
        <w:t xml:space="preserve"> الله حراً</w:t>
      </w:r>
      <w:r w:rsidRPr="005173A8">
        <w:rPr>
          <w:rStyle w:val="Char3"/>
          <w:rtl/>
        </w:rPr>
        <w:t>»</w:t>
      </w:r>
      <w:r w:rsidR="00B2387E" w:rsidRPr="00931570">
        <w:rPr>
          <w:rFonts w:cs="B Zar" w:hint="cs"/>
          <w:sz w:val="28"/>
          <w:szCs w:val="28"/>
          <w:vertAlign w:val="superscript"/>
          <w:rtl/>
          <w:lang w:bidi="fa-IR"/>
        </w:rPr>
        <w:t>(</w:t>
      </w:r>
      <w:r w:rsidR="00B2387E" w:rsidRPr="00931570">
        <w:rPr>
          <w:rStyle w:val="FootnoteReference"/>
          <w:rFonts w:cs="B Zar"/>
          <w:sz w:val="28"/>
          <w:szCs w:val="28"/>
          <w:rtl/>
          <w:lang w:bidi="fa-IR"/>
        </w:rPr>
        <w:footnoteReference w:id="54"/>
      </w:r>
      <w:r w:rsidR="00B2387E" w:rsidRPr="00931570">
        <w:rPr>
          <w:rFonts w:cs="B Zar" w:hint="cs"/>
          <w:sz w:val="28"/>
          <w:szCs w:val="28"/>
          <w:vertAlign w:val="superscript"/>
          <w:rtl/>
          <w:lang w:bidi="fa-IR"/>
        </w:rPr>
        <w:t>)</w:t>
      </w:r>
      <w:r w:rsidR="00B2387E" w:rsidRPr="00790292">
        <w:rPr>
          <w:rStyle w:val="Char4"/>
          <w:rFonts w:hint="cs"/>
          <w:rtl/>
        </w:rPr>
        <w:t>.</w:t>
      </w:r>
    </w:p>
    <w:p w:rsidR="00B2387E" w:rsidRDefault="00B2387E" w:rsidP="00790292">
      <w:pPr>
        <w:pStyle w:val="a4"/>
        <w:rPr>
          <w:rtl/>
        </w:rPr>
      </w:pPr>
      <w:r w:rsidRPr="00931570">
        <w:rPr>
          <w:rFonts w:hint="cs"/>
          <w:rtl/>
        </w:rPr>
        <w:t>یعنی: «بند</w:t>
      </w:r>
      <w:r w:rsidR="00790292">
        <w:rPr>
          <w:rFonts w:hint="cs"/>
          <w:rtl/>
        </w:rPr>
        <w:t>ۀ</w:t>
      </w:r>
      <w:r>
        <w:rPr>
          <w:rFonts w:hint="cs"/>
          <w:rtl/>
        </w:rPr>
        <w:t xml:space="preserve"> دیگری مباش که خدا تو را آزاد آفریده است».</w:t>
      </w:r>
    </w:p>
    <w:p w:rsidR="00B2387E" w:rsidRPr="00DD18A1" w:rsidRDefault="00B2387E" w:rsidP="005173A8">
      <w:pPr>
        <w:pStyle w:val="a4"/>
        <w:rPr>
          <w:rFonts w:ascii="KFGQPC Uthmanic Script HAFS" w:hAnsi="KFGQPC Uthmanic Script HAFS" w:cs="KFGQPC Uthmanic Script HAFS"/>
          <w:rtl/>
        </w:rPr>
      </w:pPr>
      <w:r>
        <w:rPr>
          <w:rFonts w:hint="cs"/>
          <w:rtl/>
        </w:rPr>
        <w:t>از درس</w:t>
      </w:r>
      <w:r>
        <w:rPr>
          <w:rFonts w:hint="eastAsia"/>
          <w:rtl/>
        </w:rPr>
        <w:t xml:space="preserve">‌های دیگری که سید </w:t>
      </w:r>
      <w:r w:rsidR="00EC27C0">
        <w:rPr>
          <w:rFonts w:hint="eastAsia"/>
          <w:rtl/>
        </w:rPr>
        <w:t>علی‌محمد</w:t>
      </w:r>
      <w:r>
        <w:rPr>
          <w:rFonts w:hint="eastAsia"/>
          <w:rtl/>
        </w:rPr>
        <w:t xml:space="preserve"> از شیخ</w:t>
      </w:r>
      <w:r w:rsidR="00495FC8">
        <w:rPr>
          <w:rFonts w:hint="cs"/>
          <w:rtl/>
        </w:rPr>
        <w:t>ی</w:t>
      </w:r>
      <w:r>
        <w:rPr>
          <w:rFonts w:hint="eastAsia"/>
          <w:rtl/>
        </w:rPr>
        <w:t>گری فرا گرفت</w:t>
      </w:r>
      <w:r w:rsidRPr="00790292">
        <w:rPr>
          <w:rFonts w:hint="eastAsia"/>
          <w:rtl/>
        </w:rPr>
        <w:t xml:space="preserve">: </w:t>
      </w:r>
      <w:r w:rsidRPr="00790292">
        <w:rPr>
          <w:rFonts w:hint="cs"/>
          <w:rtl/>
        </w:rPr>
        <w:t>«تأویل محکمات قرآن» بود که شیخ احسائی در این راه مبالغه می</w:t>
      </w:r>
      <w:r w:rsidRPr="00790292">
        <w:rPr>
          <w:rFonts w:hint="eastAsia"/>
          <w:rtl/>
        </w:rPr>
        <w:t>‌نمود و راه</w:t>
      </w:r>
      <w:r w:rsidR="00860450" w:rsidRPr="00790292">
        <w:rPr>
          <w:rFonts w:hint="eastAsia"/>
          <w:rtl/>
        </w:rPr>
        <w:t xml:space="preserve"> فرقۀ </w:t>
      </w:r>
      <w:r w:rsidRPr="00790292">
        <w:rPr>
          <w:rFonts w:hint="cs"/>
          <w:rtl/>
        </w:rPr>
        <w:t>«باطنیه» را می</w:t>
      </w:r>
      <w:r w:rsidRPr="00790292">
        <w:rPr>
          <w:rFonts w:hint="eastAsia"/>
          <w:rtl/>
        </w:rPr>
        <w:t>‌پیمود،</w:t>
      </w:r>
      <w:r w:rsidRPr="008F1C46">
        <w:rPr>
          <w:rFonts w:hint="eastAsia"/>
          <w:rtl/>
        </w:rPr>
        <w:t xml:space="preserve"> چنانکه کا</w:t>
      </w:r>
      <w:r w:rsidRPr="008F1C46">
        <w:rPr>
          <w:rFonts w:hint="cs"/>
          <w:rtl/>
        </w:rPr>
        <w:t>ر</w:t>
      </w:r>
      <w:r w:rsidRPr="008F1C46">
        <w:rPr>
          <w:rFonts w:hint="eastAsia"/>
          <w:rtl/>
        </w:rPr>
        <w:t xml:space="preserve"> را در «شرح زیارت جامعه» به جایی رسانده که</w:t>
      </w:r>
      <w:r w:rsidR="004C15D0">
        <w:rPr>
          <w:rFonts w:hint="eastAsia"/>
          <w:rtl/>
        </w:rPr>
        <w:t xml:space="preserve"> آیۀ </w:t>
      </w:r>
      <w:r w:rsidRPr="008F1C46">
        <w:rPr>
          <w:rFonts w:hint="eastAsia"/>
          <w:rtl/>
        </w:rPr>
        <w:t>کریم</w:t>
      </w:r>
      <w:r w:rsidR="005000DC">
        <w:rPr>
          <w:rFonts w:hint="cs"/>
          <w:rtl/>
        </w:rPr>
        <w:t>ه</w:t>
      </w:r>
      <w:r w:rsidRPr="008F1C46">
        <w:rPr>
          <w:rFonts w:hint="cs"/>
          <w:rtl/>
        </w:rPr>
        <w:t>:</w:t>
      </w:r>
      <w:r w:rsidR="00B65C94">
        <w:rPr>
          <w:rFonts w:hint="cs"/>
          <w:rtl/>
        </w:rPr>
        <w:t xml:space="preserve"> </w:t>
      </w:r>
      <w:r w:rsidR="00B65C94">
        <w:rPr>
          <w:rFonts w:ascii="Traditional Arabic" w:hAnsi="Traditional Arabic" w:cs="Traditional Arabic"/>
          <w:rtl/>
        </w:rPr>
        <w:t>﴿</w:t>
      </w:r>
      <w:r w:rsidR="00DD18A1">
        <w:rPr>
          <w:rFonts w:ascii="KFGQPC Uthmanic Script HAFS" w:hAnsi="KFGQPC Uthmanic Script HAFS" w:cs="KFGQPC Uthmanic Script HAFS" w:hint="eastAsia"/>
          <w:rtl/>
        </w:rPr>
        <w:t>وَلَقَدۡ</w:t>
      </w:r>
      <w:r w:rsidR="00DD18A1">
        <w:rPr>
          <w:rFonts w:ascii="KFGQPC Uthmanic Script HAFS" w:hAnsi="KFGQPC Uthmanic Script HAFS" w:cs="KFGQPC Uthmanic Script HAFS"/>
          <w:rtl/>
        </w:rPr>
        <w:t xml:space="preserve"> نَجَّيۡنَا بَنِيٓ إِسۡرَٰٓءِيلَ مِنَ </w:t>
      </w:r>
      <w:r w:rsidR="00DD18A1">
        <w:rPr>
          <w:rFonts w:ascii="KFGQPC Uthmanic Script HAFS" w:hAnsi="KFGQPC Uthmanic Script HAFS" w:cs="KFGQPC Uthmanic Script HAFS" w:hint="cs"/>
          <w:rtl/>
        </w:rPr>
        <w:t>ٱ</w:t>
      </w:r>
      <w:r w:rsidR="00DD18A1">
        <w:rPr>
          <w:rFonts w:ascii="KFGQPC Uthmanic Script HAFS" w:hAnsi="KFGQPC Uthmanic Script HAFS" w:cs="KFGQPC Uthmanic Script HAFS" w:hint="eastAsia"/>
          <w:rtl/>
        </w:rPr>
        <w:t>لۡعَذَابِ</w:t>
      </w:r>
      <w:r w:rsidR="00DD18A1">
        <w:rPr>
          <w:rFonts w:ascii="KFGQPC Uthmanic Script HAFS" w:hAnsi="KFGQPC Uthmanic Script HAFS" w:cs="KFGQPC Uthmanic Script HAFS"/>
          <w:rtl/>
        </w:rPr>
        <w:t xml:space="preserve"> </w:t>
      </w:r>
      <w:r w:rsidR="00DD18A1">
        <w:rPr>
          <w:rFonts w:ascii="KFGQPC Uthmanic Script HAFS" w:hAnsi="KFGQPC Uthmanic Script HAFS" w:cs="KFGQPC Uthmanic Script HAFS" w:hint="cs"/>
          <w:rtl/>
        </w:rPr>
        <w:t>ٱ</w:t>
      </w:r>
      <w:r w:rsidR="00DD18A1">
        <w:rPr>
          <w:rFonts w:ascii="KFGQPC Uthmanic Script HAFS" w:hAnsi="KFGQPC Uthmanic Script HAFS" w:cs="KFGQPC Uthmanic Script HAFS" w:hint="eastAsia"/>
          <w:rtl/>
        </w:rPr>
        <w:t>لۡمُهِينِ</w:t>
      </w:r>
      <w:r w:rsidR="00DD18A1">
        <w:rPr>
          <w:rFonts w:ascii="KFGQPC Uthmanic Script HAFS" w:hAnsi="KFGQPC Uthmanic Script HAFS" w:cs="KFGQPC Uthmanic Script HAFS"/>
          <w:rtl/>
        </w:rPr>
        <w:t xml:space="preserve"> ٣٠</w:t>
      </w:r>
      <w:r w:rsidR="00B65C94">
        <w:rPr>
          <w:rFonts w:ascii="Traditional Arabic" w:hAnsi="Traditional Arabic" w:cs="Traditional Arabic"/>
          <w:rtl/>
        </w:rPr>
        <w:t>﴾</w:t>
      </w:r>
      <w:r w:rsidR="00B65C94" w:rsidRPr="005000DC">
        <w:rPr>
          <w:rFonts w:hint="cs"/>
          <w:rtl/>
        </w:rPr>
        <w:t xml:space="preserve"> </w:t>
      </w:r>
      <w:r w:rsidR="00B65C94" w:rsidRPr="005000DC">
        <w:rPr>
          <w:rStyle w:val="Char5"/>
          <w:rtl/>
        </w:rPr>
        <w:t>[</w:t>
      </w:r>
      <w:r w:rsidR="00B65C94" w:rsidRPr="005000DC">
        <w:rPr>
          <w:rStyle w:val="Char5"/>
          <w:rFonts w:hint="cs"/>
          <w:rtl/>
        </w:rPr>
        <w:t>الدخان: 30</w:t>
      </w:r>
      <w:r w:rsidR="00B65C94" w:rsidRPr="005000DC">
        <w:rPr>
          <w:rStyle w:val="Char5"/>
          <w:rtl/>
        </w:rPr>
        <w:t>]</w:t>
      </w:r>
      <w:r w:rsidR="00B65C94" w:rsidRPr="005000DC">
        <w:rPr>
          <w:rFonts w:hint="cs"/>
          <w:rtl/>
        </w:rPr>
        <w:t>.</w:t>
      </w:r>
      <w:r w:rsidRPr="008F1C46">
        <w:rPr>
          <w:rFonts w:hint="cs"/>
          <w:rtl/>
        </w:rPr>
        <w:t xml:space="preserve"> را به نجات آل محمد</w:t>
      </w:r>
      <w:r w:rsidRPr="008F1C46">
        <w:rPr>
          <w:rFonts w:cs="CTraditional Arabic" w:hint="cs"/>
          <w:rtl/>
        </w:rPr>
        <w:t>ص</w:t>
      </w:r>
      <w:r w:rsidRPr="008F1C46">
        <w:rPr>
          <w:rFonts w:hint="cs"/>
          <w:rtl/>
        </w:rPr>
        <w:t xml:space="preserve"> تأویل می</w:t>
      </w:r>
      <w:r w:rsidRPr="008F1C46">
        <w:rPr>
          <w:rFonts w:hint="eastAsia"/>
          <w:rtl/>
        </w:rPr>
        <w:t>‌کند، و می</w:t>
      </w:r>
      <w:r w:rsidRPr="008F1C46">
        <w:rPr>
          <w:rFonts w:hint="cs"/>
          <w:rtl/>
        </w:rPr>
        <w:t>‌نویسد:</w:t>
      </w:r>
    </w:p>
    <w:p w:rsidR="00B2387E" w:rsidRPr="008F1C46" w:rsidRDefault="00B2387E" w:rsidP="005000DC">
      <w:pPr>
        <w:pStyle w:val="a4"/>
        <w:rPr>
          <w:rtl/>
        </w:rPr>
      </w:pPr>
      <w:r w:rsidRPr="008F1C46">
        <w:rPr>
          <w:rFonts w:hint="cs"/>
          <w:rtl/>
        </w:rPr>
        <w:t xml:space="preserve">یعنی: </w:t>
      </w:r>
      <w:r w:rsidR="008C0B5C" w:rsidRPr="005173A8">
        <w:rPr>
          <w:rStyle w:val="Char3"/>
          <w:rFonts w:hint="cs"/>
          <w:rtl/>
        </w:rPr>
        <w:t>«</w:t>
      </w:r>
      <w:r w:rsidRPr="005173A8">
        <w:rPr>
          <w:rStyle w:val="Char3"/>
          <w:rFonts w:hint="cs"/>
          <w:rtl/>
        </w:rPr>
        <w:t>نجينا آل محمد</w:t>
      </w:r>
      <w:r w:rsidR="00495FC8" w:rsidRPr="005173A8">
        <w:rPr>
          <w:rStyle w:val="Char3"/>
          <w:rFonts w:hint="cs"/>
          <w:rtl/>
        </w:rPr>
        <w:t xml:space="preserve"> -صلى الله عليه وعليهم-</w:t>
      </w:r>
      <w:r w:rsidRPr="005173A8">
        <w:rPr>
          <w:rStyle w:val="Char3"/>
          <w:rFonts w:hint="cs"/>
          <w:rtl/>
        </w:rPr>
        <w:t xml:space="preserve"> من العذاب المهين</w:t>
      </w:r>
      <w:r w:rsidR="008C0B5C" w:rsidRPr="005173A8">
        <w:rPr>
          <w:rStyle w:val="Char3"/>
          <w:rFonts w:hint="cs"/>
          <w:rtl/>
        </w:rPr>
        <w:t>»</w:t>
      </w:r>
      <w:r w:rsidRPr="008F1C46">
        <w:rPr>
          <w:rFonts w:hint="cs"/>
          <w:vertAlign w:val="superscript"/>
          <w:rtl/>
        </w:rPr>
        <w:t>(</w:t>
      </w:r>
      <w:r w:rsidRPr="008F1C46">
        <w:rPr>
          <w:rStyle w:val="FootnoteReference"/>
          <w:rFonts w:cs="B Zar"/>
          <w:rtl/>
        </w:rPr>
        <w:footnoteReference w:id="55"/>
      </w:r>
      <w:r w:rsidRPr="008F1C46">
        <w:rPr>
          <w:rFonts w:hint="cs"/>
          <w:vertAlign w:val="superscript"/>
          <w:rtl/>
        </w:rPr>
        <w:t>)</w:t>
      </w:r>
      <w:r w:rsidRPr="008F1C46">
        <w:rPr>
          <w:rFonts w:hint="cs"/>
          <w:rtl/>
        </w:rPr>
        <w:t xml:space="preserve"> </w:t>
      </w:r>
      <w:r w:rsidR="00C4164F">
        <w:rPr>
          <w:rFonts w:hint="cs"/>
          <w:rtl/>
        </w:rPr>
        <w:t>«</w:t>
      </w:r>
      <w:r w:rsidRPr="008F1C46">
        <w:rPr>
          <w:rFonts w:hint="cs"/>
          <w:rtl/>
        </w:rPr>
        <w:t>آل محمد</w:t>
      </w:r>
      <w:r w:rsidR="00C4164F">
        <w:rPr>
          <w:rFonts w:cs="CTraditional Arabic" w:hint="cs"/>
          <w:rtl/>
        </w:rPr>
        <w:t>ص</w:t>
      </w:r>
      <w:r w:rsidRPr="008F1C46">
        <w:rPr>
          <w:rFonts w:hint="cs"/>
          <w:rtl/>
        </w:rPr>
        <w:t xml:space="preserve"> را از عذاب خوارکننده رهایی</w:t>
      </w:r>
      <w:r>
        <w:rPr>
          <w:rFonts w:hint="cs"/>
          <w:rtl/>
        </w:rPr>
        <w:t xml:space="preserve"> دادیم)! با آن که بنی اسرائیل در قرآن مجید به سختی مورد نکوهش قرار گرفته</w:t>
      </w:r>
      <w:r w:rsidR="00B159D9">
        <w:rPr>
          <w:rFonts w:hint="cs"/>
          <w:rtl/>
        </w:rPr>
        <w:t>‌اند،</w:t>
      </w:r>
      <w:r>
        <w:rPr>
          <w:rFonts w:hint="cs"/>
          <w:rtl/>
        </w:rPr>
        <w:t xml:space="preserve"> و تأویل آنان به آل محمد</w:t>
      </w:r>
      <w:r w:rsidR="00C4164F">
        <w:rPr>
          <w:rFonts w:cs="CTraditional Arabic" w:hint="cs"/>
          <w:rtl/>
        </w:rPr>
        <w:t>ص</w:t>
      </w:r>
      <w:r>
        <w:rPr>
          <w:rFonts w:hint="cs"/>
          <w:rtl/>
        </w:rPr>
        <w:t xml:space="preserve"> دور از انصاف و برخلاف ادب و ثواب است، این افراط در تأویل آیات بدانجا می</w:t>
      </w:r>
      <w:r>
        <w:rPr>
          <w:rFonts w:hint="eastAsia"/>
          <w:rtl/>
        </w:rPr>
        <w:t xml:space="preserve">‌رسد که شیخ احمد </w:t>
      </w:r>
      <w:r w:rsidRPr="00C4164F">
        <w:rPr>
          <w:rStyle w:val="Char3"/>
          <w:rFonts w:hint="cs"/>
          <w:rtl/>
        </w:rPr>
        <w:t>«يوم القيامة»</w:t>
      </w:r>
      <w:r w:rsidRPr="005D0FAC">
        <w:rPr>
          <w:rFonts w:hint="cs"/>
          <w:b/>
          <w:bCs/>
          <w:sz w:val="26"/>
          <w:szCs w:val="26"/>
          <w:rtl/>
        </w:rPr>
        <w:t xml:space="preserve"> </w:t>
      </w:r>
      <w:r>
        <w:rPr>
          <w:rFonts w:hint="cs"/>
          <w:rtl/>
        </w:rPr>
        <w:t xml:space="preserve">یا </w:t>
      </w:r>
      <w:r w:rsidRPr="00C4164F">
        <w:rPr>
          <w:rStyle w:val="Char3"/>
          <w:rFonts w:hint="cs"/>
          <w:rtl/>
        </w:rPr>
        <w:t>«الساعة»</w:t>
      </w:r>
      <w:r w:rsidRPr="005D0FAC">
        <w:rPr>
          <w:rFonts w:hint="cs"/>
          <w:b/>
          <w:bCs/>
          <w:sz w:val="26"/>
          <w:szCs w:val="26"/>
          <w:rtl/>
        </w:rPr>
        <w:t xml:space="preserve"> </w:t>
      </w:r>
      <w:r>
        <w:rPr>
          <w:rFonts w:hint="cs"/>
          <w:rtl/>
        </w:rPr>
        <w:t xml:space="preserve">را نیز </w:t>
      </w:r>
      <w:r w:rsidRPr="005000DC">
        <w:rPr>
          <w:rFonts w:hint="cs"/>
          <w:rtl/>
        </w:rPr>
        <w:t>به تأویل می</w:t>
      </w:r>
      <w:r w:rsidRPr="005000DC">
        <w:rPr>
          <w:rFonts w:hint="eastAsia"/>
          <w:rtl/>
        </w:rPr>
        <w:t xml:space="preserve">‌برد و آن را به معنای </w:t>
      </w:r>
      <w:r w:rsidRPr="005000DC">
        <w:rPr>
          <w:rFonts w:hint="cs"/>
          <w:rtl/>
        </w:rPr>
        <w:t>«روز قیام حجت موعود» حمل می</w:t>
      </w:r>
      <w:r w:rsidRPr="005000DC">
        <w:rPr>
          <w:rFonts w:hint="eastAsia"/>
          <w:rtl/>
        </w:rPr>
        <w:t>‌کند!</w:t>
      </w:r>
      <w:r>
        <w:rPr>
          <w:rFonts w:hint="eastAsia"/>
          <w:rtl/>
        </w:rPr>
        <w:t xml:space="preserve"> </w:t>
      </w:r>
      <w:r>
        <w:rPr>
          <w:rFonts w:hint="cs"/>
          <w:rtl/>
        </w:rPr>
        <w:t>و در این باره می</w:t>
      </w:r>
      <w:r>
        <w:rPr>
          <w:rFonts w:hint="eastAsia"/>
          <w:rtl/>
        </w:rPr>
        <w:t>‌نویسد:</w:t>
      </w:r>
    </w:p>
    <w:p w:rsidR="00B2387E" w:rsidRPr="005000DC" w:rsidRDefault="00C4164F" w:rsidP="00DD18A1">
      <w:pPr>
        <w:tabs>
          <w:tab w:val="left" w:pos="8640"/>
        </w:tabs>
        <w:bidi/>
        <w:ind w:firstLine="284"/>
        <w:jc w:val="both"/>
        <w:rPr>
          <w:rStyle w:val="Char4"/>
          <w:rtl/>
        </w:rPr>
      </w:pPr>
      <w:r w:rsidRPr="005173A8">
        <w:rPr>
          <w:rStyle w:val="Char3"/>
          <w:rtl/>
        </w:rPr>
        <w:lastRenderedPageBreak/>
        <w:t>«</w:t>
      </w:r>
      <w:r w:rsidR="00B2387E" w:rsidRPr="005173A8">
        <w:rPr>
          <w:rStyle w:val="Char3"/>
          <w:rFonts w:hint="cs"/>
          <w:rtl/>
        </w:rPr>
        <w:t>وغيبة الحجة</w:t>
      </w:r>
      <w:r w:rsidRPr="00AE387D">
        <w:rPr>
          <w:rStyle w:val="Char0"/>
          <w:rFonts w:cs="CTraditional Arabic" w:hint="cs"/>
          <w:rtl/>
        </w:rPr>
        <w:sym w:font="AGA Arabesque" w:char="F075"/>
      </w:r>
      <w:r w:rsidR="008F1C46" w:rsidRPr="005173A8">
        <w:rPr>
          <w:rStyle w:val="Char3"/>
          <w:rFonts w:hint="cs"/>
          <w:rtl/>
        </w:rPr>
        <w:t xml:space="preserve"> من أعظم ال</w:t>
      </w:r>
      <w:r w:rsidRPr="005173A8">
        <w:rPr>
          <w:rStyle w:val="Char3"/>
          <w:rFonts w:hint="cs"/>
          <w:rtl/>
        </w:rPr>
        <w:t>إ</w:t>
      </w:r>
      <w:r w:rsidR="00B2387E" w:rsidRPr="005173A8">
        <w:rPr>
          <w:rStyle w:val="Char3"/>
          <w:rFonts w:hint="cs"/>
          <w:rtl/>
        </w:rPr>
        <w:t>بتلاء لطول المدة وعدم التوقيت علی شدة الحاجة وه</w:t>
      </w:r>
      <w:r w:rsidRPr="005173A8">
        <w:rPr>
          <w:rStyle w:val="Char3"/>
          <w:rFonts w:hint="cs"/>
          <w:rtl/>
        </w:rPr>
        <w:t>ي</w:t>
      </w:r>
      <w:r w:rsidR="00B2387E" w:rsidRPr="005173A8">
        <w:rPr>
          <w:rStyle w:val="Char3"/>
          <w:rFonts w:hint="cs"/>
          <w:rtl/>
        </w:rPr>
        <w:t xml:space="preserve"> الساعة </w:t>
      </w:r>
      <w:r w:rsidR="00824D91" w:rsidRPr="005173A8">
        <w:rPr>
          <w:rStyle w:val="Char3"/>
          <w:rFonts w:hint="cs"/>
          <w:rtl/>
        </w:rPr>
        <w:t>التي</w:t>
      </w:r>
      <w:r w:rsidRPr="005173A8">
        <w:rPr>
          <w:rStyle w:val="Char3"/>
          <w:rtl/>
        </w:rPr>
        <w:t>»</w:t>
      </w:r>
      <w:r w:rsidR="00B2387E" w:rsidRPr="005173A8">
        <w:rPr>
          <w:rStyle w:val="Char3"/>
          <w:rFonts w:hint="cs"/>
          <w:rtl/>
        </w:rPr>
        <w:t xml:space="preserve"> قال الله تعالی:</w:t>
      </w:r>
      <w:r w:rsidR="00B65C94">
        <w:rPr>
          <w:rStyle w:val="Char3"/>
          <w:rFonts w:hint="cs"/>
          <w:rtl/>
        </w:rPr>
        <w:t xml:space="preserve"> </w:t>
      </w:r>
      <w:r w:rsidR="00B65C94">
        <w:rPr>
          <w:rStyle w:val="Char3"/>
          <w:rFonts w:ascii="Traditional Arabic" w:hAnsi="Traditional Arabic" w:cs="Traditional Arabic"/>
          <w:rtl/>
        </w:rPr>
        <w:t>﴿</w:t>
      </w:r>
      <w:r w:rsidR="00DD18A1">
        <w:rPr>
          <w:rFonts w:ascii="KFGQPC Uthmanic Script HAFS" w:hAnsi="KFGQPC Uthmanic Script HAFS" w:cs="KFGQPC Uthmanic Script HAFS" w:hint="eastAsia"/>
          <w:sz w:val="28"/>
          <w:szCs w:val="28"/>
          <w:rtl/>
        </w:rPr>
        <w:t>يَسۡ‍َٔلُونَكَ</w:t>
      </w:r>
      <w:r w:rsidR="00DD18A1">
        <w:rPr>
          <w:rFonts w:ascii="KFGQPC Uthmanic Script HAFS" w:hAnsi="KFGQPC Uthmanic Script HAFS" w:cs="KFGQPC Uthmanic Script HAFS"/>
          <w:sz w:val="28"/>
          <w:szCs w:val="28"/>
          <w:rtl/>
        </w:rPr>
        <w:t xml:space="preserve"> عَنِ </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لسَّاعَةِ</w:t>
      </w:r>
      <w:r w:rsidR="00DD18A1">
        <w:rPr>
          <w:rFonts w:ascii="KFGQPC Uthmanic Script HAFS" w:hAnsi="KFGQPC Uthmanic Script HAFS" w:cs="KFGQPC Uthmanic Script HAFS"/>
          <w:sz w:val="28"/>
          <w:szCs w:val="28"/>
          <w:rtl/>
        </w:rPr>
        <w:t xml:space="preserve"> أَيَّانَ مُرۡسَىٰهَاۖ قُلۡ إِنَّمَا عِلۡمُهَا عِندَ رَبِّيۖ لَا يُجَلِّيهَا لِوَقۡتِهَآ إِلَّا هُوَۚ ثَقُلَتۡ فِي </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لسَّمَٰوَٰتِ</w:t>
      </w:r>
      <w:r w:rsidR="00DD18A1">
        <w:rPr>
          <w:rFonts w:ascii="KFGQPC Uthmanic Script HAFS" w:hAnsi="KFGQPC Uthmanic Script HAFS" w:cs="KFGQPC Uthmanic Script HAFS"/>
          <w:sz w:val="28"/>
          <w:szCs w:val="28"/>
          <w:rtl/>
        </w:rPr>
        <w:t xml:space="preserve"> وَ</w:t>
      </w:r>
      <w:r w:rsidR="00DD18A1">
        <w:rPr>
          <w:rFonts w:ascii="KFGQPC Uthmanic Script HAFS" w:hAnsi="KFGQPC Uthmanic Script HAFS" w:cs="KFGQPC Uthmanic Script HAFS" w:hint="cs"/>
          <w:sz w:val="28"/>
          <w:szCs w:val="28"/>
          <w:rtl/>
        </w:rPr>
        <w:t>ٱ</w:t>
      </w:r>
      <w:r w:rsidR="00DD18A1">
        <w:rPr>
          <w:rFonts w:ascii="KFGQPC Uthmanic Script HAFS" w:hAnsi="KFGQPC Uthmanic Script HAFS" w:cs="KFGQPC Uthmanic Script HAFS" w:hint="eastAsia"/>
          <w:sz w:val="28"/>
          <w:szCs w:val="28"/>
          <w:rtl/>
        </w:rPr>
        <w:t>لۡأَرۡضِۚ</w:t>
      </w:r>
      <w:r w:rsidR="00DD18A1">
        <w:rPr>
          <w:rFonts w:ascii="KFGQPC Uthmanic Script HAFS" w:hAnsi="KFGQPC Uthmanic Script HAFS" w:cs="KFGQPC Uthmanic Script HAFS"/>
          <w:sz w:val="28"/>
          <w:szCs w:val="28"/>
          <w:rtl/>
        </w:rPr>
        <w:t xml:space="preserve"> لَا تَأۡتِيكُمۡ إِلَّا بَغۡتَةٗۗ</w:t>
      </w:r>
      <w:r w:rsidR="00B65C94">
        <w:rPr>
          <w:rStyle w:val="Char3"/>
          <w:rFonts w:ascii="Traditional Arabic" w:hAnsi="Traditional Arabic" w:cs="Traditional Arabic"/>
          <w:rtl/>
        </w:rPr>
        <w:t>﴾</w:t>
      </w:r>
      <w:r w:rsidR="00B65C94" w:rsidRPr="005000DC">
        <w:rPr>
          <w:rStyle w:val="Char4"/>
          <w:rFonts w:hint="cs"/>
          <w:rtl/>
        </w:rPr>
        <w:t xml:space="preserve"> </w:t>
      </w:r>
      <w:r w:rsidR="00B65C94" w:rsidRPr="005000DC">
        <w:rPr>
          <w:rStyle w:val="Char5"/>
          <w:rtl/>
        </w:rPr>
        <w:t>[</w:t>
      </w:r>
      <w:r w:rsidR="00B65C94" w:rsidRPr="005000DC">
        <w:rPr>
          <w:rStyle w:val="Char5"/>
          <w:rFonts w:hint="cs"/>
          <w:rtl/>
        </w:rPr>
        <w:t>الأعراف: 187</w:t>
      </w:r>
      <w:r w:rsidR="00B65C94" w:rsidRPr="005000DC">
        <w:rPr>
          <w:rStyle w:val="Char5"/>
          <w:rtl/>
        </w:rPr>
        <w:t>]</w:t>
      </w:r>
      <w:r w:rsidR="00B2387E" w:rsidRPr="005000DC">
        <w:rPr>
          <w:rStyle w:val="Char4"/>
          <w:rFonts w:hint="cs"/>
          <w:vertAlign w:val="superscript"/>
          <w:rtl/>
        </w:rPr>
        <w:t>(</w:t>
      </w:r>
      <w:r w:rsidR="00B2387E" w:rsidRPr="005000DC">
        <w:rPr>
          <w:rStyle w:val="Char4"/>
          <w:vertAlign w:val="superscript"/>
          <w:rtl/>
        </w:rPr>
        <w:footnoteReference w:id="56"/>
      </w:r>
      <w:r w:rsidR="00B2387E" w:rsidRPr="005000DC">
        <w:rPr>
          <w:rStyle w:val="Char4"/>
          <w:rFonts w:hint="cs"/>
          <w:vertAlign w:val="superscript"/>
          <w:rtl/>
        </w:rPr>
        <w:t>)</w:t>
      </w:r>
      <w:r w:rsidR="00B2387E" w:rsidRPr="005000DC">
        <w:rPr>
          <w:rStyle w:val="Char4"/>
          <w:rFonts w:hint="cs"/>
          <w:rtl/>
        </w:rPr>
        <w:t>.</w:t>
      </w:r>
    </w:p>
    <w:p w:rsidR="00B2387E" w:rsidRDefault="00B2387E" w:rsidP="005000DC">
      <w:pPr>
        <w:pStyle w:val="a4"/>
        <w:rPr>
          <w:rtl/>
        </w:rPr>
      </w:pPr>
      <w:r>
        <w:rPr>
          <w:rFonts w:hint="cs"/>
          <w:rtl/>
        </w:rPr>
        <w:t xml:space="preserve">یعنی: «غیبت حجت </w:t>
      </w:r>
      <w:r>
        <w:rPr>
          <w:rFonts w:cs="CTraditional Arabic" w:hint="cs"/>
          <w:rtl/>
        </w:rPr>
        <w:t>÷</w:t>
      </w:r>
      <w:r>
        <w:rPr>
          <w:rFonts w:hint="cs"/>
          <w:rtl/>
        </w:rPr>
        <w:t xml:space="preserve"> از بزرگترین آزمایش‌ها است برای آن که مدتش دراز شده و زمان معینی برای آن تعیین </w:t>
      </w:r>
      <w:r w:rsidRPr="003F4BA5">
        <w:rPr>
          <w:rFonts w:hint="cs"/>
          <w:rtl/>
        </w:rPr>
        <w:t>نکرده</w:t>
      </w:r>
      <w:r w:rsidR="00966389">
        <w:rPr>
          <w:rFonts w:hint="cs"/>
          <w:rtl/>
        </w:rPr>
        <w:t xml:space="preserve">‌اند </w:t>
      </w:r>
      <w:r w:rsidRPr="003F4BA5">
        <w:rPr>
          <w:rFonts w:hint="cs"/>
          <w:rtl/>
        </w:rPr>
        <w:t>با آن که نیاز بدان بسیار است، و این همان ساعتی است که خداوند متعال (در قرآن) می</w:t>
      </w:r>
      <w:r w:rsidRPr="003F4BA5">
        <w:rPr>
          <w:rFonts w:hint="eastAsia"/>
          <w:rtl/>
        </w:rPr>
        <w:t xml:space="preserve">‌فرماید: از تو </w:t>
      </w:r>
      <w:r w:rsidR="004A72E1">
        <w:rPr>
          <w:rFonts w:hint="eastAsia"/>
          <w:rtl/>
        </w:rPr>
        <w:t>دربارۀ</w:t>
      </w:r>
      <w:r w:rsidRPr="003F4BA5">
        <w:rPr>
          <w:rFonts w:hint="eastAsia"/>
          <w:rtl/>
        </w:rPr>
        <w:t xml:space="preserve"> آن </w:t>
      </w:r>
      <w:r w:rsidRPr="005000DC">
        <w:rPr>
          <w:rFonts w:hint="eastAsia"/>
          <w:rtl/>
        </w:rPr>
        <w:t xml:space="preserve">ساعت </w:t>
      </w:r>
      <w:r w:rsidR="00C4164F" w:rsidRPr="005000DC">
        <w:rPr>
          <w:rtl/>
        </w:rPr>
        <w:t>«</w:t>
      </w:r>
      <w:r w:rsidRPr="005000DC">
        <w:rPr>
          <w:rFonts w:hint="eastAsia"/>
          <w:rtl/>
        </w:rPr>
        <w:t>الساعة</w:t>
      </w:r>
      <w:r w:rsidR="00C4164F" w:rsidRPr="005000DC">
        <w:rPr>
          <w:rtl/>
        </w:rPr>
        <w:t>»</w:t>
      </w:r>
      <w:r w:rsidRPr="005000DC">
        <w:rPr>
          <w:rFonts w:hint="eastAsia"/>
          <w:rtl/>
        </w:rPr>
        <w:t xml:space="preserve"> می</w:t>
      </w:r>
      <w:r w:rsidRPr="005000DC">
        <w:rPr>
          <w:rFonts w:hint="cs"/>
          <w:rtl/>
        </w:rPr>
        <w:t>‌پرسند</w:t>
      </w:r>
      <w:r w:rsidRPr="003F4BA5">
        <w:rPr>
          <w:rFonts w:hint="cs"/>
          <w:rtl/>
        </w:rPr>
        <w:t xml:space="preserve"> که چه وقت فرا می</w:t>
      </w:r>
      <w:r w:rsidRPr="003F4BA5">
        <w:rPr>
          <w:rFonts w:hint="eastAsia"/>
          <w:rtl/>
        </w:rPr>
        <w:t>‌رسد؟ بگو</w:t>
      </w:r>
      <w:r w:rsidR="00824D91">
        <w:rPr>
          <w:rFonts w:hint="cs"/>
          <w:rtl/>
        </w:rPr>
        <w:t>:</w:t>
      </w:r>
      <w:r w:rsidRPr="003F4BA5">
        <w:rPr>
          <w:rFonts w:hint="eastAsia"/>
          <w:rtl/>
        </w:rPr>
        <w:t xml:space="preserve"> آگاهی از آن</w:t>
      </w:r>
      <w:r w:rsidR="005000DC">
        <w:rPr>
          <w:rFonts w:hint="eastAsia"/>
          <w:rtl/>
        </w:rPr>
        <w:t xml:space="preserve"> ویژۀ </w:t>
      </w:r>
      <w:r w:rsidRPr="003F4BA5">
        <w:rPr>
          <w:rFonts w:hint="eastAsia"/>
          <w:rtl/>
        </w:rPr>
        <w:t xml:space="preserve">خداوند من است و جز او کسی آن را در وقتش آشکار </w:t>
      </w:r>
      <w:r w:rsidRPr="005000DC">
        <w:rPr>
          <w:rFonts w:hint="eastAsia"/>
          <w:rtl/>
        </w:rPr>
        <w:t>نمی</w:t>
      </w:r>
      <w:r w:rsidRPr="005000DC">
        <w:rPr>
          <w:rFonts w:hint="cs"/>
          <w:rtl/>
        </w:rPr>
        <w:t>‌کند، بر آسمان‌ها و زمین گران می</w:t>
      </w:r>
      <w:r w:rsidRPr="005000DC">
        <w:rPr>
          <w:rFonts w:hint="eastAsia"/>
          <w:rtl/>
        </w:rPr>
        <w:t xml:space="preserve">‌آید </w:t>
      </w:r>
      <w:r w:rsidRPr="005000DC">
        <w:rPr>
          <w:rFonts w:hint="cs"/>
          <w:rtl/>
        </w:rPr>
        <w:t>و</w:t>
      </w:r>
      <w:r w:rsidRPr="003F4BA5">
        <w:rPr>
          <w:rFonts w:hint="cs"/>
          <w:rtl/>
        </w:rPr>
        <w:t xml:space="preserve"> شما را جز به طور ناگهان نیاید...».</w:t>
      </w:r>
    </w:p>
    <w:p w:rsidR="00B2387E" w:rsidRDefault="00B2387E" w:rsidP="005000DC">
      <w:pPr>
        <w:pStyle w:val="a4"/>
        <w:rPr>
          <w:rtl/>
        </w:rPr>
      </w:pPr>
      <w:r>
        <w:rPr>
          <w:rFonts w:hint="cs"/>
          <w:rtl/>
        </w:rPr>
        <w:t xml:space="preserve">پیداست که تأویل شیخ تأویلی علیل است چرا که ظهور مهدی موعود در زمین رخ می‌دهد، و با </w:t>
      </w:r>
      <w:r w:rsidRPr="005000DC">
        <w:rPr>
          <w:rFonts w:hint="cs"/>
          <w:rtl/>
        </w:rPr>
        <w:t>«آسمان</w:t>
      </w:r>
      <w:r w:rsidRPr="005000DC">
        <w:rPr>
          <w:rFonts w:hint="eastAsia"/>
          <w:rtl/>
        </w:rPr>
        <w:t xml:space="preserve">‌ها» </w:t>
      </w:r>
      <w:r w:rsidRPr="005000DC">
        <w:rPr>
          <w:rFonts w:hint="cs"/>
          <w:rtl/>
        </w:rPr>
        <w:t>پیوندی ندارد</w:t>
      </w:r>
      <w:r>
        <w:rPr>
          <w:rFonts w:hint="cs"/>
          <w:rtl/>
        </w:rPr>
        <w:t xml:space="preserve"> تا بر</w:t>
      </w:r>
      <w:r w:rsidR="00D314AD">
        <w:rPr>
          <w:rFonts w:hint="cs"/>
          <w:rtl/>
        </w:rPr>
        <w:t xml:space="preserve"> آن‌ها </w:t>
      </w:r>
      <w:r>
        <w:rPr>
          <w:rFonts w:hint="cs"/>
          <w:rtl/>
        </w:rPr>
        <w:t>گران آید! آنچه آسمان</w:t>
      </w:r>
      <w:r>
        <w:rPr>
          <w:rFonts w:hint="eastAsia"/>
          <w:rtl/>
        </w:rPr>
        <w:t>‌ها قدرت تحملش را ندارند و با آمدنش نظام آسمانی درهم می</w:t>
      </w:r>
      <w:r>
        <w:rPr>
          <w:rFonts w:hint="cs"/>
          <w:rtl/>
        </w:rPr>
        <w:t>‌ریزد، همان قیامتی است که شرحش در آیات قرآنی به تفصیل آمده و از ضروریات اسلام بلکه</w:t>
      </w:r>
      <w:r w:rsidR="00930FB0">
        <w:rPr>
          <w:rFonts w:hint="cs"/>
          <w:rtl/>
        </w:rPr>
        <w:t xml:space="preserve"> همۀ </w:t>
      </w:r>
      <w:r>
        <w:rPr>
          <w:rFonts w:hint="cs"/>
          <w:rtl/>
        </w:rPr>
        <w:t>ادیان شمرده می</w:t>
      </w:r>
      <w:r w:rsidR="00C50524">
        <w:rPr>
          <w:rFonts w:hint="eastAsia"/>
          <w:rtl/>
        </w:rPr>
        <w:t>‌شود</w:t>
      </w:r>
      <w:r w:rsidR="00C50524">
        <w:rPr>
          <w:rFonts w:hint="cs"/>
          <w:rtl/>
        </w:rPr>
        <w:t>.</w:t>
      </w:r>
      <w:r>
        <w:rPr>
          <w:rFonts w:hint="eastAsia"/>
          <w:rtl/>
        </w:rPr>
        <w:t xml:space="preserve"> باری، این</w:t>
      </w:r>
      <w:r w:rsidR="0057455B">
        <w:rPr>
          <w:rFonts w:hint="eastAsia"/>
          <w:rtl/>
        </w:rPr>
        <w:t xml:space="preserve"> شیوۀ </w:t>
      </w:r>
      <w:r>
        <w:rPr>
          <w:rFonts w:hint="eastAsia"/>
          <w:rtl/>
        </w:rPr>
        <w:t>تأویل</w:t>
      </w:r>
      <w:r w:rsidR="00C50524">
        <w:rPr>
          <w:rFonts w:hint="eastAsia"/>
          <w:rtl/>
        </w:rPr>
        <w:t>‌گرایی از</w:t>
      </w:r>
      <w:r w:rsidR="00860450">
        <w:rPr>
          <w:rFonts w:hint="eastAsia"/>
          <w:rtl/>
        </w:rPr>
        <w:t xml:space="preserve"> فرقۀ </w:t>
      </w:r>
      <w:r w:rsidR="00C50524">
        <w:rPr>
          <w:rFonts w:hint="eastAsia"/>
          <w:rtl/>
        </w:rPr>
        <w:t>شیخیه به سید علی</w:t>
      </w:r>
      <w:r w:rsidR="00C50524">
        <w:rPr>
          <w:rFonts w:hint="cs"/>
          <w:rtl/>
        </w:rPr>
        <w:t>‌</w:t>
      </w:r>
      <w:r>
        <w:rPr>
          <w:rFonts w:hint="eastAsia"/>
          <w:rtl/>
        </w:rPr>
        <w:t>محمد منتقل شد و او در آثار خود مقصود از قیامت قرآنی را قیام خودش معرفی کرد و تاریخ دقیق آن را مذکور داشت!</w:t>
      </w:r>
      <w:r>
        <w:rPr>
          <w:rFonts w:hint="cs"/>
          <w:rtl/>
        </w:rPr>
        <w:t xml:space="preserve"> چنانکه در </w:t>
      </w:r>
      <w:r w:rsidRPr="005000DC">
        <w:rPr>
          <w:rFonts w:hint="cs"/>
          <w:rtl/>
        </w:rPr>
        <w:t>کتاب «بیان فارسی»</w:t>
      </w:r>
      <w:r w:rsidRPr="005D0FAC">
        <w:rPr>
          <w:rFonts w:hint="cs"/>
          <w:b/>
          <w:bCs/>
          <w:sz w:val="26"/>
          <w:szCs w:val="26"/>
          <w:rtl/>
        </w:rPr>
        <w:t xml:space="preserve"> </w:t>
      </w:r>
      <w:r>
        <w:rPr>
          <w:rFonts w:hint="cs"/>
          <w:rtl/>
        </w:rPr>
        <w:t>ابتدا می</w:t>
      </w:r>
      <w:r>
        <w:rPr>
          <w:rFonts w:hint="eastAsia"/>
          <w:rtl/>
        </w:rPr>
        <w:t>‌نویسد:</w:t>
      </w:r>
    </w:p>
    <w:p w:rsidR="00B2387E" w:rsidRDefault="00B2387E" w:rsidP="005000DC">
      <w:pPr>
        <w:pStyle w:val="a4"/>
        <w:rPr>
          <w:rtl/>
        </w:rPr>
      </w:pPr>
      <w:r>
        <w:rPr>
          <w:rFonts w:hint="cs"/>
          <w:rtl/>
        </w:rPr>
        <w:t>«مشاهده نمی</w:t>
      </w:r>
      <w:r>
        <w:rPr>
          <w:rFonts w:hint="eastAsia"/>
          <w:rtl/>
        </w:rPr>
        <w:t>‌شود که احدی از شیعه یوم قیامت را فهمیده باشد، بلکه همه موهو</w:t>
      </w:r>
      <w:r>
        <w:rPr>
          <w:rFonts w:hint="cs"/>
          <w:rtl/>
        </w:rPr>
        <w:t>ماً امری را توه</w:t>
      </w:r>
      <w:r w:rsidR="00C50524">
        <w:rPr>
          <w:rFonts w:hint="cs"/>
          <w:rtl/>
        </w:rPr>
        <w:t>ّ</w:t>
      </w:r>
      <w:r>
        <w:rPr>
          <w:rFonts w:hint="cs"/>
          <w:rtl/>
        </w:rPr>
        <w:t>م نموده که عندالله حقیقت ندارد»!</w:t>
      </w:r>
      <w:r w:rsidRPr="002232ED">
        <w:rPr>
          <w:rFonts w:hint="cs"/>
          <w:vertAlign w:val="superscript"/>
          <w:rtl/>
        </w:rPr>
        <w:t>(</w:t>
      </w:r>
      <w:r w:rsidRPr="002232ED">
        <w:rPr>
          <w:rStyle w:val="FootnoteReference"/>
          <w:rFonts w:cs="B Zar"/>
          <w:rtl/>
        </w:rPr>
        <w:footnoteReference w:id="57"/>
      </w:r>
      <w:r w:rsidRPr="002232ED">
        <w:rPr>
          <w:rFonts w:hint="cs"/>
          <w:vertAlign w:val="superscript"/>
          <w:rtl/>
        </w:rPr>
        <w:t>)</w:t>
      </w:r>
      <w:r>
        <w:rPr>
          <w:rFonts w:hint="cs"/>
          <w:rtl/>
        </w:rPr>
        <w:t>.</w:t>
      </w:r>
    </w:p>
    <w:p w:rsidR="00B2387E" w:rsidRDefault="00C50524" w:rsidP="005000DC">
      <w:pPr>
        <w:pStyle w:val="a4"/>
        <w:rPr>
          <w:rtl/>
        </w:rPr>
      </w:pPr>
      <w:r>
        <w:rPr>
          <w:rFonts w:hint="cs"/>
          <w:rtl/>
        </w:rPr>
        <w:t>سپس به پیروی از شیخ</w:t>
      </w:r>
      <w:r w:rsidR="00B2387E">
        <w:rPr>
          <w:rFonts w:hint="cs"/>
          <w:rtl/>
        </w:rPr>
        <w:t xml:space="preserve"> احمد احسائی</w:t>
      </w:r>
      <w:r w:rsidR="009353D0">
        <w:rPr>
          <w:rFonts w:hint="cs"/>
          <w:rtl/>
        </w:rPr>
        <w:t>،</w:t>
      </w:r>
      <w:r w:rsidR="00B2387E">
        <w:rPr>
          <w:rFonts w:hint="cs"/>
          <w:rtl/>
        </w:rPr>
        <w:t xml:space="preserve"> حقیقت قیامت را توضیح می</w:t>
      </w:r>
      <w:r w:rsidR="00B2387E">
        <w:rPr>
          <w:rFonts w:hint="eastAsia"/>
          <w:rtl/>
        </w:rPr>
        <w:t>‌دهد و با روزی که خود به ادعای موهومش برخاسته تطبیق می</w:t>
      </w:r>
      <w:r w:rsidR="00B2387E">
        <w:rPr>
          <w:rFonts w:hint="cs"/>
          <w:rtl/>
        </w:rPr>
        <w:t>‌کند و می</w:t>
      </w:r>
      <w:r w:rsidR="00B2387E">
        <w:rPr>
          <w:rFonts w:hint="eastAsia"/>
          <w:rtl/>
        </w:rPr>
        <w:t>‌گوید:</w:t>
      </w:r>
    </w:p>
    <w:p w:rsidR="00B2387E" w:rsidRDefault="009353D0" w:rsidP="005173A8">
      <w:pPr>
        <w:pStyle w:val="a4"/>
        <w:rPr>
          <w:rtl/>
        </w:rPr>
      </w:pPr>
      <w:r>
        <w:rPr>
          <w:rFonts w:cs="Traditional Arabic" w:hint="cs"/>
          <w:rtl/>
        </w:rPr>
        <w:t>«</w:t>
      </w:r>
      <w:r w:rsidR="00B131A0" w:rsidRPr="005173A8">
        <w:rPr>
          <w:rStyle w:val="Char3"/>
          <w:rFonts w:hint="cs"/>
          <w:rtl/>
        </w:rPr>
        <w:t>از حین ظهور شجرة بیان إ</w:t>
      </w:r>
      <w:r w:rsidR="00B2387E" w:rsidRPr="005173A8">
        <w:rPr>
          <w:rStyle w:val="Char3"/>
          <w:rFonts w:hint="cs"/>
          <w:rtl/>
        </w:rPr>
        <w:t>لی ما</w:t>
      </w:r>
      <w:r w:rsidR="006F3813" w:rsidRPr="005173A8">
        <w:rPr>
          <w:rStyle w:val="Char3"/>
          <w:rFonts w:hint="cs"/>
          <w:rtl/>
        </w:rPr>
        <w:t xml:space="preserve"> </w:t>
      </w:r>
      <w:r w:rsidR="00B2387E" w:rsidRPr="005173A8">
        <w:rPr>
          <w:rStyle w:val="Char3"/>
          <w:rFonts w:hint="cs"/>
          <w:rtl/>
        </w:rPr>
        <w:t>یغرب</w:t>
      </w:r>
      <w:r w:rsidR="008E3319">
        <w:rPr>
          <w:rFonts w:hint="cs"/>
          <w:rtl/>
        </w:rPr>
        <w:t>،</w:t>
      </w:r>
      <w:r w:rsidR="00B2387E">
        <w:rPr>
          <w:rFonts w:hint="cs"/>
          <w:rtl/>
        </w:rPr>
        <w:t xml:space="preserve"> قیامت رسول الله (محمد</w:t>
      </w:r>
      <w:r w:rsidR="00B2387E">
        <w:rPr>
          <w:rFonts w:cs="CTraditional Arabic" w:hint="cs"/>
          <w:rtl/>
        </w:rPr>
        <w:t>ص</w:t>
      </w:r>
      <w:r w:rsidR="00B2387E">
        <w:rPr>
          <w:rFonts w:hint="cs"/>
          <w:rtl/>
        </w:rPr>
        <w:t>) است که در قرآن مجید وعده فرموده که اول آن</w:t>
      </w:r>
      <w:r w:rsidR="000116A1">
        <w:rPr>
          <w:rFonts w:hint="cs"/>
          <w:rtl/>
        </w:rPr>
        <w:t>،</w:t>
      </w:r>
      <w:r w:rsidR="00B2387E">
        <w:rPr>
          <w:rFonts w:hint="cs"/>
          <w:rtl/>
        </w:rPr>
        <w:t xml:space="preserve"> بعد از دو ساعت و یازده دقیقه از شب پنجم جمادی الاولی سن</w:t>
      </w:r>
      <w:r w:rsidR="005173A8">
        <w:rPr>
          <w:rFonts w:hint="cs"/>
          <w:rtl/>
        </w:rPr>
        <w:t>ۀ</w:t>
      </w:r>
      <w:r w:rsidR="00B2387E">
        <w:rPr>
          <w:rFonts w:hint="cs"/>
          <w:rtl/>
        </w:rPr>
        <w:t xml:space="preserve"> هزار و دویست و شصت که سنة هزار و دویست و هفتار بعثت </w:t>
      </w:r>
      <w:r w:rsidR="00B2387E">
        <w:rPr>
          <w:rFonts w:hint="cs"/>
          <w:rtl/>
        </w:rPr>
        <w:lastRenderedPageBreak/>
        <w:t>می</w:t>
      </w:r>
      <w:r w:rsidR="00B2387E">
        <w:rPr>
          <w:rFonts w:hint="eastAsia"/>
          <w:rtl/>
        </w:rPr>
        <w:t>‌شود، اول یوم قیامت قرآن بود و الی غروب ش</w:t>
      </w:r>
      <w:r w:rsidR="00B2387E">
        <w:rPr>
          <w:rFonts w:hint="cs"/>
          <w:rtl/>
        </w:rPr>
        <w:t>ج</w:t>
      </w:r>
      <w:r w:rsidR="00B2387E">
        <w:rPr>
          <w:rFonts w:hint="eastAsia"/>
          <w:rtl/>
        </w:rPr>
        <w:t>ر</w:t>
      </w:r>
      <w:r w:rsidR="008F138C">
        <w:rPr>
          <w:rFonts w:hint="cs"/>
          <w:rtl/>
        </w:rPr>
        <w:t>ۀ</w:t>
      </w:r>
      <w:r w:rsidR="00B2387E">
        <w:rPr>
          <w:rFonts w:hint="eastAsia"/>
          <w:rtl/>
        </w:rPr>
        <w:t xml:space="preserve"> حقیقت</w:t>
      </w:r>
      <w:r w:rsidR="00B2387E" w:rsidRPr="0023293D">
        <w:rPr>
          <w:rFonts w:hint="cs"/>
          <w:vertAlign w:val="superscript"/>
          <w:rtl/>
        </w:rPr>
        <w:t>(</w:t>
      </w:r>
      <w:r w:rsidR="00B2387E" w:rsidRPr="0023293D">
        <w:rPr>
          <w:rStyle w:val="FootnoteReference"/>
          <w:rFonts w:cs="B Zar"/>
          <w:rtl/>
        </w:rPr>
        <w:footnoteReference w:id="58"/>
      </w:r>
      <w:r w:rsidR="00B2387E" w:rsidRPr="0023293D">
        <w:rPr>
          <w:rFonts w:hint="cs"/>
          <w:vertAlign w:val="superscript"/>
          <w:rtl/>
        </w:rPr>
        <w:t>)</w:t>
      </w:r>
      <w:r w:rsidR="000116A1">
        <w:rPr>
          <w:rFonts w:hint="cs"/>
          <w:rtl/>
        </w:rPr>
        <w:t>،</w:t>
      </w:r>
      <w:r w:rsidR="00B2387E">
        <w:rPr>
          <w:rFonts w:hint="cs"/>
          <w:rtl/>
        </w:rPr>
        <w:t xml:space="preserve"> قیامت قرآن است»!</w:t>
      </w:r>
      <w:r w:rsidR="00B2387E" w:rsidRPr="0023293D">
        <w:rPr>
          <w:rFonts w:hint="cs"/>
          <w:vertAlign w:val="superscript"/>
          <w:rtl/>
        </w:rPr>
        <w:t>(</w:t>
      </w:r>
      <w:r w:rsidR="00B2387E" w:rsidRPr="0023293D">
        <w:rPr>
          <w:rStyle w:val="FootnoteReference"/>
          <w:rFonts w:cs="B Zar"/>
          <w:rtl/>
        </w:rPr>
        <w:footnoteReference w:id="59"/>
      </w:r>
      <w:r w:rsidR="00B2387E" w:rsidRPr="0023293D">
        <w:rPr>
          <w:rFonts w:hint="cs"/>
          <w:vertAlign w:val="superscript"/>
          <w:rtl/>
        </w:rPr>
        <w:t>)</w:t>
      </w:r>
      <w:r w:rsidR="00B2387E">
        <w:rPr>
          <w:rFonts w:hint="cs"/>
          <w:rtl/>
        </w:rPr>
        <w:t>.</w:t>
      </w:r>
    </w:p>
    <w:p w:rsidR="00B2387E" w:rsidRPr="00357B67" w:rsidRDefault="0087065E" w:rsidP="005173A8">
      <w:pPr>
        <w:pStyle w:val="a4"/>
        <w:rPr>
          <w:rFonts w:ascii="KFGQPC Uthmanic Script HAFS" w:hAnsi="KFGQPC Uthmanic Script HAFS" w:cs="KFGQPC Uthmanic Script HAFS"/>
          <w:rtl/>
        </w:rPr>
      </w:pPr>
      <w:r>
        <w:rPr>
          <w:rFonts w:hint="cs"/>
          <w:rtl/>
        </w:rPr>
        <w:t>از دیدگاه سید علی</w:t>
      </w:r>
      <w:r>
        <w:rPr>
          <w:rFonts w:hint="eastAsia"/>
          <w:rtl/>
        </w:rPr>
        <w:t>‌</w:t>
      </w:r>
      <w:r w:rsidR="00B2387E">
        <w:rPr>
          <w:rFonts w:hint="cs"/>
          <w:rtl/>
        </w:rPr>
        <w:t>محمد</w:t>
      </w:r>
      <w:r>
        <w:rPr>
          <w:rFonts w:hint="cs"/>
          <w:rtl/>
        </w:rPr>
        <w:t>،</w:t>
      </w:r>
      <w:r w:rsidR="00B2387E">
        <w:rPr>
          <w:rFonts w:hint="cs"/>
          <w:rtl/>
        </w:rPr>
        <w:t xml:space="preserve"> او که «شجر</w:t>
      </w:r>
      <w:r w:rsidR="005173A8">
        <w:rPr>
          <w:rFonts w:hint="cs"/>
          <w:rtl/>
        </w:rPr>
        <w:t>ۀ</w:t>
      </w:r>
      <w:r w:rsidR="00B2387E">
        <w:rPr>
          <w:rFonts w:hint="cs"/>
          <w:rtl/>
        </w:rPr>
        <w:t xml:space="preserve"> بیان» و «شجر</w:t>
      </w:r>
      <w:r w:rsidR="005173A8">
        <w:rPr>
          <w:rFonts w:hint="cs"/>
          <w:rtl/>
        </w:rPr>
        <w:t>ۀ</w:t>
      </w:r>
      <w:r w:rsidR="00B2387E">
        <w:rPr>
          <w:rFonts w:hint="cs"/>
          <w:rtl/>
        </w:rPr>
        <w:t xml:space="preserve"> حقیقت» است همین که دعوت خود را آشکار ساخت، قیامت قرآنی به پا شد و بهشت و دوزخ موعود </w:t>
      </w:r>
      <w:r>
        <w:rPr>
          <w:rFonts w:hint="cs"/>
          <w:rtl/>
        </w:rPr>
        <w:t>فرا رسید! پس هرکس دعاوی سید علی</w:t>
      </w:r>
      <w:r>
        <w:rPr>
          <w:rFonts w:hint="eastAsia"/>
          <w:rtl/>
        </w:rPr>
        <w:t>‌</w:t>
      </w:r>
      <w:r w:rsidR="00B2387E">
        <w:rPr>
          <w:rFonts w:hint="cs"/>
          <w:rtl/>
        </w:rPr>
        <w:t>محمد را باور نکرد، گرفتار آتش ج</w:t>
      </w:r>
      <w:r w:rsidR="004D61F1">
        <w:rPr>
          <w:rFonts w:hint="cs"/>
          <w:rtl/>
        </w:rPr>
        <w:t>اویدان شد و هرکس بدو ایمان آورد</w:t>
      </w:r>
      <w:r w:rsidR="00FD5755">
        <w:rPr>
          <w:rFonts w:hint="cs"/>
          <w:rtl/>
        </w:rPr>
        <w:t>،</w:t>
      </w:r>
      <w:r w:rsidR="00B2387E">
        <w:rPr>
          <w:rFonts w:hint="cs"/>
          <w:rtl/>
        </w:rPr>
        <w:t xml:space="preserve"> در بهشت ابدی ورود نمود، چنان</w:t>
      </w:r>
      <w:r w:rsidR="00FD5755">
        <w:rPr>
          <w:rFonts w:hint="cs"/>
          <w:rtl/>
        </w:rPr>
        <w:t xml:space="preserve"> </w:t>
      </w:r>
      <w:r w:rsidR="00B2387E">
        <w:rPr>
          <w:rFonts w:hint="cs"/>
          <w:rtl/>
        </w:rPr>
        <w:t xml:space="preserve">که این معنا را در کتاب </w:t>
      </w:r>
      <w:r w:rsidR="00B2387E" w:rsidRPr="005D0FAC">
        <w:rPr>
          <w:rFonts w:hint="cs"/>
          <w:b/>
          <w:bCs/>
          <w:sz w:val="26"/>
          <w:szCs w:val="26"/>
          <w:rtl/>
        </w:rPr>
        <w:t xml:space="preserve">«بیان» </w:t>
      </w:r>
      <w:r w:rsidR="00B2387E">
        <w:rPr>
          <w:rFonts w:hint="cs"/>
          <w:rtl/>
        </w:rPr>
        <w:t>به تفصیل آورده است</w:t>
      </w:r>
      <w:r w:rsidR="00B2387E" w:rsidRPr="001F6BAA">
        <w:rPr>
          <w:rFonts w:hint="cs"/>
          <w:vertAlign w:val="superscript"/>
          <w:rtl/>
        </w:rPr>
        <w:t>(</w:t>
      </w:r>
      <w:r w:rsidR="00B2387E" w:rsidRPr="001F6BAA">
        <w:rPr>
          <w:rStyle w:val="FootnoteReference"/>
          <w:rFonts w:cs="B Zar"/>
          <w:rtl/>
        </w:rPr>
        <w:footnoteReference w:id="60"/>
      </w:r>
      <w:r w:rsidR="00B2387E" w:rsidRPr="001F6BAA">
        <w:rPr>
          <w:rFonts w:hint="cs"/>
          <w:vertAlign w:val="superscript"/>
          <w:rtl/>
        </w:rPr>
        <w:t>)</w:t>
      </w:r>
      <w:r w:rsidR="00B2387E">
        <w:rPr>
          <w:rFonts w:hint="cs"/>
          <w:rtl/>
        </w:rPr>
        <w:t>. اکنون جای آن دارد که بپرسیم: آیا کافران قریش که با پیامبر اسلام</w:t>
      </w:r>
      <w:r w:rsidR="00B2387E">
        <w:rPr>
          <w:rFonts w:cs="CTraditional Arabic" w:hint="cs"/>
          <w:rtl/>
        </w:rPr>
        <w:t>ص</w:t>
      </w:r>
      <w:r w:rsidR="00B2387E">
        <w:rPr>
          <w:rFonts w:hint="cs"/>
          <w:rtl/>
        </w:rPr>
        <w:t xml:space="preserve"> بر سر قیامت به سختی مخالفت می</w:t>
      </w:r>
      <w:r w:rsidR="00B2387E">
        <w:rPr>
          <w:rFonts w:hint="eastAsia"/>
          <w:rtl/>
        </w:rPr>
        <w:t>‌ورزیدند، انصافاً برای همین امر منازعه می‌</w:t>
      </w:r>
      <w:r w:rsidR="00B2387E">
        <w:rPr>
          <w:rFonts w:hint="cs"/>
          <w:rtl/>
        </w:rPr>
        <w:t>نمودند که پیامبر</w:t>
      </w:r>
      <w:r w:rsidR="00B2387E">
        <w:rPr>
          <w:rFonts w:cs="CTraditional Arabic" w:hint="cs"/>
          <w:rtl/>
        </w:rPr>
        <w:t>ص</w:t>
      </w:r>
      <w:r w:rsidR="00B2387E">
        <w:rPr>
          <w:rFonts w:hint="cs"/>
          <w:rtl/>
        </w:rPr>
        <w:t xml:space="preserve"> می</w:t>
      </w:r>
      <w:r w:rsidR="00B2387E">
        <w:rPr>
          <w:rFonts w:hint="eastAsia"/>
          <w:rtl/>
        </w:rPr>
        <w:t>‌گفت: در هزار و دویست و اندی سال دیگر مردی برمی</w:t>
      </w:r>
      <w:r w:rsidR="00B2387E">
        <w:rPr>
          <w:rFonts w:hint="cs"/>
          <w:rtl/>
        </w:rPr>
        <w:t>‌خیزد و آیندگان را به آیینی تاز</w:t>
      </w:r>
      <w:r w:rsidR="00B2387E" w:rsidRPr="008F1C46">
        <w:rPr>
          <w:rFonts w:hint="cs"/>
          <w:rtl/>
        </w:rPr>
        <w:t>ه فرا می</w:t>
      </w:r>
      <w:r w:rsidR="00B2387E" w:rsidRPr="008F1C46">
        <w:rPr>
          <w:rFonts w:hint="eastAsia"/>
          <w:rtl/>
        </w:rPr>
        <w:t>‌خواند!؟</w:t>
      </w:r>
      <w:r w:rsidR="00B2387E" w:rsidRPr="008F1C46">
        <w:rPr>
          <w:rFonts w:hint="cs"/>
          <w:rtl/>
        </w:rPr>
        <w:t xml:space="preserve"> یا نزاع</w:t>
      </w:r>
      <w:r w:rsidR="00D314AD">
        <w:rPr>
          <w:rFonts w:hint="cs"/>
          <w:rtl/>
        </w:rPr>
        <w:t xml:space="preserve"> آن‌ها </w:t>
      </w:r>
      <w:r w:rsidR="00B2387E" w:rsidRPr="008F1C46">
        <w:rPr>
          <w:rFonts w:hint="cs"/>
          <w:rtl/>
        </w:rPr>
        <w:t>از آنجا بود که می</w:t>
      </w:r>
      <w:r w:rsidR="00B2387E" w:rsidRPr="008F1C46">
        <w:rPr>
          <w:rFonts w:hint="eastAsia"/>
          <w:rtl/>
        </w:rPr>
        <w:t>‌</w:t>
      </w:r>
      <w:r w:rsidR="00B2387E" w:rsidRPr="008F1C46">
        <w:rPr>
          <w:rFonts w:hint="cs"/>
          <w:rtl/>
        </w:rPr>
        <w:t>گفتند:</w:t>
      </w:r>
      <w:r w:rsidR="00B65C94">
        <w:rPr>
          <w:rFonts w:hint="cs"/>
          <w:rtl/>
        </w:rPr>
        <w:t xml:space="preserve"> </w:t>
      </w:r>
      <w:r w:rsidR="00B65C94">
        <w:rPr>
          <w:rStyle w:val="Char3"/>
          <w:rFonts w:ascii="Traditional Arabic" w:hAnsi="Traditional Arabic" w:cs="Traditional Arabic"/>
          <w:rtl/>
        </w:rPr>
        <w:t>﴿</w:t>
      </w:r>
      <w:r w:rsidR="00357B67">
        <w:rPr>
          <w:rFonts w:ascii="KFGQPC Uthmanic Script HAFS" w:hAnsi="KFGQPC Uthmanic Script HAFS" w:cs="KFGQPC Uthmanic Script HAFS"/>
          <w:rtl/>
        </w:rPr>
        <w:t>أَءِذَا كُنَّا عِظَٰمٗا وَرُفَٰتًا أَءِنَّا لَمَبۡعُوثُونَ خَلۡقٗا جَدِيدٗا ٤٩</w:t>
      </w:r>
      <w:r w:rsidR="00B65C94">
        <w:rPr>
          <w:rStyle w:val="Char3"/>
          <w:rFonts w:ascii="Traditional Arabic" w:hAnsi="Traditional Arabic" w:cs="Traditional Arabic"/>
          <w:rtl/>
        </w:rPr>
        <w:t>﴾</w:t>
      </w:r>
      <w:r w:rsidR="00B65C94" w:rsidRPr="005000DC">
        <w:rPr>
          <w:rStyle w:val="Char3"/>
          <w:rFonts w:hint="cs"/>
          <w:b/>
          <w:rtl/>
        </w:rPr>
        <w:t xml:space="preserve"> </w:t>
      </w:r>
      <w:r w:rsidR="00B65C94" w:rsidRPr="005000DC">
        <w:rPr>
          <w:rStyle w:val="Char5"/>
          <w:rtl/>
        </w:rPr>
        <w:t>[</w:t>
      </w:r>
      <w:r w:rsidR="00B65C94" w:rsidRPr="005000DC">
        <w:rPr>
          <w:rStyle w:val="Char5"/>
          <w:rFonts w:hint="cs"/>
          <w:rtl/>
        </w:rPr>
        <w:t>الإسراء: 49</w:t>
      </w:r>
      <w:r w:rsidR="00B65C94" w:rsidRPr="005000DC">
        <w:rPr>
          <w:rStyle w:val="Char5"/>
          <w:rtl/>
        </w:rPr>
        <w:t>]</w:t>
      </w:r>
      <w:r w:rsidR="00B65C94" w:rsidRPr="005000DC">
        <w:rPr>
          <w:rFonts w:hint="cs"/>
          <w:rtl/>
        </w:rPr>
        <w:t>.</w:t>
      </w:r>
      <w:r w:rsidR="00B2387E" w:rsidRPr="008F1C46">
        <w:rPr>
          <w:rFonts w:hint="cs"/>
          <w:rtl/>
        </w:rPr>
        <w:t xml:space="preserve"> </w:t>
      </w:r>
      <w:r w:rsidR="00FD5755">
        <w:rPr>
          <w:rFonts w:cs="Traditional Arabic" w:hint="cs"/>
          <w:rtl/>
        </w:rPr>
        <w:t>«</w:t>
      </w:r>
      <w:r w:rsidR="00B2387E" w:rsidRPr="008F1C46">
        <w:rPr>
          <w:rFonts w:hint="cs"/>
          <w:rtl/>
        </w:rPr>
        <w:t>آیا چون استخوان‌های پوسیده شویم باز از نو برانگیخته خواهیم شد؟</w:t>
      </w:r>
      <w:r w:rsidR="00FD5755">
        <w:rPr>
          <w:rFonts w:cs="Traditional Arabic" w:hint="cs"/>
          <w:rtl/>
        </w:rPr>
        <w:t>»</w:t>
      </w:r>
      <w:r w:rsidR="00B2387E" w:rsidRPr="008F1C46">
        <w:rPr>
          <w:rFonts w:hint="cs"/>
          <w:rtl/>
        </w:rPr>
        <w:t xml:space="preserve"> آیا اختلاف</w:t>
      </w:r>
      <w:r w:rsidR="00D314AD">
        <w:rPr>
          <w:rFonts w:hint="cs"/>
          <w:rtl/>
        </w:rPr>
        <w:t xml:space="preserve"> آن‌ها </w:t>
      </w:r>
      <w:r w:rsidR="00B2387E" w:rsidRPr="008F1C46">
        <w:rPr>
          <w:rFonts w:hint="cs"/>
          <w:rtl/>
        </w:rPr>
        <w:t>با پیامبر بر سر ظهور مردی در ده</w:t>
      </w:r>
      <w:r w:rsidR="00B2387E">
        <w:rPr>
          <w:rFonts w:hint="cs"/>
          <w:rtl/>
        </w:rPr>
        <w:t xml:space="preserve"> قرن بعد بود؟ یا آن که مشرکان می</w:t>
      </w:r>
      <w:r w:rsidR="00B2387E">
        <w:rPr>
          <w:rFonts w:hint="eastAsia"/>
          <w:rtl/>
        </w:rPr>
        <w:t>‌گفتند:</w:t>
      </w:r>
      <w:r w:rsidR="00B65C94">
        <w:rPr>
          <w:rFonts w:hint="cs"/>
          <w:rtl/>
        </w:rPr>
        <w:t xml:space="preserve"> </w:t>
      </w:r>
      <w:r w:rsidR="00B65C94">
        <w:rPr>
          <w:rFonts w:ascii="Traditional Arabic" w:hAnsi="Traditional Arabic" w:cs="Traditional Arabic"/>
          <w:rtl/>
        </w:rPr>
        <w:t>﴿</w:t>
      </w:r>
      <w:r w:rsidR="00357B67">
        <w:rPr>
          <w:rFonts w:ascii="KFGQPC Uthmanic Script HAFS" w:hAnsi="KFGQPC Uthmanic Script HAFS" w:cs="KFGQPC Uthmanic Script HAFS"/>
          <w:rtl/>
        </w:rPr>
        <w:t>مَن يُعِيدُنَا</w:t>
      </w:r>
      <w:r w:rsidR="00B65C94">
        <w:rPr>
          <w:rFonts w:ascii="Traditional Arabic" w:hAnsi="Traditional Arabic" w:cs="Traditional Arabic"/>
          <w:rtl/>
        </w:rPr>
        <w:t>﴾</w:t>
      </w:r>
      <w:r w:rsidR="00B2387E">
        <w:rPr>
          <w:rFonts w:hint="eastAsia"/>
          <w:rtl/>
        </w:rPr>
        <w:t xml:space="preserve"> </w:t>
      </w:r>
      <w:r w:rsidR="00411693">
        <w:rPr>
          <w:rFonts w:cs="Traditional Arabic" w:hint="cs"/>
          <w:b/>
          <w:bCs/>
          <w:sz w:val="26"/>
          <w:szCs w:val="26"/>
          <w:rtl/>
        </w:rPr>
        <w:t>«</w:t>
      </w:r>
      <w:r w:rsidR="00B2387E">
        <w:rPr>
          <w:rFonts w:hint="cs"/>
          <w:rtl/>
        </w:rPr>
        <w:t>چه کسی ما را به زندگی تازه باز می</w:t>
      </w:r>
      <w:r w:rsidR="00B2387E">
        <w:rPr>
          <w:rFonts w:hint="eastAsia"/>
          <w:rtl/>
        </w:rPr>
        <w:t>‌گرداند</w:t>
      </w:r>
      <w:r w:rsidR="00B2387E">
        <w:rPr>
          <w:rFonts w:hint="cs"/>
          <w:rtl/>
        </w:rPr>
        <w:t>؟</w:t>
      </w:r>
      <w:r w:rsidR="00411693">
        <w:rPr>
          <w:rFonts w:cs="Traditional Arabic" w:hint="cs"/>
          <w:rtl/>
        </w:rPr>
        <w:t>»</w:t>
      </w:r>
      <w:r w:rsidR="00B2387E">
        <w:rPr>
          <w:rFonts w:hint="cs"/>
          <w:rtl/>
        </w:rPr>
        <w:t xml:space="preserve"> و پیامبر</w:t>
      </w:r>
      <w:r w:rsidR="00B2387E">
        <w:rPr>
          <w:rFonts w:cs="CTraditional Arabic" w:hint="cs"/>
          <w:rtl/>
        </w:rPr>
        <w:t>ص</w:t>
      </w:r>
      <w:r w:rsidR="00B2387E">
        <w:rPr>
          <w:rFonts w:hint="cs"/>
          <w:rtl/>
        </w:rPr>
        <w:t xml:space="preserve"> پاسخ داد:</w:t>
      </w:r>
      <w:r w:rsidR="00B65C94">
        <w:rPr>
          <w:rFonts w:hint="cs"/>
          <w:rtl/>
        </w:rPr>
        <w:t xml:space="preserve"> </w:t>
      </w:r>
      <w:r w:rsidR="00B65C94">
        <w:rPr>
          <w:rFonts w:ascii="Traditional Arabic" w:hAnsi="Traditional Arabic" w:cs="Traditional Arabic"/>
          <w:rtl/>
        </w:rPr>
        <w:t>﴿</w:t>
      </w:r>
      <w:r w:rsidR="00357B67">
        <w:rPr>
          <w:rFonts w:ascii="KFGQPC Uthmanic Script HAFS" w:hAnsi="KFGQPC Uthmanic Script HAFS" w:cs="KFGQPC Uthmanic Script HAFS" w:hint="cs"/>
          <w:rtl/>
        </w:rPr>
        <w:t>ٱ</w:t>
      </w:r>
      <w:r w:rsidR="00357B67">
        <w:rPr>
          <w:rFonts w:ascii="KFGQPC Uthmanic Script HAFS" w:hAnsi="KFGQPC Uthmanic Script HAFS" w:cs="KFGQPC Uthmanic Script HAFS" w:hint="eastAsia"/>
          <w:rtl/>
        </w:rPr>
        <w:t>لَّذِي</w:t>
      </w:r>
      <w:r w:rsidR="00357B67">
        <w:rPr>
          <w:rFonts w:ascii="KFGQPC Uthmanic Script HAFS" w:hAnsi="KFGQPC Uthmanic Script HAFS" w:cs="KFGQPC Uthmanic Script HAFS"/>
          <w:rtl/>
        </w:rPr>
        <w:t xml:space="preserve"> فَطَرَكُمۡ أَوَّلَ مَرَّةٖۚ</w:t>
      </w:r>
      <w:r w:rsidR="00B65C94">
        <w:rPr>
          <w:rFonts w:ascii="Traditional Arabic" w:hAnsi="Traditional Arabic" w:cs="Traditional Arabic"/>
          <w:rtl/>
        </w:rPr>
        <w:t>﴾</w:t>
      </w:r>
      <w:r w:rsidR="00B2387E" w:rsidRPr="00B541F8">
        <w:rPr>
          <w:rFonts w:cs="Traditional Arabic" w:hint="cs"/>
          <w:sz w:val="30"/>
          <w:szCs w:val="30"/>
          <w:rtl/>
        </w:rPr>
        <w:t xml:space="preserve"> </w:t>
      </w:r>
      <w:r w:rsidR="00411693">
        <w:rPr>
          <w:rFonts w:cs="Traditional Arabic" w:hint="cs"/>
          <w:rtl/>
        </w:rPr>
        <w:t>«</w:t>
      </w:r>
      <w:r w:rsidR="00B2387E">
        <w:rPr>
          <w:rFonts w:hint="cs"/>
          <w:rtl/>
        </w:rPr>
        <w:t>آن کسی که نخستین بار شما را آفرید</w:t>
      </w:r>
      <w:r w:rsidR="00411693">
        <w:rPr>
          <w:rFonts w:cs="Traditional Arabic" w:hint="cs"/>
          <w:rtl/>
        </w:rPr>
        <w:t>»</w:t>
      </w:r>
      <w:r w:rsidR="00B2387E">
        <w:rPr>
          <w:rFonts w:hint="cs"/>
          <w:rtl/>
        </w:rPr>
        <w:t>، چنانکه در</w:t>
      </w:r>
      <w:r w:rsidR="00790292">
        <w:rPr>
          <w:rFonts w:hint="cs"/>
          <w:rtl/>
        </w:rPr>
        <w:t xml:space="preserve"> سورۀ </w:t>
      </w:r>
      <w:r w:rsidR="00B2387E">
        <w:rPr>
          <w:rFonts w:hint="cs"/>
          <w:rtl/>
        </w:rPr>
        <w:t>إسراء</w:t>
      </w:r>
      <w:r w:rsidR="004C15D0">
        <w:rPr>
          <w:rFonts w:hint="cs"/>
          <w:rtl/>
        </w:rPr>
        <w:t xml:space="preserve"> آیۀ </w:t>
      </w:r>
      <w:r w:rsidR="00B2387E">
        <w:rPr>
          <w:rFonts w:hint="cs"/>
          <w:rtl/>
        </w:rPr>
        <w:t>51 و دیگر سوره</w:t>
      </w:r>
      <w:r w:rsidR="00B2387E">
        <w:rPr>
          <w:rFonts w:hint="eastAsia"/>
          <w:rtl/>
        </w:rPr>
        <w:t>‌های قر</w:t>
      </w:r>
      <w:r w:rsidR="00B2387E">
        <w:rPr>
          <w:rFonts w:hint="cs"/>
          <w:rtl/>
        </w:rPr>
        <w:t>آنی به تصریح آمده است.</w:t>
      </w:r>
    </w:p>
    <w:p w:rsidR="00B2387E" w:rsidRDefault="00B2387E" w:rsidP="005000DC">
      <w:pPr>
        <w:pStyle w:val="a4"/>
        <w:rPr>
          <w:rtl/>
        </w:rPr>
      </w:pPr>
      <w:r>
        <w:rPr>
          <w:rFonts w:hint="cs"/>
          <w:rtl/>
        </w:rPr>
        <w:t>به راستی موضوع قیامت و بهشت و دوزخ در قرآن</w:t>
      </w:r>
      <w:r w:rsidR="00B11F8A">
        <w:rPr>
          <w:rFonts w:hint="cs"/>
          <w:rtl/>
        </w:rPr>
        <w:t>،</w:t>
      </w:r>
      <w:r>
        <w:rPr>
          <w:rFonts w:hint="cs"/>
          <w:rtl/>
        </w:rPr>
        <w:t xml:space="preserve"> مقوله</w:t>
      </w:r>
      <w:r>
        <w:rPr>
          <w:rFonts w:hint="eastAsia"/>
          <w:rtl/>
        </w:rPr>
        <w:t>‌ای نیست که اهل انصاف بتوانند رأی قرآن را در باره</w:t>
      </w:r>
      <w:r w:rsidR="00C4164F">
        <w:rPr>
          <w:rFonts w:hint="cs"/>
          <w:rtl/>
        </w:rPr>
        <w:t xml:space="preserve">‌‌اش </w:t>
      </w:r>
      <w:r>
        <w:rPr>
          <w:rFonts w:hint="cs"/>
          <w:rtl/>
        </w:rPr>
        <w:t xml:space="preserve">نادیده انگارند یا به تأویل برند، هرچند مسلمان هم نباشند، زیرا در </w:t>
      </w:r>
      <w:r w:rsidRPr="005000DC">
        <w:rPr>
          <w:rFonts w:hint="cs"/>
          <w:rtl/>
        </w:rPr>
        <w:t>این مرحله نصوص محکم قرآنی حکومت می</w:t>
      </w:r>
      <w:r w:rsidRPr="005000DC">
        <w:rPr>
          <w:rFonts w:hint="eastAsia"/>
          <w:rtl/>
        </w:rPr>
        <w:t>‌کنند که احتمال معانی</w:t>
      </w:r>
      <w:r>
        <w:rPr>
          <w:rFonts w:hint="eastAsia"/>
          <w:rtl/>
        </w:rPr>
        <w:t xml:space="preserve"> خلاف در</w:t>
      </w:r>
      <w:r w:rsidR="00D314AD">
        <w:rPr>
          <w:rFonts w:hint="eastAsia"/>
          <w:rtl/>
        </w:rPr>
        <w:t xml:space="preserve"> آن‌ها </w:t>
      </w:r>
      <w:r>
        <w:rPr>
          <w:rFonts w:hint="eastAsia"/>
          <w:rtl/>
        </w:rPr>
        <w:t>نمی</w:t>
      </w:r>
      <w:r>
        <w:rPr>
          <w:rFonts w:hint="cs"/>
          <w:rtl/>
        </w:rPr>
        <w:t>‌رود.</w:t>
      </w:r>
    </w:p>
    <w:p w:rsidR="00B2387E" w:rsidRPr="008F1C46" w:rsidRDefault="00B2387E" w:rsidP="005000DC">
      <w:pPr>
        <w:pStyle w:val="a4"/>
        <w:rPr>
          <w:rtl/>
        </w:rPr>
      </w:pPr>
      <w:r w:rsidRPr="005000DC">
        <w:rPr>
          <w:rFonts w:hint="cs"/>
          <w:rtl/>
        </w:rPr>
        <w:t>علاوه بر آنچه گذشت، شیخ احسائی سخنانی به میان آورده که در خلال</w:t>
      </w:r>
      <w:r w:rsidR="00D314AD" w:rsidRPr="005000DC">
        <w:rPr>
          <w:rFonts w:hint="cs"/>
          <w:rtl/>
        </w:rPr>
        <w:t xml:space="preserve"> آن‌ها </w:t>
      </w:r>
      <w:r w:rsidRPr="005000DC">
        <w:rPr>
          <w:rFonts w:hint="cs"/>
          <w:rtl/>
        </w:rPr>
        <w:t>با کمال شگفتی «قرآن» و «روح القدس» را به تأویل می</w:t>
      </w:r>
      <w:r w:rsidRPr="005000DC">
        <w:rPr>
          <w:rFonts w:hint="eastAsia"/>
          <w:rtl/>
        </w:rPr>
        <w:t>‌ب</w:t>
      </w:r>
      <w:r w:rsidR="00986B1D" w:rsidRPr="005000DC">
        <w:rPr>
          <w:rFonts w:hint="cs"/>
          <w:rtl/>
        </w:rPr>
        <w:t>َ</w:t>
      </w:r>
      <w:r w:rsidRPr="005000DC">
        <w:rPr>
          <w:rFonts w:hint="eastAsia"/>
          <w:rtl/>
        </w:rPr>
        <w:t>ر</w:t>
      </w:r>
      <w:r w:rsidR="00986B1D" w:rsidRPr="005000DC">
        <w:rPr>
          <w:rFonts w:hint="cs"/>
          <w:rtl/>
        </w:rPr>
        <w:t>َ</w:t>
      </w:r>
      <w:r w:rsidRPr="005000DC">
        <w:rPr>
          <w:rFonts w:hint="eastAsia"/>
          <w:rtl/>
        </w:rPr>
        <w:t>د</w:t>
      </w:r>
      <w:r w:rsidRPr="005000DC">
        <w:rPr>
          <w:rFonts w:hint="cs"/>
          <w:rtl/>
        </w:rPr>
        <w:t>،</w:t>
      </w:r>
      <w:r w:rsidRPr="005000DC">
        <w:rPr>
          <w:rFonts w:hint="eastAsia"/>
          <w:rtl/>
        </w:rPr>
        <w:t xml:space="preserve"> و این امور را تعبیری از </w:t>
      </w:r>
      <w:r w:rsidRPr="005000DC">
        <w:rPr>
          <w:rFonts w:hint="cs"/>
          <w:rtl/>
        </w:rPr>
        <w:t xml:space="preserve">«عقل پیامبر» و «عقل امامان» معرفی می‌کند! و هرچند این معنا از عالمی مسلمان </w:t>
      </w:r>
      <w:r w:rsidRPr="005000DC">
        <w:rPr>
          <w:rFonts w:hint="cs"/>
          <w:rtl/>
        </w:rPr>
        <w:lastRenderedPageBreak/>
        <w:t>بسیار بعید است، ولی چه می‌توان کرد که در کلمات شیخ به صراحت آن را می‌توان یافت، چنانکه در «شرح الزيار</w:t>
      </w:r>
      <w:r w:rsidR="00986B1D" w:rsidRPr="005000DC">
        <w:rPr>
          <w:rFonts w:hint="cs"/>
          <w:rtl/>
        </w:rPr>
        <w:t>ة</w:t>
      </w:r>
      <w:r w:rsidRPr="005000DC">
        <w:rPr>
          <w:rFonts w:hint="cs"/>
          <w:rtl/>
        </w:rPr>
        <w:t>» می‌نویسد</w:t>
      </w:r>
      <w:r>
        <w:rPr>
          <w:rFonts w:hint="cs"/>
          <w:rtl/>
        </w:rPr>
        <w:t>:</w:t>
      </w:r>
    </w:p>
    <w:p w:rsidR="00B2387E" w:rsidRPr="008F1C46" w:rsidRDefault="00C4164F" w:rsidP="00C4164F">
      <w:pPr>
        <w:tabs>
          <w:tab w:val="left" w:pos="8640"/>
        </w:tabs>
        <w:bidi/>
        <w:ind w:firstLine="284"/>
        <w:jc w:val="both"/>
        <w:rPr>
          <w:rFonts w:cs="B Zar"/>
          <w:sz w:val="28"/>
          <w:szCs w:val="28"/>
          <w:rtl/>
          <w:lang w:bidi="fa-IR"/>
        </w:rPr>
      </w:pPr>
      <w:r w:rsidRPr="005173A8">
        <w:rPr>
          <w:rStyle w:val="Char3"/>
          <w:rtl/>
        </w:rPr>
        <w:t>«</w:t>
      </w:r>
      <w:r w:rsidR="009B51EA" w:rsidRPr="005173A8">
        <w:rPr>
          <w:rStyle w:val="Char3"/>
          <w:rFonts w:hint="cs"/>
          <w:rtl/>
        </w:rPr>
        <w:t>وأ</w:t>
      </w:r>
      <w:r w:rsidR="00B2387E" w:rsidRPr="005173A8">
        <w:rPr>
          <w:rStyle w:val="Char3"/>
          <w:rFonts w:hint="cs"/>
          <w:rtl/>
        </w:rPr>
        <w:t>ما ما دلت</w:t>
      </w:r>
      <w:r w:rsidR="00A10485" w:rsidRPr="005173A8">
        <w:rPr>
          <w:rStyle w:val="Char3"/>
          <w:rFonts w:hint="cs"/>
          <w:rtl/>
        </w:rPr>
        <w:t>ْ</w:t>
      </w:r>
      <w:r w:rsidR="00B2387E" w:rsidRPr="005173A8">
        <w:rPr>
          <w:rStyle w:val="Char3"/>
          <w:rFonts w:hint="cs"/>
          <w:rtl/>
        </w:rPr>
        <w:t xml:space="preserve"> علي</w:t>
      </w:r>
      <w:r w:rsidR="009B51EA" w:rsidRPr="005173A8">
        <w:rPr>
          <w:rStyle w:val="Char3"/>
          <w:rFonts w:hint="cs"/>
          <w:rtl/>
        </w:rPr>
        <w:t>ه الأخبار</w:t>
      </w:r>
      <w:r w:rsidR="00A10485" w:rsidRPr="005173A8">
        <w:rPr>
          <w:rStyle w:val="Char3"/>
          <w:rFonts w:hint="cs"/>
          <w:rtl/>
        </w:rPr>
        <w:t>ُ</w:t>
      </w:r>
      <w:r w:rsidR="009B51EA" w:rsidRPr="005173A8">
        <w:rPr>
          <w:rStyle w:val="Char3"/>
          <w:rFonts w:hint="cs"/>
          <w:rtl/>
        </w:rPr>
        <w:t xml:space="preserve"> من أن تلك</w:t>
      </w:r>
      <w:r w:rsidR="00B2387E" w:rsidRPr="005173A8">
        <w:rPr>
          <w:rStyle w:val="Char3"/>
          <w:rFonts w:hint="cs"/>
          <w:rtl/>
        </w:rPr>
        <w:t xml:space="preserve"> الشهادة إنما ه</w:t>
      </w:r>
      <w:r w:rsidRPr="005173A8">
        <w:rPr>
          <w:rStyle w:val="Char3"/>
          <w:rFonts w:hint="cs"/>
          <w:rtl/>
        </w:rPr>
        <w:t>ي</w:t>
      </w:r>
      <w:r w:rsidR="00B2387E" w:rsidRPr="005173A8">
        <w:rPr>
          <w:rStyle w:val="Char3"/>
          <w:rFonts w:hint="cs"/>
          <w:rtl/>
        </w:rPr>
        <w:t xml:space="preserve"> بروح</w:t>
      </w:r>
      <w:r w:rsidR="00A10485" w:rsidRPr="005173A8">
        <w:rPr>
          <w:rStyle w:val="Char3"/>
          <w:rFonts w:hint="cs"/>
          <w:rtl/>
        </w:rPr>
        <w:t>ِ</w:t>
      </w:r>
      <w:r w:rsidR="00B2387E" w:rsidRPr="005173A8">
        <w:rPr>
          <w:rStyle w:val="Char3"/>
          <w:rFonts w:hint="cs"/>
          <w:rtl/>
        </w:rPr>
        <w:t xml:space="preserve"> القدس</w:t>
      </w:r>
      <w:r w:rsidR="00A10485" w:rsidRPr="005173A8">
        <w:rPr>
          <w:rStyle w:val="Char3"/>
          <w:rFonts w:hint="cs"/>
          <w:rtl/>
        </w:rPr>
        <w:t>ِ</w:t>
      </w:r>
      <w:r w:rsidR="00B2387E" w:rsidRPr="005173A8">
        <w:rPr>
          <w:rStyle w:val="Char3"/>
          <w:rFonts w:hint="cs"/>
          <w:rtl/>
        </w:rPr>
        <w:t xml:space="preserve"> لأنه هو</w:t>
      </w:r>
      <w:r w:rsidR="008F1C46" w:rsidRPr="005173A8">
        <w:rPr>
          <w:rStyle w:val="Char3"/>
          <w:rFonts w:hint="cs"/>
          <w:rtl/>
        </w:rPr>
        <w:t xml:space="preserve"> </w:t>
      </w:r>
      <w:r w:rsidR="00B2387E" w:rsidRPr="005173A8">
        <w:rPr>
          <w:rStyle w:val="Char3"/>
          <w:rFonts w:hint="cs"/>
          <w:rtl/>
        </w:rPr>
        <w:t>الذ</w:t>
      </w:r>
      <w:r w:rsidRPr="005173A8">
        <w:rPr>
          <w:rStyle w:val="Char3"/>
          <w:rFonts w:hint="cs"/>
          <w:rtl/>
        </w:rPr>
        <w:t>ي</w:t>
      </w:r>
      <w:r w:rsidR="00B2387E" w:rsidRPr="005173A8">
        <w:rPr>
          <w:rStyle w:val="Char3"/>
          <w:rFonts w:hint="cs"/>
          <w:rtl/>
        </w:rPr>
        <w:t xml:space="preserve"> ي</w:t>
      </w:r>
      <w:r w:rsidR="00062DA0" w:rsidRPr="005173A8">
        <w:rPr>
          <w:rStyle w:val="Char3"/>
          <w:rFonts w:hint="cs"/>
          <w:rtl/>
        </w:rPr>
        <w:t>سددهم و</w:t>
      </w:r>
      <w:r w:rsidR="00B2387E" w:rsidRPr="005173A8">
        <w:rPr>
          <w:rStyle w:val="Char3"/>
          <w:rFonts w:hint="cs"/>
          <w:rtl/>
        </w:rPr>
        <w:t>يحدثهم بل ف</w:t>
      </w:r>
      <w:r w:rsidRPr="005173A8">
        <w:rPr>
          <w:rStyle w:val="Char3"/>
          <w:rFonts w:hint="cs"/>
          <w:rtl/>
        </w:rPr>
        <w:t>ي</w:t>
      </w:r>
      <w:r w:rsidR="00B2387E" w:rsidRPr="005173A8">
        <w:rPr>
          <w:rStyle w:val="Char3"/>
          <w:rFonts w:hint="cs"/>
          <w:rtl/>
        </w:rPr>
        <w:t xml:space="preserve"> ب</w:t>
      </w:r>
      <w:r w:rsidR="00D23010" w:rsidRPr="005173A8">
        <w:rPr>
          <w:rStyle w:val="Char3"/>
          <w:rFonts w:hint="cs"/>
          <w:rtl/>
        </w:rPr>
        <w:t>عضها أن الإمام إذا غاب عنه الم</w:t>
      </w:r>
      <w:r w:rsidR="00A10485" w:rsidRPr="005173A8">
        <w:rPr>
          <w:rStyle w:val="Char3"/>
          <w:rFonts w:hint="cs"/>
          <w:rtl/>
        </w:rPr>
        <w:t>َ</w:t>
      </w:r>
      <w:r w:rsidR="00D23010" w:rsidRPr="005173A8">
        <w:rPr>
          <w:rStyle w:val="Char3"/>
          <w:rFonts w:hint="cs"/>
          <w:rtl/>
        </w:rPr>
        <w:t>ل</w:t>
      </w:r>
      <w:r w:rsidR="00A10485" w:rsidRPr="005173A8">
        <w:rPr>
          <w:rStyle w:val="Char3"/>
          <w:rFonts w:hint="cs"/>
          <w:rtl/>
        </w:rPr>
        <w:t>َ</w:t>
      </w:r>
      <w:r w:rsidR="00D23010" w:rsidRPr="005173A8">
        <w:rPr>
          <w:rStyle w:val="Char3"/>
          <w:rFonts w:hint="cs"/>
          <w:rtl/>
        </w:rPr>
        <w:t>ك</w:t>
      </w:r>
      <w:r w:rsidR="00A10485" w:rsidRPr="005173A8">
        <w:rPr>
          <w:rStyle w:val="Char3"/>
          <w:rFonts w:hint="cs"/>
          <w:rtl/>
        </w:rPr>
        <w:t>ُ</w:t>
      </w:r>
      <w:r w:rsidR="00B2387E" w:rsidRPr="005173A8">
        <w:rPr>
          <w:rStyle w:val="Char3"/>
          <w:rFonts w:hint="cs"/>
          <w:rtl/>
        </w:rPr>
        <w:t xml:space="preserve"> الم</w:t>
      </w:r>
      <w:r w:rsidR="00A10485" w:rsidRPr="005173A8">
        <w:rPr>
          <w:rStyle w:val="Char3"/>
          <w:rFonts w:hint="cs"/>
          <w:rtl/>
        </w:rPr>
        <w:t>ُ</w:t>
      </w:r>
      <w:r w:rsidR="00B2387E" w:rsidRPr="005173A8">
        <w:rPr>
          <w:rStyle w:val="Char3"/>
          <w:rFonts w:hint="cs"/>
          <w:rtl/>
        </w:rPr>
        <w:t>ح</w:t>
      </w:r>
      <w:r w:rsidR="00A10485" w:rsidRPr="005173A8">
        <w:rPr>
          <w:rStyle w:val="Char3"/>
          <w:rFonts w:hint="cs"/>
          <w:rtl/>
        </w:rPr>
        <w:t>َ</w:t>
      </w:r>
      <w:r w:rsidR="00B2387E" w:rsidRPr="005173A8">
        <w:rPr>
          <w:rStyle w:val="Char3"/>
          <w:rFonts w:hint="cs"/>
          <w:rtl/>
        </w:rPr>
        <w:t>د</w:t>
      </w:r>
      <w:r w:rsidR="00A10485" w:rsidRPr="005173A8">
        <w:rPr>
          <w:rStyle w:val="Char3"/>
          <w:rFonts w:hint="cs"/>
          <w:rtl/>
        </w:rPr>
        <w:t>ِّ</w:t>
      </w:r>
      <w:r w:rsidR="00B2387E" w:rsidRPr="005173A8">
        <w:rPr>
          <w:rStyle w:val="Char3"/>
          <w:rFonts w:hint="cs"/>
          <w:rtl/>
        </w:rPr>
        <w:t>ث</w:t>
      </w:r>
      <w:r w:rsidR="00A10485" w:rsidRPr="005173A8">
        <w:rPr>
          <w:rStyle w:val="Char3"/>
          <w:rFonts w:hint="cs"/>
          <w:rtl/>
        </w:rPr>
        <w:t>ُ</w:t>
      </w:r>
      <w:r w:rsidR="00B2387E" w:rsidRPr="005173A8">
        <w:rPr>
          <w:rStyle w:val="Char3"/>
          <w:rFonts w:hint="cs"/>
          <w:rtl/>
        </w:rPr>
        <w:t xml:space="preserve"> لا ي</w:t>
      </w:r>
      <w:r w:rsidR="00A10485" w:rsidRPr="005173A8">
        <w:rPr>
          <w:rStyle w:val="Char3"/>
          <w:rFonts w:hint="cs"/>
          <w:rtl/>
        </w:rPr>
        <w:t>َ</w:t>
      </w:r>
      <w:r w:rsidR="00B2387E" w:rsidRPr="005173A8">
        <w:rPr>
          <w:rStyle w:val="Char3"/>
          <w:rFonts w:hint="cs"/>
          <w:rtl/>
        </w:rPr>
        <w:t>عل</w:t>
      </w:r>
      <w:r w:rsidR="00A10485" w:rsidRPr="005173A8">
        <w:rPr>
          <w:rStyle w:val="Char3"/>
          <w:rFonts w:hint="cs"/>
          <w:rtl/>
        </w:rPr>
        <w:t>َ</w:t>
      </w:r>
      <w:r w:rsidR="00B2387E" w:rsidRPr="005173A8">
        <w:rPr>
          <w:rStyle w:val="Char3"/>
          <w:rFonts w:hint="cs"/>
          <w:rtl/>
        </w:rPr>
        <w:t>م وي</w:t>
      </w:r>
      <w:r w:rsidR="00A10485" w:rsidRPr="005173A8">
        <w:rPr>
          <w:rStyle w:val="Char3"/>
          <w:rFonts w:hint="cs"/>
          <w:rtl/>
        </w:rPr>
        <w:t>َ</w:t>
      </w:r>
      <w:r w:rsidR="00B2387E" w:rsidRPr="005173A8">
        <w:rPr>
          <w:rStyle w:val="Char3"/>
          <w:rFonts w:hint="cs"/>
          <w:rtl/>
        </w:rPr>
        <w:t>غفل، فالمر</w:t>
      </w:r>
      <w:r w:rsidR="00062DA0" w:rsidRPr="005173A8">
        <w:rPr>
          <w:rStyle w:val="Char3"/>
          <w:rFonts w:hint="cs"/>
          <w:rtl/>
        </w:rPr>
        <w:t>اد به العقل الأول عند الح</w:t>
      </w:r>
      <w:r w:rsidR="00DF4E75">
        <w:rPr>
          <w:rStyle w:val="Char3"/>
          <w:rFonts w:hint="cs"/>
          <w:rtl/>
        </w:rPr>
        <w:t>ك</w:t>
      </w:r>
      <w:r w:rsidR="00062DA0" w:rsidRPr="005173A8">
        <w:rPr>
          <w:rStyle w:val="Char3"/>
          <w:rFonts w:hint="cs"/>
          <w:rtl/>
        </w:rPr>
        <w:t>ماء و</w:t>
      </w:r>
      <w:r w:rsidR="00B2387E" w:rsidRPr="005173A8">
        <w:rPr>
          <w:rStyle w:val="Char3"/>
          <w:rFonts w:hint="cs"/>
          <w:rtl/>
        </w:rPr>
        <w:t>هو</w:t>
      </w:r>
      <w:r w:rsidR="00D23010" w:rsidRPr="005173A8">
        <w:rPr>
          <w:rStyle w:val="Char3"/>
          <w:rFonts w:hint="cs"/>
          <w:rtl/>
        </w:rPr>
        <w:t xml:space="preserve"> </w:t>
      </w:r>
      <w:r w:rsidR="00B2387E" w:rsidRPr="005173A8">
        <w:rPr>
          <w:rStyle w:val="Char3"/>
          <w:rFonts w:hint="cs"/>
          <w:rtl/>
        </w:rPr>
        <w:t>القلم وهو عقل محمد وعقلهم</w:t>
      </w:r>
      <w:r>
        <w:rPr>
          <w:rStyle w:val="Char0"/>
          <w:rFonts w:cs="CTraditional Arabic" w:hint="cs"/>
          <w:rtl/>
        </w:rPr>
        <w:t>†</w:t>
      </w:r>
      <w:r w:rsidRPr="005173A8">
        <w:rPr>
          <w:rStyle w:val="Char3"/>
          <w:rtl/>
        </w:rPr>
        <w:t>»</w:t>
      </w:r>
      <w:r w:rsidR="00B2387E" w:rsidRPr="00C4164F">
        <w:rPr>
          <w:rStyle w:val="Char0"/>
          <w:rFonts w:hint="cs"/>
          <w:rtl/>
        </w:rPr>
        <w:t>!</w:t>
      </w:r>
      <w:r w:rsidR="00B2387E" w:rsidRPr="008F1C46">
        <w:rPr>
          <w:rFonts w:cs="B Zar" w:hint="cs"/>
          <w:sz w:val="28"/>
          <w:szCs w:val="28"/>
          <w:vertAlign w:val="superscript"/>
          <w:rtl/>
          <w:lang w:bidi="fa-IR"/>
        </w:rPr>
        <w:t>(</w:t>
      </w:r>
      <w:r w:rsidR="00B2387E" w:rsidRPr="008F1C46">
        <w:rPr>
          <w:rStyle w:val="FootnoteReference"/>
          <w:rFonts w:cs="B Zar"/>
          <w:sz w:val="28"/>
          <w:szCs w:val="28"/>
          <w:rtl/>
          <w:lang w:bidi="fa-IR"/>
        </w:rPr>
        <w:footnoteReference w:id="61"/>
      </w:r>
      <w:r w:rsidR="00B2387E" w:rsidRPr="008F1C46">
        <w:rPr>
          <w:rFonts w:cs="B Zar" w:hint="cs"/>
          <w:sz w:val="28"/>
          <w:szCs w:val="28"/>
          <w:vertAlign w:val="superscript"/>
          <w:rtl/>
          <w:lang w:bidi="fa-IR"/>
        </w:rPr>
        <w:t>)</w:t>
      </w:r>
      <w:r w:rsidR="00B2387E" w:rsidRPr="005000DC">
        <w:rPr>
          <w:rStyle w:val="Char4"/>
          <w:rFonts w:hint="cs"/>
          <w:rtl/>
        </w:rPr>
        <w:t>.</w:t>
      </w:r>
    </w:p>
    <w:p w:rsidR="00B2387E" w:rsidRDefault="00B2387E" w:rsidP="005173A8">
      <w:pPr>
        <w:pStyle w:val="a4"/>
        <w:rPr>
          <w:rtl/>
        </w:rPr>
      </w:pPr>
      <w:r>
        <w:rPr>
          <w:rFonts w:hint="cs"/>
          <w:rtl/>
        </w:rPr>
        <w:t>یعنی: «اما آنچه اخبار بر آن دلالت می</w:t>
      </w:r>
      <w:r>
        <w:rPr>
          <w:rFonts w:hint="eastAsia"/>
          <w:rtl/>
        </w:rPr>
        <w:t>‌کند این است که گواهی امامان به کمک روح القدس است، ز</w:t>
      </w:r>
      <w:r>
        <w:rPr>
          <w:rFonts w:hint="cs"/>
          <w:rtl/>
        </w:rPr>
        <w:t>یرا</w:t>
      </w:r>
      <w:r>
        <w:rPr>
          <w:rFonts w:hint="eastAsia"/>
          <w:rtl/>
        </w:rPr>
        <w:t xml:space="preserve"> که او آنان را راهنمایی می</w:t>
      </w:r>
      <w:r>
        <w:rPr>
          <w:rFonts w:hint="cs"/>
          <w:rtl/>
        </w:rPr>
        <w:t>‌کند و با ایشان سخن می</w:t>
      </w:r>
      <w:r>
        <w:rPr>
          <w:rFonts w:hint="eastAsia"/>
          <w:rtl/>
        </w:rPr>
        <w:t>‌گوید، بلکه در پاره</w:t>
      </w:r>
      <w:r>
        <w:rPr>
          <w:rFonts w:hint="cs"/>
          <w:rtl/>
        </w:rPr>
        <w:t>‌ای از اخبار آمده که چون فرشت</w:t>
      </w:r>
      <w:r w:rsidR="008F138C">
        <w:rPr>
          <w:rFonts w:hint="cs"/>
          <w:rtl/>
        </w:rPr>
        <w:t>ۀ</w:t>
      </w:r>
      <w:r>
        <w:rPr>
          <w:rFonts w:hint="cs"/>
          <w:rtl/>
        </w:rPr>
        <w:t xml:space="preserve"> سخن</w:t>
      </w:r>
      <w:r>
        <w:rPr>
          <w:rFonts w:hint="eastAsia"/>
          <w:rtl/>
        </w:rPr>
        <w:t>‌گو از امام پنهان شود امام چیزی نمی‌</w:t>
      </w:r>
      <w:r>
        <w:rPr>
          <w:rFonts w:hint="cs"/>
          <w:rtl/>
        </w:rPr>
        <w:t>داند و بی</w:t>
      </w:r>
      <w:r>
        <w:rPr>
          <w:rFonts w:hint="eastAsia"/>
          <w:rtl/>
        </w:rPr>
        <w:t>‌خبر می</w:t>
      </w:r>
      <w:r>
        <w:rPr>
          <w:rFonts w:hint="cs"/>
          <w:rtl/>
        </w:rPr>
        <w:t>‌ماند، مراد از این فرشته عقل اول به نزد حکما است که همان قلم باشد، و آن عبارت از عقل محمد</w:t>
      </w:r>
      <w:r>
        <w:rPr>
          <w:rFonts w:cs="CTraditional Arabic" w:hint="cs"/>
          <w:rtl/>
        </w:rPr>
        <w:t>ص</w:t>
      </w:r>
      <w:r>
        <w:rPr>
          <w:rFonts w:hint="cs"/>
          <w:rtl/>
        </w:rPr>
        <w:t xml:space="preserve"> و عقل امامان</w:t>
      </w:r>
      <w:r w:rsidR="008F1C46">
        <w:rPr>
          <w:rFonts w:cs="CTraditional Arabic" w:hint="cs"/>
          <w:rtl/>
        </w:rPr>
        <w:t>†</w:t>
      </w:r>
      <w:r>
        <w:rPr>
          <w:rFonts w:hint="cs"/>
          <w:rtl/>
        </w:rPr>
        <w:t xml:space="preserve"> است»</w:t>
      </w:r>
      <w:r w:rsidR="008D2C3C">
        <w:rPr>
          <w:rFonts w:hint="cs"/>
          <w:rtl/>
        </w:rPr>
        <w:t>!</w:t>
      </w:r>
    </w:p>
    <w:p w:rsidR="00B2387E" w:rsidRDefault="00B2387E" w:rsidP="005000DC">
      <w:pPr>
        <w:pStyle w:val="a4"/>
        <w:rPr>
          <w:rtl/>
        </w:rPr>
      </w:pPr>
      <w:r>
        <w:rPr>
          <w:rFonts w:hint="cs"/>
          <w:rtl/>
        </w:rPr>
        <w:t>و باز در همان کتاب می</w:t>
      </w:r>
      <w:r>
        <w:rPr>
          <w:rFonts w:hint="eastAsia"/>
          <w:rtl/>
        </w:rPr>
        <w:t>‌نویسد:</w:t>
      </w:r>
    </w:p>
    <w:p w:rsidR="00B2387E" w:rsidRPr="008F1C46" w:rsidRDefault="005A68C8" w:rsidP="005A68C8">
      <w:pPr>
        <w:tabs>
          <w:tab w:val="left" w:pos="8640"/>
        </w:tabs>
        <w:bidi/>
        <w:ind w:firstLine="284"/>
        <w:jc w:val="both"/>
        <w:rPr>
          <w:rFonts w:cs="B Zar"/>
          <w:sz w:val="28"/>
          <w:szCs w:val="28"/>
          <w:rtl/>
          <w:lang w:bidi="fa-IR"/>
        </w:rPr>
      </w:pPr>
      <w:r w:rsidRPr="005173A8">
        <w:rPr>
          <w:rStyle w:val="Char3"/>
          <w:rtl/>
        </w:rPr>
        <w:t>«</w:t>
      </w:r>
      <w:r w:rsidR="00B2387E" w:rsidRPr="005173A8">
        <w:rPr>
          <w:rStyle w:val="Char3"/>
          <w:rFonts w:hint="cs"/>
          <w:rtl/>
        </w:rPr>
        <w:t>إن القلم</w:t>
      </w:r>
      <w:r w:rsidR="005D757A" w:rsidRPr="005173A8">
        <w:rPr>
          <w:rStyle w:val="Char3"/>
          <w:rFonts w:hint="cs"/>
          <w:rtl/>
        </w:rPr>
        <w:t>َ</w:t>
      </w:r>
      <w:r w:rsidR="00B2387E" w:rsidRPr="005173A8">
        <w:rPr>
          <w:rStyle w:val="Char3"/>
          <w:rFonts w:hint="cs"/>
          <w:rtl/>
        </w:rPr>
        <w:t xml:space="preserve"> والعقل</w:t>
      </w:r>
      <w:r w:rsidR="005D757A" w:rsidRPr="005173A8">
        <w:rPr>
          <w:rStyle w:val="Char3"/>
          <w:rFonts w:hint="cs"/>
          <w:rtl/>
        </w:rPr>
        <w:t>َ</w:t>
      </w:r>
      <w:r w:rsidR="00B2387E" w:rsidRPr="005173A8">
        <w:rPr>
          <w:rStyle w:val="Char3"/>
          <w:rFonts w:hint="cs"/>
          <w:rtl/>
        </w:rPr>
        <w:t xml:space="preserve"> وما أشبهه من المذ</w:t>
      </w:r>
      <w:r w:rsidR="00DF4E75">
        <w:rPr>
          <w:rStyle w:val="Char3"/>
          <w:rFonts w:hint="cs"/>
          <w:rtl/>
        </w:rPr>
        <w:t>ك</w:t>
      </w:r>
      <w:r w:rsidR="00B2387E" w:rsidRPr="005173A8">
        <w:rPr>
          <w:rStyle w:val="Char3"/>
          <w:rFonts w:hint="cs"/>
          <w:rtl/>
        </w:rPr>
        <w:t>ورات يراد منها عقله</w:t>
      </w:r>
      <w:r w:rsidR="00394000" w:rsidRPr="005173A8">
        <w:rPr>
          <w:rStyle w:val="Char3"/>
          <w:rFonts w:hint="cs"/>
          <w:rtl/>
        </w:rPr>
        <w:t xml:space="preserve"> صلى الله عليه وآله</w:t>
      </w:r>
      <w:r w:rsidRPr="005173A8">
        <w:rPr>
          <w:rStyle w:val="Char3"/>
          <w:rtl/>
        </w:rPr>
        <w:t>»</w:t>
      </w:r>
      <w:r w:rsidR="00B2387E" w:rsidRPr="008F1C46">
        <w:rPr>
          <w:rFonts w:cs="B Zar" w:hint="cs"/>
          <w:sz w:val="28"/>
          <w:szCs w:val="28"/>
          <w:vertAlign w:val="superscript"/>
          <w:rtl/>
          <w:lang w:bidi="fa-IR"/>
        </w:rPr>
        <w:t>(</w:t>
      </w:r>
      <w:r w:rsidR="00B2387E" w:rsidRPr="008F1C46">
        <w:rPr>
          <w:rStyle w:val="FootnoteReference"/>
          <w:rFonts w:cs="B Zar"/>
          <w:sz w:val="28"/>
          <w:szCs w:val="28"/>
          <w:rtl/>
          <w:lang w:bidi="fa-IR"/>
        </w:rPr>
        <w:footnoteReference w:id="62"/>
      </w:r>
      <w:r w:rsidR="00B2387E" w:rsidRPr="008F1C46">
        <w:rPr>
          <w:rFonts w:cs="B Zar" w:hint="cs"/>
          <w:sz w:val="28"/>
          <w:szCs w:val="28"/>
          <w:vertAlign w:val="superscript"/>
          <w:rtl/>
          <w:lang w:bidi="fa-IR"/>
        </w:rPr>
        <w:t>)</w:t>
      </w:r>
      <w:r w:rsidR="00B2387E" w:rsidRPr="005000DC">
        <w:rPr>
          <w:rStyle w:val="Char4"/>
          <w:rFonts w:hint="cs"/>
          <w:rtl/>
        </w:rPr>
        <w:t>.</w:t>
      </w:r>
    </w:p>
    <w:p w:rsidR="00B2387E" w:rsidRDefault="00B2387E" w:rsidP="005000DC">
      <w:pPr>
        <w:pStyle w:val="a4"/>
        <w:rPr>
          <w:rtl/>
        </w:rPr>
      </w:pPr>
      <w:r>
        <w:rPr>
          <w:rFonts w:hint="cs"/>
          <w:rtl/>
        </w:rPr>
        <w:t xml:space="preserve">یعنی: «مراد از قلم و عقل و امثال این امور که ذکر شد، همان عقل </w:t>
      </w:r>
      <w:r w:rsidRPr="005D757A">
        <w:rPr>
          <w:rFonts w:hint="cs"/>
          <w:rtl/>
        </w:rPr>
        <w:t xml:space="preserve">پیامبر </w:t>
      </w:r>
      <w:r w:rsidR="005D757A" w:rsidRPr="005D757A">
        <w:rPr>
          <w:rFonts w:hint="cs"/>
          <w:rtl/>
        </w:rPr>
        <w:t>صلى الله عليه وآله</w:t>
      </w:r>
      <w:r>
        <w:rPr>
          <w:rFonts w:hint="cs"/>
          <w:rtl/>
        </w:rPr>
        <w:t xml:space="preserve"> است»</w:t>
      </w:r>
      <w:r w:rsidR="008D2C3C">
        <w:rPr>
          <w:rFonts w:hint="cs"/>
          <w:rtl/>
        </w:rPr>
        <w:t>!</w:t>
      </w:r>
    </w:p>
    <w:p w:rsidR="00B2387E" w:rsidRDefault="00B2387E" w:rsidP="008F138C">
      <w:pPr>
        <w:pStyle w:val="a4"/>
        <w:rPr>
          <w:rtl/>
        </w:rPr>
      </w:pPr>
      <w:r>
        <w:rPr>
          <w:rFonts w:hint="cs"/>
          <w:rtl/>
        </w:rPr>
        <w:t>شیخ با این قبیل بیانات</w:t>
      </w:r>
      <w:r w:rsidR="00D44D05">
        <w:rPr>
          <w:rFonts w:hint="cs"/>
          <w:rtl/>
        </w:rPr>
        <w:t>، راه را برای سید علی</w:t>
      </w:r>
      <w:r w:rsidR="00D44D05">
        <w:rPr>
          <w:rFonts w:hint="eastAsia"/>
          <w:rtl/>
        </w:rPr>
        <w:t>‌</w:t>
      </w:r>
      <w:r>
        <w:rPr>
          <w:rFonts w:hint="cs"/>
          <w:rtl/>
        </w:rPr>
        <w:t>محمد باز کرد و او با عقل و رأی خود سخنانی را ساخته و پرداخته کرد و</w:t>
      </w:r>
      <w:r w:rsidR="00D314AD">
        <w:rPr>
          <w:rFonts w:hint="cs"/>
          <w:rtl/>
        </w:rPr>
        <w:t xml:space="preserve"> آن‌ها </w:t>
      </w:r>
      <w:r>
        <w:rPr>
          <w:rFonts w:hint="cs"/>
          <w:rtl/>
        </w:rPr>
        <w:t xml:space="preserve">را از سوی خدا به شمار آورد، و از این رو دیده می‌شود که آشکارا خود را </w:t>
      </w:r>
      <w:r w:rsidRPr="005000DC">
        <w:rPr>
          <w:rFonts w:hint="cs"/>
          <w:rtl/>
        </w:rPr>
        <w:t>«م</w:t>
      </w:r>
      <w:r w:rsidR="00D44D05" w:rsidRPr="005000DC">
        <w:rPr>
          <w:rFonts w:hint="cs"/>
          <w:rtl/>
        </w:rPr>
        <w:t>ُ</w:t>
      </w:r>
      <w:r w:rsidRPr="005000DC">
        <w:rPr>
          <w:rFonts w:hint="cs"/>
          <w:rtl/>
        </w:rPr>
        <w:t>نز</w:t>
      </w:r>
      <w:r w:rsidR="00D44D05" w:rsidRPr="005000DC">
        <w:rPr>
          <w:rFonts w:hint="cs"/>
          <w:rtl/>
        </w:rPr>
        <w:t>ِ</w:t>
      </w:r>
      <w:r w:rsidRPr="005000DC">
        <w:rPr>
          <w:rFonts w:hint="cs"/>
          <w:rtl/>
        </w:rPr>
        <w:t>ل آیات»! و «ج</w:t>
      </w:r>
      <w:r w:rsidR="00D44D05" w:rsidRPr="005000DC">
        <w:rPr>
          <w:rFonts w:hint="cs"/>
          <w:rtl/>
        </w:rPr>
        <w:t>َ</w:t>
      </w:r>
      <w:r w:rsidRPr="005000DC">
        <w:rPr>
          <w:rFonts w:hint="cs"/>
          <w:rtl/>
        </w:rPr>
        <w:t>اعل</w:t>
      </w:r>
      <w:r w:rsidR="00D44D05" w:rsidRPr="005000DC">
        <w:rPr>
          <w:rFonts w:hint="cs"/>
          <w:rtl/>
        </w:rPr>
        <w:t>ِ</w:t>
      </w:r>
      <w:r w:rsidRPr="005000DC">
        <w:rPr>
          <w:rFonts w:hint="cs"/>
          <w:rtl/>
        </w:rPr>
        <w:t xml:space="preserve"> آنها» می</w:t>
      </w:r>
      <w:r w:rsidRPr="005000DC">
        <w:rPr>
          <w:rFonts w:hint="eastAsia"/>
          <w:rtl/>
        </w:rPr>
        <w:t>‌شمرد، نه کسی</w:t>
      </w:r>
      <w:r>
        <w:rPr>
          <w:rFonts w:hint="eastAsia"/>
          <w:rtl/>
        </w:rPr>
        <w:t xml:space="preserve"> که فرشت</w:t>
      </w:r>
      <w:r w:rsidR="008F138C">
        <w:rPr>
          <w:rFonts w:hint="cs"/>
          <w:rtl/>
        </w:rPr>
        <w:t>ۀ</w:t>
      </w:r>
      <w:r>
        <w:rPr>
          <w:rFonts w:hint="eastAsia"/>
          <w:rtl/>
        </w:rPr>
        <w:t xml:space="preserve"> وحی بر او نازل شود و پیام خدا را بدو رساند، چنانکه در آثار وی می‌</w:t>
      </w:r>
      <w:r>
        <w:rPr>
          <w:rFonts w:hint="cs"/>
          <w:rtl/>
        </w:rPr>
        <w:t>خوانیم:</w:t>
      </w:r>
    </w:p>
    <w:p w:rsidR="00B2387E" w:rsidRDefault="00B2387E" w:rsidP="005000DC">
      <w:pPr>
        <w:pStyle w:val="a4"/>
        <w:rPr>
          <w:rtl/>
        </w:rPr>
      </w:pPr>
      <w:r>
        <w:rPr>
          <w:rFonts w:hint="cs"/>
          <w:rtl/>
        </w:rPr>
        <w:t>«اگر کل علمای اسلام به فهم آیات الله اظهار شرف خود می</w:t>
      </w:r>
      <w:r w:rsidR="00D44D05">
        <w:rPr>
          <w:rFonts w:hint="eastAsia"/>
          <w:rtl/>
        </w:rPr>
        <w:t>‌کنند، آن (سید علی</w:t>
      </w:r>
      <w:r w:rsidR="00D44D05">
        <w:rPr>
          <w:rFonts w:hint="cs"/>
          <w:rtl/>
        </w:rPr>
        <w:t>‌</w:t>
      </w:r>
      <w:r>
        <w:rPr>
          <w:rFonts w:hint="eastAsia"/>
          <w:rtl/>
        </w:rPr>
        <w:t>محمد) به جعل آیات، اظهار شرف خود را نمود تا آن که از برای</w:t>
      </w:r>
      <w:r w:rsidR="00D314AD">
        <w:rPr>
          <w:rFonts w:hint="eastAsia"/>
          <w:rtl/>
        </w:rPr>
        <w:t xml:space="preserve"> آن‌ها </w:t>
      </w:r>
      <w:r>
        <w:rPr>
          <w:rFonts w:hint="eastAsia"/>
          <w:rtl/>
        </w:rPr>
        <w:t xml:space="preserve">تأملی در تصدیق به آن نباشد و قرآن که بیست و سه سال نازل شد، خداوند </w:t>
      </w:r>
      <w:r>
        <w:rPr>
          <w:rFonts w:hint="cs"/>
          <w:rtl/>
        </w:rPr>
        <w:t>عزوجل قوه و قدرتی در آن حضرت (</w:t>
      </w:r>
      <w:r w:rsidR="00EC27C0">
        <w:rPr>
          <w:rFonts w:hint="cs"/>
          <w:rtl/>
        </w:rPr>
        <w:t>علی‌محمد</w:t>
      </w:r>
      <w:r>
        <w:rPr>
          <w:rFonts w:hint="cs"/>
          <w:rtl/>
        </w:rPr>
        <w:t>) ظاهر فرمود که اگر خواهد در پنج روز و پنج شب، اگر فصل به هم نرسد، مساوی آن نازل می</w:t>
      </w:r>
      <w:r>
        <w:rPr>
          <w:rFonts w:hint="eastAsia"/>
          <w:rtl/>
        </w:rPr>
        <w:t>‌فرماید»!</w:t>
      </w:r>
      <w:r w:rsidRPr="003F3AA6">
        <w:rPr>
          <w:rFonts w:hint="cs"/>
          <w:vertAlign w:val="superscript"/>
          <w:rtl/>
        </w:rPr>
        <w:t>(</w:t>
      </w:r>
      <w:r w:rsidRPr="003F3AA6">
        <w:rPr>
          <w:rStyle w:val="FootnoteReference"/>
          <w:rFonts w:cs="B Zar"/>
          <w:rtl/>
        </w:rPr>
        <w:footnoteReference w:id="63"/>
      </w:r>
      <w:r w:rsidRPr="003F3AA6">
        <w:rPr>
          <w:rFonts w:hint="cs"/>
          <w:vertAlign w:val="superscript"/>
          <w:rtl/>
        </w:rPr>
        <w:t>)</w:t>
      </w:r>
      <w:r>
        <w:rPr>
          <w:rFonts w:hint="cs"/>
          <w:rtl/>
        </w:rPr>
        <w:t>.</w:t>
      </w:r>
    </w:p>
    <w:p w:rsidR="00B2387E" w:rsidRDefault="00B2387E" w:rsidP="005000DC">
      <w:pPr>
        <w:pStyle w:val="a4"/>
        <w:rPr>
          <w:rtl/>
        </w:rPr>
      </w:pPr>
      <w:r>
        <w:rPr>
          <w:rFonts w:hint="cs"/>
          <w:rtl/>
        </w:rPr>
        <w:lastRenderedPageBreak/>
        <w:t xml:space="preserve">همانطور که ملاحظه شد، سید </w:t>
      </w:r>
      <w:r w:rsidR="00EC27C0">
        <w:rPr>
          <w:rFonts w:hint="cs"/>
          <w:rtl/>
        </w:rPr>
        <w:t>علی‌محمد</w:t>
      </w:r>
      <w:r>
        <w:rPr>
          <w:rFonts w:hint="cs"/>
          <w:rtl/>
        </w:rPr>
        <w:t xml:space="preserve"> خویشتن را دارای </w:t>
      </w:r>
      <w:r w:rsidRPr="005000DC">
        <w:rPr>
          <w:rFonts w:hint="cs"/>
          <w:rtl/>
        </w:rPr>
        <w:t>«قوه</w:t>
      </w:r>
      <w:r w:rsidRPr="005000DC">
        <w:rPr>
          <w:rFonts w:hint="eastAsia"/>
          <w:rtl/>
        </w:rPr>
        <w:t xml:space="preserve">‌ای» </w:t>
      </w:r>
      <w:r w:rsidRPr="005000DC">
        <w:rPr>
          <w:rFonts w:hint="cs"/>
          <w:rtl/>
        </w:rPr>
        <w:t>می</w:t>
      </w:r>
      <w:r w:rsidRPr="005000DC">
        <w:rPr>
          <w:rFonts w:hint="eastAsia"/>
          <w:rtl/>
        </w:rPr>
        <w:t xml:space="preserve">‌دیده که </w:t>
      </w:r>
      <w:r w:rsidRPr="005000DC">
        <w:rPr>
          <w:rFonts w:hint="cs"/>
          <w:rtl/>
        </w:rPr>
        <w:t>چون بخواهد آیاتی را جعل و نازل می</w:t>
      </w:r>
      <w:r w:rsidRPr="005000DC">
        <w:rPr>
          <w:rFonts w:hint="eastAsia"/>
          <w:rtl/>
        </w:rPr>
        <w:t xml:space="preserve">‌کند! </w:t>
      </w:r>
      <w:r w:rsidRPr="005000DC">
        <w:rPr>
          <w:rFonts w:hint="cs"/>
          <w:rtl/>
        </w:rPr>
        <w:t>و این دعوی با ادعای پیامبران حق که خود را «مهبط وحی» می</w:t>
      </w:r>
      <w:r w:rsidRPr="005000DC">
        <w:rPr>
          <w:rFonts w:hint="eastAsia"/>
          <w:rtl/>
        </w:rPr>
        <w:t>‌شمردند</w:t>
      </w:r>
      <w:r w:rsidRPr="005000DC">
        <w:rPr>
          <w:rFonts w:hint="cs"/>
          <w:rtl/>
        </w:rPr>
        <w:t>،</w:t>
      </w:r>
      <w:r w:rsidRPr="005000DC">
        <w:rPr>
          <w:rFonts w:hint="eastAsia"/>
          <w:rtl/>
        </w:rPr>
        <w:t xml:space="preserve"> نه </w:t>
      </w:r>
      <w:r w:rsidRPr="005000DC">
        <w:rPr>
          <w:rFonts w:hint="cs"/>
          <w:rtl/>
        </w:rPr>
        <w:t xml:space="preserve">«جاعل آیات» به کلی و از اساس </w:t>
      </w:r>
      <w:r>
        <w:rPr>
          <w:rFonts w:hint="cs"/>
          <w:rtl/>
        </w:rPr>
        <w:t>تفاوت دارد.</w:t>
      </w:r>
    </w:p>
    <w:p w:rsidR="00B2387E" w:rsidRDefault="00B2387E" w:rsidP="00A1530F">
      <w:pPr>
        <w:pStyle w:val="a4"/>
        <w:rPr>
          <w:rtl/>
        </w:rPr>
      </w:pPr>
      <w:r>
        <w:rPr>
          <w:rFonts w:hint="cs"/>
          <w:rtl/>
        </w:rPr>
        <w:t xml:space="preserve">آنچه </w:t>
      </w:r>
      <w:r w:rsidR="004A72E1">
        <w:rPr>
          <w:rFonts w:hint="cs"/>
          <w:rtl/>
        </w:rPr>
        <w:t>دربارۀ</w:t>
      </w:r>
      <w:r>
        <w:rPr>
          <w:rFonts w:hint="cs"/>
          <w:rtl/>
        </w:rPr>
        <w:t xml:space="preserve"> تأثیر شیخ احسائی بر سید </w:t>
      </w:r>
      <w:r w:rsidR="00EC27C0">
        <w:rPr>
          <w:rFonts w:hint="cs"/>
          <w:rtl/>
        </w:rPr>
        <w:t>علی‌محمد</w:t>
      </w:r>
      <w:r>
        <w:rPr>
          <w:rFonts w:hint="cs"/>
          <w:rtl/>
        </w:rPr>
        <w:t xml:space="preserve"> آوردیم، نهری از بحر و مشتی</w:t>
      </w:r>
      <w:r w:rsidR="00A1530F">
        <w:rPr>
          <w:rFonts w:hint="cs"/>
          <w:rtl/>
        </w:rPr>
        <w:t xml:space="preserve"> نمونۀ </w:t>
      </w:r>
      <w:r>
        <w:rPr>
          <w:rFonts w:hint="cs"/>
          <w:rtl/>
        </w:rPr>
        <w:t xml:space="preserve">خروار بود، در اینجا تنها از اصول معارف دینی (توحید، نبوت، معاد) سخن در میان آمد، اما تأثیر شیخ بر </w:t>
      </w:r>
      <w:r w:rsidR="00EC27C0">
        <w:rPr>
          <w:rFonts w:hint="cs"/>
          <w:rtl/>
        </w:rPr>
        <w:t>علی‌محمد</w:t>
      </w:r>
      <w:r>
        <w:rPr>
          <w:rFonts w:hint="cs"/>
          <w:rtl/>
        </w:rPr>
        <w:t xml:space="preserve"> بدانچه گفتیم محدود نیست، و در اموری دیگر نیز به نظر می</w:t>
      </w:r>
      <w:r>
        <w:rPr>
          <w:rFonts w:hint="eastAsia"/>
          <w:rtl/>
        </w:rPr>
        <w:t>‌رسد که از ذکر</w:t>
      </w:r>
      <w:r w:rsidR="00D314AD">
        <w:rPr>
          <w:rFonts w:hint="eastAsia"/>
          <w:rtl/>
        </w:rPr>
        <w:t xml:space="preserve"> آن‌ها </w:t>
      </w:r>
      <w:r>
        <w:rPr>
          <w:rFonts w:hint="eastAsia"/>
          <w:rtl/>
        </w:rPr>
        <w:t>صرف نظر کردیم.</w:t>
      </w:r>
    </w:p>
    <w:p w:rsidR="005173A8" w:rsidRDefault="005173A8" w:rsidP="00A1530F">
      <w:pPr>
        <w:pStyle w:val="a4"/>
        <w:rPr>
          <w:rtl/>
        </w:rPr>
        <w:sectPr w:rsidR="005173A8" w:rsidSect="00AE387D">
          <w:headerReference w:type="default" r:id="rId19"/>
          <w:footnotePr>
            <w:numRestart w:val="eachPage"/>
          </w:footnotePr>
          <w:type w:val="oddPage"/>
          <w:pgSz w:w="9356" w:h="13608" w:code="9"/>
          <w:pgMar w:top="567" w:right="1134" w:bottom="851" w:left="1134" w:header="454" w:footer="0" w:gutter="0"/>
          <w:cols w:space="720"/>
          <w:titlePg/>
          <w:bidi/>
          <w:rtlGutter/>
          <w:docGrid w:linePitch="360"/>
        </w:sectPr>
      </w:pPr>
    </w:p>
    <w:p w:rsidR="00B2387E" w:rsidRPr="008E4B17" w:rsidRDefault="00B2387E" w:rsidP="008E4B17">
      <w:pPr>
        <w:pStyle w:val="a"/>
        <w:rPr>
          <w:rtl/>
        </w:rPr>
      </w:pPr>
      <w:bookmarkStart w:id="25" w:name="_Toc331528030"/>
      <w:bookmarkStart w:id="26" w:name="_Toc416390394"/>
      <w:bookmarkStart w:id="27" w:name="_Toc421793899"/>
      <w:r w:rsidRPr="008E4B17">
        <w:rPr>
          <w:rFonts w:hint="cs"/>
          <w:rtl/>
        </w:rPr>
        <w:lastRenderedPageBreak/>
        <w:t>2</w:t>
      </w:r>
      <w:r w:rsidR="008E4B17" w:rsidRPr="008E4B17">
        <w:rPr>
          <w:rtl/>
        </w:rPr>
        <w:br/>
      </w:r>
      <w:r w:rsidRPr="008E4B17">
        <w:rPr>
          <w:rFonts w:hint="cs"/>
          <w:rtl/>
        </w:rPr>
        <w:t>دعاوی گوناگون</w:t>
      </w:r>
      <w:r w:rsidR="008E4B17" w:rsidRPr="008E4B17">
        <w:rPr>
          <w:rFonts w:hint="cs"/>
          <w:rtl/>
        </w:rPr>
        <w:t xml:space="preserve"> </w:t>
      </w:r>
      <w:r w:rsidR="007C0DA1" w:rsidRPr="008E4B17">
        <w:rPr>
          <w:rFonts w:hint="cs"/>
          <w:rtl/>
        </w:rPr>
        <w:t>علی</w:t>
      </w:r>
      <w:r w:rsidR="007C0DA1" w:rsidRPr="008E4B17">
        <w:rPr>
          <w:rFonts w:hint="eastAsia"/>
          <w:rtl/>
        </w:rPr>
        <w:t>‌</w:t>
      </w:r>
      <w:r w:rsidRPr="008E4B17">
        <w:rPr>
          <w:rFonts w:hint="cs"/>
          <w:rtl/>
        </w:rPr>
        <w:t>محمد باب</w:t>
      </w:r>
      <w:bookmarkEnd w:id="25"/>
      <w:bookmarkEnd w:id="26"/>
      <w:bookmarkEnd w:id="27"/>
    </w:p>
    <w:p w:rsidR="00B2387E" w:rsidRPr="00AA7DC3" w:rsidRDefault="00B2387E" w:rsidP="008E4B17">
      <w:pPr>
        <w:pStyle w:val="a2"/>
        <w:rPr>
          <w:rtl/>
        </w:rPr>
      </w:pPr>
      <w:bookmarkStart w:id="28" w:name="_Toc331528031"/>
      <w:bookmarkStart w:id="29" w:name="_Toc416390395"/>
      <w:bookmarkStart w:id="30" w:name="_Toc421793900"/>
      <w:r w:rsidRPr="00AA7DC3">
        <w:rPr>
          <w:rFonts w:hint="cs"/>
          <w:rtl/>
        </w:rPr>
        <w:t>از بابیگری تا الوهیت!</w:t>
      </w:r>
      <w:bookmarkEnd w:id="28"/>
      <w:bookmarkEnd w:id="29"/>
      <w:bookmarkEnd w:id="30"/>
    </w:p>
    <w:p w:rsidR="00B2387E" w:rsidRPr="00D07596" w:rsidRDefault="005B3CB4" w:rsidP="005000DC">
      <w:pPr>
        <w:pStyle w:val="a4"/>
        <w:rPr>
          <w:rtl/>
        </w:rPr>
      </w:pPr>
      <w:r>
        <w:rPr>
          <w:rFonts w:hint="cs"/>
          <w:rtl/>
        </w:rPr>
        <w:t>سید علی</w:t>
      </w:r>
      <w:r>
        <w:rPr>
          <w:rFonts w:hint="eastAsia"/>
          <w:rtl/>
        </w:rPr>
        <w:t>‌</w:t>
      </w:r>
      <w:r w:rsidR="00B2387E">
        <w:rPr>
          <w:rFonts w:hint="cs"/>
          <w:rtl/>
        </w:rPr>
        <w:t>محمد پس از آن که چندی در کربلا از</w:t>
      </w:r>
      <w:r w:rsidR="00A1530F">
        <w:rPr>
          <w:rFonts w:hint="cs"/>
          <w:rtl/>
        </w:rPr>
        <w:t xml:space="preserve"> حوزۀ </w:t>
      </w:r>
      <w:r w:rsidR="00B2387E">
        <w:rPr>
          <w:rFonts w:hint="cs"/>
          <w:rtl/>
        </w:rPr>
        <w:t xml:space="preserve">درس سید کاظم رشتی بهره گرفت در سال 1257 هـ.ق. به زادگاه خود </w:t>
      </w:r>
      <w:r>
        <w:rPr>
          <w:rFonts w:hint="cs"/>
          <w:rtl/>
        </w:rPr>
        <w:t xml:space="preserve">- </w:t>
      </w:r>
      <w:r w:rsidR="00B2387E">
        <w:rPr>
          <w:rFonts w:hint="cs"/>
          <w:rtl/>
        </w:rPr>
        <w:t>شیراز</w:t>
      </w:r>
      <w:r>
        <w:rPr>
          <w:rFonts w:hint="cs"/>
          <w:rtl/>
        </w:rPr>
        <w:t>- باز گشت.</w:t>
      </w:r>
      <w:r w:rsidR="00B2387E">
        <w:rPr>
          <w:rFonts w:hint="cs"/>
          <w:rtl/>
        </w:rPr>
        <w:t xml:space="preserve"> وی به وقت فرصت از</w:t>
      </w:r>
      <w:r w:rsidR="00A1530F">
        <w:rPr>
          <w:rFonts w:hint="cs"/>
          <w:rtl/>
        </w:rPr>
        <w:t xml:space="preserve"> مطالعۀ </w:t>
      </w:r>
      <w:r w:rsidR="00B2387E">
        <w:rPr>
          <w:rFonts w:hint="cs"/>
          <w:rtl/>
        </w:rPr>
        <w:t>کتب مذهبی خودداری نمی</w:t>
      </w:r>
      <w:r w:rsidR="00B2387E">
        <w:rPr>
          <w:rFonts w:hint="eastAsia"/>
          <w:rtl/>
        </w:rPr>
        <w:t>‌کرد</w:t>
      </w:r>
      <w:r w:rsidR="009F220D">
        <w:rPr>
          <w:rFonts w:hint="cs"/>
          <w:rtl/>
        </w:rPr>
        <w:t>،</w:t>
      </w:r>
      <w:r w:rsidR="00B2387E">
        <w:rPr>
          <w:rFonts w:hint="eastAsia"/>
          <w:rtl/>
        </w:rPr>
        <w:t xml:space="preserve"> و واضح است که بیشتر به خواندن کتبی روی می</w:t>
      </w:r>
      <w:r w:rsidR="00B2387E">
        <w:rPr>
          <w:rFonts w:hint="cs"/>
          <w:rtl/>
        </w:rPr>
        <w:t>‌آورد که با مذاق شیخیگری و تأویل</w:t>
      </w:r>
      <w:r w:rsidR="00B2387E">
        <w:rPr>
          <w:rFonts w:hint="eastAsia"/>
          <w:rtl/>
        </w:rPr>
        <w:t xml:space="preserve">‌گرایی سازگار باشد، چنانکه به </w:t>
      </w:r>
      <w:r w:rsidR="00B2387E" w:rsidRPr="005000DC">
        <w:rPr>
          <w:rFonts w:hint="eastAsia"/>
          <w:rtl/>
        </w:rPr>
        <w:t xml:space="preserve">کتاب </w:t>
      </w:r>
      <w:r w:rsidR="00B2387E" w:rsidRPr="005000DC">
        <w:rPr>
          <w:rFonts w:hint="cs"/>
          <w:rtl/>
        </w:rPr>
        <w:t>«سنابرق» اثر سید جعفر علوی (مشهور به کشفی) توجه تام داشت، و آن را با تأمل تمام مطالعه می</w:t>
      </w:r>
      <w:r w:rsidR="00B2387E" w:rsidRPr="005000DC">
        <w:rPr>
          <w:rFonts w:hint="eastAsia"/>
          <w:rtl/>
        </w:rPr>
        <w:t>‌کرد</w:t>
      </w:r>
      <w:r w:rsidR="00B2387E" w:rsidRPr="005000DC">
        <w:rPr>
          <w:rFonts w:hint="cs"/>
          <w:rtl/>
        </w:rPr>
        <w:t>،</w:t>
      </w:r>
      <w:r w:rsidR="00B2387E" w:rsidRPr="005000DC">
        <w:rPr>
          <w:rFonts w:hint="eastAsia"/>
          <w:rtl/>
        </w:rPr>
        <w:t xml:space="preserve"> و بنا به قول مازندرانی در کتاب </w:t>
      </w:r>
      <w:r w:rsidR="00B2387E" w:rsidRPr="005000DC">
        <w:rPr>
          <w:rFonts w:hint="cs"/>
          <w:rtl/>
        </w:rPr>
        <w:t xml:space="preserve">«ظهور الحق» </w:t>
      </w:r>
      <w:r w:rsidR="004A72E1" w:rsidRPr="005000DC">
        <w:rPr>
          <w:rFonts w:hint="cs"/>
          <w:rtl/>
        </w:rPr>
        <w:t>دربارۀ</w:t>
      </w:r>
      <w:r w:rsidR="00B2387E" w:rsidRPr="00D07596">
        <w:rPr>
          <w:rFonts w:hint="cs"/>
          <w:rtl/>
        </w:rPr>
        <w:t xml:space="preserve"> آن نوشت:</w:t>
      </w:r>
    </w:p>
    <w:p w:rsidR="00B2387E" w:rsidRPr="00D07596" w:rsidRDefault="0020247B" w:rsidP="0020247B">
      <w:pPr>
        <w:tabs>
          <w:tab w:val="left" w:pos="8640"/>
        </w:tabs>
        <w:bidi/>
        <w:ind w:firstLine="284"/>
        <w:jc w:val="lowKashida"/>
        <w:rPr>
          <w:rFonts w:cs="B Zar"/>
          <w:sz w:val="28"/>
          <w:szCs w:val="28"/>
          <w:rtl/>
          <w:lang w:bidi="fa-IR"/>
        </w:rPr>
      </w:pPr>
      <w:r w:rsidRPr="005173A8">
        <w:rPr>
          <w:rStyle w:val="Char3"/>
          <w:rtl/>
        </w:rPr>
        <w:t>«</w:t>
      </w:r>
      <w:r w:rsidR="00B2387E" w:rsidRPr="005173A8">
        <w:rPr>
          <w:rStyle w:val="Char3"/>
          <w:rFonts w:hint="cs"/>
          <w:rtl/>
        </w:rPr>
        <w:t>لقد طالعت</w:t>
      </w:r>
      <w:r w:rsidR="009F220D" w:rsidRPr="005173A8">
        <w:rPr>
          <w:rStyle w:val="Char3"/>
          <w:rFonts w:hint="cs"/>
          <w:rtl/>
        </w:rPr>
        <w:t>ُ</w:t>
      </w:r>
      <w:r w:rsidR="00B2387E" w:rsidRPr="005173A8">
        <w:rPr>
          <w:rStyle w:val="Char3"/>
          <w:rFonts w:hint="cs"/>
          <w:rtl/>
        </w:rPr>
        <w:t xml:space="preserve"> سنابرق جعفر العلو</w:t>
      </w:r>
      <w:r w:rsidRPr="005173A8">
        <w:rPr>
          <w:rStyle w:val="Char3"/>
          <w:rFonts w:hint="cs"/>
          <w:rtl/>
        </w:rPr>
        <w:t>ي</w:t>
      </w:r>
      <w:r w:rsidR="00B2387E" w:rsidRPr="005173A8">
        <w:rPr>
          <w:rStyle w:val="Char3"/>
          <w:rFonts w:hint="cs"/>
          <w:rtl/>
        </w:rPr>
        <w:t xml:space="preserve"> وشاهدت بواطن آي</w:t>
      </w:r>
      <w:r w:rsidR="009F220D" w:rsidRPr="005173A8">
        <w:rPr>
          <w:rStyle w:val="Char3"/>
          <w:rFonts w:hint="cs"/>
          <w:rtl/>
        </w:rPr>
        <w:t>ا</w:t>
      </w:r>
      <w:r w:rsidR="00B2387E" w:rsidRPr="005173A8">
        <w:rPr>
          <w:rStyle w:val="Char3"/>
          <w:rFonts w:hint="cs"/>
          <w:rtl/>
        </w:rPr>
        <w:t>تها</w:t>
      </w:r>
      <w:r w:rsidRPr="005173A8">
        <w:rPr>
          <w:rStyle w:val="Char3"/>
          <w:rtl/>
        </w:rPr>
        <w:t>»</w:t>
      </w:r>
      <w:r w:rsidR="00B2387E" w:rsidRPr="00D07596">
        <w:rPr>
          <w:rFonts w:cs="B Zar" w:hint="cs"/>
          <w:sz w:val="28"/>
          <w:szCs w:val="28"/>
          <w:vertAlign w:val="superscript"/>
          <w:rtl/>
          <w:lang w:bidi="fa-IR"/>
        </w:rPr>
        <w:t>(</w:t>
      </w:r>
      <w:r w:rsidR="00B2387E" w:rsidRPr="00D07596">
        <w:rPr>
          <w:rStyle w:val="FootnoteReference"/>
          <w:rFonts w:cs="B Zar"/>
          <w:sz w:val="28"/>
          <w:szCs w:val="28"/>
          <w:rtl/>
          <w:lang w:bidi="fa-IR"/>
        </w:rPr>
        <w:footnoteReference w:id="64"/>
      </w:r>
      <w:r w:rsidR="00B2387E" w:rsidRPr="00D07596">
        <w:rPr>
          <w:rFonts w:cs="B Zar" w:hint="cs"/>
          <w:sz w:val="28"/>
          <w:szCs w:val="28"/>
          <w:vertAlign w:val="superscript"/>
          <w:rtl/>
          <w:lang w:bidi="fa-IR"/>
        </w:rPr>
        <w:t>)</w:t>
      </w:r>
      <w:r w:rsidR="00B2387E" w:rsidRPr="005000DC">
        <w:rPr>
          <w:rStyle w:val="Char4"/>
          <w:rFonts w:hint="cs"/>
          <w:rtl/>
        </w:rPr>
        <w:t>.</w:t>
      </w:r>
    </w:p>
    <w:p w:rsidR="00B2387E" w:rsidRPr="00DC7FDE" w:rsidRDefault="00B2387E" w:rsidP="005000DC">
      <w:pPr>
        <w:pStyle w:val="a4"/>
        <w:rPr>
          <w:rtl/>
        </w:rPr>
      </w:pPr>
      <w:r w:rsidRPr="00DC7FDE">
        <w:rPr>
          <w:rFonts w:hint="cs"/>
          <w:rtl/>
        </w:rPr>
        <w:t>یعنی: «کتاب سنابرق</w:t>
      </w:r>
      <w:r w:rsidR="009F220D" w:rsidRPr="00DC7FDE">
        <w:rPr>
          <w:rFonts w:hint="cs"/>
          <w:rtl/>
        </w:rPr>
        <w:t>،</w:t>
      </w:r>
      <w:r w:rsidRPr="00DC7FDE">
        <w:rPr>
          <w:rFonts w:hint="cs"/>
          <w:rtl/>
        </w:rPr>
        <w:t xml:space="preserve"> اثر جعفر علوی را خواندم و باطن آیاتش را مشاهده کردم».</w:t>
      </w:r>
    </w:p>
    <w:p w:rsidR="00B2387E" w:rsidRPr="005000DC" w:rsidRDefault="00B2387E" w:rsidP="005173A8">
      <w:pPr>
        <w:pStyle w:val="a4"/>
        <w:rPr>
          <w:rtl/>
        </w:rPr>
      </w:pPr>
      <w:r>
        <w:rPr>
          <w:rFonts w:hint="cs"/>
          <w:rtl/>
        </w:rPr>
        <w:t>تا آن که سید رشتی به سا</w:t>
      </w:r>
      <w:r w:rsidRPr="005000DC">
        <w:rPr>
          <w:rFonts w:hint="cs"/>
          <w:rtl/>
        </w:rPr>
        <w:t>ل 1259 هـ.ق در کربلا درگذشت، و پس از وفات او</w:t>
      </w:r>
      <w:r w:rsidR="009F220D" w:rsidRPr="005000DC">
        <w:rPr>
          <w:rFonts w:hint="cs"/>
          <w:rtl/>
        </w:rPr>
        <w:t>،</w:t>
      </w:r>
      <w:r w:rsidRPr="005000DC">
        <w:rPr>
          <w:rFonts w:hint="cs"/>
          <w:rtl/>
        </w:rPr>
        <w:t xml:space="preserve"> شاگردانش جانشینی برای وی می</w:t>
      </w:r>
      <w:r w:rsidRPr="005000DC">
        <w:rPr>
          <w:rFonts w:hint="eastAsia"/>
          <w:rtl/>
        </w:rPr>
        <w:t xml:space="preserve">‌جستند که به قول ایشان مصداق </w:t>
      </w:r>
      <w:r w:rsidRPr="005000DC">
        <w:rPr>
          <w:rFonts w:hint="cs"/>
          <w:rtl/>
        </w:rPr>
        <w:t>«شیع</w:t>
      </w:r>
      <w:r w:rsidR="005173A8">
        <w:rPr>
          <w:rFonts w:hint="cs"/>
          <w:rtl/>
        </w:rPr>
        <w:t>ۀ</w:t>
      </w:r>
      <w:r w:rsidRPr="005000DC">
        <w:rPr>
          <w:rFonts w:hint="cs"/>
          <w:rtl/>
        </w:rPr>
        <w:t xml:space="preserve"> کامل» و «رکن رابع»</w:t>
      </w:r>
      <w:r w:rsidRPr="008D6FA6">
        <w:rPr>
          <w:rFonts w:hint="cs"/>
          <w:vertAlign w:val="superscript"/>
          <w:rtl/>
        </w:rPr>
        <w:t>(</w:t>
      </w:r>
      <w:r w:rsidRPr="008D6FA6">
        <w:rPr>
          <w:rStyle w:val="FootnoteReference"/>
          <w:rFonts w:cs="B Zar"/>
          <w:rtl/>
        </w:rPr>
        <w:footnoteReference w:id="65"/>
      </w:r>
      <w:r w:rsidRPr="008D6FA6">
        <w:rPr>
          <w:rFonts w:hint="cs"/>
          <w:vertAlign w:val="superscript"/>
          <w:rtl/>
        </w:rPr>
        <w:t>)</w:t>
      </w:r>
      <w:r w:rsidRPr="005D0FAC">
        <w:rPr>
          <w:rFonts w:hint="cs"/>
          <w:b/>
          <w:bCs/>
          <w:sz w:val="26"/>
          <w:szCs w:val="26"/>
          <w:rtl/>
        </w:rPr>
        <w:t xml:space="preserve"> </w:t>
      </w:r>
      <w:r>
        <w:rPr>
          <w:rFonts w:hint="cs"/>
          <w:rtl/>
        </w:rPr>
        <w:t>باشد، در این هنگام که میان چند تن از</w:t>
      </w:r>
      <w:r w:rsidR="00A1530F">
        <w:rPr>
          <w:rFonts w:hint="cs"/>
          <w:rtl/>
        </w:rPr>
        <w:t xml:space="preserve"> تلامذۀ </w:t>
      </w:r>
      <w:r>
        <w:rPr>
          <w:rFonts w:hint="cs"/>
          <w:rtl/>
        </w:rPr>
        <w:t>سید رشتی رقابت افتاده بود</w:t>
      </w:r>
      <w:r w:rsidRPr="00DC54DC">
        <w:rPr>
          <w:rFonts w:hint="cs"/>
          <w:vertAlign w:val="superscript"/>
          <w:rtl/>
        </w:rPr>
        <w:t>(</w:t>
      </w:r>
      <w:r w:rsidRPr="00DC54DC">
        <w:rPr>
          <w:rStyle w:val="FootnoteReference"/>
          <w:rFonts w:cs="B Zar"/>
          <w:rtl/>
        </w:rPr>
        <w:footnoteReference w:id="66"/>
      </w:r>
      <w:r w:rsidRPr="00DC54DC">
        <w:rPr>
          <w:rFonts w:hint="cs"/>
          <w:vertAlign w:val="superscript"/>
          <w:rtl/>
        </w:rPr>
        <w:t>)</w:t>
      </w:r>
      <w:r>
        <w:rPr>
          <w:rFonts w:hint="cs"/>
          <w:rtl/>
        </w:rPr>
        <w:t xml:space="preserve">، سید </w:t>
      </w:r>
      <w:r w:rsidR="00EC27C0">
        <w:rPr>
          <w:rFonts w:hint="cs"/>
          <w:rtl/>
        </w:rPr>
        <w:t>علی‌محمد</w:t>
      </w:r>
      <w:r>
        <w:rPr>
          <w:rFonts w:hint="cs"/>
          <w:rtl/>
        </w:rPr>
        <w:t xml:space="preserve"> به میدان آمد و در آن رقابت شرکت کرد، بلکه پای از جانشینی سید رشتی فراتر نهاد و </w:t>
      </w:r>
      <w:r w:rsidRPr="005000DC">
        <w:rPr>
          <w:rFonts w:hint="cs"/>
          <w:rtl/>
        </w:rPr>
        <w:t>خود را «باب امام زمان» و</w:t>
      </w:r>
      <w:r w:rsidR="00A1530F" w:rsidRPr="005000DC">
        <w:rPr>
          <w:rFonts w:hint="cs"/>
          <w:rtl/>
        </w:rPr>
        <w:t xml:space="preserve"> واسطۀ </w:t>
      </w:r>
      <w:r w:rsidRPr="005000DC">
        <w:rPr>
          <w:rFonts w:hint="cs"/>
          <w:rtl/>
        </w:rPr>
        <w:t>امام غایب و شیعیان معرفی کرد، بدین صورت که بخش‌هایی از قرآنکریم را با روش «تأویل</w:t>
      </w:r>
      <w:r w:rsidRPr="005000DC">
        <w:rPr>
          <w:rFonts w:hint="eastAsia"/>
          <w:rtl/>
        </w:rPr>
        <w:t xml:space="preserve">‌گرایی» </w:t>
      </w:r>
      <w:r w:rsidRPr="005000DC">
        <w:rPr>
          <w:rFonts w:hint="cs"/>
          <w:rtl/>
        </w:rPr>
        <w:t xml:space="preserve">که از مکتب شیخیه آموخته بود، تفسیر نمود و در آنجا به تصریح نوشت که امام دوازدهم شیعیان </w:t>
      </w:r>
      <w:r w:rsidRPr="005000DC">
        <w:rPr>
          <w:rFonts w:hint="cs"/>
          <w:rtl/>
        </w:rPr>
        <w:lastRenderedPageBreak/>
        <w:t>او را مأمور</w:t>
      </w:r>
      <w:r>
        <w:rPr>
          <w:rFonts w:hint="cs"/>
          <w:rtl/>
        </w:rPr>
        <w:t xml:space="preserve"> ساخته تا جهانیان را ارشاد کند و </w:t>
      </w:r>
      <w:r w:rsidRPr="005000DC">
        <w:rPr>
          <w:rFonts w:hint="cs"/>
          <w:rtl/>
        </w:rPr>
        <w:t>خود را «ذکر امام» و «باب او» نامید، چنانکه در آغاز کتاب «أحسن القصص» یا «قيوم الأسماء» نوشت:</w:t>
      </w:r>
    </w:p>
    <w:p w:rsidR="00B2387E" w:rsidRPr="005173A8" w:rsidRDefault="0020247B" w:rsidP="005173A8">
      <w:pPr>
        <w:pStyle w:val="a4"/>
        <w:rPr>
          <w:rtl/>
        </w:rPr>
      </w:pPr>
      <w:r w:rsidRPr="005173A8">
        <w:rPr>
          <w:rStyle w:val="Char3"/>
          <w:rtl/>
        </w:rPr>
        <w:t>«</w:t>
      </w:r>
      <w:r w:rsidR="00B2387E" w:rsidRPr="005173A8">
        <w:rPr>
          <w:rStyle w:val="Char3"/>
          <w:rFonts w:hint="cs"/>
          <w:rtl/>
        </w:rPr>
        <w:t>الله قد قد</w:t>
      </w:r>
      <w:r w:rsidR="00DC7FDE" w:rsidRPr="005173A8">
        <w:rPr>
          <w:rStyle w:val="Char3"/>
          <w:rFonts w:hint="cs"/>
          <w:rtl/>
        </w:rPr>
        <w:t>ّ</w:t>
      </w:r>
      <w:r w:rsidR="00B2387E" w:rsidRPr="005173A8">
        <w:rPr>
          <w:rStyle w:val="Char3"/>
          <w:rFonts w:hint="cs"/>
          <w:rtl/>
        </w:rPr>
        <w:t>ر أن ي</w:t>
      </w:r>
      <w:r w:rsidR="00DC7FDE" w:rsidRPr="005173A8">
        <w:rPr>
          <w:rStyle w:val="Char3"/>
          <w:rFonts w:hint="cs"/>
          <w:rtl/>
        </w:rPr>
        <w:t>خرج ذلك</w:t>
      </w:r>
      <w:r w:rsidR="00B2387E" w:rsidRPr="005173A8">
        <w:rPr>
          <w:rStyle w:val="Char3"/>
          <w:rFonts w:hint="cs"/>
          <w:rtl/>
        </w:rPr>
        <w:t xml:space="preserve"> ال</w:t>
      </w:r>
      <w:r w:rsidR="00DF4E75">
        <w:rPr>
          <w:rStyle w:val="Char3"/>
          <w:rFonts w:hint="cs"/>
          <w:rtl/>
        </w:rPr>
        <w:t>ك</w:t>
      </w:r>
      <w:r w:rsidR="00B2387E" w:rsidRPr="005173A8">
        <w:rPr>
          <w:rStyle w:val="Char3"/>
          <w:rFonts w:hint="cs"/>
          <w:rtl/>
        </w:rPr>
        <w:t>تاب ف</w:t>
      </w:r>
      <w:r w:rsidRPr="005173A8">
        <w:rPr>
          <w:rStyle w:val="Char3"/>
          <w:rFonts w:hint="cs"/>
          <w:rtl/>
        </w:rPr>
        <w:t>ي</w:t>
      </w:r>
      <w:r w:rsidR="00B2387E" w:rsidRPr="005173A8">
        <w:rPr>
          <w:rStyle w:val="Char3"/>
          <w:rFonts w:hint="cs"/>
          <w:rtl/>
        </w:rPr>
        <w:t xml:space="preserve"> تفسير أحسن القصص من عند محمد بن الحسن بن عل</w:t>
      </w:r>
      <w:r w:rsidRPr="005173A8">
        <w:rPr>
          <w:rStyle w:val="Char3"/>
          <w:rFonts w:hint="cs"/>
          <w:rtl/>
        </w:rPr>
        <w:t>ي</w:t>
      </w:r>
      <w:r w:rsidR="00B2387E" w:rsidRPr="005173A8">
        <w:rPr>
          <w:rStyle w:val="Char3"/>
          <w:rFonts w:hint="cs"/>
          <w:rtl/>
        </w:rPr>
        <w:t xml:space="preserve"> بن محمد بن عل</w:t>
      </w:r>
      <w:r w:rsidRPr="005173A8">
        <w:rPr>
          <w:rStyle w:val="Char3"/>
          <w:rFonts w:hint="cs"/>
          <w:rtl/>
        </w:rPr>
        <w:t>ي</w:t>
      </w:r>
      <w:r w:rsidR="00B2387E" w:rsidRPr="005173A8">
        <w:rPr>
          <w:rStyle w:val="Char3"/>
          <w:rFonts w:hint="cs"/>
          <w:rtl/>
        </w:rPr>
        <w:t xml:space="preserve"> بن موسی بن جعفر بن محمد بن عل</w:t>
      </w:r>
      <w:r w:rsidRPr="005173A8">
        <w:rPr>
          <w:rStyle w:val="Char3"/>
          <w:rFonts w:hint="cs"/>
          <w:rtl/>
        </w:rPr>
        <w:t>ي</w:t>
      </w:r>
      <w:r w:rsidR="00B2387E" w:rsidRPr="005173A8">
        <w:rPr>
          <w:rStyle w:val="Char3"/>
          <w:rFonts w:hint="cs"/>
          <w:rtl/>
        </w:rPr>
        <w:t xml:space="preserve"> بن حسي</w:t>
      </w:r>
      <w:r w:rsidR="00D07596" w:rsidRPr="005173A8">
        <w:rPr>
          <w:rStyle w:val="Char3"/>
          <w:rFonts w:hint="cs"/>
          <w:rtl/>
        </w:rPr>
        <w:t>ن بن عل</w:t>
      </w:r>
      <w:r w:rsidRPr="005173A8">
        <w:rPr>
          <w:rStyle w:val="Char3"/>
          <w:rFonts w:hint="cs"/>
          <w:rtl/>
        </w:rPr>
        <w:t>ي</w:t>
      </w:r>
      <w:r w:rsidR="00D07596" w:rsidRPr="005173A8">
        <w:rPr>
          <w:rStyle w:val="Char3"/>
          <w:rFonts w:hint="cs"/>
          <w:rtl/>
        </w:rPr>
        <w:t xml:space="preserve"> بن أ</w:t>
      </w:r>
      <w:r w:rsidR="00B2387E" w:rsidRPr="005173A8">
        <w:rPr>
          <w:rStyle w:val="Char3"/>
          <w:rFonts w:hint="cs"/>
          <w:rtl/>
        </w:rPr>
        <w:t>ب</w:t>
      </w:r>
      <w:r w:rsidRPr="005173A8">
        <w:rPr>
          <w:rStyle w:val="Char3"/>
          <w:rFonts w:hint="cs"/>
          <w:rtl/>
        </w:rPr>
        <w:t>ي</w:t>
      </w:r>
      <w:r w:rsidR="00B2387E" w:rsidRPr="005173A8">
        <w:rPr>
          <w:rStyle w:val="Char3"/>
          <w:rFonts w:hint="cs"/>
          <w:rtl/>
        </w:rPr>
        <w:t xml:space="preserve"> </w:t>
      </w:r>
      <w:r w:rsidR="00B2387E" w:rsidRPr="005173A8">
        <w:rPr>
          <w:rStyle w:val="Char3"/>
          <w:rFonts w:ascii="Times New Roman" w:hAnsi="Times New Roman" w:cs="Times New Roman" w:hint="cs"/>
          <w:rtl/>
        </w:rPr>
        <w:t>‌</w:t>
      </w:r>
      <w:r w:rsidR="00B2387E" w:rsidRPr="005173A8">
        <w:rPr>
          <w:rStyle w:val="Char3"/>
          <w:rFonts w:hint="cs"/>
          <w:rtl/>
        </w:rPr>
        <w:t>طالب علی عبده لي</w:t>
      </w:r>
      <w:r w:rsidR="00DF4E75">
        <w:rPr>
          <w:rStyle w:val="Char3"/>
          <w:rFonts w:hint="cs"/>
          <w:rtl/>
        </w:rPr>
        <w:t>ك</w:t>
      </w:r>
      <w:r w:rsidR="00B2387E" w:rsidRPr="005173A8">
        <w:rPr>
          <w:rStyle w:val="Char3"/>
          <w:rFonts w:hint="cs"/>
          <w:rtl/>
        </w:rPr>
        <w:t>ون حجة الله من عند الذ</w:t>
      </w:r>
      <w:r w:rsidR="00DF4E75">
        <w:rPr>
          <w:rStyle w:val="Char3"/>
          <w:rFonts w:hint="cs"/>
          <w:rtl/>
        </w:rPr>
        <w:t>ك</w:t>
      </w:r>
      <w:r w:rsidR="00B2387E" w:rsidRPr="005173A8">
        <w:rPr>
          <w:rStyle w:val="Char3"/>
          <w:rFonts w:hint="cs"/>
          <w:rtl/>
        </w:rPr>
        <w:t>ر علی العالمين بليغاً</w:t>
      </w:r>
      <w:r w:rsidRPr="005173A8">
        <w:rPr>
          <w:rStyle w:val="Char3"/>
          <w:rtl/>
        </w:rPr>
        <w:t>»</w:t>
      </w:r>
      <w:r w:rsidR="00B2387E" w:rsidRPr="005173A8">
        <w:rPr>
          <w:rFonts w:hint="cs"/>
          <w:vertAlign w:val="superscript"/>
          <w:rtl/>
        </w:rPr>
        <w:t>(</w:t>
      </w:r>
      <w:r w:rsidR="00B2387E" w:rsidRPr="005173A8">
        <w:rPr>
          <w:rStyle w:val="FootnoteReference"/>
          <w:rtl/>
        </w:rPr>
        <w:footnoteReference w:id="67"/>
      </w:r>
      <w:r w:rsidR="00B2387E" w:rsidRPr="005173A8">
        <w:rPr>
          <w:rFonts w:hint="cs"/>
          <w:vertAlign w:val="superscript"/>
          <w:rtl/>
        </w:rPr>
        <w:t>)</w:t>
      </w:r>
      <w:r w:rsidR="00B2387E" w:rsidRPr="005173A8">
        <w:rPr>
          <w:rFonts w:hint="cs"/>
          <w:rtl/>
        </w:rPr>
        <w:t>.</w:t>
      </w:r>
    </w:p>
    <w:p w:rsidR="00B2387E" w:rsidRDefault="00B2387E" w:rsidP="005000DC">
      <w:pPr>
        <w:pStyle w:val="a4"/>
        <w:rPr>
          <w:rtl/>
        </w:rPr>
      </w:pPr>
      <w:r>
        <w:rPr>
          <w:rFonts w:hint="cs"/>
          <w:rtl/>
        </w:rPr>
        <w:t xml:space="preserve">یعنی: «همانا خدا مقدر کرده که این کتاب در تفسیر بهترین داستان‌ها (داستان یوسف) از نزد محمد پسر حسن پسر علی پسر محمد پسر علی پسر موسی پسر جعفر پسر محمد پسر علی پسر حسین پسر علی پسر ابی </w:t>
      </w:r>
      <w:r>
        <w:rPr>
          <w:rFonts w:hint="eastAsia"/>
          <w:rtl/>
        </w:rPr>
        <w:t>‌طالب بر بنده</w:t>
      </w:r>
      <w:r w:rsidR="00626653">
        <w:rPr>
          <w:rFonts w:hint="eastAsia"/>
          <w:rtl/>
        </w:rPr>
        <w:t xml:space="preserve">‌اش </w:t>
      </w:r>
      <w:r>
        <w:rPr>
          <w:rFonts w:hint="eastAsia"/>
          <w:rtl/>
        </w:rPr>
        <w:t xml:space="preserve">بیرون آید تا از نزد ذکر </w:t>
      </w:r>
      <w:r>
        <w:rPr>
          <w:rFonts w:hint="cs"/>
          <w:rtl/>
        </w:rPr>
        <w:t>(</w:t>
      </w:r>
      <w:r w:rsidR="00EC27C0">
        <w:rPr>
          <w:rFonts w:hint="cs"/>
          <w:rtl/>
        </w:rPr>
        <w:t>علی‌محمد</w:t>
      </w:r>
      <w:r>
        <w:rPr>
          <w:rFonts w:hint="cs"/>
          <w:rtl/>
        </w:rPr>
        <w:t>) حجت</w:t>
      </w:r>
      <w:r w:rsidR="005000DC">
        <w:rPr>
          <w:rFonts w:hint="cs"/>
          <w:rtl/>
        </w:rPr>
        <w:t xml:space="preserve"> بالغۀ </w:t>
      </w:r>
      <w:r>
        <w:rPr>
          <w:rFonts w:hint="cs"/>
          <w:rtl/>
        </w:rPr>
        <w:t>خدا بر جهانیان باشد».</w:t>
      </w:r>
    </w:p>
    <w:p w:rsidR="00B2387E" w:rsidRDefault="00B2387E" w:rsidP="005000DC">
      <w:pPr>
        <w:pStyle w:val="a4"/>
        <w:rPr>
          <w:rtl/>
        </w:rPr>
      </w:pPr>
      <w:r>
        <w:rPr>
          <w:rFonts w:hint="cs"/>
          <w:rtl/>
        </w:rPr>
        <w:t>و بازهم در همان کتاب خطاب به شیعیان نوشت:</w:t>
      </w:r>
    </w:p>
    <w:p w:rsidR="00B2387E" w:rsidRPr="008F1C46" w:rsidRDefault="00626653" w:rsidP="00626653">
      <w:pPr>
        <w:tabs>
          <w:tab w:val="left" w:pos="8640"/>
        </w:tabs>
        <w:bidi/>
        <w:ind w:firstLine="284"/>
        <w:jc w:val="lowKashida"/>
        <w:rPr>
          <w:rFonts w:cs="B Zar"/>
          <w:sz w:val="28"/>
          <w:szCs w:val="28"/>
          <w:rtl/>
          <w:lang w:bidi="fa-IR"/>
        </w:rPr>
      </w:pPr>
      <w:r w:rsidRPr="005173A8">
        <w:rPr>
          <w:rStyle w:val="Char3"/>
          <w:rtl/>
        </w:rPr>
        <w:t>«</w:t>
      </w:r>
      <w:r w:rsidR="00B2387E" w:rsidRPr="005173A8">
        <w:rPr>
          <w:rStyle w:val="Char3"/>
          <w:rFonts w:hint="cs"/>
          <w:rtl/>
        </w:rPr>
        <w:t>يا أي</w:t>
      </w:r>
      <w:r w:rsidR="008F1C46" w:rsidRPr="005173A8">
        <w:rPr>
          <w:rStyle w:val="Char3"/>
          <w:rFonts w:hint="cs"/>
          <w:rtl/>
        </w:rPr>
        <w:t>ها الملأ أنا باب إ</w:t>
      </w:r>
      <w:r w:rsidR="00B2387E" w:rsidRPr="005173A8">
        <w:rPr>
          <w:rStyle w:val="Char3"/>
          <w:rFonts w:hint="cs"/>
          <w:rtl/>
        </w:rPr>
        <w:t>مام</w:t>
      </w:r>
      <w:r w:rsidR="00DF4E75">
        <w:rPr>
          <w:rStyle w:val="Char3"/>
          <w:rFonts w:hint="cs"/>
          <w:rtl/>
        </w:rPr>
        <w:t>ك</w:t>
      </w:r>
      <w:r w:rsidR="00B2387E" w:rsidRPr="005173A8">
        <w:rPr>
          <w:rStyle w:val="Char3"/>
          <w:rFonts w:hint="cs"/>
          <w:rtl/>
        </w:rPr>
        <w:t>م المنتظر</w:t>
      </w:r>
      <w:r w:rsidRPr="005173A8">
        <w:rPr>
          <w:rStyle w:val="Char3"/>
          <w:rtl/>
        </w:rPr>
        <w:t>»</w:t>
      </w:r>
      <w:r w:rsidR="00B2387E" w:rsidRPr="008F1C46">
        <w:rPr>
          <w:rFonts w:cs="B Zar" w:hint="cs"/>
          <w:sz w:val="28"/>
          <w:szCs w:val="28"/>
          <w:vertAlign w:val="superscript"/>
          <w:rtl/>
          <w:lang w:bidi="fa-IR"/>
        </w:rPr>
        <w:t>(</w:t>
      </w:r>
      <w:r w:rsidR="00B2387E" w:rsidRPr="008F1C46">
        <w:rPr>
          <w:rStyle w:val="FootnoteReference"/>
          <w:rFonts w:cs="B Zar"/>
          <w:sz w:val="28"/>
          <w:szCs w:val="28"/>
          <w:rtl/>
          <w:lang w:bidi="fa-IR"/>
        </w:rPr>
        <w:footnoteReference w:id="68"/>
      </w:r>
      <w:r w:rsidR="00B2387E" w:rsidRPr="008F1C46">
        <w:rPr>
          <w:rFonts w:cs="B Zar" w:hint="cs"/>
          <w:sz w:val="28"/>
          <w:szCs w:val="28"/>
          <w:vertAlign w:val="superscript"/>
          <w:rtl/>
          <w:lang w:bidi="fa-IR"/>
        </w:rPr>
        <w:t>)</w:t>
      </w:r>
      <w:r w:rsidR="00B2387E" w:rsidRPr="005000DC">
        <w:rPr>
          <w:rStyle w:val="Char4"/>
          <w:rFonts w:hint="cs"/>
          <w:rtl/>
        </w:rPr>
        <w:t>.</w:t>
      </w:r>
    </w:p>
    <w:p w:rsidR="00B2387E" w:rsidRDefault="00B2387E" w:rsidP="005000DC">
      <w:pPr>
        <w:pStyle w:val="a4"/>
        <w:rPr>
          <w:rtl/>
        </w:rPr>
      </w:pPr>
      <w:r>
        <w:rPr>
          <w:rFonts w:hint="cs"/>
          <w:rtl/>
        </w:rPr>
        <w:t>یعنی: «ای گروه (شیعیان)! من باب امام شما هستم که در انتظار وی به سر می</w:t>
      </w:r>
      <w:r>
        <w:rPr>
          <w:rFonts w:hint="eastAsia"/>
          <w:rtl/>
        </w:rPr>
        <w:t>‌برید».</w:t>
      </w:r>
    </w:p>
    <w:p w:rsidR="00B2387E" w:rsidRPr="008F1C46" w:rsidRDefault="00B2387E" w:rsidP="005173A8">
      <w:pPr>
        <w:pStyle w:val="a4"/>
        <w:rPr>
          <w:rtl/>
        </w:rPr>
      </w:pPr>
      <w:r>
        <w:rPr>
          <w:rFonts w:hint="cs"/>
          <w:rtl/>
        </w:rPr>
        <w:t xml:space="preserve">همانطور که ملاحظه شد، سید </w:t>
      </w:r>
      <w:r w:rsidR="00EC27C0">
        <w:rPr>
          <w:rFonts w:hint="cs"/>
          <w:rtl/>
        </w:rPr>
        <w:t>علی‌محمد</w:t>
      </w:r>
      <w:r>
        <w:rPr>
          <w:rFonts w:hint="cs"/>
          <w:rtl/>
        </w:rPr>
        <w:t xml:space="preserve"> در آغاز امر </w:t>
      </w:r>
      <w:r w:rsidRPr="005000DC">
        <w:rPr>
          <w:rFonts w:hint="cs"/>
          <w:rtl/>
        </w:rPr>
        <w:t>خود را «ذکر» و «باب امام»</w:t>
      </w:r>
      <w:r w:rsidRPr="005D0FAC">
        <w:rPr>
          <w:rFonts w:hint="cs"/>
          <w:b/>
          <w:bCs/>
          <w:sz w:val="26"/>
          <w:szCs w:val="26"/>
          <w:rtl/>
        </w:rPr>
        <w:t xml:space="preserve"> </w:t>
      </w:r>
      <w:r>
        <w:rPr>
          <w:rFonts w:hint="cs"/>
          <w:rtl/>
        </w:rPr>
        <w:t>شمرده و نام دوازدهمین امام شیعیان و پدران وی را تا علی بن ابی</w:t>
      </w:r>
      <w:r>
        <w:rPr>
          <w:rFonts w:hint="eastAsia"/>
          <w:rtl/>
        </w:rPr>
        <w:t>‌</w:t>
      </w:r>
      <w:r>
        <w:rPr>
          <w:rFonts w:hint="cs"/>
          <w:rtl/>
        </w:rPr>
        <w:t xml:space="preserve"> </w:t>
      </w:r>
      <w:r>
        <w:rPr>
          <w:rFonts w:hint="eastAsia"/>
          <w:rtl/>
        </w:rPr>
        <w:t>طالب</w:t>
      </w:r>
      <w:r>
        <w:rPr>
          <w:rFonts w:cs="CTraditional Arabic" w:hint="cs"/>
          <w:rtl/>
        </w:rPr>
        <w:t>÷</w:t>
      </w:r>
      <w:r>
        <w:rPr>
          <w:rFonts w:hint="cs"/>
          <w:rtl/>
        </w:rPr>
        <w:t xml:space="preserve"> به صراحت یاد کرده است، و همچنین در آثار اولیه</w:t>
      </w:r>
      <w:r w:rsidR="00626653">
        <w:rPr>
          <w:rFonts w:hint="cs"/>
          <w:rtl/>
        </w:rPr>
        <w:t xml:space="preserve">‌اش </w:t>
      </w:r>
      <w:r>
        <w:rPr>
          <w:rFonts w:hint="cs"/>
          <w:rtl/>
        </w:rPr>
        <w:t>آئین مقدس اسلام را آئینی جاودانه و پیامبر ارجمندش را خاتم پیامبران به شمار می</w:t>
      </w:r>
      <w:r>
        <w:rPr>
          <w:rFonts w:hint="eastAsia"/>
          <w:rtl/>
        </w:rPr>
        <w:t xml:space="preserve">‌آورد، چنانکه در همان </w:t>
      </w:r>
      <w:r w:rsidRPr="005000DC">
        <w:rPr>
          <w:rFonts w:hint="eastAsia"/>
          <w:rtl/>
        </w:rPr>
        <w:t xml:space="preserve">کتاب </w:t>
      </w:r>
      <w:r w:rsidR="00DC7FDE" w:rsidRPr="005000DC">
        <w:rPr>
          <w:rFonts w:hint="cs"/>
          <w:rtl/>
        </w:rPr>
        <w:t>«أ</w:t>
      </w:r>
      <w:r w:rsidRPr="005000DC">
        <w:rPr>
          <w:rFonts w:hint="cs"/>
          <w:rtl/>
        </w:rPr>
        <w:t>حسن القصص» می</w:t>
      </w:r>
      <w:r w:rsidRPr="005000DC">
        <w:rPr>
          <w:rFonts w:hint="eastAsia"/>
          <w:rtl/>
        </w:rPr>
        <w:t>‌نویسد</w:t>
      </w:r>
      <w:r w:rsidRPr="008F1C46">
        <w:rPr>
          <w:rFonts w:hint="eastAsia"/>
          <w:rtl/>
        </w:rPr>
        <w:t>:</w:t>
      </w:r>
    </w:p>
    <w:p w:rsidR="00B2387E" w:rsidRPr="005D0FAC" w:rsidRDefault="00626653" w:rsidP="00626653">
      <w:pPr>
        <w:tabs>
          <w:tab w:val="left" w:pos="8640"/>
        </w:tabs>
        <w:bidi/>
        <w:ind w:firstLine="284"/>
        <w:jc w:val="both"/>
        <w:rPr>
          <w:rFonts w:cs="B Zar"/>
          <w:b/>
          <w:bCs/>
          <w:sz w:val="26"/>
          <w:szCs w:val="26"/>
          <w:rtl/>
          <w:lang w:bidi="fa-IR"/>
        </w:rPr>
      </w:pPr>
      <w:r w:rsidRPr="005173A8">
        <w:rPr>
          <w:rStyle w:val="Char3"/>
          <w:rtl/>
        </w:rPr>
        <w:t>«</w:t>
      </w:r>
      <w:r w:rsidR="00B2387E" w:rsidRPr="005173A8">
        <w:rPr>
          <w:rStyle w:val="Char3"/>
          <w:rFonts w:hint="cs"/>
          <w:rtl/>
        </w:rPr>
        <w:t xml:space="preserve">إن </w:t>
      </w:r>
      <w:r w:rsidR="00DF4E75">
        <w:rPr>
          <w:rStyle w:val="Char3"/>
          <w:rFonts w:hint="cs"/>
          <w:rtl/>
        </w:rPr>
        <w:t>ك</w:t>
      </w:r>
      <w:r w:rsidR="00B2387E" w:rsidRPr="005173A8">
        <w:rPr>
          <w:rStyle w:val="Char3"/>
          <w:rFonts w:hint="cs"/>
          <w:rtl/>
        </w:rPr>
        <w:t>نتم آمنتم بمحمد رسول الله وخاتم النبيين و</w:t>
      </w:r>
      <w:r w:rsidR="00DF4E75">
        <w:rPr>
          <w:rStyle w:val="Char3"/>
          <w:rFonts w:hint="cs"/>
          <w:rtl/>
        </w:rPr>
        <w:t>ك</w:t>
      </w:r>
      <w:r w:rsidR="00B2387E" w:rsidRPr="005173A8">
        <w:rPr>
          <w:rStyle w:val="Char3"/>
          <w:rFonts w:hint="cs"/>
          <w:rtl/>
        </w:rPr>
        <w:t>تابه الفرقان الذ</w:t>
      </w:r>
      <w:r w:rsidRPr="005173A8">
        <w:rPr>
          <w:rStyle w:val="Char3"/>
          <w:rFonts w:hint="cs"/>
          <w:rtl/>
        </w:rPr>
        <w:t>ي</w:t>
      </w:r>
      <w:r w:rsidR="00B2387E" w:rsidRPr="005173A8">
        <w:rPr>
          <w:rStyle w:val="Char3"/>
          <w:rFonts w:hint="cs"/>
          <w:rtl/>
        </w:rPr>
        <w:t xml:space="preserve"> لا</w:t>
      </w:r>
      <w:r w:rsidR="001B26DA" w:rsidRPr="005173A8">
        <w:rPr>
          <w:rStyle w:val="Char3"/>
          <w:rFonts w:hint="cs"/>
          <w:rtl/>
        </w:rPr>
        <w:t xml:space="preserve"> </w:t>
      </w:r>
      <w:r w:rsidR="00B2387E" w:rsidRPr="005173A8">
        <w:rPr>
          <w:rStyle w:val="Char3"/>
          <w:rFonts w:hint="cs"/>
          <w:rtl/>
        </w:rPr>
        <w:t>يأتيه الباطل</w:t>
      </w:r>
      <w:r w:rsidRPr="005173A8">
        <w:rPr>
          <w:rStyle w:val="Char3"/>
          <w:rtl/>
        </w:rPr>
        <w:t>»</w:t>
      </w:r>
      <w:r w:rsidR="00B2387E" w:rsidRPr="008F1C46">
        <w:rPr>
          <w:rFonts w:cs="B Zar" w:hint="cs"/>
          <w:sz w:val="28"/>
          <w:szCs w:val="28"/>
          <w:vertAlign w:val="superscript"/>
          <w:rtl/>
          <w:lang w:bidi="fa-IR"/>
        </w:rPr>
        <w:t>(</w:t>
      </w:r>
      <w:r w:rsidR="00B2387E" w:rsidRPr="008F1C46">
        <w:rPr>
          <w:rStyle w:val="FootnoteReference"/>
          <w:rFonts w:cs="B Zar"/>
          <w:sz w:val="28"/>
          <w:szCs w:val="28"/>
          <w:rtl/>
          <w:lang w:bidi="fa-IR"/>
        </w:rPr>
        <w:footnoteReference w:id="69"/>
      </w:r>
      <w:r w:rsidR="00B2387E" w:rsidRPr="008F1C46">
        <w:rPr>
          <w:rFonts w:cs="B Zar" w:hint="cs"/>
          <w:sz w:val="28"/>
          <w:szCs w:val="28"/>
          <w:vertAlign w:val="superscript"/>
          <w:rtl/>
          <w:lang w:bidi="fa-IR"/>
        </w:rPr>
        <w:t>)</w:t>
      </w:r>
      <w:r w:rsidR="00B2387E" w:rsidRPr="005000DC">
        <w:rPr>
          <w:rStyle w:val="Char4"/>
          <w:rFonts w:hint="cs"/>
          <w:rtl/>
        </w:rPr>
        <w:t>.</w:t>
      </w:r>
    </w:p>
    <w:p w:rsidR="00B2387E" w:rsidRDefault="00B2387E" w:rsidP="005000DC">
      <w:pPr>
        <w:pStyle w:val="a4"/>
        <w:rPr>
          <w:rtl/>
        </w:rPr>
      </w:pPr>
      <w:r>
        <w:rPr>
          <w:rFonts w:hint="cs"/>
          <w:rtl/>
        </w:rPr>
        <w:t>«اگر ایمان آورده اید به محمد</w:t>
      </w:r>
      <w:r w:rsidR="005000DC">
        <w:rPr>
          <w:rFonts w:hint="cs"/>
          <w:rtl/>
        </w:rPr>
        <w:t xml:space="preserve"> فرستادۀ </w:t>
      </w:r>
      <w:r>
        <w:rPr>
          <w:rFonts w:hint="cs"/>
          <w:rtl/>
        </w:rPr>
        <w:t>خدا و خاتم انبیا و به کتاب فرقان که هرگز باطل در آن راه نمی</w:t>
      </w:r>
      <w:r>
        <w:rPr>
          <w:rFonts w:hint="eastAsia"/>
          <w:rtl/>
        </w:rPr>
        <w:t>‌یابد».</w:t>
      </w:r>
    </w:p>
    <w:p w:rsidR="00B2387E" w:rsidRPr="008F1C46" w:rsidRDefault="00B2387E" w:rsidP="005000DC">
      <w:pPr>
        <w:pStyle w:val="a4"/>
        <w:rPr>
          <w:rtl/>
        </w:rPr>
      </w:pPr>
      <w:r w:rsidRPr="008F1C46">
        <w:rPr>
          <w:rFonts w:hint="cs"/>
          <w:rtl/>
        </w:rPr>
        <w:t>باز می‌نویسد:</w:t>
      </w:r>
    </w:p>
    <w:p w:rsidR="00B2387E" w:rsidRPr="005D0FAC" w:rsidRDefault="00626653" w:rsidP="00626653">
      <w:pPr>
        <w:tabs>
          <w:tab w:val="left" w:pos="8640"/>
        </w:tabs>
        <w:bidi/>
        <w:ind w:firstLine="284"/>
        <w:jc w:val="lowKashida"/>
        <w:rPr>
          <w:rFonts w:cs="B Zar"/>
          <w:b/>
          <w:bCs/>
          <w:sz w:val="26"/>
          <w:szCs w:val="26"/>
          <w:rtl/>
          <w:lang w:bidi="fa-IR"/>
        </w:rPr>
      </w:pPr>
      <w:r w:rsidRPr="005173A8">
        <w:rPr>
          <w:rStyle w:val="Char3"/>
          <w:rtl/>
        </w:rPr>
        <w:t>«</w:t>
      </w:r>
      <w:r w:rsidR="00B2387E" w:rsidRPr="005173A8">
        <w:rPr>
          <w:rStyle w:val="Char3"/>
          <w:rFonts w:hint="cs"/>
          <w:rtl/>
        </w:rPr>
        <w:t>لما أتی الله بمحم</w:t>
      </w:r>
      <w:r w:rsidR="00DC7FDE" w:rsidRPr="005173A8">
        <w:rPr>
          <w:rStyle w:val="Char3"/>
          <w:rFonts w:hint="cs"/>
          <w:rtl/>
        </w:rPr>
        <w:t>ّ</w:t>
      </w:r>
      <w:r w:rsidR="00B2387E" w:rsidRPr="005173A8">
        <w:rPr>
          <w:rStyle w:val="Char3"/>
          <w:rFonts w:hint="cs"/>
          <w:rtl/>
        </w:rPr>
        <w:t>د نبي</w:t>
      </w:r>
      <w:r w:rsidR="00DC7FDE" w:rsidRPr="005173A8">
        <w:rPr>
          <w:rStyle w:val="Char3"/>
          <w:rFonts w:hint="cs"/>
          <w:rtl/>
        </w:rPr>
        <w:t>ه قد قضی في</w:t>
      </w:r>
      <w:r w:rsidR="008F1C46" w:rsidRPr="005173A8">
        <w:rPr>
          <w:rStyle w:val="Char3"/>
          <w:rFonts w:hint="cs"/>
          <w:rtl/>
        </w:rPr>
        <w:t xml:space="preserve"> علمه بأ</w:t>
      </w:r>
      <w:r w:rsidR="00B2387E" w:rsidRPr="005173A8">
        <w:rPr>
          <w:rStyle w:val="Char3"/>
          <w:rFonts w:hint="cs"/>
          <w:rtl/>
        </w:rPr>
        <w:t>ن يختم النبوة يومئذ</w:t>
      </w:r>
      <w:r w:rsidRPr="005173A8">
        <w:rPr>
          <w:rStyle w:val="Char3"/>
          <w:rtl/>
        </w:rPr>
        <w:t>»</w:t>
      </w:r>
      <w:r w:rsidR="00B2387E" w:rsidRPr="008F1C46">
        <w:rPr>
          <w:rFonts w:cs="B Zar" w:hint="cs"/>
          <w:sz w:val="28"/>
          <w:szCs w:val="28"/>
          <w:vertAlign w:val="superscript"/>
          <w:rtl/>
          <w:lang w:bidi="fa-IR"/>
        </w:rPr>
        <w:t>(</w:t>
      </w:r>
      <w:r w:rsidR="00B2387E" w:rsidRPr="008F1C46">
        <w:rPr>
          <w:rStyle w:val="FootnoteReference"/>
          <w:rFonts w:cs="B Zar"/>
          <w:sz w:val="28"/>
          <w:szCs w:val="28"/>
          <w:rtl/>
          <w:lang w:bidi="fa-IR"/>
        </w:rPr>
        <w:footnoteReference w:id="70"/>
      </w:r>
      <w:r w:rsidR="00B2387E" w:rsidRPr="008F1C46">
        <w:rPr>
          <w:rFonts w:cs="B Zar" w:hint="cs"/>
          <w:sz w:val="28"/>
          <w:szCs w:val="28"/>
          <w:vertAlign w:val="superscript"/>
          <w:rtl/>
          <w:lang w:bidi="fa-IR"/>
        </w:rPr>
        <w:t>)</w:t>
      </w:r>
      <w:r w:rsidR="00B2387E" w:rsidRPr="005000DC">
        <w:rPr>
          <w:rStyle w:val="Char4"/>
          <w:rFonts w:hint="cs"/>
          <w:rtl/>
        </w:rPr>
        <w:t>.</w:t>
      </w:r>
    </w:p>
    <w:p w:rsidR="00B2387E" w:rsidRDefault="00B2387E" w:rsidP="005000DC">
      <w:pPr>
        <w:pStyle w:val="a4"/>
        <w:rPr>
          <w:rtl/>
        </w:rPr>
      </w:pPr>
      <w:r>
        <w:rPr>
          <w:rFonts w:hint="cs"/>
          <w:rtl/>
        </w:rPr>
        <w:lastRenderedPageBreak/>
        <w:t>یعنی: «چون خدا پیامبرش محمد را آورد در علم الهی گذشت که نبوت را در آن روز به پایان رساند».</w:t>
      </w:r>
    </w:p>
    <w:p w:rsidR="00B2387E" w:rsidRDefault="00B2387E" w:rsidP="005000DC">
      <w:pPr>
        <w:pStyle w:val="a4"/>
        <w:rPr>
          <w:rtl/>
        </w:rPr>
      </w:pPr>
      <w:r>
        <w:rPr>
          <w:rFonts w:hint="cs"/>
          <w:rtl/>
        </w:rPr>
        <w:t xml:space="preserve">ولی با کمال شگفتی پس از مدتی ادعایش را فراتر برده و از مهدویت و نبوت گذر کرد، و سرانجام از ربوبیت خویش سخن گفت! و احکام قرآن  را به گمان خود نسخ کرد و قوانین دیگری ابداع و اختراع نمود، چنانکه در مجلس تبریز به صراحت </w:t>
      </w:r>
      <w:r w:rsidRPr="005000DC">
        <w:rPr>
          <w:rFonts w:hint="cs"/>
          <w:rtl/>
        </w:rPr>
        <w:t>ادعای «مهدویت» نمود، و به نقل نبیل زرندی در</w:t>
      </w:r>
      <w:r>
        <w:rPr>
          <w:rFonts w:hint="cs"/>
          <w:rtl/>
        </w:rPr>
        <w:t xml:space="preserve"> تاریخش اظهار داشت:</w:t>
      </w:r>
    </w:p>
    <w:p w:rsidR="00B2387E" w:rsidRDefault="00B2387E" w:rsidP="005000DC">
      <w:pPr>
        <w:pStyle w:val="a4"/>
        <w:rPr>
          <w:rtl/>
        </w:rPr>
      </w:pPr>
      <w:r>
        <w:rPr>
          <w:rFonts w:hint="cs"/>
          <w:rtl/>
        </w:rPr>
        <w:t>«من همان قائم موعودی هستم که هزار سال است منتظر ظهور او هستید</w:t>
      </w:r>
      <w:r w:rsidR="00DC7FDE">
        <w:rPr>
          <w:rFonts w:cs="Traditional Arabic" w:hint="cs"/>
          <w:rtl/>
        </w:rPr>
        <w:t>»</w:t>
      </w:r>
      <w:r w:rsidRPr="00F5786A">
        <w:rPr>
          <w:rFonts w:hint="cs"/>
          <w:vertAlign w:val="superscript"/>
          <w:rtl/>
        </w:rPr>
        <w:t>(</w:t>
      </w:r>
      <w:r w:rsidRPr="00F5786A">
        <w:rPr>
          <w:rStyle w:val="FootnoteReference"/>
          <w:rFonts w:cs="B Zar"/>
          <w:rtl/>
        </w:rPr>
        <w:footnoteReference w:id="71"/>
      </w:r>
      <w:r w:rsidRPr="00F5786A">
        <w:rPr>
          <w:rFonts w:hint="cs"/>
          <w:vertAlign w:val="superscript"/>
          <w:rtl/>
        </w:rPr>
        <w:t>)</w:t>
      </w:r>
      <w:r>
        <w:rPr>
          <w:rFonts w:hint="cs"/>
          <w:rtl/>
        </w:rPr>
        <w:t>.</w:t>
      </w:r>
    </w:p>
    <w:p w:rsidR="00B2387E" w:rsidRPr="005D0FAC" w:rsidRDefault="00B2387E" w:rsidP="005000DC">
      <w:pPr>
        <w:pStyle w:val="a4"/>
        <w:rPr>
          <w:sz w:val="26"/>
          <w:szCs w:val="26"/>
          <w:rtl/>
        </w:rPr>
      </w:pPr>
      <w:r>
        <w:rPr>
          <w:rFonts w:hint="cs"/>
          <w:rtl/>
        </w:rPr>
        <w:t xml:space="preserve">و به قول </w:t>
      </w:r>
      <w:r w:rsidRPr="005000DC">
        <w:rPr>
          <w:rFonts w:hint="cs"/>
          <w:rtl/>
        </w:rPr>
        <w:t>صاحب «کواکب دریه»:</w:t>
      </w:r>
    </w:p>
    <w:p w:rsidR="00B2387E" w:rsidRDefault="00B2387E" w:rsidP="005000DC">
      <w:pPr>
        <w:pStyle w:val="a4"/>
        <w:rPr>
          <w:rtl/>
        </w:rPr>
      </w:pPr>
      <w:r>
        <w:rPr>
          <w:rFonts w:hint="cs"/>
          <w:rtl/>
        </w:rPr>
        <w:t>«به مجرد آن که علما</w:t>
      </w:r>
      <w:r w:rsidR="00DC7FDE">
        <w:rPr>
          <w:rFonts w:hint="cs"/>
          <w:rtl/>
        </w:rPr>
        <w:t>، از</w:t>
      </w:r>
      <w:r w:rsidR="005000DC">
        <w:rPr>
          <w:rFonts w:hint="cs"/>
          <w:rtl/>
        </w:rPr>
        <w:t xml:space="preserve"> داعیۀ </w:t>
      </w:r>
      <w:r w:rsidR="00DC7FDE">
        <w:rPr>
          <w:rFonts w:hint="cs"/>
          <w:rtl/>
        </w:rPr>
        <w:t>ایشان سؤال نموده</w:t>
      </w:r>
      <w:r w:rsidR="00966389">
        <w:rPr>
          <w:rFonts w:hint="cs"/>
          <w:rtl/>
        </w:rPr>
        <w:t xml:space="preserve">‌اند </w:t>
      </w:r>
      <w:r>
        <w:rPr>
          <w:rFonts w:hint="cs"/>
          <w:rtl/>
        </w:rPr>
        <w:t>فوراً اظهار مهدویت فرمود</w:t>
      </w:r>
      <w:r w:rsidR="00603C9E">
        <w:rPr>
          <w:rFonts w:hint="cs"/>
          <w:rtl/>
        </w:rPr>
        <w:t>»</w:t>
      </w:r>
      <w:r w:rsidRPr="00CE2E9B">
        <w:rPr>
          <w:rFonts w:hint="cs"/>
          <w:vertAlign w:val="superscript"/>
          <w:rtl/>
        </w:rPr>
        <w:t>(</w:t>
      </w:r>
      <w:r w:rsidRPr="00CE2E9B">
        <w:rPr>
          <w:rStyle w:val="FootnoteReference"/>
          <w:rFonts w:cs="B Zar"/>
          <w:rtl/>
        </w:rPr>
        <w:footnoteReference w:id="72"/>
      </w:r>
      <w:r w:rsidRPr="00CE2E9B">
        <w:rPr>
          <w:rFonts w:hint="cs"/>
          <w:vertAlign w:val="superscript"/>
          <w:rtl/>
        </w:rPr>
        <w:t>)</w:t>
      </w:r>
      <w:r>
        <w:rPr>
          <w:rFonts w:hint="cs"/>
          <w:rtl/>
        </w:rPr>
        <w:t>.</w:t>
      </w:r>
    </w:p>
    <w:p w:rsidR="00B2387E" w:rsidRDefault="00B2387E" w:rsidP="005000DC">
      <w:pPr>
        <w:pStyle w:val="a4"/>
        <w:rPr>
          <w:rtl/>
        </w:rPr>
      </w:pPr>
      <w:r>
        <w:rPr>
          <w:rFonts w:hint="cs"/>
          <w:rtl/>
        </w:rPr>
        <w:t xml:space="preserve">سپس در </w:t>
      </w:r>
      <w:r w:rsidRPr="005000DC">
        <w:rPr>
          <w:rFonts w:hint="cs"/>
          <w:rtl/>
        </w:rPr>
        <w:t>کتاب «بیان عربی و فارسی»</w:t>
      </w:r>
      <w:r w:rsidR="005000DC">
        <w:rPr>
          <w:rFonts w:hint="cs"/>
          <w:rtl/>
        </w:rPr>
        <w:t xml:space="preserve"> دورۀ </w:t>
      </w:r>
      <w:r w:rsidRPr="005000DC">
        <w:rPr>
          <w:rFonts w:hint="cs"/>
          <w:rtl/>
        </w:rPr>
        <w:t>اسلام و قرآن را با ظهور خود و آوردن کتاب «بیان» پایان یافته شمرد! بدانگونه که در «بیان عربی» نوش</w:t>
      </w:r>
      <w:r>
        <w:rPr>
          <w:rFonts w:hint="cs"/>
          <w:rtl/>
        </w:rPr>
        <w:t>ت:</w:t>
      </w:r>
    </w:p>
    <w:p w:rsidR="00B2387E" w:rsidRDefault="00B2387E" w:rsidP="005000DC">
      <w:pPr>
        <w:pStyle w:val="a4"/>
        <w:rPr>
          <w:rtl/>
        </w:rPr>
      </w:pPr>
      <w:r>
        <w:rPr>
          <w:rFonts w:hint="cs"/>
          <w:rtl/>
        </w:rPr>
        <w:t>«در هرزمان خداوند جل</w:t>
      </w:r>
      <w:r w:rsidR="00DC7FDE">
        <w:rPr>
          <w:rFonts w:hint="cs"/>
          <w:rtl/>
        </w:rPr>
        <w:t>ّ</w:t>
      </w:r>
      <w:r>
        <w:rPr>
          <w:rFonts w:hint="cs"/>
          <w:rtl/>
        </w:rPr>
        <w:t xml:space="preserve"> و عز</w:t>
      </w:r>
      <w:r w:rsidR="00DC7FDE">
        <w:rPr>
          <w:rFonts w:hint="cs"/>
          <w:rtl/>
        </w:rPr>
        <w:t>ّ،</w:t>
      </w:r>
      <w:r>
        <w:rPr>
          <w:rFonts w:hint="cs"/>
          <w:rtl/>
        </w:rPr>
        <w:t xml:space="preserve"> کتاب و حجتی از برای خلق مقد</w:t>
      </w:r>
      <w:r w:rsidR="00DC7FDE">
        <w:rPr>
          <w:rFonts w:hint="cs"/>
          <w:rtl/>
        </w:rPr>
        <w:t>ّ</w:t>
      </w:r>
      <w:r>
        <w:rPr>
          <w:rFonts w:hint="cs"/>
          <w:rtl/>
        </w:rPr>
        <w:t>ر فرموده و می</w:t>
      </w:r>
      <w:r>
        <w:rPr>
          <w:rFonts w:hint="eastAsia"/>
          <w:rtl/>
        </w:rPr>
        <w:t>‌فرماید</w:t>
      </w:r>
      <w:r w:rsidR="00DC7FDE">
        <w:rPr>
          <w:rFonts w:hint="cs"/>
          <w:rtl/>
        </w:rPr>
        <w:t>،</w:t>
      </w:r>
      <w:r>
        <w:rPr>
          <w:rFonts w:hint="eastAsia"/>
          <w:rtl/>
        </w:rPr>
        <w:t xml:space="preserve"> و در سنة هزار و دویست و هفتاد از ب</w:t>
      </w:r>
      <w:r>
        <w:rPr>
          <w:rFonts w:hint="cs"/>
          <w:rtl/>
        </w:rPr>
        <w:t>ع</w:t>
      </w:r>
      <w:r>
        <w:rPr>
          <w:rFonts w:hint="eastAsia"/>
          <w:rtl/>
        </w:rPr>
        <w:t>ثت محمد رسول الله</w:t>
      </w:r>
      <w:r w:rsidR="00DC7FDE">
        <w:rPr>
          <w:rFonts w:hint="cs"/>
          <w:rtl/>
        </w:rPr>
        <w:t>،</w:t>
      </w:r>
      <w:r>
        <w:rPr>
          <w:rFonts w:hint="eastAsia"/>
          <w:rtl/>
        </w:rPr>
        <w:t xml:space="preserve"> کتاب را بیان</w:t>
      </w:r>
      <w:r w:rsidR="00DC7FDE">
        <w:rPr>
          <w:rFonts w:hint="cs"/>
          <w:rtl/>
        </w:rPr>
        <w:t>،</w:t>
      </w:r>
      <w:r>
        <w:rPr>
          <w:rFonts w:hint="eastAsia"/>
          <w:rtl/>
        </w:rPr>
        <w:t xml:space="preserve"> و حجت را ذات حروف سبع (</w:t>
      </w:r>
      <w:r w:rsidR="00EC27C0">
        <w:rPr>
          <w:rFonts w:hint="eastAsia"/>
          <w:rtl/>
        </w:rPr>
        <w:t>علی‌محمد</w:t>
      </w:r>
      <w:r>
        <w:rPr>
          <w:rFonts w:hint="eastAsia"/>
          <w:rtl/>
        </w:rPr>
        <w:t xml:space="preserve"> که دارای هفت حرف است) قرار داد</w:t>
      </w:r>
      <w:r w:rsidR="000C1A8E">
        <w:rPr>
          <w:rFonts w:hint="cs"/>
          <w:rtl/>
        </w:rPr>
        <w:t>»</w:t>
      </w:r>
      <w:r w:rsidRPr="007F4764">
        <w:rPr>
          <w:rFonts w:hint="cs"/>
          <w:vertAlign w:val="superscript"/>
          <w:rtl/>
        </w:rPr>
        <w:t>(</w:t>
      </w:r>
      <w:r w:rsidRPr="007F4764">
        <w:rPr>
          <w:rStyle w:val="FootnoteReference"/>
          <w:rFonts w:cs="B Zar"/>
          <w:rtl/>
        </w:rPr>
        <w:footnoteReference w:id="73"/>
      </w:r>
      <w:r w:rsidRPr="007F4764">
        <w:rPr>
          <w:rFonts w:hint="cs"/>
          <w:vertAlign w:val="superscript"/>
          <w:rtl/>
        </w:rPr>
        <w:t>)</w:t>
      </w:r>
      <w:r>
        <w:rPr>
          <w:rFonts w:hint="cs"/>
          <w:rtl/>
        </w:rPr>
        <w:t>.</w:t>
      </w:r>
    </w:p>
    <w:p w:rsidR="00B2387E" w:rsidRDefault="00B2387E" w:rsidP="005000DC">
      <w:pPr>
        <w:pStyle w:val="a4"/>
        <w:rPr>
          <w:rtl/>
        </w:rPr>
      </w:pPr>
      <w:r>
        <w:rPr>
          <w:rFonts w:hint="cs"/>
          <w:rtl/>
        </w:rPr>
        <w:t xml:space="preserve">سید </w:t>
      </w:r>
      <w:r w:rsidR="00EC27C0">
        <w:rPr>
          <w:rFonts w:hint="cs"/>
          <w:rtl/>
        </w:rPr>
        <w:t>علی‌محمد</w:t>
      </w:r>
      <w:r>
        <w:rPr>
          <w:rFonts w:hint="cs"/>
          <w:rtl/>
        </w:rPr>
        <w:t xml:space="preserve"> بدانگونه که گفتیم، در این مرحله نیز توقف نکرد و خود را اشرف از پیامبر اسلام</w:t>
      </w:r>
      <w:r>
        <w:rPr>
          <w:rFonts w:cs="CTraditional Arabic" w:hint="cs"/>
          <w:rtl/>
        </w:rPr>
        <w:t>ص</w:t>
      </w:r>
      <w:r>
        <w:rPr>
          <w:rFonts w:hint="cs"/>
          <w:rtl/>
        </w:rPr>
        <w:t xml:space="preserve"> انگاشت و </w:t>
      </w:r>
      <w:r w:rsidRPr="005000DC">
        <w:rPr>
          <w:rFonts w:hint="cs"/>
          <w:rtl/>
        </w:rPr>
        <w:t>کتاب «بیان» را برتر از</w:t>
      </w:r>
      <w:r>
        <w:rPr>
          <w:rFonts w:hint="cs"/>
          <w:rtl/>
        </w:rPr>
        <w:t xml:space="preserve"> قرآنکریم پنداشت، چنانکه </w:t>
      </w:r>
      <w:r w:rsidRPr="005000DC">
        <w:rPr>
          <w:rFonts w:hint="cs"/>
          <w:rtl/>
        </w:rPr>
        <w:t>در «بیان فارسی» می‌نویسد</w:t>
      </w:r>
      <w:r>
        <w:rPr>
          <w:rFonts w:hint="cs"/>
          <w:rtl/>
        </w:rPr>
        <w:t>:</w:t>
      </w:r>
    </w:p>
    <w:p w:rsidR="00B2387E" w:rsidRDefault="00B2387E" w:rsidP="005000DC">
      <w:pPr>
        <w:pStyle w:val="a4"/>
        <w:rPr>
          <w:rtl/>
        </w:rPr>
      </w:pPr>
      <w:r>
        <w:rPr>
          <w:rFonts w:hint="cs"/>
          <w:rtl/>
        </w:rPr>
        <w:t>«نفوسی که به عیسی</w:t>
      </w:r>
      <w:r w:rsidR="00DC7FDE">
        <w:rPr>
          <w:rFonts w:hint="cs"/>
          <w:rtl/>
        </w:rPr>
        <w:t xml:space="preserve"> بن مریم و کتاب او ایمان آوردند</w:t>
      </w:r>
      <w:r>
        <w:rPr>
          <w:rFonts w:hint="cs"/>
          <w:rtl/>
        </w:rPr>
        <w:t xml:space="preserve"> اگر شناخته بودند که ظهور محمد بعینه همان ظهور بوده به نحو اشرف در آخرت، و کتاب او همان انجیل بوده به نحو اشرف، احدی از نصاری از دین خود برنگشته کُل</w:t>
      </w:r>
      <w:r w:rsidR="00DC7FDE">
        <w:rPr>
          <w:rFonts w:hint="cs"/>
          <w:rtl/>
        </w:rPr>
        <w:t>،</w:t>
      </w:r>
      <w:r>
        <w:rPr>
          <w:rFonts w:hint="cs"/>
          <w:rtl/>
        </w:rPr>
        <w:t xml:space="preserve"> به رسول الله ایمان آورده و به کتاب او تصدیق نموده، و همین قسم اگر مؤمنین به رسول الله و کتاب او یقین کنند که ظهور قائم و بیان</w:t>
      </w:r>
      <w:r w:rsidR="00DC7FDE">
        <w:rPr>
          <w:rFonts w:hint="cs"/>
          <w:rtl/>
        </w:rPr>
        <w:t>،</w:t>
      </w:r>
      <w:r>
        <w:rPr>
          <w:rFonts w:hint="cs"/>
          <w:rtl/>
        </w:rPr>
        <w:t xml:space="preserve"> همان ظهور رسول الله هست به نحو اشرف در آخرت، و این </w:t>
      </w:r>
      <w:r>
        <w:rPr>
          <w:rFonts w:hint="cs"/>
          <w:rtl/>
        </w:rPr>
        <w:lastRenderedPageBreak/>
        <w:t>کتاب بعینه همان فرقان است که به نحو اشرف نازل شده در آخرت، احدی از مؤمنین به قرآن، خارج از دین خود نشده و اقرب از لمح بصر (کمتر از یک چشم بهم</w:t>
      </w:r>
      <w:r>
        <w:rPr>
          <w:rFonts w:hint="eastAsia"/>
          <w:rtl/>
        </w:rPr>
        <w:t>‌</w:t>
      </w:r>
      <w:r>
        <w:rPr>
          <w:rFonts w:hint="cs"/>
          <w:rtl/>
        </w:rPr>
        <w:t xml:space="preserve"> </w:t>
      </w:r>
      <w:r>
        <w:rPr>
          <w:rFonts w:hint="eastAsia"/>
          <w:rtl/>
        </w:rPr>
        <w:t>زدن) ایمان آورده و تصدیق بیان نموده</w:t>
      </w:r>
      <w:r>
        <w:rPr>
          <w:rFonts w:hint="cs"/>
          <w:rtl/>
        </w:rPr>
        <w:t>،</w:t>
      </w:r>
      <w:r>
        <w:rPr>
          <w:rFonts w:hint="eastAsia"/>
          <w:rtl/>
        </w:rPr>
        <w:t xml:space="preserve"> و حال آن که عدم ایمان ایشان عندالله مردود است»!</w:t>
      </w:r>
      <w:r w:rsidRPr="00195DA7">
        <w:rPr>
          <w:rFonts w:hint="cs"/>
          <w:vertAlign w:val="superscript"/>
          <w:rtl/>
        </w:rPr>
        <w:t>(</w:t>
      </w:r>
      <w:r w:rsidRPr="00195DA7">
        <w:rPr>
          <w:rStyle w:val="FootnoteReference"/>
          <w:rFonts w:cs="B Zar"/>
          <w:rtl/>
        </w:rPr>
        <w:footnoteReference w:id="74"/>
      </w:r>
      <w:r w:rsidRPr="00195DA7">
        <w:rPr>
          <w:rFonts w:hint="cs"/>
          <w:vertAlign w:val="superscript"/>
          <w:rtl/>
        </w:rPr>
        <w:t>)</w:t>
      </w:r>
      <w:r>
        <w:rPr>
          <w:rFonts w:hint="cs"/>
          <w:rtl/>
        </w:rPr>
        <w:t>.</w:t>
      </w:r>
    </w:p>
    <w:p w:rsidR="00B2387E" w:rsidRDefault="00B2387E" w:rsidP="005000DC">
      <w:pPr>
        <w:pStyle w:val="a4"/>
        <w:rPr>
          <w:rtl/>
        </w:rPr>
      </w:pPr>
      <w:r>
        <w:rPr>
          <w:rFonts w:hint="cs"/>
          <w:rtl/>
        </w:rPr>
        <w:t xml:space="preserve">سید </w:t>
      </w:r>
      <w:r w:rsidR="00EC27C0">
        <w:rPr>
          <w:rFonts w:hint="cs"/>
          <w:rtl/>
        </w:rPr>
        <w:t>علی‌محمد</w:t>
      </w:r>
      <w:r>
        <w:rPr>
          <w:rFonts w:hint="cs"/>
          <w:rtl/>
        </w:rPr>
        <w:t xml:space="preserve"> به ادعاهای مذکور (بابیگری، مهدویت، </w:t>
      </w:r>
      <w:r w:rsidRPr="005000DC">
        <w:rPr>
          <w:rFonts w:hint="cs"/>
          <w:rtl/>
        </w:rPr>
        <w:t>نبوت و...) بسنده نکرد، و تا به دعوی «الوهیت» برنخاست و خود را با ذات سبحان</w:t>
      </w:r>
      <w:r w:rsidR="00DC7FDE" w:rsidRPr="005000DC">
        <w:rPr>
          <w:rFonts w:hint="cs"/>
          <w:rtl/>
        </w:rPr>
        <w:t>،</w:t>
      </w:r>
      <w:r w:rsidRPr="005000DC">
        <w:rPr>
          <w:rFonts w:hint="cs"/>
          <w:rtl/>
        </w:rPr>
        <w:t xml:space="preserve"> یگانه </w:t>
      </w:r>
      <w:r w:rsidR="00DC7FDE" w:rsidRPr="005000DC">
        <w:rPr>
          <w:rFonts w:hint="cs"/>
          <w:rtl/>
        </w:rPr>
        <w:t>نپنداشت</w:t>
      </w:r>
      <w:r w:rsidRPr="005000DC">
        <w:rPr>
          <w:rFonts w:hint="cs"/>
          <w:rtl/>
        </w:rPr>
        <w:t xml:space="preserve"> آرام نگرفت! چنانکه در </w:t>
      </w:r>
      <w:r w:rsidR="00DC7FDE" w:rsidRPr="005000DC">
        <w:rPr>
          <w:rFonts w:hint="cs"/>
          <w:rtl/>
        </w:rPr>
        <w:t>«</w:t>
      </w:r>
      <w:r w:rsidRPr="005000DC">
        <w:rPr>
          <w:rFonts w:hint="cs"/>
          <w:rtl/>
        </w:rPr>
        <w:t>لوح هیکل الدین» آورده ا</w:t>
      </w:r>
      <w:r>
        <w:rPr>
          <w:rFonts w:hint="cs"/>
          <w:rtl/>
        </w:rPr>
        <w:t>ست:</w:t>
      </w:r>
    </w:p>
    <w:p w:rsidR="00B2387E" w:rsidRPr="008F1C46" w:rsidRDefault="00966389" w:rsidP="00145B2E">
      <w:pPr>
        <w:tabs>
          <w:tab w:val="left" w:pos="8640"/>
        </w:tabs>
        <w:bidi/>
        <w:ind w:firstLine="284"/>
        <w:jc w:val="lowKashida"/>
        <w:rPr>
          <w:rFonts w:cs="B Zar"/>
          <w:sz w:val="28"/>
          <w:szCs w:val="28"/>
          <w:rtl/>
          <w:lang w:bidi="fa-IR"/>
        </w:rPr>
      </w:pPr>
      <w:r w:rsidRPr="00145B2E">
        <w:rPr>
          <w:rStyle w:val="Char3"/>
          <w:rtl/>
        </w:rPr>
        <w:t>«</w:t>
      </w:r>
      <w:r w:rsidR="00B2387E" w:rsidRPr="00145B2E">
        <w:rPr>
          <w:rStyle w:val="Char3"/>
          <w:rFonts w:hint="cs"/>
          <w:rtl/>
        </w:rPr>
        <w:t>شهد</w:t>
      </w:r>
      <w:r w:rsidR="008F1C46" w:rsidRPr="00145B2E">
        <w:rPr>
          <w:rStyle w:val="Char3"/>
          <w:rFonts w:hint="cs"/>
          <w:rtl/>
        </w:rPr>
        <w:t xml:space="preserve"> </w:t>
      </w:r>
      <w:r w:rsidR="00B2387E" w:rsidRPr="00145B2E">
        <w:rPr>
          <w:rStyle w:val="Char3"/>
          <w:rFonts w:hint="cs"/>
          <w:rtl/>
        </w:rPr>
        <w:t>الله أنه لا</w:t>
      </w:r>
      <w:r w:rsidR="008F1C46" w:rsidRPr="00145B2E">
        <w:rPr>
          <w:rStyle w:val="Char3"/>
          <w:rFonts w:hint="cs"/>
          <w:rtl/>
        </w:rPr>
        <w:t xml:space="preserve"> إله إ</w:t>
      </w:r>
      <w:r w:rsidR="00B2387E" w:rsidRPr="00145B2E">
        <w:rPr>
          <w:rStyle w:val="Char3"/>
          <w:rFonts w:hint="cs"/>
          <w:rtl/>
        </w:rPr>
        <w:t>لا هو المل</w:t>
      </w:r>
      <w:r w:rsidR="00145B2E">
        <w:rPr>
          <w:rStyle w:val="Char3"/>
          <w:rFonts w:hint="cs"/>
          <w:rtl/>
        </w:rPr>
        <w:t>ك</w:t>
      </w:r>
      <w:r w:rsidR="00B2387E" w:rsidRPr="00145B2E">
        <w:rPr>
          <w:rStyle w:val="Char3"/>
          <w:rFonts w:hint="cs"/>
          <w:rtl/>
        </w:rPr>
        <w:t xml:space="preserve"> ذوالملا</w:t>
      </w:r>
      <w:r w:rsidR="00DF4E75">
        <w:rPr>
          <w:rStyle w:val="Char3"/>
          <w:rFonts w:hint="cs"/>
          <w:rtl/>
        </w:rPr>
        <w:t>ك</w:t>
      </w:r>
      <w:r w:rsidR="00B2387E" w:rsidRPr="00145B2E">
        <w:rPr>
          <w:rStyle w:val="Char3"/>
          <w:rFonts w:hint="cs"/>
          <w:rtl/>
        </w:rPr>
        <w:t>ين وأن علی قبل نبيل ذات الله و</w:t>
      </w:r>
      <w:r w:rsidR="00DF4E75">
        <w:rPr>
          <w:rStyle w:val="Char3"/>
          <w:rFonts w:hint="cs"/>
          <w:rtl/>
        </w:rPr>
        <w:t>ك</w:t>
      </w:r>
      <w:r w:rsidR="00B2387E" w:rsidRPr="00145B2E">
        <w:rPr>
          <w:rStyle w:val="Char3"/>
          <w:rFonts w:hint="cs"/>
          <w:rtl/>
        </w:rPr>
        <w:t>ينونته</w:t>
      </w:r>
      <w:r w:rsidRPr="00145B2E">
        <w:rPr>
          <w:rStyle w:val="Char3"/>
          <w:rtl/>
        </w:rPr>
        <w:t>»</w:t>
      </w:r>
      <w:r w:rsidR="00B2387E" w:rsidRPr="008F1C46">
        <w:rPr>
          <w:rFonts w:cs="B Zar" w:hint="cs"/>
          <w:sz w:val="28"/>
          <w:szCs w:val="28"/>
          <w:vertAlign w:val="superscript"/>
          <w:rtl/>
          <w:lang w:bidi="fa-IR"/>
        </w:rPr>
        <w:t>(</w:t>
      </w:r>
      <w:r w:rsidR="00B2387E" w:rsidRPr="008F1C46">
        <w:rPr>
          <w:rStyle w:val="FootnoteReference"/>
          <w:rFonts w:cs="B Zar"/>
          <w:sz w:val="28"/>
          <w:szCs w:val="28"/>
          <w:rtl/>
          <w:lang w:bidi="fa-IR"/>
        </w:rPr>
        <w:footnoteReference w:id="75"/>
      </w:r>
      <w:r w:rsidR="00B2387E" w:rsidRPr="008F1C46">
        <w:rPr>
          <w:rFonts w:cs="B Zar" w:hint="cs"/>
          <w:sz w:val="28"/>
          <w:szCs w:val="28"/>
          <w:vertAlign w:val="superscript"/>
          <w:rtl/>
          <w:lang w:bidi="fa-IR"/>
        </w:rPr>
        <w:t>)</w:t>
      </w:r>
      <w:r w:rsidR="00B2387E" w:rsidRPr="005000DC">
        <w:rPr>
          <w:rStyle w:val="Char4"/>
          <w:rFonts w:hint="cs"/>
          <w:rtl/>
        </w:rPr>
        <w:t>.</w:t>
      </w:r>
    </w:p>
    <w:p w:rsidR="00B2387E" w:rsidRDefault="00B2387E" w:rsidP="005000DC">
      <w:pPr>
        <w:pStyle w:val="a4"/>
        <w:rPr>
          <w:rtl/>
        </w:rPr>
      </w:pPr>
      <w:r>
        <w:rPr>
          <w:rFonts w:hint="cs"/>
          <w:rtl/>
        </w:rPr>
        <w:t>در این عبارت شگفت دو غلط آشکار دیده می</w:t>
      </w:r>
      <w:r>
        <w:rPr>
          <w:rFonts w:hint="eastAsia"/>
          <w:rtl/>
        </w:rPr>
        <w:t>‌شود، یکی</w:t>
      </w:r>
      <w:r w:rsidR="005000DC">
        <w:rPr>
          <w:rFonts w:hint="eastAsia"/>
          <w:rtl/>
        </w:rPr>
        <w:t xml:space="preserve"> واژۀ </w:t>
      </w:r>
      <w:r w:rsidRPr="005000DC">
        <w:rPr>
          <w:rFonts w:hint="cs"/>
          <w:rtl/>
        </w:rPr>
        <w:t xml:space="preserve">«الملاکين» است که ظاهراً </w:t>
      </w:r>
      <w:r w:rsidR="00EC27C0" w:rsidRPr="005000DC">
        <w:rPr>
          <w:rFonts w:hint="cs"/>
          <w:rtl/>
        </w:rPr>
        <w:t>علی‌محمد</w:t>
      </w:r>
      <w:r w:rsidRPr="005000DC">
        <w:rPr>
          <w:rFonts w:hint="cs"/>
          <w:rtl/>
        </w:rPr>
        <w:t xml:space="preserve"> آن را جمع «مُلک» به معنای پادشاهی پنداشته با آن که چنین جمع غریبی در زبان عرب دیده نمی</w:t>
      </w:r>
      <w:r w:rsidRPr="005000DC">
        <w:rPr>
          <w:rFonts w:hint="eastAsia"/>
          <w:rtl/>
        </w:rPr>
        <w:t xml:space="preserve">‌شود، و جمع مُلک در عربی به صورت </w:t>
      </w:r>
      <w:r w:rsidRPr="005000DC">
        <w:rPr>
          <w:rFonts w:hint="cs"/>
          <w:rtl/>
        </w:rPr>
        <w:t>أملاک و ملوک می</w:t>
      </w:r>
      <w:r w:rsidRPr="005000DC">
        <w:rPr>
          <w:rFonts w:hint="eastAsia"/>
          <w:rtl/>
        </w:rPr>
        <w:t xml:space="preserve">‌آید، دیگر آن که به جای </w:t>
      </w:r>
      <w:r w:rsidRPr="005000DC">
        <w:rPr>
          <w:rFonts w:hint="cs"/>
          <w:rtl/>
        </w:rPr>
        <w:t>«أن علی...» که غلط فاحشی است، «أن علياً» باید می</w:t>
      </w:r>
      <w:r w:rsidRPr="005000DC">
        <w:rPr>
          <w:rFonts w:hint="eastAsia"/>
          <w:rtl/>
        </w:rPr>
        <w:t xml:space="preserve">‌گفت. </w:t>
      </w:r>
      <w:r w:rsidRPr="005000DC">
        <w:rPr>
          <w:rFonts w:hint="cs"/>
          <w:rtl/>
        </w:rPr>
        <w:t>باری</w:t>
      </w:r>
      <w:r>
        <w:rPr>
          <w:rFonts w:hint="cs"/>
          <w:rtl/>
        </w:rPr>
        <w:t>،</w:t>
      </w:r>
      <w:r w:rsidR="00790292">
        <w:rPr>
          <w:rFonts w:hint="cs"/>
          <w:rtl/>
        </w:rPr>
        <w:t xml:space="preserve"> ترجمۀ </w:t>
      </w:r>
      <w:r>
        <w:rPr>
          <w:rFonts w:hint="cs"/>
          <w:rtl/>
        </w:rPr>
        <w:t xml:space="preserve">عبارت سید </w:t>
      </w:r>
      <w:r w:rsidR="00EC27C0">
        <w:rPr>
          <w:rFonts w:hint="cs"/>
          <w:rtl/>
        </w:rPr>
        <w:t>علی‌محمد</w:t>
      </w:r>
      <w:r>
        <w:rPr>
          <w:rFonts w:hint="cs"/>
          <w:rtl/>
        </w:rPr>
        <w:t xml:space="preserve"> چنین است:</w:t>
      </w:r>
    </w:p>
    <w:p w:rsidR="00B2387E" w:rsidRDefault="00B2387E" w:rsidP="005000DC">
      <w:pPr>
        <w:pStyle w:val="a4"/>
        <w:rPr>
          <w:rtl/>
        </w:rPr>
      </w:pPr>
      <w:r>
        <w:rPr>
          <w:rFonts w:hint="cs"/>
          <w:rtl/>
        </w:rPr>
        <w:t>«خدا گواهی داد که معبودی جز وی نیست، او پادشاه و دارای پادشاهی</w:t>
      </w:r>
      <w:r>
        <w:rPr>
          <w:rFonts w:hint="eastAsia"/>
          <w:rtl/>
        </w:rPr>
        <w:t>‌ها است</w:t>
      </w:r>
      <w:r>
        <w:rPr>
          <w:rFonts w:hint="cs"/>
          <w:rtl/>
        </w:rPr>
        <w:t>،</w:t>
      </w:r>
      <w:r>
        <w:rPr>
          <w:rFonts w:hint="eastAsia"/>
          <w:rtl/>
        </w:rPr>
        <w:t xml:space="preserve"> و علی پیش از نبیل </w:t>
      </w:r>
      <w:r>
        <w:rPr>
          <w:rFonts w:hint="cs"/>
          <w:rtl/>
        </w:rPr>
        <w:t>(مقصود</w:t>
      </w:r>
      <w:r w:rsidR="00DC7FDE">
        <w:rPr>
          <w:rFonts w:hint="cs"/>
          <w:rtl/>
        </w:rPr>
        <w:t>،</w:t>
      </w:r>
      <w:r>
        <w:rPr>
          <w:rFonts w:hint="cs"/>
          <w:rtl/>
        </w:rPr>
        <w:t xml:space="preserve"> </w:t>
      </w:r>
      <w:r w:rsidR="00EC27C0">
        <w:rPr>
          <w:rFonts w:hint="cs"/>
          <w:rtl/>
        </w:rPr>
        <w:t>علی‌محمد</w:t>
      </w:r>
      <w:r>
        <w:rPr>
          <w:rFonts w:hint="cs"/>
          <w:rtl/>
        </w:rPr>
        <w:t xml:space="preserve"> است که به حساب ابجد</w:t>
      </w:r>
      <w:r w:rsidR="00DC7FDE">
        <w:rPr>
          <w:rFonts w:hint="cs"/>
          <w:rtl/>
        </w:rPr>
        <w:t>،</w:t>
      </w:r>
      <w:r>
        <w:rPr>
          <w:rFonts w:hint="cs"/>
          <w:rtl/>
        </w:rPr>
        <w:t xml:space="preserve"> با علی نبیل برابر می</w:t>
      </w:r>
      <w:r>
        <w:rPr>
          <w:rFonts w:hint="eastAsia"/>
          <w:rtl/>
        </w:rPr>
        <w:t>‌شود) ذات خدا و هستی اوست»!</w:t>
      </w:r>
      <w:r w:rsidR="008D2C3C">
        <w:rPr>
          <w:rFonts w:hint="eastAsia"/>
          <w:rtl/>
        </w:rPr>
        <w:t>!</w:t>
      </w:r>
    </w:p>
    <w:p w:rsidR="00B2387E" w:rsidRPr="00AA7DC3" w:rsidRDefault="00B2387E" w:rsidP="005000DC">
      <w:pPr>
        <w:pStyle w:val="a2"/>
        <w:rPr>
          <w:rtl/>
        </w:rPr>
      </w:pPr>
      <w:bookmarkStart w:id="31" w:name="_Toc331528032"/>
      <w:bookmarkStart w:id="32" w:name="_Toc416390396"/>
      <w:bookmarkStart w:id="33" w:name="_Toc421793901"/>
      <w:r w:rsidRPr="00AA7DC3">
        <w:rPr>
          <w:rFonts w:hint="cs"/>
          <w:rtl/>
        </w:rPr>
        <w:t>بهان</w:t>
      </w:r>
      <w:r w:rsidR="005000DC">
        <w:rPr>
          <w:rFonts w:hint="cs"/>
          <w:rtl/>
        </w:rPr>
        <w:t>ۀ</w:t>
      </w:r>
      <w:r w:rsidRPr="00AA7DC3">
        <w:rPr>
          <w:rFonts w:hint="cs"/>
          <w:rtl/>
        </w:rPr>
        <w:t xml:space="preserve"> </w:t>
      </w:r>
      <w:r w:rsidR="00EC27C0">
        <w:rPr>
          <w:rFonts w:hint="cs"/>
          <w:rtl/>
        </w:rPr>
        <w:t>علی‌محمد</w:t>
      </w:r>
      <w:r w:rsidRPr="00AA7DC3">
        <w:rPr>
          <w:rFonts w:hint="cs"/>
          <w:rtl/>
        </w:rPr>
        <w:t xml:space="preserve"> باب</w:t>
      </w:r>
      <w:bookmarkEnd w:id="31"/>
      <w:bookmarkEnd w:id="32"/>
      <w:bookmarkEnd w:id="33"/>
    </w:p>
    <w:p w:rsidR="00B2387E" w:rsidRDefault="00B2387E" w:rsidP="005000DC">
      <w:pPr>
        <w:pStyle w:val="a4"/>
        <w:rPr>
          <w:rtl/>
        </w:rPr>
      </w:pPr>
      <w:r>
        <w:rPr>
          <w:rFonts w:hint="cs"/>
          <w:rtl/>
        </w:rPr>
        <w:t>این همه تلون و تکبر حقاً آدمی را متحیر می</w:t>
      </w:r>
      <w:r>
        <w:rPr>
          <w:rFonts w:hint="eastAsia"/>
          <w:rtl/>
        </w:rPr>
        <w:t>‌سازد</w:t>
      </w:r>
      <w:r>
        <w:rPr>
          <w:rFonts w:hint="cs"/>
          <w:rtl/>
        </w:rPr>
        <w:t>،</w:t>
      </w:r>
      <w:r>
        <w:rPr>
          <w:rFonts w:hint="eastAsia"/>
          <w:rtl/>
        </w:rPr>
        <w:t xml:space="preserve"> و از غفلت مردمان و ساده</w:t>
      </w:r>
      <w:r>
        <w:rPr>
          <w:rFonts w:hint="cs"/>
          <w:rtl/>
        </w:rPr>
        <w:t>‌لوحی ایشان به شگفتی می</w:t>
      </w:r>
      <w:r>
        <w:rPr>
          <w:rFonts w:hint="eastAsia"/>
          <w:rtl/>
        </w:rPr>
        <w:t>‌برد که چگونه مجذوب هرشخص متلونی می</w:t>
      </w:r>
      <w:r w:rsidR="00DC7FDE">
        <w:rPr>
          <w:rFonts w:hint="cs"/>
          <w:rtl/>
        </w:rPr>
        <w:t>‌شوند و دست ارادت بدو</w:t>
      </w:r>
      <w:r>
        <w:rPr>
          <w:rFonts w:hint="cs"/>
          <w:rtl/>
        </w:rPr>
        <w:t xml:space="preserve"> می</w:t>
      </w:r>
      <w:r>
        <w:rPr>
          <w:rFonts w:hint="eastAsia"/>
          <w:rtl/>
        </w:rPr>
        <w:t xml:space="preserve">‌دهند! </w:t>
      </w:r>
      <w:r>
        <w:rPr>
          <w:rFonts w:hint="cs"/>
          <w:rtl/>
        </w:rPr>
        <w:t xml:space="preserve">به هر صورت، جای آن دارد که بررسی کنیم، عذر سید </w:t>
      </w:r>
      <w:r w:rsidR="00EC27C0">
        <w:rPr>
          <w:rFonts w:hint="cs"/>
          <w:rtl/>
        </w:rPr>
        <w:t>علی‌محمد</w:t>
      </w:r>
      <w:r>
        <w:rPr>
          <w:rFonts w:hint="cs"/>
          <w:rtl/>
        </w:rPr>
        <w:t xml:space="preserve"> در این ادعاهای رنگانگ چه بود</w:t>
      </w:r>
      <w:r w:rsidR="00145B2E">
        <w:rPr>
          <w:rFonts w:hint="cs"/>
          <w:rtl/>
        </w:rPr>
        <w:t>؟</w:t>
      </w:r>
    </w:p>
    <w:p w:rsidR="00B2387E" w:rsidRDefault="00B2387E" w:rsidP="005000DC">
      <w:pPr>
        <w:pStyle w:val="a4"/>
        <w:rPr>
          <w:rtl/>
        </w:rPr>
      </w:pPr>
      <w:r>
        <w:rPr>
          <w:rFonts w:hint="cs"/>
          <w:rtl/>
        </w:rPr>
        <w:t xml:space="preserve">در این باره هم خود </w:t>
      </w:r>
      <w:r w:rsidR="00EC27C0">
        <w:rPr>
          <w:rFonts w:hint="cs"/>
          <w:rtl/>
        </w:rPr>
        <w:t>علی‌محمد</w:t>
      </w:r>
      <w:r>
        <w:rPr>
          <w:rFonts w:hint="cs"/>
          <w:rtl/>
        </w:rPr>
        <w:t xml:space="preserve"> سخنانی دارد، و هم پیروانش بهانه</w:t>
      </w:r>
      <w:r>
        <w:rPr>
          <w:rFonts w:hint="eastAsia"/>
          <w:rtl/>
        </w:rPr>
        <w:t>‌هایی آورده</w:t>
      </w:r>
      <w:r w:rsidR="00966389">
        <w:rPr>
          <w:rFonts w:hint="eastAsia"/>
          <w:rtl/>
        </w:rPr>
        <w:t xml:space="preserve">‌اند </w:t>
      </w:r>
      <w:r>
        <w:rPr>
          <w:rFonts w:hint="eastAsia"/>
          <w:rtl/>
        </w:rPr>
        <w:t>که به ترتیب شمه</w:t>
      </w:r>
      <w:r>
        <w:rPr>
          <w:rFonts w:hint="cs"/>
          <w:rtl/>
        </w:rPr>
        <w:t>‌ای از</w:t>
      </w:r>
      <w:r w:rsidR="00D314AD">
        <w:rPr>
          <w:rFonts w:hint="cs"/>
          <w:rtl/>
        </w:rPr>
        <w:t xml:space="preserve"> آن‌ها </w:t>
      </w:r>
      <w:r>
        <w:rPr>
          <w:rFonts w:hint="cs"/>
          <w:rtl/>
        </w:rPr>
        <w:t>را در اینجا می</w:t>
      </w:r>
      <w:r>
        <w:rPr>
          <w:rFonts w:hint="eastAsia"/>
          <w:rtl/>
        </w:rPr>
        <w:t>‌آوریم.</w:t>
      </w:r>
    </w:p>
    <w:p w:rsidR="00B2387E" w:rsidRDefault="00B2387E" w:rsidP="005000DC">
      <w:pPr>
        <w:pStyle w:val="a4"/>
        <w:rPr>
          <w:rtl/>
        </w:rPr>
      </w:pPr>
      <w:r w:rsidRPr="005000DC">
        <w:rPr>
          <w:rFonts w:hint="cs"/>
          <w:rtl/>
        </w:rPr>
        <w:lastRenderedPageBreak/>
        <w:t xml:space="preserve">مازندرانی در کتاب </w:t>
      </w:r>
      <w:r w:rsidR="00DC7FDE" w:rsidRPr="005000DC">
        <w:rPr>
          <w:rFonts w:hint="cs"/>
          <w:rtl/>
        </w:rPr>
        <w:t>«أ</w:t>
      </w:r>
      <w:r w:rsidRPr="005000DC">
        <w:rPr>
          <w:rFonts w:hint="cs"/>
          <w:rtl/>
        </w:rPr>
        <w:t xml:space="preserve">سرار الآثار» از کتابی که سید </w:t>
      </w:r>
      <w:r w:rsidR="00EC27C0" w:rsidRPr="005000DC">
        <w:rPr>
          <w:rFonts w:hint="cs"/>
          <w:rtl/>
        </w:rPr>
        <w:t>علی‌محمد</w:t>
      </w:r>
      <w:r w:rsidRPr="005000DC">
        <w:rPr>
          <w:rFonts w:hint="cs"/>
          <w:rtl/>
        </w:rPr>
        <w:t xml:space="preserve"> نگاشته و عنوانش را «دلائل سبعه» گذاشته، چنین گزارش می‌کند که وی نوشته اس</w:t>
      </w:r>
      <w:r>
        <w:rPr>
          <w:rFonts w:hint="cs"/>
          <w:rtl/>
        </w:rPr>
        <w:t>ت:</w:t>
      </w:r>
    </w:p>
    <w:p w:rsidR="00B2387E" w:rsidRDefault="00B2387E" w:rsidP="005000DC">
      <w:pPr>
        <w:pStyle w:val="a4"/>
        <w:rPr>
          <w:rtl/>
        </w:rPr>
      </w:pPr>
      <w:r>
        <w:rPr>
          <w:rFonts w:hint="cs"/>
          <w:rtl/>
        </w:rPr>
        <w:t>«نظر کن در فضل حضرت منتظر که چقدر رحمت خود را در حق</w:t>
      </w:r>
      <w:r w:rsidR="00243DE6">
        <w:rPr>
          <w:rFonts w:hint="cs"/>
          <w:rtl/>
        </w:rPr>
        <w:t>ّ</w:t>
      </w:r>
      <w:r>
        <w:rPr>
          <w:rFonts w:hint="cs"/>
          <w:rtl/>
        </w:rPr>
        <w:t xml:space="preserve"> مسلمین واسع فرموده تا این که</w:t>
      </w:r>
      <w:r w:rsidR="00D314AD">
        <w:rPr>
          <w:rFonts w:hint="cs"/>
          <w:rtl/>
        </w:rPr>
        <w:t xml:space="preserve"> آن‌ها </w:t>
      </w:r>
      <w:r>
        <w:rPr>
          <w:rFonts w:hint="cs"/>
          <w:rtl/>
        </w:rPr>
        <w:t>را نجات بدهد، مقامی که اول خلق است و مظهر ظهور إننی أنا الله، چگونه خود را به اسم بابیت قائم آل محمد ظاهر فرموده و به احکام قرآن در کتاب اول (تفسیر</w:t>
      </w:r>
      <w:r w:rsidR="00790292">
        <w:rPr>
          <w:rFonts w:hint="cs"/>
          <w:rtl/>
        </w:rPr>
        <w:t xml:space="preserve"> سورۀ </w:t>
      </w:r>
      <w:r>
        <w:rPr>
          <w:rFonts w:hint="cs"/>
          <w:rtl/>
        </w:rPr>
        <w:t>یو</w:t>
      </w:r>
      <w:r w:rsidR="00243DE6">
        <w:rPr>
          <w:rFonts w:hint="cs"/>
          <w:rtl/>
        </w:rPr>
        <w:t>سف) حُکم فرموده تا آن که مردم مض</w:t>
      </w:r>
      <w:r>
        <w:rPr>
          <w:rFonts w:hint="cs"/>
          <w:rtl/>
        </w:rPr>
        <w:t>طرب نشوند، از کتاب جدید و امر جدید»</w:t>
      </w:r>
      <w:r w:rsidRPr="003A750E">
        <w:rPr>
          <w:rFonts w:hint="cs"/>
          <w:vertAlign w:val="superscript"/>
          <w:rtl/>
        </w:rPr>
        <w:t>(</w:t>
      </w:r>
      <w:r w:rsidRPr="003A750E">
        <w:rPr>
          <w:rStyle w:val="FootnoteReference"/>
          <w:rFonts w:cs="B Zar"/>
          <w:rtl/>
        </w:rPr>
        <w:footnoteReference w:id="76"/>
      </w:r>
      <w:r w:rsidRPr="003A750E">
        <w:rPr>
          <w:rFonts w:hint="cs"/>
          <w:vertAlign w:val="superscript"/>
          <w:rtl/>
        </w:rPr>
        <w:t>)</w:t>
      </w:r>
      <w:r>
        <w:rPr>
          <w:rFonts w:hint="cs"/>
          <w:rtl/>
        </w:rPr>
        <w:t>.</w:t>
      </w:r>
    </w:p>
    <w:p w:rsidR="00B2387E" w:rsidRDefault="00B2387E" w:rsidP="005000DC">
      <w:pPr>
        <w:pStyle w:val="a4"/>
        <w:rPr>
          <w:rtl/>
        </w:rPr>
      </w:pPr>
      <w:r>
        <w:rPr>
          <w:rFonts w:hint="cs"/>
          <w:rtl/>
        </w:rPr>
        <w:t>این بهانه از چند جهت مردود است:</w:t>
      </w:r>
    </w:p>
    <w:p w:rsidR="00B2387E" w:rsidRDefault="00B2387E" w:rsidP="00145B2E">
      <w:pPr>
        <w:pStyle w:val="a4"/>
        <w:rPr>
          <w:rtl/>
        </w:rPr>
      </w:pPr>
      <w:r w:rsidRPr="005000DC">
        <w:rPr>
          <w:rFonts w:hint="cs"/>
          <w:rtl/>
        </w:rPr>
        <w:t>نخست آن که اگر</w:t>
      </w:r>
      <w:r>
        <w:rPr>
          <w:rFonts w:hint="cs"/>
          <w:rtl/>
        </w:rPr>
        <w:t xml:space="preserve"> قرار باشد فرستادگان حق با مردم مماشات کنند</w:t>
      </w:r>
      <w:r w:rsidRPr="00AC7FCA">
        <w:rPr>
          <w:rFonts w:hint="cs"/>
          <w:vertAlign w:val="superscript"/>
          <w:rtl/>
        </w:rPr>
        <w:t>(</w:t>
      </w:r>
      <w:r w:rsidRPr="00AC7FCA">
        <w:rPr>
          <w:rStyle w:val="FootnoteReference"/>
          <w:rFonts w:cs="B Zar"/>
          <w:rtl/>
        </w:rPr>
        <w:footnoteReference w:id="77"/>
      </w:r>
      <w:r w:rsidRPr="00AC7FCA">
        <w:rPr>
          <w:rFonts w:hint="cs"/>
          <w:vertAlign w:val="superscript"/>
          <w:rtl/>
        </w:rPr>
        <w:t>)</w:t>
      </w:r>
      <w:r>
        <w:rPr>
          <w:rFonts w:hint="cs"/>
          <w:rtl/>
        </w:rPr>
        <w:t xml:space="preserve"> و در اصول دعاوی خود به</w:t>
      </w:r>
      <w:r w:rsidR="00D314AD">
        <w:rPr>
          <w:rFonts w:hint="cs"/>
          <w:rtl/>
        </w:rPr>
        <w:t xml:space="preserve"> آن‌ها </w:t>
      </w:r>
      <w:r>
        <w:rPr>
          <w:rFonts w:hint="cs"/>
          <w:rtl/>
        </w:rPr>
        <w:t>دروغ گویند، از کجا می‌توان به اصل راستگویی ایشان اطمینان یافت؟ و چگونه می</w:t>
      </w:r>
      <w:r>
        <w:rPr>
          <w:rFonts w:hint="eastAsia"/>
          <w:rtl/>
        </w:rPr>
        <w:t>‌توان باور کرد که</w:t>
      </w:r>
      <w:r>
        <w:rPr>
          <w:rFonts w:hint="cs"/>
          <w:rtl/>
        </w:rPr>
        <w:t xml:space="preserve"> در</w:t>
      </w:r>
      <w:r>
        <w:rPr>
          <w:rFonts w:hint="eastAsia"/>
          <w:rtl/>
        </w:rPr>
        <w:t xml:space="preserve"> ادعای نهایی خویش نیز مصلحت و منفعتی را درنظر نگرفته</w:t>
      </w:r>
      <w:r w:rsidR="00B159D9">
        <w:rPr>
          <w:rFonts w:hint="eastAsia"/>
          <w:rtl/>
        </w:rPr>
        <w:t>‌اند؟</w:t>
      </w:r>
      <w:r>
        <w:rPr>
          <w:rFonts w:hint="eastAsia"/>
          <w:rtl/>
        </w:rPr>
        <w:t xml:space="preserve"> بی</w:t>
      </w:r>
      <w:r>
        <w:rPr>
          <w:rFonts w:hint="cs"/>
          <w:rtl/>
        </w:rPr>
        <w:t>‌دلیل نیست که امام صادق</w:t>
      </w:r>
      <w:r>
        <w:rPr>
          <w:rFonts w:cs="CTraditional Arabic" w:hint="cs"/>
          <w:rtl/>
        </w:rPr>
        <w:t>÷</w:t>
      </w:r>
      <w:r>
        <w:rPr>
          <w:rFonts w:hint="cs"/>
          <w:rtl/>
        </w:rPr>
        <w:t xml:space="preserve"> فرموده است:</w:t>
      </w:r>
    </w:p>
    <w:p w:rsidR="00B2387E" w:rsidRPr="008F1C46" w:rsidRDefault="00966389" w:rsidP="00966389">
      <w:pPr>
        <w:tabs>
          <w:tab w:val="left" w:pos="8640"/>
        </w:tabs>
        <w:bidi/>
        <w:ind w:firstLine="284"/>
        <w:jc w:val="lowKashida"/>
        <w:rPr>
          <w:rFonts w:cs="B Zar"/>
          <w:sz w:val="28"/>
          <w:szCs w:val="28"/>
          <w:rtl/>
          <w:lang w:bidi="fa-IR"/>
        </w:rPr>
      </w:pPr>
      <w:r w:rsidRPr="00145B2E">
        <w:rPr>
          <w:rStyle w:val="Char3"/>
          <w:rtl/>
        </w:rPr>
        <w:t>«</w:t>
      </w:r>
      <w:r w:rsidR="00B2387E" w:rsidRPr="00145B2E">
        <w:rPr>
          <w:rStyle w:val="Char3"/>
          <w:rFonts w:hint="cs"/>
          <w:rtl/>
        </w:rPr>
        <w:t>إن الله</w:t>
      </w:r>
      <w:r w:rsidR="00243DE6" w:rsidRPr="00145B2E">
        <w:rPr>
          <w:rStyle w:val="Char3"/>
          <w:rFonts w:hint="cs"/>
          <w:rtl/>
        </w:rPr>
        <w:t>َ</w:t>
      </w:r>
      <w:r w:rsidR="00B2387E" w:rsidRPr="00145B2E">
        <w:rPr>
          <w:rStyle w:val="Char3"/>
          <w:rFonts w:hint="cs"/>
          <w:rtl/>
        </w:rPr>
        <w:t xml:space="preserve"> عز</w:t>
      </w:r>
      <w:r w:rsidR="00243DE6" w:rsidRPr="00145B2E">
        <w:rPr>
          <w:rStyle w:val="Char3"/>
          <w:rFonts w:hint="cs"/>
          <w:rtl/>
        </w:rPr>
        <w:t>ّ</w:t>
      </w:r>
      <w:r w:rsidR="00A70A44" w:rsidRPr="00145B2E">
        <w:rPr>
          <w:rStyle w:val="Char3"/>
          <w:rFonts w:hint="cs"/>
          <w:rtl/>
        </w:rPr>
        <w:t xml:space="preserve"> </w:t>
      </w:r>
      <w:r w:rsidR="00B2387E" w:rsidRPr="00145B2E">
        <w:rPr>
          <w:rStyle w:val="Char3"/>
          <w:rFonts w:hint="cs"/>
          <w:rtl/>
        </w:rPr>
        <w:t>وجل لم يبعث</w:t>
      </w:r>
      <w:r w:rsidR="00243DE6" w:rsidRPr="00145B2E">
        <w:rPr>
          <w:rStyle w:val="Char3"/>
          <w:rFonts w:hint="cs"/>
          <w:rtl/>
        </w:rPr>
        <w:t>ْ</w:t>
      </w:r>
      <w:r w:rsidR="00B2387E" w:rsidRPr="00145B2E">
        <w:rPr>
          <w:rStyle w:val="Char3"/>
          <w:rFonts w:hint="cs"/>
          <w:rtl/>
        </w:rPr>
        <w:t xml:space="preserve"> نبيا</w:t>
      </w:r>
      <w:r w:rsidR="008F1C46" w:rsidRPr="00145B2E">
        <w:rPr>
          <w:rStyle w:val="Char3"/>
          <w:rFonts w:hint="cs"/>
          <w:rtl/>
        </w:rPr>
        <w:t>ً</w:t>
      </w:r>
      <w:r w:rsidR="00B2387E" w:rsidRPr="00145B2E">
        <w:rPr>
          <w:rStyle w:val="Char3"/>
          <w:rFonts w:hint="cs"/>
          <w:rtl/>
        </w:rPr>
        <w:t xml:space="preserve"> إلا</w:t>
      </w:r>
      <w:r w:rsidR="00243DE6" w:rsidRPr="00145B2E">
        <w:rPr>
          <w:rStyle w:val="Char3"/>
          <w:rFonts w:hint="cs"/>
          <w:rtl/>
        </w:rPr>
        <w:t>َّ</w:t>
      </w:r>
      <w:r w:rsidR="00B2387E" w:rsidRPr="00145B2E">
        <w:rPr>
          <w:rStyle w:val="Char3"/>
          <w:rFonts w:hint="cs"/>
          <w:rtl/>
        </w:rPr>
        <w:t xml:space="preserve"> بصد</w:t>
      </w:r>
      <w:r w:rsidR="00243DE6" w:rsidRPr="00145B2E">
        <w:rPr>
          <w:rStyle w:val="Char3"/>
          <w:rFonts w:hint="cs"/>
          <w:rtl/>
        </w:rPr>
        <w:t>ْ</w:t>
      </w:r>
      <w:r w:rsidR="00B2387E" w:rsidRPr="00145B2E">
        <w:rPr>
          <w:rStyle w:val="Char3"/>
          <w:rFonts w:hint="cs"/>
          <w:rtl/>
        </w:rPr>
        <w:t>ق</w:t>
      </w:r>
      <w:r w:rsidR="00243DE6" w:rsidRPr="00145B2E">
        <w:rPr>
          <w:rStyle w:val="Char3"/>
          <w:rFonts w:hint="cs"/>
          <w:rtl/>
        </w:rPr>
        <w:t>ِ</w:t>
      </w:r>
      <w:r w:rsidR="00B2387E" w:rsidRPr="00145B2E">
        <w:rPr>
          <w:rStyle w:val="Char3"/>
          <w:rFonts w:hint="cs"/>
          <w:rtl/>
        </w:rPr>
        <w:t xml:space="preserve"> الحديث</w:t>
      </w:r>
      <w:r w:rsidR="00243DE6" w:rsidRPr="00145B2E">
        <w:rPr>
          <w:rStyle w:val="Char3"/>
          <w:rFonts w:hint="cs"/>
          <w:rtl/>
        </w:rPr>
        <w:t>ِ</w:t>
      </w:r>
      <w:r w:rsidR="00B2387E" w:rsidRPr="00145B2E">
        <w:rPr>
          <w:rStyle w:val="Char3"/>
          <w:rFonts w:hint="cs"/>
          <w:rtl/>
        </w:rPr>
        <w:t xml:space="preserve"> وأداء</w:t>
      </w:r>
      <w:r w:rsidR="00243DE6" w:rsidRPr="00145B2E">
        <w:rPr>
          <w:rStyle w:val="Char3"/>
          <w:rFonts w:hint="cs"/>
          <w:rtl/>
        </w:rPr>
        <w:t>ِ</w:t>
      </w:r>
      <w:r w:rsidR="00B2387E" w:rsidRPr="00145B2E">
        <w:rPr>
          <w:rStyle w:val="Char3"/>
          <w:rFonts w:hint="cs"/>
          <w:rtl/>
        </w:rPr>
        <w:t xml:space="preserve"> الأمانة</w:t>
      </w:r>
      <w:r w:rsidR="00243DE6" w:rsidRPr="00145B2E">
        <w:rPr>
          <w:rStyle w:val="Char3"/>
          <w:rFonts w:hint="cs"/>
          <w:rtl/>
        </w:rPr>
        <w:t>ِ</w:t>
      </w:r>
      <w:r w:rsidR="00B2387E" w:rsidRPr="00145B2E">
        <w:rPr>
          <w:rStyle w:val="Char3"/>
          <w:rFonts w:hint="cs"/>
          <w:rtl/>
        </w:rPr>
        <w:t xml:space="preserve"> إلی الب</w:t>
      </w:r>
      <w:r w:rsidR="00243DE6" w:rsidRPr="00145B2E">
        <w:rPr>
          <w:rStyle w:val="Char3"/>
          <w:rFonts w:hint="cs"/>
          <w:rtl/>
        </w:rPr>
        <w:t>َ</w:t>
      </w:r>
      <w:r w:rsidR="00B2387E" w:rsidRPr="00145B2E">
        <w:rPr>
          <w:rStyle w:val="Char3"/>
          <w:rFonts w:hint="cs"/>
          <w:rtl/>
        </w:rPr>
        <w:t>ر</w:t>
      </w:r>
      <w:r w:rsidR="00243DE6" w:rsidRPr="00145B2E">
        <w:rPr>
          <w:rStyle w:val="Char3"/>
          <w:rFonts w:hint="cs"/>
          <w:rtl/>
        </w:rPr>
        <w:t>ِّ</w:t>
      </w:r>
      <w:r w:rsidR="00B2387E" w:rsidRPr="00145B2E">
        <w:rPr>
          <w:rStyle w:val="Char3"/>
          <w:rFonts w:hint="cs"/>
          <w:rtl/>
        </w:rPr>
        <w:t xml:space="preserve"> والف</w:t>
      </w:r>
      <w:r w:rsidR="00243DE6" w:rsidRPr="00145B2E">
        <w:rPr>
          <w:rStyle w:val="Char3"/>
          <w:rFonts w:hint="cs"/>
          <w:rtl/>
        </w:rPr>
        <w:t>َ</w:t>
      </w:r>
      <w:r w:rsidR="00B2387E" w:rsidRPr="00145B2E">
        <w:rPr>
          <w:rStyle w:val="Char3"/>
          <w:rFonts w:hint="cs"/>
          <w:rtl/>
        </w:rPr>
        <w:t>اج</w:t>
      </w:r>
      <w:r w:rsidR="00243DE6" w:rsidRPr="00145B2E">
        <w:rPr>
          <w:rStyle w:val="Char3"/>
          <w:rFonts w:hint="cs"/>
          <w:rtl/>
        </w:rPr>
        <w:t>ِ</w:t>
      </w:r>
      <w:r w:rsidR="00B2387E" w:rsidRPr="00145B2E">
        <w:rPr>
          <w:rStyle w:val="Char3"/>
          <w:rFonts w:hint="cs"/>
          <w:rtl/>
        </w:rPr>
        <w:t>ر</w:t>
      </w:r>
      <w:r w:rsidRPr="00145B2E">
        <w:rPr>
          <w:rStyle w:val="Char3"/>
          <w:rtl/>
        </w:rPr>
        <w:t>»</w:t>
      </w:r>
      <w:r w:rsidR="00B2387E" w:rsidRPr="008F1C46">
        <w:rPr>
          <w:rFonts w:cs="B Zar" w:hint="cs"/>
          <w:sz w:val="28"/>
          <w:szCs w:val="28"/>
          <w:vertAlign w:val="superscript"/>
          <w:rtl/>
          <w:lang w:bidi="fa-IR"/>
        </w:rPr>
        <w:t>(</w:t>
      </w:r>
      <w:r w:rsidR="00B2387E" w:rsidRPr="008F1C46">
        <w:rPr>
          <w:rStyle w:val="FootnoteReference"/>
          <w:rFonts w:cs="B Zar"/>
          <w:sz w:val="28"/>
          <w:szCs w:val="28"/>
          <w:rtl/>
          <w:lang w:bidi="fa-IR"/>
        </w:rPr>
        <w:footnoteReference w:id="78"/>
      </w:r>
      <w:r w:rsidR="00B2387E" w:rsidRPr="008F1C46">
        <w:rPr>
          <w:rFonts w:cs="B Zar" w:hint="cs"/>
          <w:sz w:val="28"/>
          <w:szCs w:val="28"/>
          <w:vertAlign w:val="superscript"/>
          <w:rtl/>
          <w:lang w:bidi="fa-IR"/>
        </w:rPr>
        <w:t>)</w:t>
      </w:r>
      <w:r w:rsidR="00B2387E" w:rsidRPr="005000DC">
        <w:rPr>
          <w:rStyle w:val="Char4"/>
          <w:rFonts w:hint="cs"/>
          <w:rtl/>
        </w:rPr>
        <w:t>.</w:t>
      </w:r>
    </w:p>
    <w:p w:rsidR="00B2387E" w:rsidRDefault="00B2387E" w:rsidP="005000DC">
      <w:pPr>
        <w:pStyle w:val="a4"/>
        <w:rPr>
          <w:rtl/>
        </w:rPr>
      </w:pPr>
      <w:r>
        <w:rPr>
          <w:rFonts w:hint="cs"/>
          <w:rtl/>
        </w:rPr>
        <w:t>یعنی: «خداوند بزرگ</w:t>
      </w:r>
      <w:r w:rsidR="00243DE6">
        <w:rPr>
          <w:rFonts w:hint="cs"/>
          <w:rtl/>
        </w:rPr>
        <w:t>، هیچ پیامبری را برنیانگیخت</w:t>
      </w:r>
      <w:r>
        <w:rPr>
          <w:rFonts w:hint="cs"/>
          <w:rtl/>
        </w:rPr>
        <w:t xml:space="preserve"> مگر با راستگویی و ادای امانت به نیکوکار و بدکار».</w:t>
      </w:r>
    </w:p>
    <w:p w:rsidR="00B2387E" w:rsidRPr="005000DC" w:rsidRDefault="00B2387E" w:rsidP="005000DC">
      <w:pPr>
        <w:pStyle w:val="a4"/>
        <w:rPr>
          <w:rtl/>
        </w:rPr>
      </w:pPr>
      <w:r w:rsidRPr="005000DC">
        <w:rPr>
          <w:rFonts w:hint="cs"/>
          <w:rtl/>
        </w:rPr>
        <w:t xml:space="preserve">دوم آن که اگر این دروغگویی و تغییر دعاوی برای آن بود که به قول سید </w:t>
      </w:r>
      <w:r w:rsidR="00EC27C0" w:rsidRPr="005000DC">
        <w:rPr>
          <w:rFonts w:hint="cs"/>
          <w:rtl/>
        </w:rPr>
        <w:t>علی‌محمد</w:t>
      </w:r>
      <w:r w:rsidRPr="005000DC">
        <w:rPr>
          <w:rFonts w:hint="cs"/>
          <w:rtl/>
        </w:rPr>
        <w:t>: «مردم مظطرب نشوند از کتاب جدید و امر جدید» در این صورت</w:t>
      </w:r>
      <w:r w:rsidR="00243DE6" w:rsidRPr="005000DC">
        <w:rPr>
          <w:rFonts w:hint="cs"/>
          <w:rtl/>
        </w:rPr>
        <w:t>، مقصود</w:t>
      </w:r>
      <w:r w:rsidRPr="005000DC">
        <w:rPr>
          <w:rFonts w:hint="cs"/>
          <w:rtl/>
        </w:rPr>
        <w:t xml:space="preserve"> وی حاصل نشد و بسیاری از بابیان پس از شنیدن دعاوی گوناگون</w:t>
      </w:r>
      <w:r w:rsidR="00243DE6" w:rsidRPr="005000DC">
        <w:rPr>
          <w:rFonts w:hint="cs"/>
          <w:rtl/>
        </w:rPr>
        <w:t>،</w:t>
      </w:r>
      <w:r w:rsidRPr="005000DC">
        <w:rPr>
          <w:rFonts w:hint="cs"/>
          <w:rtl/>
        </w:rPr>
        <w:t xml:space="preserve"> از ارادت به </w:t>
      </w:r>
      <w:r w:rsidR="00EC27C0" w:rsidRPr="005000DC">
        <w:rPr>
          <w:rFonts w:hint="cs"/>
          <w:rtl/>
        </w:rPr>
        <w:t>علی‌محمد</w:t>
      </w:r>
      <w:r w:rsidRPr="005000DC">
        <w:rPr>
          <w:rFonts w:hint="cs"/>
          <w:rtl/>
        </w:rPr>
        <w:t xml:space="preserve"> دست برداشتند، چنانکه در</w:t>
      </w:r>
      <w:r w:rsidR="005000DC">
        <w:rPr>
          <w:rFonts w:hint="cs"/>
          <w:rtl/>
        </w:rPr>
        <w:t xml:space="preserve"> حادثۀ </w:t>
      </w:r>
      <w:r w:rsidRPr="005000DC">
        <w:rPr>
          <w:rFonts w:hint="cs"/>
          <w:rtl/>
        </w:rPr>
        <w:t xml:space="preserve">«بدشت» که پیروان </w:t>
      </w:r>
      <w:r w:rsidR="00EC27C0" w:rsidRPr="005000DC">
        <w:rPr>
          <w:rFonts w:hint="cs"/>
          <w:rtl/>
        </w:rPr>
        <w:t>علی‌محمد</w:t>
      </w:r>
      <w:r w:rsidRPr="005000DC">
        <w:rPr>
          <w:rFonts w:hint="cs"/>
          <w:rtl/>
        </w:rPr>
        <w:t xml:space="preserve"> در آنجا گرد آمده بودند، چون موضوع نسخ شریعت اس</w:t>
      </w:r>
      <w:r w:rsidR="00243DE6" w:rsidRPr="005000DC">
        <w:rPr>
          <w:rFonts w:hint="cs"/>
          <w:rtl/>
        </w:rPr>
        <w:t>لام را اعلام نمودند، اختلاف و اض</w:t>
      </w:r>
      <w:r w:rsidRPr="005000DC">
        <w:rPr>
          <w:rFonts w:hint="cs"/>
          <w:rtl/>
        </w:rPr>
        <w:t>طراب عجیبی در میان بابیان پدید آمد، و به قول</w:t>
      </w:r>
      <w:r w:rsidR="00A1530F" w:rsidRPr="005000DC">
        <w:rPr>
          <w:rFonts w:hint="cs"/>
          <w:rtl/>
        </w:rPr>
        <w:t xml:space="preserve"> نویسندۀ </w:t>
      </w:r>
      <w:r w:rsidR="00966389" w:rsidRPr="005000DC">
        <w:rPr>
          <w:rFonts w:hint="cs"/>
          <w:rtl/>
        </w:rPr>
        <w:t>کواکب در</w:t>
      </w:r>
      <w:r w:rsidR="00966389" w:rsidRPr="005000DC">
        <w:rPr>
          <w:rtl/>
        </w:rPr>
        <w:t>ی</w:t>
      </w:r>
      <w:r w:rsidR="005000DC">
        <w:rPr>
          <w:rFonts w:hint="cs"/>
          <w:rtl/>
        </w:rPr>
        <w:t>ۀ</w:t>
      </w:r>
      <w:r w:rsidR="00966389" w:rsidRPr="005000DC">
        <w:rPr>
          <w:rFonts w:hint="cs"/>
          <w:rtl/>
        </w:rPr>
        <w:t>:</w:t>
      </w:r>
      <w:r w:rsidRPr="005000DC">
        <w:rPr>
          <w:rFonts w:hint="cs"/>
          <w:rtl/>
        </w:rPr>
        <w:t xml:space="preserve"> </w:t>
      </w:r>
    </w:p>
    <w:p w:rsidR="00B2387E" w:rsidRDefault="00B2387E" w:rsidP="005000DC">
      <w:pPr>
        <w:pStyle w:val="a4"/>
        <w:rPr>
          <w:rtl/>
        </w:rPr>
      </w:pPr>
      <w:r>
        <w:rPr>
          <w:rFonts w:hint="cs"/>
          <w:rtl/>
        </w:rPr>
        <w:t>«بعضی</w:t>
      </w:r>
      <w:r w:rsidR="00243DE6">
        <w:rPr>
          <w:rFonts w:hint="cs"/>
          <w:rtl/>
        </w:rPr>
        <w:t>،</w:t>
      </w:r>
      <w:r>
        <w:rPr>
          <w:rFonts w:hint="cs"/>
          <w:rtl/>
        </w:rPr>
        <w:t xml:space="preserve"> از آن سرزمین رخت بربستند و چنان رفتند که دیگر برنگشتند»!</w:t>
      </w:r>
      <w:r w:rsidRPr="006E1C54">
        <w:rPr>
          <w:rFonts w:hint="cs"/>
          <w:vertAlign w:val="superscript"/>
          <w:rtl/>
        </w:rPr>
        <w:t>(</w:t>
      </w:r>
      <w:r w:rsidRPr="006E1C54">
        <w:rPr>
          <w:rStyle w:val="FootnoteReference"/>
          <w:rFonts w:cs="B Zar"/>
          <w:rtl/>
        </w:rPr>
        <w:footnoteReference w:id="79"/>
      </w:r>
      <w:r w:rsidRPr="006E1C54">
        <w:rPr>
          <w:rFonts w:hint="cs"/>
          <w:vertAlign w:val="superscript"/>
          <w:rtl/>
        </w:rPr>
        <w:t>)</w:t>
      </w:r>
      <w:r>
        <w:rPr>
          <w:rFonts w:hint="cs"/>
          <w:rtl/>
        </w:rPr>
        <w:t>.</w:t>
      </w:r>
    </w:p>
    <w:p w:rsidR="00B2387E" w:rsidRDefault="00B2387E" w:rsidP="005000DC">
      <w:pPr>
        <w:pStyle w:val="a4"/>
        <w:rPr>
          <w:rtl/>
        </w:rPr>
      </w:pPr>
      <w:r>
        <w:rPr>
          <w:rFonts w:hint="cs"/>
          <w:rtl/>
        </w:rPr>
        <w:lastRenderedPageBreak/>
        <w:t xml:space="preserve">و به </w:t>
      </w:r>
      <w:r w:rsidRPr="005000DC">
        <w:rPr>
          <w:rFonts w:hint="cs"/>
          <w:rtl/>
        </w:rPr>
        <w:t>قول نبیل زرندی در تاریخش</w:t>
      </w:r>
      <w:r>
        <w:rPr>
          <w:rFonts w:hint="cs"/>
          <w:rtl/>
        </w:rPr>
        <w:t>:</w:t>
      </w:r>
    </w:p>
    <w:p w:rsidR="00B2387E" w:rsidRDefault="00B2387E" w:rsidP="005000DC">
      <w:pPr>
        <w:pStyle w:val="a4"/>
        <w:rPr>
          <w:rtl/>
        </w:rPr>
      </w:pPr>
      <w:r>
        <w:rPr>
          <w:rFonts w:hint="cs"/>
          <w:rtl/>
        </w:rPr>
        <w:t>«بعضی این تغییر را کفر و زندقه می</w:t>
      </w:r>
      <w:r>
        <w:rPr>
          <w:rFonts w:hint="eastAsia"/>
          <w:rtl/>
        </w:rPr>
        <w:t>‌پنداشتند و می</w:t>
      </w:r>
      <w:r>
        <w:rPr>
          <w:rFonts w:hint="cs"/>
          <w:rtl/>
        </w:rPr>
        <w:t>‌گفتند: احکام اسلامی هیچ وقت نسخ نمی</w:t>
      </w:r>
      <w:r>
        <w:rPr>
          <w:rFonts w:hint="eastAsia"/>
          <w:rtl/>
        </w:rPr>
        <w:t>‌شود»</w:t>
      </w:r>
      <w:r w:rsidRPr="00DB07A4">
        <w:rPr>
          <w:rFonts w:hint="cs"/>
          <w:vertAlign w:val="superscript"/>
          <w:rtl/>
        </w:rPr>
        <w:t>(</w:t>
      </w:r>
      <w:r w:rsidRPr="00DB07A4">
        <w:rPr>
          <w:rStyle w:val="FootnoteReference"/>
          <w:rFonts w:cs="B Zar"/>
          <w:rtl/>
        </w:rPr>
        <w:footnoteReference w:id="80"/>
      </w:r>
      <w:r w:rsidRPr="00DB07A4">
        <w:rPr>
          <w:rFonts w:hint="cs"/>
          <w:vertAlign w:val="superscript"/>
          <w:rtl/>
        </w:rPr>
        <w:t>)</w:t>
      </w:r>
      <w:r>
        <w:rPr>
          <w:rFonts w:hint="cs"/>
          <w:rtl/>
        </w:rPr>
        <w:t>.</w:t>
      </w:r>
    </w:p>
    <w:p w:rsidR="00B2387E" w:rsidRPr="005D0FAC" w:rsidRDefault="00B2387E" w:rsidP="005000DC">
      <w:pPr>
        <w:pStyle w:val="a4"/>
        <w:rPr>
          <w:b/>
          <w:sz w:val="26"/>
          <w:szCs w:val="26"/>
          <w:rtl/>
        </w:rPr>
      </w:pPr>
      <w:r>
        <w:rPr>
          <w:rFonts w:hint="cs"/>
          <w:rtl/>
        </w:rPr>
        <w:t xml:space="preserve">و به </w:t>
      </w:r>
      <w:r w:rsidRPr="005000DC">
        <w:rPr>
          <w:rFonts w:hint="cs"/>
          <w:rtl/>
        </w:rPr>
        <w:t>قول مازندرانی در «ظهور الحق»:</w:t>
      </w:r>
    </w:p>
    <w:p w:rsidR="00B2387E" w:rsidRDefault="00B2387E" w:rsidP="005000DC">
      <w:pPr>
        <w:pStyle w:val="a4"/>
        <w:rPr>
          <w:rtl/>
        </w:rPr>
      </w:pPr>
      <w:r>
        <w:rPr>
          <w:rFonts w:hint="cs"/>
          <w:rtl/>
        </w:rPr>
        <w:t>«واقعات کسر حدود دربدشت</w:t>
      </w:r>
      <w:r w:rsidR="00243DE6">
        <w:rPr>
          <w:rFonts w:hint="cs"/>
          <w:rtl/>
        </w:rPr>
        <w:t>،</w:t>
      </w:r>
      <w:r>
        <w:rPr>
          <w:rFonts w:hint="cs"/>
          <w:rtl/>
        </w:rPr>
        <w:t xml:space="preserve"> نه تنها باعث تعرض و هجوم اعداء و شیوع کذب و افترا برای اصحاب بدشت خصوصاً جناب طاهره گشت، بلکه موجب اندهاش و تشت</w:t>
      </w:r>
      <w:r w:rsidR="00243DE6">
        <w:rPr>
          <w:rFonts w:hint="cs"/>
          <w:rtl/>
        </w:rPr>
        <w:t>ّ</w:t>
      </w:r>
      <w:r>
        <w:rPr>
          <w:rFonts w:hint="cs"/>
          <w:rtl/>
        </w:rPr>
        <w:t>ت احباب مجتمعین آنجا گردید»</w:t>
      </w:r>
      <w:r w:rsidRPr="0076714A">
        <w:rPr>
          <w:rFonts w:hint="cs"/>
          <w:vertAlign w:val="superscript"/>
          <w:rtl/>
        </w:rPr>
        <w:t>(</w:t>
      </w:r>
      <w:r w:rsidRPr="0076714A">
        <w:rPr>
          <w:rStyle w:val="FootnoteReference"/>
          <w:rFonts w:cs="B Zar"/>
          <w:rtl/>
        </w:rPr>
        <w:footnoteReference w:id="81"/>
      </w:r>
      <w:r w:rsidRPr="0076714A">
        <w:rPr>
          <w:rFonts w:hint="cs"/>
          <w:vertAlign w:val="superscript"/>
          <w:rtl/>
        </w:rPr>
        <w:t>)</w:t>
      </w:r>
      <w:r>
        <w:rPr>
          <w:rFonts w:hint="cs"/>
          <w:rtl/>
        </w:rPr>
        <w:t>.</w:t>
      </w:r>
    </w:p>
    <w:p w:rsidR="00B2387E" w:rsidRDefault="00B2387E" w:rsidP="005000DC">
      <w:pPr>
        <w:pStyle w:val="a4"/>
        <w:rPr>
          <w:rtl/>
        </w:rPr>
      </w:pPr>
      <w:r w:rsidRPr="005000DC">
        <w:rPr>
          <w:rFonts w:hint="cs"/>
          <w:rtl/>
        </w:rPr>
        <w:t>و به قول عباس افندی در «تذکرة الوفاء»:</w:t>
      </w:r>
    </w:p>
    <w:p w:rsidR="00B2387E" w:rsidRDefault="00B2387E" w:rsidP="00A976B7">
      <w:pPr>
        <w:pStyle w:val="a4"/>
        <w:rPr>
          <w:rtl/>
        </w:rPr>
      </w:pPr>
      <w:r>
        <w:rPr>
          <w:rFonts w:hint="cs"/>
          <w:rtl/>
        </w:rPr>
        <w:t>«جمیع اصحاب اول همه فرار کردند و بعضی به کلی منصرف شدند، بعضی در شک و شبهه افتادند...»</w:t>
      </w:r>
      <w:r w:rsidRPr="003D24D0">
        <w:rPr>
          <w:rFonts w:hint="cs"/>
          <w:vertAlign w:val="superscript"/>
          <w:rtl/>
        </w:rPr>
        <w:t>(</w:t>
      </w:r>
      <w:r w:rsidRPr="003D24D0">
        <w:rPr>
          <w:rStyle w:val="FootnoteReference"/>
          <w:rFonts w:cs="B Zar"/>
          <w:rtl/>
        </w:rPr>
        <w:footnoteReference w:id="82"/>
      </w:r>
      <w:r w:rsidRPr="003D24D0">
        <w:rPr>
          <w:rFonts w:hint="cs"/>
          <w:vertAlign w:val="superscript"/>
          <w:rtl/>
        </w:rPr>
        <w:t>)</w:t>
      </w:r>
      <w:r>
        <w:rPr>
          <w:rFonts w:hint="cs"/>
          <w:rtl/>
        </w:rPr>
        <w:t>.</w:t>
      </w:r>
    </w:p>
    <w:p w:rsidR="00B2387E" w:rsidRDefault="00B2387E" w:rsidP="00A976B7">
      <w:pPr>
        <w:pStyle w:val="a4"/>
        <w:rPr>
          <w:rtl/>
        </w:rPr>
      </w:pPr>
      <w:r>
        <w:rPr>
          <w:rFonts w:hint="cs"/>
          <w:rtl/>
        </w:rPr>
        <w:t>پس دروغگویی یا مصلحت</w:t>
      </w:r>
      <w:r>
        <w:rPr>
          <w:rFonts w:hint="eastAsia"/>
          <w:rtl/>
        </w:rPr>
        <w:t xml:space="preserve">‌گرایی سید </w:t>
      </w:r>
      <w:r w:rsidR="00EC27C0">
        <w:rPr>
          <w:rFonts w:hint="eastAsia"/>
          <w:rtl/>
        </w:rPr>
        <w:t>علی‌محمد</w:t>
      </w:r>
      <w:r w:rsidR="00243DE6">
        <w:rPr>
          <w:rFonts w:hint="cs"/>
          <w:rtl/>
        </w:rPr>
        <w:t>،</w:t>
      </w:r>
      <w:r>
        <w:rPr>
          <w:rFonts w:hint="eastAsia"/>
          <w:rtl/>
        </w:rPr>
        <w:t xml:space="preserve"> سودی بدو نبخشید و برخلاف مصلحت بود! </w:t>
      </w:r>
      <w:r>
        <w:rPr>
          <w:rFonts w:hint="cs"/>
          <w:rtl/>
        </w:rPr>
        <w:t>زیرا از پراکندگی یاران و اضطراب آنان جلوگیری ننمود.</w:t>
      </w:r>
    </w:p>
    <w:p w:rsidR="00B2387E" w:rsidRPr="008F1C46" w:rsidRDefault="00B2387E" w:rsidP="00A976B7">
      <w:pPr>
        <w:tabs>
          <w:tab w:val="left" w:pos="8640"/>
        </w:tabs>
        <w:bidi/>
        <w:ind w:firstLine="284"/>
        <w:jc w:val="both"/>
        <w:rPr>
          <w:rFonts w:cs="B Zar"/>
          <w:sz w:val="28"/>
          <w:szCs w:val="28"/>
          <w:rtl/>
          <w:lang w:bidi="fa-IR"/>
        </w:rPr>
      </w:pPr>
      <w:r w:rsidRPr="00A976B7">
        <w:rPr>
          <w:rStyle w:val="Char4"/>
          <w:rFonts w:hint="cs"/>
          <w:rtl/>
        </w:rPr>
        <w:t xml:space="preserve">سوم آن که ادعای نبوت و نسخ شریعت اسلام از سوی سید </w:t>
      </w:r>
      <w:r w:rsidR="00EC27C0" w:rsidRPr="00A976B7">
        <w:rPr>
          <w:rStyle w:val="Char4"/>
          <w:rFonts w:hint="cs"/>
          <w:rtl/>
        </w:rPr>
        <w:t>علی‌محمد</w:t>
      </w:r>
      <w:r w:rsidRPr="00A976B7">
        <w:rPr>
          <w:rStyle w:val="Char4"/>
          <w:rFonts w:hint="cs"/>
          <w:rtl/>
        </w:rPr>
        <w:t xml:space="preserve"> با آرا و عقاید شیخ احسائی و سید رشتی به هیچ وجه سازگار نیست، با آن که </w:t>
      </w:r>
      <w:r w:rsidR="00EC27C0" w:rsidRPr="00A976B7">
        <w:rPr>
          <w:rStyle w:val="Char4"/>
          <w:rFonts w:hint="cs"/>
          <w:rtl/>
        </w:rPr>
        <w:t>علی‌محمد</w:t>
      </w:r>
      <w:r w:rsidR="00243DE6" w:rsidRPr="00A976B7">
        <w:rPr>
          <w:rStyle w:val="Char4"/>
          <w:rFonts w:hint="cs"/>
          <w:rtl/>
        </w:rPr>
        <w:t>،</w:t>
      </w:r>
      <w:r w:rsidRPr="00A976B7">
        <w:rPr>
          <w:rStyle w:val="Char4"/>
          <w:rFonts w:hint="cs"/>
          <w:rtl/>
        </w:rPr>
        <w:t xml:space="preserve"> آن دو را از رهیافتگان و برگزیدگان معرفی می</w:t>
      </w:r>
      <w:r w:rsidRPr="00A976B7">
        <w:rPr>
          <w:rStyle w:val="Char4"/>
          <w:rFonts w:hint="eastAsia"/>
          <w:rtl/>
        </w:rPr>
        <w:t xml:space="preserve">‌کند، بلکه ایشان را </w:t>
      </w:r>
      <w:r w:rsidRPr="00A976B7">
        <w:rPr>
          <w:rStyle w:val="Char4"/>
          <w:rFonts w:hint="cs"/>
          <w:rtl/>
        </w:rPr>
        <w:t>«دو باب الهی» می</w:t>
      </w:r>
      <w:r w:rsidRPr="00A976B7">
        <w:rPr>
          <w:rStyle w:val="Char4"/>
          <w:rFonts w:hint="eastAsia"/>
          <w:rtl/>
        </w:rPr>
        <w:t>‌شمرد که پیش از او ظهور کرده</w:t>
      </w:r>
      <w:r w:rsidR="00B159D9" w:rsidRPr="00A976B7">
        <w:rPr>
          <w:rStyle w:val="Char4"/>
          <w:rFonts w:hint="eastAsia"/>
          <w:rtl/>
        </w:rPr>
        <w:t>‌اند،</w:t>
      </w:r>
      <w:r w:rsidRPr="00A976B7">
        <w:rPr>
          <w:rStyle w:val="Char4"/>
          <w:rFonts w:hint="eastAsia"/>
          <w:rtl/>
        </w:rPr>
        <w:t xml:space="preserve"> چنانکه در </w:t>
      </w:r>
      <w:r w:rsidRPr="00A976B7">
        <w:rPr>
          <w:rStyle w:val="Char4"/>
          <w:rFonts w:hint="cs"/>
          <w:rtl/>
        </w:rPr>
        <w:t>«أحسن القصص» می</w:t>
      </w:r>
      <w:r w:rsidRPr="00A976B7">
        <w:rPr>
          <w:rStyle w:val="Char4"/>
          <w:rFonts w:hint="eastAsia"/>
          <w:rtl/>
        </w:rPr>
        <w:t>‌نویسد</w:t>
      </w:r>
      <w:r w:rsidRPr="008F1C46">
        <w:rPr>
          <w:rFonts w:cs="B Zar" w:hint="eastAsia"/>
          <w:sz w:val="28"/>
          <w:szCs w:val="28"/>
          <w:rtl/>
          <w:lang w:bidi="fa-IR"/>
        </w:rPr>
        <w:t>:</w:t>
      </w:r>
    </w:p>
    <w:p w:rsidR="00B2387E" w:rsidRPr="008F1C46" w:rsidRDefault="00966389" w:rsidP="00966389">
      <w:pPr>
        <w:tabs>
          <w:tab w:val="left" w:pos="8640"/>
        </w:tabs>
        <w:bidi/>
        <w:ind w:firstLine="284"/>
        <w:jc w:val="lowKashida"/>
        <w:rPr>
          <w:rFonts w:cs="B Zar"/>
          <w:sz w:val="28"/>
          <w:szCs w:val="28"/>
          <w:rtl/>
          <w:lang w:bidi="fa-IR"/>
        </w:rPr>
      </w:pPr>
      <w:r w:rsidRPr="00145B2E">
        <w:rPr>
          <w:rStyle w:val="Char3"/>
          <w:rtl/>
        </w:rPr>
        <w:t>«</w:t>
      </w:r>
      <w:r w:rsidRPr="00145B2E">
        <w:rPr>
          <w:rStyle w:val="Char3"/>
          <w:rFonts w:hint="cs"/>
          <w:rtl/>
        </w:rPr>
        <w:t>أ</w:t>
      </w:r>
      <w:r w:rsidR="00B2387E" w:rsidRPr="00145B2E">
        <w:rPr>
          <w:rStyle w:val="Char3"/>
          <w:rFonts w:hint="cs"/>
          <w:rtl/>
        </w:rPr>
        <w:t>علموا يا أهل الأرض إن</w:t>
      </w:r>
      <w:r w:rsidR="00115332" w:rsidRPr="00145B2E">
        <w:rPr>
          <w:rStyle w:val="Char3"/>
          <w:rFonts w:hint="cs"/>
          <w:rtl/>
        </w:rPr>
        <w:t>ّ</w:t>
      </w:r>
      <w:r w:rsidR="00B2387E" w:rsidRPr="00145B2E">
        <w:rPr>
          <w:rStyle w:val="Char3"/>
          <w:rFonts w:hint="cs"/>
          <w:rtl/>
        </w:rPr>
        <w:t xml:space="preserve"> الله قد جعل مع الباب بابين من قبل ليعل</w:t>
      </w:r>
      <w:r w:rsidR="00115332" w:rsidRPr="00145B2E">
        <w:rPr>
          <w:rStyle w:val="Char3"/>
          <w:rFonts w:hint="cs"/>
          <w:rtl/>
        </w:rPr>
        <w:t>ّ</w:t>
      </w:r>
      <w:r w:rsidR="00B2387E" w:rsidRPr="00145B2E">
        <w:rPr>
          <w:rStyle w:val="Char3"/>
          <w:rFonts w:hint="cs"/>
          <w:rtl/>
        </w:rPr>
        <w:t>م</w:t>
      </w:r>
      <w:r w:rsidR="00DF4E75">
        <w:rPr>
          <w:rStyle w:val="Char3"/>
          <w:rFonts w:hint="cs"/>
          <w:rtl/>
        </w:rPr>
        <w:t>ك</w:t>
      </w:r>
      <w:r w:rsidR="00B2387E" w:rsidRPr="00145B2E">
        <w:rPr>
          <w:rStyle w:val="Char3"/>
          <w:rFonts w:hint="cs"/>
          <w:rtl/>
        </w:rPr>
        <w:t>م أمره</w:t>
      </w:r>
      <w:r w:rsidRPr="00145B2E">
        <w:rPr>
          <w:rStyle w:val="Char3"/>
          <w:rtl/>
        </w:rPr>
        <w:t>»</w:t>
      </w:r>
      <w:r w:rsidR="00B2387E" w:rsidRPr="008F1C46">
        <w:rPr>
          <w:rFonts w:cs="B Zar" w:hint="cs"/>
          <w:sz w:val="28"/>
          <w:szCs w:val="28"/>
          <w:vertAlign w:val="superscript"/>
          <w:rtl/>
          <w:lang w:bidi="fa-IR"/>
        </w:rPr>
        <w:t>(</w:t>
      </w:r>
      <w:r w:rsidR="00B2387E" w:rsidRPr="008F1C46">
        <w:rPr>
          <w:rStyle w:val="FootnoteReference"/>
          <w:rFonts w:cs="B Zar"/>
          <w:sz w:val="28"/>
          <w:szCs w:val="28"/>
          <w:rtl/>
          <w:lang w:bidi="fa-IR"/>
        </w:rPr>
        <w:footnoteReference w:id="83"/>
      </w:r>
      <w:r w:rsidR="00B2387E" w:rsidRPr="008F1C46">
        <w:rPr>
          <w:rFonts w:cs="B Zar" w:hint="cs"/>
          <w:sz w:val="28"/>
          <w:szCs w:val="28"/>
          <w:vertAlign w:val="superscript"/>
          <w:rtl/>
          <w:lang w:bidi="fa-IR"/>
        </w:rPr>
        <w:t>)</w:t>
      </w:r>
      <w:r w:rsidR="00B2387E" w:rsidRPr="00A976B7">
        <w:rPr>
          <w:rStyle w:val="Char4"/>
          <w:rFonts w:hint="cs"/>
          <w:rtl/>
        </w:rPr>
        <w:t>.</w:t>
      </w:r>
    </w:p>
    <w:p w:rsidR="00B2387E" w:rsidRDefault="00B2387E" w:rsidP="00A976B7">
      <w:pPr>
        <w:pStyle w:val="a4"/>
        <w:rPr>
          <w:rtl/>
        </w:rPr>
      </w:pPr>
      <w:r w:rsidRPr="00A173A0">
        <w:rPr>
          <w:rFonts w:hint="cs"/>
          <w:rtl/>
        </w:rPr>
        <w:t>یعنی: «بدانید ای اهل</w:t>
      </w:r>
      <w:r w:rsidRPr="008F1C46">
        <w:rPr>
          <w:rFonts w:hint="cs"/>
          <w:rtl/>
        </w:rPr>
        <w:t xml:space="preserve"> زمین ک</w:t>
      </w:r>
      <w:r>
        <w:rPr>
          <w:rFonts w:hint="cs"/>
          <w:rtl/>
        </w:rPr>
        <w:t>ه خداوند پیش از این</w:t>
      </w:r>
      <w:r w:rsidR="00115332">
        <w:rPr>
          <w:rFonts w:hint="cs"/>
          <w:rtl/>
        </w:rPr>
        <w:t>،</w:t>
      </w:r>
      <w:r>
        <w:rPr>
          <w:rFonts w:hint="cs"/>
          <w:rtl/>
        </w:rPr>
        <w:t xml:space="preserve"> دو باب (احمد احسائی و کاظم رشتی) را به همراه باب (</w:t>
      </w:r>
      <w:r w:rsidR="00EC27C0">
        <w:rPr>
          <w:rFonts w:hint="cs"/>
          <w:rtl/>
        </w:rPr>
        <w:t>علی‌محمد</w:t>
      </w:r>
      <w:r>
        <w:rPr>
          <w:rFonts w:hint="cs"/>
          <w:rtl/>
        </w:rPr>
        <w:t>) قرار داد تا فرمان خود را به شما بیاموزد»</w:t>
      </w:r>
      <w:r w:rsidR="008D2C3C">
        <w:rPr>
          <w:rFonts w:hint="cs"/>
          <w:rtl/>
        </w:rPr>
        <w:t>!</w:t>
      </w:r>
    </w:p>
    <w:p w:rsidR="00B2387E" w:rsidRDefault="00B2387E" w:rsidP="00A976B7">
      <w:pPr>
        <w:pStyle w:val="a4"/>
        <w:rPr>
          <w:rtl/>
        </w:rPr>
      </w:pPr>
      <w:r>
        <w:rPr>
          <w:rFonts w:hint="cs"/>
          <w:rtl/>
        </w:rPr>
        <w:t>باز می</w:t>
      </w:r>
      <w:r>
        <w:rPr>
          <w:rFonts w:hint="eastAsia"/>
          <w:rtl/>
        </w:rPr>
        <w:t>‌نویسد:</w:t>
      </w:r>
    </w:p>
    <w:p w:rsidR="00B2387E" w:rsidRDefault="00A173A0" w:rsidP="00A173A0">
      <w:pPr>
        <w:tabs>
          <w:tab w:val="left" w:pos="8640"/>
        </w:tabs>
        <w:bidi/>
        <w:ind w:firstLine="284"/>
        <w:jc w:val="both"/>
        <w:rPr>
          <w:rFonts w:cs="B Zar"/>
          <w:sz w:val="28"/>
          <w:szCs w:val="28"/>
          <w:rtl/>
          <w:lang w:bidi="fa-IR"/>
        </w:rPr>
      </w:pPr>
      <w:r w:rsidRPr="00145B2E">
        <w:rPr>
          <w:rStyle w:val="Char3"/>
          <w:rtl/>
        </w:rPr>
        <w:t>«</w:t>
      </w:r>
      <w:r w:rsidR="00B2387E" w:rsidRPr="00145B2E">
        <w:rPr>
          <w:rStyle w:val="Char3"/>
          <w:rFonts w:hint="cs"/>
          <w:rtl/>
        </w:rPr>
        <w:t>وقد أرسلت علي</w:t>
      </w:r>
      <w:r w:rsidR="00DF4E75">
        <w:rPr>
          <w:rStyle w:val="Char3"/>
          <w:rFonts w:hint="cs"/>
          <w:rtl/>
        </w:rPr>
        <w:t>ك</w:t>
      </w:r>
      <w:r w:rsidR="00B2387E" w:rsidRPr="00145B2E">
        <w:rPr>
          <w:rStyle w:val="Char3"/>
          <w:rFonts w:hint="cs"/>
          <w:rtl/>
        </w:rPr>
        <w:t>م ف</w:t>
      </w:r>
      <w:r w:rsidRPr="00145B2E">
        <w:rPr>
          <w:rStyle w:val="Char3"/>
          <w:rFonts w:hint="cs"/>
          <w:rtl/>
        </w:rPr>
        <w:t>ي</w:t>
      </w:r>
      <w:r w:rsidR="00B2387E" w:rsidRPr="00145B2E">
        <w:rPr>
          <w:rStyle w:val="Char3"/>
          <w:rFonts w:hint="cs"/>
          <w:rtl/>
        </w:rPr>
        <w:t xml:space="preserve"> الأزمن</w:t>
      </w:r>
      <w:r w:rsidRPr="00145B2E">
        <w:rPr>
          <w:rStyle w:val="Char3"/>
          <w:rFonts w:hint="cs"/>
          <w:rtl/>
        </w:rPr>
        <w:t>ة</w:t>
      </w:r>
      <w:r w:rsidR="00B2387E" w:rsidRPr="00145B2E">
        <w:rPr>
          <w:rStyle w:val="Char3"/>
          <w:rFonts w:hint="cs"/>
          <w:rtl/>
        </w:rPr>
        <w:t xml:space="preserve"> الماضية أحمد وف</w:t>
      </w:r>
      <w:r w:rsidRPr="00145B2E">
        <w:rPr>
          <w:rStyle w:val="Char3"/>
          <w:rFonts w:hint="cs"/>
          <w:rtl/>
        </w:rPr>
        <w:t>ي</w:t>
      </w:r>
      <w:r w:rsidR="00B2387E" w:rsidRPr="00145B2E">
        <w:rPr>
          <w:rStyle w:val="Char3"/>
          <w:rFonts w:hint="cs"/>
          <w:rtl/>
        </w:rPr>
        <w:t xml:space="preserve"> الأزمنة القريبة </w:t>
      </w:r>
      <w:r w:rsidR="00DF4E75">
        <w:rPr>
          <w:rStyle w:val="Char3"/>
          <w:rFonts w:hint="cs"/>
          <w:rtl/>
        </w:rPr>
        <w:t>ك</w:t>
      </w:r>
      <w:r w:rsidR="00B2387E" w:rsidRPr="00145B2E">
        <w:rPr>
          <w:rStyle w:val="Char3"/>
          <w:rFonts w:hint="cs"/>
          <w:rtl/>
        </w:rPr>
        <w:t>اظماً فلم يتبعونهما(!!) إلا المخلصون من</w:t>
      </w:r>
      <w:r w:rsidR="00DF4E75">
        <w:rPr>
          <w:rStyle w:val="Char3"/>
          <w:rFonts w:hint="cs"/>
          <w:rtl/>
        </w:rPr>
        <w:t>ك</w:t>
      </w:r>
      <w:r w:rsidR="00B2387E" w:rsidRPr="00145B2E">
        <w:rPr>
          <w:rStyle w:val="Char3"/>
          <w:rFonts w:hint="cs"/>
          <w:rtl/>
        </w:rPr>
        <w:t>م</w:t>
      </w:r>
      <w:r w:rsidRPr="00145B2E">
        <w:rPr>
          <w:rStyle w:val="Char3"/>
          <w:rtl/>
        </w:rPr>
        <w:t>»</w:t>
      </w:r>
      <w:r w:rsidR="00B2387E" w:rsidRPr="008F1C46">
        <w:rPr>
          <w:rFonts w:cs="B Zar" w:hint="cs"/>
          <w:sz w:val="28"/>
          <w:szCs w:val="28"/>
          <w:vertAlign w:val="superscript"/>
          <w:rtl/>
          <w:lang w:bidi="fa-IR"/>
        </w:rPr>
        <w:t>(</w:t>
      </w:r>
      <w:r w:rsidR="00B2387E" w:rsidRPr="006A123B">
        <w:rPr>
          <w:rStyle w:val="FootnoteReference"/>
          <w:rFonts w:cs="B Zar"/>
          <w:sz w:val="28"/>
          <w:szCs w:val="28"/>
          <w:rtl/>
          <w:lang w:bidi="fa-IR"/>
        </w:rPr>
        <w:footnoteReference w:id="84"/>
      </w:r>
      <w:r w:rsidR="00B2387E" w:rsidRPr="006A123B">
        <w:rPr>
          <w:rFonts w:cs="B Zar" w:hint="cs"/>
          <w:sz w:val="28"/>
          <w:szCs w:val="28"/>
          <w:vertAlign w:val="superscript"/>
          <w:rtl/>
          <w:lang w:bidi="fa-IR"/>
        </w:rPr>
        <w:t>)</w:t>
      </w:r>
      <w:r w:rsidR="00B2387E" w:rsidRPr="00A976B7">
        <w:rPr>
          <w:rStyle w:val="Char4"/>
          <w:rFonts w:hint="cs"/>
          <w:rtl/>
        </w:rPr>
        <w:t>.</w:t>
      </w:r>
    </w:p>
    <w:p w:rsidR="00B2387E" w:rsidRDefault="00B2387E" w:rsidP="00A976B7">
      <w:pPr>
        <w:pStyle w:val="a4"/>
        <w:rPr>
          <w:rtl/>
        </w:rPr>
      </w:pPr>
      <w:r>
        <w:rPr>
          <w:rFonts w:hint="cs"/>
          <w:rtl/>
        </w:rPr>
        <w:lastRenderedPageBreak/>
        <w:t>یعنی: «در زمان</w:t>
      </w:r>
      <w:r>
        <w:rPr>
          <w:rFonts w:hint="eastAsia"/>
          <w:rtl/>
        </w:rPr>
        <w:t>‌های گذشته</w:t>
      </w:r>
      <w:r w:rsidR="00115332">
        <w:rPr>
          <w:rFonts w:hint="cs"/>
          <w:rtl/>
        </w:rPr>
        <w:t>،</w:t>
      </w:r>
      <w:r>
        <w:rPr>
          <w:rFonts w:hint="eastAsia"/>
          <w:rtl/>
        </w:rPr>
        <w:t xml:space="preserve"> احمد و در زمان اخیر</w:t>
      </w:r>
      <w:r w:rsidR="00115332">
        <w:rPr>
          <w:rFonts w:hint="cs"/>
          <w:rtl/>
        </w:rPr>
        <w:t>،</w:t>
      </w:r>
      <w:r>
        <w:rPr>
          <w:rFonts w:hint="eastAsia"/>
          <w:rtl/>
        </w:rPr>
        <w:t xml:space="preserve"> کاظم را بر شما فرستادم و جز اهل اخلاص کسی از شما پیروی از آن دو نکرد».</w:t>
      </w:r>
    </w:p>
    <w:p w:rsidR="00B2387E" w:rsidRDefault="00B2387E" w:rsidP="00A976B7">
      <w:pPr>
        <w:pStyle w:val="a4"/>
        <w:rPr>
          <w:rtl/>
        </w:rPr>
      </w:pPr>
      <w:r>
        <w:rPr>
          <w:rFonts w:hint="cs"/>
          <w:rtl/>
        </w:rPr>
        <w:t xml:space="preserve">اینک باید ملاحظه کنیم که شیخ احسائی </w:t>
      </w:r>
      <w:r w:rsidR="004A72E1">
        <w:rPr>
          <w:rFonts w:hint="cs"/>
          <w:rtl/>
        </w:rPr>
        <w:t>دربارۀ</w:t>
      </w:r>
      <w:r>
        <w:rPr>
          <w:rFonts w:hint="cs"/>
          <w:rtl/>
        </w:rPr>
        <w:t xml:space="preserve"> پایان</w:t>
      </w:r>
      <w:r>
        <w:rPr>
          <w:rFonts w:hint="eastAsia"/>
          <w:rtl/>
        </w:rPr>
        <w:t>‌یافتن نبوت چه آموزشی به مردم داده</w:t>
      </w:r>
      <w:r>
        <w:rPr>
          <w:rFonts w:hint="cs"/>
          <w:rtl/>
        </w:rPr>
        <w:t>،</w:t>
      </w:r>
      <w:r>
        <w:rPr>
          <w:rFonts w:hint="eastAsia"/>
          <w:rtl/>
        </w:rPr>
        <w:t xml:space="preserve"> و در </w:t>
      </w:r>
      <w:r w:rsidRPr="00A976B7">
        <w:rPr>
          <w:rFonts w:hint="eastAsia"/>
          <w:rtl/>
        </w:rPr>
        <w:t xml:space="preserve">کتاب </w:t>
      </w:r>
      <w:r w:rsidRPr="00A976B7">
        <w:rPr>
          <w:rFonts w:hint="cs"/>
          <w:rtl/>
        </w:rPr>
        <w:t>«شرح الزيارة» چه گفته</w:t>
      </w:r>
      <w:r>
        <w:rPr>
          <w:rFonts w:hint="cs"/>
          <w:rtl/>
        </w:rPr>
        <w:t xml:space="preserve"> است؟ شیخ در آنجا می</w:t>
      </w:r>
      <w:r>
        <w:rPr>
          <w:rFonts w:hint="eastAsia"/>
          <w:rtl/>
        </w:rPr>
        <w:t>‌نویسد:</w:t>
      </w:r>
    </w:p>
    <w:p w:rsidR="00B2387E" w:rsidRPr="001F10F4" w:rsidRDefault="00A173A0" w:rsidP="00145B2E">
      <w:pPr>
        <w:tabs>
          <w:tab w:val="left" w:pos="8640"/>
        </w:tabs>
        <w:bidi/>
        <w:ind w:firstLine="284"/>
        <w:jc w:val="both"/>
        <w:rPr>
          <w:rFonts w:cs="B Zar"/>
          <w:sz w:val="28"/>
          <w:szCs w:val="28"/>
          <w:rtl/>
          <w:lang w:bidi="fa-IR"/>
        </w:rPr>
      </w:pPr>
      <w:r w:rsidRPr="00145B2E">
        <w:rPr>
          <w:rStyle w:val="Char3"/>
          <w:rtl/>
        </w:rPr>
        <w:t>«</w:t>
      </w:r>
      <w:r w:rsidR="00B2387E" w:rsidRPr="00145B2E">
        <w:rPr>
          <w:rStyle w:val="Char3"/>
          <w:rFonts w:hint="cs"/>
          <w:rtl/>
        </w:rPr>
        <w:t>إن جبريل</w:t>
      </w:r>
      <w:r w:rsidRPr="00AE387D">
        <w:rPr>
          <w:rStyle w:val="Char0"/>
          <w:rFonts w:cs="CTraditional Arabic" w:hint="cs"/>
          <w:rtl/>
        </w:rPr>
        <w:sym w:font="AGA Arabesque" w:char="F075"/>
      </w:r>
      <w:r w:rsidR="00B2387E" w:rsidRPr="00145B2E">
        <w:rPr>
          <w:rStyle w:val="Char3"/>
          <w:rFonts w:hint="cs"/>
          <w:rtl/>
        </w:rPr>
        <w:t xml:space="preserve"> بعد موت النب</w:t>
      </w:r>
      <w:r w:rsidRPr="00145B2E">
        <w:rPr>
          <w:rStyle w:val="Char3"/>
          <w:rFonts w:hint="cs"/>
          <w:rtl/>
        </w:rPr>
        <w:t>ي</w:t>
      </w:r>
      <w:r>
        <w:rPr>
          <w:rStyle w:val="Char0"/>
          <w:rFonts w:ascii="Calibri" w:hAnsi="Calibri" w:cs="CTraditional Arabic" w:hint="cs"/>
          <w:rtl/>
        </w:rPr>
        <w:t>ص</w:t>
      </w:r>
      <w:r w:rsidR="00115332" w:rsidRPr="00145B2E">
        <w:rPr>
          <w:rStyle w:val="Char3"/>
          <w:rFonts w:hint="cs"/>
          <w:rtl/>
        </w:rPr>
        <w:t xml:space="preserve"> </w:t>
      </w:r>
      <w:r w:rsidR="00B2387E" w:rsidRPr="00145B2E">
        <w:rPr>
          <w:rStyle w:val="Char3"/>
          <w:rFonts w:hint="cs"/>
          <w:rtl/>
        </w:rPr>
        <w:t>لا ينز</w:t>
      </w:r>
      <w:r w:rsidR="00115332" w:rsidRPr="00145B2E">
        <w:rPr>
          <w:rStyle w:val="Char3"/>
          <w:rFonts w:hint="cs"/>
          <w:rtl/>
        </w:rPr>
        <w:t>ل إلی الأرض بوحي</w:t>
      </w:r>
      <w:r w:rsidR="00B2387E" w:rsidRPr="00145B2E">
        <w:rPr>
          <w:rStyle w:val="Char3"/>
          <w:rFonts w:hint="cs"/>
          <w:rtl/>
        </w:rPr>
        <w:t xml:space="preserve"> قط لانختام نبوة نبينا</w:t>
      </w:r>
      <w:r w:rsidR="00115332" w:rsidRPr="00145B2E">
        <w:rPr>
          <w:rStyle w:val="Char3"/>
          <w:rFonts w:hint="cs"/>
          <w:rtl/>
        </w:rPr>
        <w:t xml:space="preserve"> صلی الله عليه وآله</w:t>
      </w:r>
      <w:r w:rsidRPr="00145B2E">
        <w:rPr>
          <w:rStyle w:val="Char3"/>
          <w:rtl/>
        </w:rPr>
        <w:t>»</w:t>
      </w:r>
      <w:r w:rsidR="00B2387E" w:rsidRPr="008F1C46">
        <w:rPr>
          <w:rFonts w:cs="B Zar" w:hint="cs"/>
          <w:sz w:val="28"/>
          <w:szCs w:val="28"/>
          <w:vertAlign w:val="superscript"/>
          <w:rtl/>
          <w:lang w:bidi="fa-IR"/>
        </w:rPr>
        <w:t>(</w:t>
      </w:r>
      <w:r w:rsidR="00B2387E" w:rsidRPr="008F1C46">
        <w:rPr>
          <w:rStyle w:val="FootnoteReference"/>
          <w:rFonts w:cs="B Zar"/>
          <w:sz w:val="28"/>
          <w:szCs w:val="28"/>
          <w:rtl/>
          <w:lang w:bidi="fa-IR"/>
        </w:rPr>
        <w:footnoteReference w:id="85"/>
      </w:r>
      <w:r w:rsidR="00B2387E" w:rsidRPr="001F10F4">
        <w:rPr>
          <w:rFonts w:cs="B Zar" w:hint="cs"/>
          <w:sz w:val="28"/>
          <w:szCs w:val="28"/>
          <w:vertAlign w:val="superscript"/>
          <w:rtl/>
          <w:lang w:bidi="fa-IR"/>
        </w:rPr>
        <w:t>)</w:t>
      </w:r>
      <w:r w:rsidR="00B2387E" w:rsidRPr="001F10F4">
        <w:rPr>
          <w:rFonts w:cs="B Zar" w:hint="cs"/>
          <w:sz w:val="28"/>
          <w:szCs w:val="28"/>
          <w:rtl/>
          <w:lang w:bidi="fa-IR"/>
        </w:rPr>
        <w:t>.</w:t>
      </w:r>
    </w:p>
    <w:p w:rsidR="00B2387E" w:rsidRDefault="00B2387E" w:rsidP="00145B2E">
      <w:pPr>
        <w:pStyle w:val="a4"/>
        <w:rPr>
          <w:rtl/>
        </w:rPr>
      </w:pPr>
      <w:r>
        <w:rPr>
          <w:rFonts w:hint="cs"/>
          <w:rtl/>
        </w:rPr>
        <w:t>یعنی: «همانا جبریل</w:t>
      </w:r>
      <w:r>
        <w:rPr>
          <w:rFonts w:cs="CTraditional Arabic" w:hint="cs"/>
          <w:rtl/>
        </w:rPr>
        <w:t>÷</w:t>
      </w:r>
      <w:r>
        <w:rPr>
          <w:rFonts w:hint="cs"/>
          <w:rtl/>
        </w:rPr>
        <w:t xml:space="preserve"> پس از مرگ پیامبر اسلام </w:t>
      </w:r>
      <w:r>
        <w:rPr>
          <w:rFonts w:cs="CTraditional Arabic" w:hint="cs"/>
          <w:rtl/>
        </w:rPr>
        <w:t>ص</w:t>
      </w:r>
      <w:r>
        <w:rPr>
          <w:rFonts w:hint="cs"/>
          <w:rtl/>
        </w:rPr>
        <w:t xml:space="preserve"> هیچگاه به همراه وحی به زمین فرود نمی</w:t>
      </w:r>
      <w:r>
        <w:rPr>
          <w:rFonts w:hint="eastAsia"/>
          <w:rtl/>
        </w:rPr>
        <w:t>‌آی</w:t>
      </w:r>
      <w:r>
        <w:rPr>
          <w:rFonts w:hint="cs"/>
          <w:rtl/>
        </w:rPr>
        <w:t>د، زیرا که نبوت پیامبر ما</w:t>
      </w:r>
      <w:r>
        <w:rPr>
          <w:rFonts w:cs="CTraditional Arabic" w:hint="cs"/>
          <w:rtl/>
        </w:rPr>
        <w:t>ص</w:t>
      </w:r>
      <w:r>
        <w:rPr>
          <w:rFonts w:hint="cs"/>
          <w:rtl/>
        </w:rPr>
        <w:t xml:space="preserve"> پایان پذیرفته است».</w:t>
      </w:r>
    </w:p>
    <w:p w:rsidR="00B2387E" w:rsidRDefault="00B2387E" w:rsidP="00A976B7">
      <w:pPr>
        <w:pStyle w:val="a4"/>
        <w:rPr>
          <w:rtl/>
        </w:rPr>
      </w:pPr>
      <w:r>
        <w:rPr>
          <w:rFonts w:hint="cs"/>
          <w:rtl/>
        </w:rPr>
        <w:t xml:space="preserve">و سید کاظم رشتی در </w:t>
      </w:r>
      <w:r w:rsidRPr="00A173A0">
        <w:rPr>
          <w:rStyle w:val="Char3"/>
          <w:rFonts w:hint="cs"/>
          <w:rtl/>
        </w:rPr>
        <w:t>«رسالة غر</w:t>
      </w:r>
      <w:r w:rsidR="00115332" w:rsidRPr="00A173A0">
        <w:rPr>
          <w:rStyle w:val="Char3"/>
          <w:rFonts w:hint="cs"/>
          <w:rtl/>
        </w:rPr>
        <w:t>ّ</w:t>
      </w:r>
      <w:r w:rsidRPr="00A173A0">
        <w:rPr>
          <w:rStyle w:val="Char3"/>
          <w:rFonts w:hint="cs"/>
          <w:rtl/>
        </w:rPr>
        <w:t>يه»</w:t>
      </w:r>
      <w:r w:rsidRPr="005D0FAC">
        <w:rPr>
          <w:rFonts w:hint="cs"/>
          <w:b/>
          <w:bCs/>
          <w:sz w:val="26"/>
          <w:szCs w:val="26"/>
          <w:rtl/>
        </w:rPr>
        <w:t xml:space="preserve"> </w:t>
      </w:r>
      <w:r>
        <w:rPr>
          <w:rFonts w:hint="cs"/>
          <w:rtl/>
        </w:rPr>
        <w:t>می</w:t>
      </w:r>
      <w:r>
        <w:rPr>
          <w:rFonts w:hint="eastAsia"/>
          <w:rtl/>
        </w:rPr>
        <w:t>‌نویسد:</w:t>
      </w:r>
    </w:p>
    <w:p w:rsidR="00B2387E" w:rsidRDefault="00B2387E" w:rsidP="00A976B7">
      <w:pPr>
        <w:pStyle w:val="a4"/>
        <w:rPr>
          <w:rtl/>
        </w:rPr>
      </w:pPr>
      <w:r w:rsidRPr="00EE6209">
        <w:rPr>
          <w:rFonts w:hint="cs"/>
          <w:rtl/>
        </w:rPr>
        <w:t>«چون رسول اکرم اسلام</w:t>
      </w:r>
      <w:r w:rsidR="00A173A0">
        <w:rPr>
          <w:rFonts w:cs="CTraditional Arabic" w:hint="cs"/>
          <w:rtl/>
        </w:rPr>
        <w:t>ص</w:t>
      </w:r>
      <w:r w:rsidR="00115332">
        <w:rPr>
          <w:rFonts w:hint="cs"/>
          <w:rtl/>
        </w:rPr>
        <w:t xml:space="preserve"> </w:t>
      </w:r>
      <w:r w:rsidRPr="00EE6209">
        <w:rPr>
          <w:rFonts w:hint="cs"/>
          <w:rtl/>
        </w:rPr>
        <w:t>ظاهر شد، اقتضاءات گوناگون سپری شده و مقتضیات کلی</w:t>
      </w:r>
      <w:r w:rsidR="00115332">
        <w:rPr>
          <w:rFonts w:hint="cs"/>
          <w:rtl/>
        </w:rPr>
        <w:t>ّ</w:t>
      </w:r>
      <w:r w:rsidRPr="00EE6209">
        <w:rPr>
          <w:rFonts w:hint="cs"/>
          <w:rtl/>
        </w:rPr>
        <w:t>ه برقرار و کامل گشته و وجود تکوین و تشریع با همدیگر مطابقه نموده</w:t>
      </w:r>
      <w:r>
        <w:rPr>
          <w:rFonts w:hint="cs"/>
          <w:rtl/>
        </w:rPr>
        <w:t>،</w:t>
      </w:r>
      <w:r w:rsidRPr="00EE6209">
        <w:rPr>
          <w:rFonts w:hint="cs"/>
          <w:rtl/>
        </w:rPr>
        <w:t xml:space="preserve"> و شریعت آن حضرت برای همیشه ثابت و</w:t>
      </w:r>
      <w:r>
        <w:rPr>
          <w:rFonts w:hint="cs"/>
          <w:rtl/>
        </w:rPr>
        <w:t xml:space="preserve"> لایتغیر باقی می</w:t>
      </w:r>
      <w:r>
        <w:rPr>
          <w:rFonts w:hint="eastAsia"/>
          <w:rtl/>
        </w:rPr>
        <w:t>‌ماند</w:t>
      </w:r>
      <w:r>
        <w:rPr>
          <w:rFonts w:hint="cs"/>
          <w:rtl/>
        </w:rPr>
        <w:t>»</w:t>
      </w:r>
      <w:r w:rsidRPr="00DB66F7">
        <w:rPr>
          <w:rFonts w:hint="cs"/>
          <w:vertAlign w:val="superscript"/>
          <w:rtl/>
        </w:rPr>
        <w:t>(</w:t>
      </w:r>
      <w:r w:rsidRPr="00DB66F7">
        <w:rPr>
          <w:rStyle w:val="FootnoteReference"/>
          <w:rFonts w:cs="B Zar"/>
          <w:rtl/>
        </w:rPr>
        <w:footnoteReference w:id="86"/>
      </w:r>
      <w:r w:rsidRPr="00DB66F7">
        <w:rPr>
          <w:rFonts w:hint="cs"/>
          <w:vertAlign w:val="superscript"/>
          <w:rtl/>
        </w:rPr>
        <w:t>)</w:t>
      </w:r>
      <w:r>
        <w:rPr>
          <w:rFonts w:hint="cs"/>
          <w:rtl/>
        </w:rPr>
        <w:t>.</w:t>
      </w:r>
    </w:p>
    <w:p w:rsidR="00B2387E" w:rsidRDefault="00B2387E" w:rsidP="00A976B7">
      <w:pPr>
        <w:pStyle w:val="a4"/>
        <w:rPr>
          <w:rtl/>
        </w:rPr>
      </w:pPr>
      <w:r>
        <w:rPr>
          <w:rFonts w:hint="cs"/>
          <w:rtl/>
        </w:rPr>
        <w:t xml:space="preserve">بنابراین، ادعای پیامبری از سوی سید </w:t>
      </w:r>
      <w:r w:rsidR="00EC27C0">
        <w:rPr>
          <w:rFonts w:hint="cs"/>
          <w:rtl/>
        </w:rPr>
        <w:t>علی‌محمد</w:t>
      </w:r>
      <w:r>
        <w:rPr>
          <w:rFonts w:hint="cs"/>
          <w:rtl/>
        </w:rPr>
        <w:t xml:space="preserve"> باب با کدام ملاک و میزان می</w:t>
      </w:r>
      <w:r>
        <w:rPr>
          <w:rFonts w:hint="eastAsia"/>
          <w:rtl/>
        </w:rPr>
        <w:t>‌سازد!</w:t>
      </w:r>
      <w:r w:rsidR="00145B2E">
        <w:rPr>
          <w:rFonts w:hint="eastAsia"/>
          <w:rtl/>
        </w:rPr>
        <w:t>؟</w:t>
      </w:r>
    </w:p>
    <w:p w:rsidR="00B2387E" w:rsidRPr="00A976B7" w:rsidRDefault="00B2387E" w:rsidP="00A976B7">
      <w:pPr>
        <w:pStyle w:val="a4"/>
        <w:rPr>
          <w:rtl/>
        </w:rPr>
      </w:pPr>
      <w:r w:rsidRPr="00A976B7">
        <w:rPr>
          <w:rFonts w:hint="cs"/>
          <w:rtl/>
        </w:rPr>
        <w:t>چهارم آن که ادعای</w:t>
      </w:r>
      <w:r>
        <w:rPr>
          <w:rFonts w:hint="cs"/>
          <w:rtl/>
        </w:rPr>
        <w:t xml:space="preserve"> نهایی سید </w:t>
      </w:r>
      <w:r w:rsidR="00EC27C0">
        <w:rPr>
          <w:rFonts w:hint="cs"/>
          <w:rtl/>
        </w:rPr>
        <w:t>علی‌محمد</w:t>
      </w:r>
      <w:r>
        <w:rPr>
          <w:rFonts w:hint="cs"/>
          <w:rtl/>
        </w:rPr>
        <w:t xml:space="preserve"> امری محال است که هرکس بدان زبان گشاید، بی</w:t>
      </w:r>
      <w:r w:rsidR="00115332">
        <w:rPr>
          <w:rFonts w:hint="eastAsia"/>
          <w:rtl/>
        </w:rPr>
        <w:t>‌شک کاذب و مفتری خواهد بود</w:t>
      </w:r>
      <w:r>
        <w:rPr>
          <w:rFonts w:hint="eastAsia"/>
          <w:rtl/>
        </w:rPr>
        <w:t xml:space="preserve"> زیرا ممکن نیست که آفریدگان</w:t>
      </w:r>
      <w:r w:rsidR="00115332">
        <w:rPr>
          <w:rFonts w:hint="cs"/>
          <w:rtl/>
        </w:rPr>
        <w:t>،</w:t>
      </w:r>
      <w:r>
        <w:rPr>
          <w:rFonts w:hint="eastAsia"/>
          <w:rtl/>
        </w:rPr>
        <w:t xml:space="preserve"> با ذات </w:t>
      </w:r>
      <w:r>
        <w:rPr>
          <w:rFonts w:hint="cs"/>
          <w:rtl/>
        </w:rPr>
        <w:t xml:space="preserve">خدای سبحان عینیت و یگانگی پیدا کنند، و </w:t>
      </w:r>
      <w:r w:rsidR="00EC27C0">
        <w:rPr>
          <w:rFonts w:hint="cs"/>
          <w:rtl/>
        </w:rPr>
        <w:t>علی‌محمد</w:t>
      </w:r>
      <w:r>
        <w:rPr>
          <w:rFonts w:hint="cs"/>
          <w:rtl/>
        </w:rPr>
        <w:t xml:space="preserve"> چنانکه ملاحظه کردیم از اتحاد با ذات حق دم زده است و تصریح نموده که من همان ذات و کینونت (یا هستی) خداوندی هستم! و این کفر واضح و شرک فاضح شمرده می</w:t>
      </w:r>
      <w:r>
        <w:rPr>
          <w:rFonts w:hint="eastAsia"/>
          <w:rtl/>
        </w:rPr>
        <w:t xml:space="preserve">‌شود، ممکن است گفته شود که ادعای سید </w:t>
      </w:r>
      <w:r w:rsidR="00EC27C0">
        <w:rPr>
          <w:rFonts w:hint="eastAsia"/>
          <w:rtl/>
        </w:rPr>
        <w:t>علی‌محمد</w:t>
      </w:r>
      <w:r>
        <w:rPr>
          <w:rFonts w:hint="eastAsia"/>
          <w:rtl/>
        </w:rPr>
        <w:t xml:space="preserve"> دعوی خدایی نبوده، بلکه او </w:t>
      </w:r>
      <w:r w:rsidRPr="00A976B7">
        <w:rPr>
          <w:rFonts w:hint="eastAsia"/>
          <w:rtl/>
        </w:rPr>
        <w:t xml:space="preserve">مدعی </w:t>
      </w:r>
      <w:r w:rsidRPr="00A976B7">
        <w:rPr>
          <w:rFonts w:hint="cs"/>
          <w:rtl/>
        </w:rPr>
        <w:t>«مظهریت تامة ذات حق» بوده است.</w:t>
      </w:r>
    </w:p>
    <w:p w:rsidR="00B2387E" w:rsidRDefault="00B2387E" w:rsidP="00A976B7">
      <w:pPr>
        <w:pStyle w:val="a4"/>
        <w:rPr>
          <w:rtl/>
        </w:rPr>
      </w:pPr>
      <w:r>
        <w:rPr>
          <w:rFonts w:hint="cs"/>
          <w:rtl/>
        </w:rPr>
        <w:lastRenderedPageBreak/>
        <w:t xml:space="preserve">پاسخ آن است </w:t>
      </w:r>
      <w:r w:rsidRPr="00A976B7">
        <w:rPr>
          <w:rFonts w:hint="cs"/>
          <w:rtl/>
        </w:rPr>
        <w:t xml:space="preserve">که اولاً سید </w:t>
      </w:r>
      <w:r w:rsidR="00EC27C0" w:rsidRPr="00A976B7">
        <w:rPr>
          <w:rFonts w:hint="cs"/>
          <w:rtl/>
        </w:rPr>
        <w:t>علی‌محمد</w:t>
      </w:r>
      <w:r w:rsidRPr="00A976B7">
        <w:rPr>
          <w:rFonts w:hint="cs"/>
          <w:rtl/>
        </w:rPr>
        <w:t xml:space="preserve"> باب از مقام «مظهریت تامة ذات الهی» خود را بالاتر پنداشته و ادعای الوهیت محض نموده است، چنانکه ضمن کتاب «بیان فارسی» می</w:t>
      </w:r>
      <w:r w:rsidRPr="00A976B7">
        <w:rPr>
          <w:rFonts w:hint="eastAsia"/>
          <w:rtl/>
        </w:rPr>
        <w:t>‌نو</w:t>
      </w:r>
      <w:r>
        <w:rPr>
          <w:rFonts w:hint="eastAsia"/>
          <w:rtl/>
        </w:rPr>
        <w:t>یسد:</w:t>
      </w:r>
    </w:p>
    <w:p w:rsidR="00B2387E" w:rsidRDefault="00B2387E" w:rsidP="00A976B7">
      <w:pPr>
        <w:pStyle w:val="a4"/>
        <w:rPr>
          <w:rtl/>
        </w:rPr>
      </w:pPr>
      <w:r>
        <w:rPr>
          <w:rFonts w:hint="cs"/>
          <w:rtl/>
        </w:rPr>
        <w:t>«این (</w:t>
      </w:r>
      <w:r w:rsidR="00EC27C0">
        <w:rPr>
          <w:rFonts w:hint="cs"/>
          <w:rtl/>
        </w:rPr>
        <w:t>علی‌محمد</w:t>
      </w:r>
      <w:r>
        <w:rPr>
          <w:rFonts w:hint="cs"/>
          <w:rtl/>
        </w:rPr>
        <w:t>) آیتی است که در او آیتیت دیده نمی</w:t>
      </w:r>
      <w:r>
        <w:rPr>
          <w:rFonts w:hint="eastAsia"/>
          <w:rtl/>
        </w:rPr>
        <w:t xml:space="preserve">‌شود، </w:t>
      </w:r>
      <w:r w:rsidRPr="00A173A0">
        <w:rPr>
          <w:rStyle w:val="Char3"/>
          <w:rFonts w:hint="eastAsia"/>
          <w:rtl/>
        </w:rPr>
        <w:t>بل نفس ظهور الله وذات بطوفان الله</w:t>
      </w:r>
      <w:r>
        <w:rPr>
          <w:rFonts w:hint="eastAsia"/>
          <w:rtl/>
        </w:rPr>
        <w:t>»!</w:t>
      </w:r>
      <w:r w:rsidRPr="004846CC">
        <w:rPr>
          <w:rFonts w:hint="cs"/>
          <w:vertAlign w:val="superscript"/>
          <w:rtl/>
        </w:rPr>
        <w:t>(</w:t>
      </w:r>
      <w:r w:rsidRPr="004846CC">
        <w:rPr>
          <w:rStyle w:val="FootnoteReference"/>
          <w:rFonts w:cs="B Zar"/>
          <w:rtl/>
        </w:rPr>
        <w:footnoteReference w:id="87"/>
      </w:r>
      <w:r w:rsidRPr="004846CC">
        <w:rPr>
          <w:rFonts w:hint="cs"/>
          <w:vertAlign w:val="superscript"/>
          <w:rtl/>
        </w:rPr>
        <w:t>)</w:t>
      </w:r>
      <w:r>
        <w:rPr>
          <w:rFonts w:hint="cs"/>
          <w:rtl/>
        </w:rPr>
        <w:t>.</w:t>
      </w:r>
    </w:p>
    <w:p w:rsidR="00B2387E" w:rsidRPr="00BB510D" w:rsidRDefault="00B2387E" w:rsidP="00A976B7">
      <w:pPr>
        <w:pStyle w:val="a4"/>
        <w:rPr>
          <w:rtl/>
        </w:rPr>
      </w:pPr>
      <w:r>
        <w:rPr>
          <w:rFonts w:hint="cs"/>
          <w:rtl/>
        </w:rPr>
        <w:t xml:space="preserve">و در </w:t>
      </w:r>
      <w:r w:rsidRPr="00BB510D">
        <w:rPr>
          <w:rFonts w:hint="cs"/>
          <w:rtl/>
        </w:rPr>
        <w:t>«لوح هیکل الدین» می</w:t>
      </w:r>
      <w:r w:rsidRPr="00BB510D">
        <w:rPr>
          <w:rFonts w:hint="eastAsia"/>
          <w:rtl/>
        </w:rPr>
        <w:t xml:space="preserve">‌گوید: </w:t>
      </w:r>
      <w:r w:rsidR="00A173A0" w:rsidRPr="00145B2E">
        <w:rPr>
          <w:rStyle w:val="Char3"/>
          <w:rtl/>
        </w:rPr>
        <w:t>«</w:t>
      </w:r>
      <w:r w:rsidR="009C4ABA" w:rsidRPr="00145B2E">
        <w:rPr>
          <w:rStyle w:val="Char3"/>
          <w:rFonts w:hint="cs"/>
          <w:rtl/>
        </w:rPr>
        <w:t>وإ</w:t>
      </w:r>
      <w:r w:rsidRPr="00145B2E">
        <w:rPr>
          <w:rStyle w:val="Char3"/>
          <w:rFonts w:hint="cs"/>
          <w:rtl/>
        </w:rPr>
        <w:t>ن علی قبل نبيل ذات الله و</w:t>
      </w:r>
      <w:r w:rsidR="00DF4E75">
        <w:rPr>
          <w:rStyle w:val="Char3"/>
          <w:rFonts w:hint="cs"/>
          <w:rtl/>
        </w:rPr>
        <w:t>ك</w:t>
      </w:r>
      <w:r w:rsidRPr="00145B2E">
        <w:rPr>
          <w:rStyle w:val="Char3"/>
          <w:rFonts w:hint="cs"/>
          <w:rtl/>
        </w:rPr>
        <w:t>ينونته</w:t>
      </w:r>
      <w:r w:rsidR="00A173A0" w:rsidRPr="00145B2E">
        <w:rPr>
          <w:rStyle w:val="Char3"/>
          <w:rtl/>
        </w:rPr>
        <w:t>»</w:t>
      </w:r>
      <w:r w:rsidRPr="00BB510D">
        <w:rPr>
          <w:rFonts w:hint="cs"/>
          <w:vertAlign w:val="superscript"/>
          <w:rtl/>
        </w:rPr>
        <w:t>(</w:t>
      </w:r>
      <w:r w:rsidRPr="00BB510D">
        <w:rPr>
          <w:rStyle w:val="FootnoteReference"/>
          <w:rFonts w:cs="B Zar"/>
          <w:rtl/>
        </w:rPr>
        <w:footnoteReference w:id="88"/>
      </w:r>
      <w:r w:rsidRPr="00BB510D">
        <w:rPr>
          <w:rFonts w:hint="cs"/>
          <w:vertAlign w:val="superscript"/>
          <w:rtl/>
        </w:rPr>
        <w:t>)</w:t>
      </w:r>
      <w:r w:rsidRPr="00BB510D">
        <w:rPr>
          <w:rFonts w:hint="cs"/>
          <w:rtl/>
        </w:rPr>
        <w:t>.</w:t>
      </w:r>
    </w:p>
    <w:p w:rsidR="00B2387E" w:rsidRDefault="00B2387E" w:rsidP="00A976B7">
      <w:pPr>
        <w:pStyle w:val="a4"/>
        <w:rPr>
          <w:rtl/>
        </w:rPr>
      </w:pPr>
      <w:r w:rsidRPr="00BB510D">
        <w:rPr>
          <w:rFonts w:hint="cs"/>
          <w:rtl/>
        </w:rPr>
        <w:t>یعنی</w:t>
      </w:r>
      <w:r>
        <w:rPr>
          <w:rFonts w:hint="cs"/>
          <w:rtl/>
        </w:rPr>
        <w:t>: «</w:t>
      </w:r>
      <w:r w:rsidR="00EC27C0">
        <w:rPr>
          <w:rFonts w:hint="cs"/>
          <w:rtl/>
        </w:rPr>
        <w:t>علی‌محمد</w:t>
      </w:r>
      <w:r>
        <w:rPr>
          <w:rFonts w:hint="cs"/>
          <w:rtl/>
        </w:rPr>
        <w:t xml:space="preserve"> ذات خدا و هستی اوست»</w:t>
      </w:r>
      <w:r w:rsidR="008D2C3C">
        <w:rPr>
          <w:rFonts w:hint="cs"/>
          <w:rtl/>
        </w:rPr>
        <w:t>!</w:t>
      </w:r>
    </w:p>
    <w:p w:rsidR="00B2387E" w:rsidRDefault="00B2387E" w:rsidP="00A976B7">
      <w:pPr>
        <w:pStyle w:val="a4"/>
        <w:rPr>
          <w:rtl/>
        </w:rPr>
      </w:pPr>
      <w:r w:rsidRPr="00A976B7">
        <w:rPr>
          <w:rFonts w:hint="cs"/>
          <w:rtl/>
        </w:rPr>
        <w:t>ثانیاً: مقام مظهریت مربوط به فعل حق است نه ذات سبحان، زیرا که مقام غیب ذات در</w:t>
      </w:r>
      <w:r w:rsidR="00A976B7">
        <w:rPr>
          <w:rFonts w:hint="cs"/>
          <w:rtl/>
        </w:rPr>
        <w:t xml:space="preserve"> مرتبۀ </w:t>
      </w:r>
      <w:r w:rsidRPr="00A976B7">
        <w:rPr>
          <w:rFonts w:hint="cs"/>
          <w:rtl/>
        </w:rPr>
        <w:t xml:space="preserve">فوق التمام بالاتر از ظهور و فوق تجلی است، از این رو کنه ذات «مظهر مطلق» ندارد و به اتفاق اهل معرفت مقام </w:t>
      </w:r>
      <w:r w:rsidRPr="00145B2E">
        <w:rPr>
          <w:rStyle w:val="Char3"/>
          <w:rFonts w:hint="cs"/>
          <w:rtl/>
        </w:rPr>
        <w:t xml:space="preserve">«لا </w:t>
      </w:r>
      <w:r w:rsidR="00A173A0" w:rsidRPr="00145B2E">
        <w:rPr>
          <w:rStyle w:val="Char3"/>
          <w:rFonts w:hint="cs"/>
          <w:rtl/>
        </w:rPr>
        <w:t>إ</w:t>
      </w:r>
      <w:r w:rsidRPr="00145B2E">
        <w:rPr>
          <w:rStyle w:val="Char3"/>
          <w:rFonts w:hint="cs"/>
          <w:rtl/>
        </w:rPr>
        <w:t>سم له ولا رسم»</w:t>
      </w:r>
      <w:r w:rsidRPr="00A976B7">
        <w:rPr>
          <w:rFonts w:hint="cs"/>
          <w:rtl/>
        </w:rPr>
        <w:t xml:space="preserve"> شمرده</w:t>
      </w:r>
      <w:r>
        <w:rPr>
          <w:rFonts w:hint="cs"/>
          <w:rtl/>
        </w:rPr>
        <w:t xml:space="preserve"> می</w:t>
      </w:r>
      <w:r>
        <w:rPr>
          <w:rFonts w:hint="eastAsia"/>
          <w:rtl/>
        </w:rPr>
        <w:t xml:space="preserve">‌شود، آیا با آمدن سید </w:t>
      </w:r>
      <w:r w:rsidR="00EC27C0">
        <w:rPr>
          <w:rFonts w:hint="eastAsia"/>
          <w:rtl/>
        </w:rPr>
        <w:t>علی‌محمد</w:t>
      </w:r>
      <w:r>
        <w:rPr>
          <w:rFonts w:hint="eastAsia"/>
          <w:rtl/>
        </w:rPr>
        <w:t xml:space="preserve"> کدام پرده از کنه ذات اقدس احدی</w:t>
      </w:r>
      <w:r>
        <w:rPr>
          <w:rFonts w:hint="cs"/>
          <w:rtl/>
        </w:rPr>
        <w:t>ت</w:t>
      </w:r>
      <w:r>
        <w:rPr>
          <w:rFonts w:hint="eastAsia"/>
          <w:rtl/>
        </w:rPr>
        <w:t xml:space="preserve"> برداشته شد و کدام سری از اسرار ذات حق آشکار گشت تا سید </w:t>
      </w:r>
      <w:r w:rsidR="00EC27C0">
        <w:rPr>
          <w:rFonts w:hint="eastAsia"/>
          <w:rtl/>
        </w:rPr>
        <w:t>علی‌محمد</w:t>
      </w:r>
      <w:r>
        <w:rPr>
          <w:rFonts w:hint="eastAsia"/>
          <w:rtl/>
        </w:rPr>
        <w:t xml:space="preserve"> مظهر آن ذات باشد!</w:t>
      </w:r>
      <w:r w:rsidR="00145B2E">
        <w:rPr>
          <w:rFonts w:hint="cs"/>
          <w:rtl/>
        </w:rPr>
        <w:t>؟</w:t>
      </w:r>
    </w:p>
    <w:p w:rsidR="00B2387E" w:rsidRPr="005D0FAC" w:rsidRDefault="00B2387E" w:rsidP="00145B2E">
      <w:pPr>
        <w:pStyle w:val="a4"/>
        <w:rPr>
          <w:b/>
          <w:bCs/>
          <w:sz w:val="26"/>
          <w:szCs w:val="26"/>
          <w:rtl/>
        </w:rPr>
      </w:pPr>
      <w:r>
        <w:rPr>
          <w:rFonts w:hint="cs"/>
          <w:rtl/>
        </w:rPr>
        <w:t>هیچیک از پیامبران خدا</w:t>
      </w:r>
      <w:r w:rsidR="00BB510D">
        <w:rPr>
          <w:rFonts w:cs="CTraditional Arabic" w:hint="cs"/>
          <w:rtl/>
        </w:rPr>
        <w:t>†</w:t>
      </w:r>
      <w:r>
        <w:rPr>
          <w:rFonts w:hint="cs"/>
          <w:rtl/>
        </w:rPr>
        <w:t xml:space="preserve"> ادعا نکردند که «مظهر تام</w:t>
      </w:r>
      <w:r w:rsidR="00145B2E">
        <w:rPr>
          <w:rFonts w:hint="cs"/>
          <w:rtl/>
        </w:rPr>
        <w:t>ۀ</w:t>
      </w:r>
      <w:r>
        <w:rPr>
          <w:rFonts w:hint="cs"/>
          <w:rtl/>
        </w:rPr>
        <w:t xml:space="preserve"> ذات الهی» هستند، بلکه همگی گفته</w:t>
      </w:r>
      <w:r w:rsidR="00966389">
        <w:rPr>
          <w:rFonts w:hint="cs"/>
          <w:rtl/>
        </w:rPr>
        <w:t xml:space="preserve">‌اند </w:t>
      </w:r>
      <w:r>
        <w:rPr>
          <w:rFonts w:hint="cs"/>
          <w:rtl/>
        </w:rPr>
        <w:t>که «مظهر امر و وحی» خداوندی شمرده می</w:t>
      </w:r>
      <w:r>
        <w:rPr>
          <w:rFonts w:hint="eastAsia"/>
          <w:rtl/>
        </w:rPr>
        <w:t xml:space="preserve">‌شوند، پس ادعای گزاف </w:t>
      </w:r>
      <w:r w:rsidR="00EC27C0">
        <w:rPr>
          <w:rFonts w:hint="eastAsia"/>
          <w:rtl/>
        </w:rPr>
        <w:t>علی‌محمد</w:t>
      </w:r>
      <w:r>
        <w:rPr>
          <w:rFonts w:hint="eastAsia"/>
          <w:rtl/>
        </w:rPr>
        <w:t xml:space="preserve"> جز به زندقه راه به جایی ندارد </w:t>
      </w:r>
      <w:r w:rsidRPr="00A173A0">
        <w:rPr>
          <w:rStyle w:val="Char3"/>
          <w:rFonts w:hint="cs"/>
          <w:rtl/>
        </w:rPr>
        <w:t>وما هو إلا ضلال مبين</w:t>
      </w:r>
      <w:r w:rsidRPr="00953C4D">
        <w:rPr>
          <w:rFonts w:cs="Traditional Arabic" w:hint="cs"/>
          <w:sz w:val="30"/>
          <w:szCs w:val="30"/>
          <w:rtl/>
        </w:rPr>
        <w:t>.</w:t>
      </w:r>
    </w:p>
    <w:p w:rsidR="00B2387E" w:rsidRDefault="00B2387E" w:rsidP="00A976B7">
      <w:pPr>
        <w:pStyle w:val="a4"/>
        <w:rPr>
          <w:rtl/>
        </w:rPr>
      </w:pPr>
      <w:r>
        <w:rPr>
          <w:rFonts w:hint="cs"/>
          <w:rtl/>
        </w:rPr>
        <w:t xml:space="preserve">آنچه گذشت در پاسخ عذری بود که خود سید </w:t>
      </w:r>
      <w:r w:rsidR="00EC27C0">
        <w:rPr>
          <w:rFonts w:hint="cs"/>
          <w:rtl/>
        </w:rPr>
        <w:t>علی‌محمد</w:t>
      </w:r>
      <w:r>
        <w:rPr>
          <w:rFonts w:hint="cs"/>
          <w:rtl/>
        </w:rPr>
        <w:t xml:space="preserve"> برای دعاوی گوناگونش ارائه کرده است، اما جا دارد که ببینیم پیروان </w:t>
      </w:r>
      <w:r w:rsidR="00EC27C0">
        <w:rPr>
          <w:rFonts w:hint="cs"/>
          <w:rtl/>
        </w:rPr>
        <w:t>علی‌محمد</w:t>
      </w:r>
      <w:r>
        <w:rPr>
          <w:rFonts w:hint="cs"/>
          <w:rtl/>
        </w:rPr>
        <w:t xml:space="preserve"> در این باره چه گفتند و چه بهانه</w:t>
      </w:r>
      <w:r>
        <w:rPr>
          <w:rFonts w:hint="eastAsia"/>
          <w:rtl/>
        </w:rPr>
        <w:t>‌ای به میان آوردند</w:t>
      </w:r>
      <w:r w:rsidR="00145B2E">
        <w:rPr>
          <w:rFonts w:hint="eastAsia"/>
          <w:rtl/>
        </w:rPr>
        <w:t>؟</w:t>
      </w:r>
    </w:p>
    <w:p w:rsidR="00B2387E" w:rsidRDefault="00B2387E" w:rsidP="00A976B7">
      <w:pPr>
        <w:pStyle w:val="a4"/>
        <w:rPr>
          <w:rtl/>
        </w:rPr>
      </w:pPr>
      <w:r>
        <w:rPr>
          <w:rFonts w:hint="cs"/>
          <w:rtl/>
        </w:rPr>
        <w:t xml:space="preserve">مازندرانی در کتاب </w:t>
      </w:r>
      <w:r w:rsidRPr="00A173A0">
        <w:rPr>
          <w:rStyle w:val="Char3"/>
          <w:rFonts w:hint="cs"/>
          <w:rtl/>
        </w:rPr>
        <w:t>«ظهور الحق»</w:t>
      </w:r>
      <w:r w:rsidRPr="005D0FAC">
        <w:rPr>
          <w:rFonts w:hint="cs"/>
          <w:b/>
          <w:bCs/>
          <w:sz w:val="26"/>
          <w:szCs w:val="26"/>
          <w:rtl/>
        </w:rPr>
        <w:t xml:space="preserve"> </w:t>
      </w:r>
      <w:r>
        <w:rPr>
          <w:rFonts w:hint="cs"/>
          <w:rtl/>
        </w:rPr>
        <w:t xml:space="preserve">دفاع </w:t>
      </w:r>
      <w:r w:rsidRPr="00A976B7">
        <w:rPr>
          <w:rFonts w:hint="cs"/>
          <w:rtl/>
        </w:rPr>
        <w:t>میرزا محمد علی انیس یکی</w:t>
      </w:r>
      <w:r>
        <w:rPr>
          <w:rFonts w:hint="cs"/>
          <w:rtl/>
        </w:rPr>
        <w:t xml:space="preserve"> از اتباع سید </w:t>
      </w:r>
      <w:r w:rsidR="00EC27C0">
        <w:rPr>
          <w:rFonts w:hint="cs"/>
          <w:rtl/>
        </w:rPr>
        <w:t>علی‌محمد</w:t>
      </w:r>
      <w:r>
        <w:rPr>
          <w:rFonts w:hint="cs"/>
          <w:rtl/>
        </w:rPr>
        <w:t xml:space="preserve"> را </w:t>
      </w:r>
      <w:r w:rsidR="009C4ABA">
        <w:rPr>
          <w:rFonts w:hint="cs"/>
          <w:rtl/>
        </w:rPr>
        <w:t>از این تلون آرا و تغییر ادعا ب</w:t>
      </w:r>
      <w:r>
        <w:rPr>
          <w:rFonts w:hint="cs"/>
          <w:rtl/>
        </w:rPr>
        <w:t>دین صورت گزارش کرده است:</w:t>
      </w:r>
    </w:p>
    <w:p w:rsidR="00B2387E" w:rsidRPr="00B700B1" w:rsidRDefault="00B2387E" w:rsidP="00145B2E">
      <w:pPr>
        <w:pStyle w:val="a4"/>
        <w:rPr>
          <w:rFonts w:ascii="KFGQPC Uthmanic Script HAFS" w:hAnsi="KFGQPC Uthmanic Script HAFS" w:cs="KFGQPC Uthmanic Script HAFS"/>
          <w:rtl/>
        </w:rPr>
      </w:pPr>
      <w:r>
        <w:rPr>
          <w:rFonts w:hint="cs"/>
          <w:rtl/>
        </w:rPr>
        <w:t>«حضرت ایشان در سن</w:t>
      </w:r>
      <w:r w:rsidR="00145B2E">
        <w:rPr>
          <w:rFonts w:hint="cs"/>
          <w:rtl/>
        </w:rPr>
        <w:t>ۀ</w:t>
      </w:r>
      <w:r>
        <w:rPr>
          <w:rFonts w:hint="cs"/>
          <w:rtl/>
        </w:rPr>
        <w:t xml:space="preserve"> 1260 مبعوث شدند، در حالی که اغلب انام محتجب به انواع حجب بودند و حکمت الهیه اق</w:t>
      </w:r>
      <w:r w:rsidRPr="00BB510D">
        <w:rPr>
          <w:rFonts w:hint="cs"/>
          <w:rtl/>
        </w:rPr>
        <w:t>تضا داشت که به تدریج ناس</w:t>
      </w:r>
      <w:r w:rsidR="000E3E11" w:rsidRPr="00BB510D">
        <w:rPr>
          <w:rFonts w:hint="cs"/>
          <w:rtl/>
        </w:rPr>
        <w:t xml:space="preserve"> را به درجات عرفان ترقی دهند و ب</w:t>
      </w:r>
      <w:r w:rsidRPr="00BB510D">
        <w:rPr>
          <w:rFonts w:hint="cs"/>
          <w:rtl/>
        </w:rPr>
        <w:t>ه مصداق</w:t>
      </w:r>
      <w:r w:rsidR="00B65C94">
        <w:rPr>
          <w:rFonts w:hint="cs"/>
          <w:rtl/>
        </w:rPr>
        <w:t xml:space="preserve"> </w:t>
      </w:r>
      <w:r w:rsidR="00B65C94">
        <w:rPr>
          <w:rFonts w:ascii="Traditional Arabic" w:hAnsi="Traditional Arabic" w:cs="Traditional Arabic"/>
          <w:rtl/>
        </w:rPr>
        <w:t>﴿</w:t>
      </w:r>
      <w:r w:rsidR="00B700B1">
        <w:rPr>
          <w:rFonts w:ascii="KFGQPC Uthmanic Script HAFS" w:hAnsi="KFGQPC Uthmanic Script HAFS" w:cs="KFGQPC Uthmanic Script HAFS" w:hint="cs"/>
          <w:rtl/>
        </w:rPr>
        <w:t>ٱ</w:t>
      </w:r>
      <w:r w:rsidR="00B700B1">
        <w:rPr>
          <w:rFonts w:ascii="KFGQPC Uthmanic Script HAFS" w:hAnsi="KFGQPC Uthmanic Script HAFS" w:cs="KFGQPC Uthmanic Script HAFS" w:hint="eastAsia"/>
          <w:rtl/>
        </w:rPr>
        <w:t>دۡعُ</w:t>
      </w:r>
      <w:r w:rsidR="00B700B1">
        <w:rPr>
          <w:rFonts w:ascii="KFGQPC Uthmanic Script HAFS" w:hAnsi="KFGQPC Uthmanic Script HAFS" w:cs="KFGQPC Uthmanic Script HAFS"/>
          <w:rtl/>
        </w:rPr>
        <w:t xml:space="preserve"> إِلَىٰ سَبِيلِ رَبِّكَ بِ</w:t>
      </w:r>
      <w:r w:rsidR="00B700B1">
        <w:rPr>
          <w:rFonts w:ascii="KFGQPC Uthmanic Script HAFS" w:hAnsi="KFGQPC Uthmanic Script HAFS" w:cs="KFGQPC Uthmanic Script HAFS" w:hint="cs"/>
          <w:rtl/>
        </w:rPr>
        <w:t>ٱ</w:t>
      </w:r>
      <w:r w:rsidR="00B700B1">
        <w:rPr>
          <w:rFonts w:ascii="KFGQPC Uthmanic Script HAFS" w:hAnsi="KFGQPC Uthmanic Script HAFS" w:cs="KFGQPC Uthmanic Script HAFS" w:hint="eastAsia"/>
          <w:rtl/>
        </w:rPr>
        <w:t>لۡحِكۡمَةِ</w:t>
      </w:r>
      <w:r w:rsidR="00B700B1">
        <w:rPr>
          <w:rFonts w:ascii="KFGQPC Uthmanic Script HAFS" w:hAnsi="KFGQPC Uthmanic Script HAFS" w:cs="KFGQPC Uthmanic Script HAFS"/>
          <w:rtl/>
        </w:rPr>
        <w:t xml:space="preserve"> وَ</w:t>
      </w:r>
      <w:r w:rsidR="00B700B1">
        <w:rPr>
          <w:rFonts w:ascii="KFGQPC Uthmanic Script HAFS" w:hAnsi="KFGQPC Uthmanic Script HAFS" w:cs="KFGQPC Uthmanic Script HAFS" w:hint="cs"/>
          <w:rtl/>
        </w:rPr>
        <w:t>ٱ</w:t>
      </w:r>
      <w:r w:rsidR="00B700B1">
        <w:rPr>
          <w:rFonts w:ascii="KFGQPC Uthmanic Script HAFS" w:hAnsi="KFGQPC Uthmanic Script HAFS" w:cs="KFGQPC Uthmanic Script HAFS" w:hint="eastAsia"/>
          <w:rtl/>
        </w:rPr>
        <w:t>لۡمَوۡعِظَةِ</w:t>
      </w:r>
      <w:r w:rsidR="00B700B1">
        <w:rPr>
          <w:rFonts w:ascii="KFGQPC Uthmanic Script HAFS" w:hAnsi="KFGQPC Uthmanic Script HAFS" w:cs="KFGQPC Uthmanic Script HAFS"/>
          <w:rtl/>
        </w:rPr>
        <w:t xml:space="preserve"> </w:t>
      </w:r>
      <w:r w:rsidR="00B700B1">
        <w:rPr>
          <w:rFonts w:ascii="KFGQPC Uthmanic Script HAFS" w:hAnsi="KFGQPC Uthmanic Script HAFS" w:cs="KFGQPC Uthmanic Script HAFS" w:hint="cs"/>
          <w:rtl/>
        </w:rPr>
        <w:t>ٱ</w:t>
      </w:r>
      <w:r w:rsidR="00B700B1">
        <w:rPr>
          <w:rFonts w:ascii="KFGQPC Uthmanic Script HAFS" w:hAnsi="KFGQPC Uthmanic Script HAFS" w:cs="KFGQPC Uthmanic Script HAFS" w:hint="eastAsia"/>
          <w:rtl/>
        </w:rPr>
        <w:t>لۡحَسَنَةِۖ</w:t>
      </w:r>
      <w:r w:rsidR="00B700B1">
        <w:rPr>
          <w:rFonts w:ascii="KFGQPC Uthmanic Script HAFS" w:hAnsi="KFGQPC Uthmanic Script HAFS" w:cs="KFGQPC Uthmanic Script HAFS"/>
          <w:rtl/>
        </w:rPr>
        <w:t xml:space="preserve"> وَجَٰدِلۡهُم </w:t>
      </w:r>
      <w:r w:rsidR="00B700B1">
        <w:rPr>
          <w:rFonts w:ascii="KFGQPC Uthmanic Script HAFS" w:hAnsi="KFGQPC Uthmanic Script HAFS" w:cs="KFGQPC Uthmanic Script HAFS"/>
          <w:rtl/>
        </w:rPr>
        <w:lastRenderedPageBreak/>
        <w:t>بِ</w:t>
      </w:r>
      <w:r w:rsidR="00B700B1">
        <w:rPr>
          <w:rFonts w:ascii="KFGQPC Uthmanic Script HAFS" w:hAnsi="KFGQPC Uthmanic Script HAFS" w:cs="KFGQPC Uthmanic Script HAFS" w:hint="cs"/>
          <w:rtl/>
        </w:rPr>
        <w:t>ٱ</w:t>
      </w:r>
      <w:r w:rsidR="00B700B1">
        <w:rPr>
          <w:rFonts w:ascii="KFGQPC Uthmanic Script HAFS" w:hAnsi="KFGQPC Uthmanic Script HAFS" w:cs="KFGQPC Uthmanic Script HAFS" w:hint="eastAsia"/>
          <w:rtl/>
        </w:rPr>
        <w:t>لَّتِي</w:t>
      </w:r>
      <w:r w:rsidR="00B700B1">
        <w:rPr>
          <w:rFonts w:ascii="KFGQPC Uthmanic Script HAFS" w:hAnsi="KFGQPC Uthmanic Script HAFS" w:cs="KFGQPC Uthmanic Script HAFS"/>
          <w:rtl/>
        </w:rPr>
        <w:t xml:space="preserve"> هِيَ أَحۡسَنُۚ</w:t>
      </w:r>
      <w:r w:rsidR="00B65C94">
        <w:rPr>
          <w:rFonts w:ascii="Traditional Arabic" w:hAnsi="Traditional Arabic" w:cs="Traditional Arabic"/>
          <w:rtl/>
        </w:rPr>
        <w:t>﴾</w:t>
      </w:r>
      <w:r w:rsidRPr="00BB510D">
        <w:rPr>
          <w:rFonts w:cs="Traditional Arabic" w:hint="cs"/>
          <w:sz w:val="30"/>
          <w:szCs w:val="30"/>
          <w:rtl/>
        </w:rPr>
        <w:t xml:space="preserve"> </w:t>
      </w:r>
      <w:r w:rsidRPr="00BB510D">
        <w:rPr>
          <w:rFonts w:ascii="(normal text)" w:hAnsi="(normal text)"/>
          <w:rtl/>
        </w:rPr>
        <w:t xml:space="preserve"> </w:t>
      </w:r>
      <w:r w:rsidRPr="00BB510D">
        <w:rPr>
          <w:rFonts w:hint="cs"/>
          <w:rtl/>
        </w:rPr>
        <w:t xml:space="preserve">که سنت الله در ایام ظهور هریک از نقاط مشیت بوده، در ابتدای امر به نام باب و </w:t>
      </w:r>
      <w:r w:rsidRPr="00A976B7">
        <w:rPr>
          <w:rFonts w:hint="cs"/>
          <w:rtl/>
        </w:rPr>
        <w:t>عبد بقیة</w:t>
      </w:r>
      <w:r w:rsidRPr="00BB510D">
        <w:rPr>
          <w:rFonts w:hint="cs"/>
          <w:rtl/>
        </w:rPr>
        <w:t xml:space="preserve"> ا</w:t>
      </w:r>
      <w:r>
        <w:rPr>
          <w:rFonts w:hint="cs"/>
          <w:rtl/>
        </w:rPr>
        <w:t>لله خود را معرفی فرمودند که علی زعم القوم ایشان را مبعوث از امام غائب محمد بن الحسن تصور کردند و لطیف</w:t>
      </w:r>
      <w:r w:rsidR="00A976B7">
        <w:rPr>
          <w:rFonts w:hint="cs"/>
          <w:rtl/>
        </w:rPr>
        <w:t>ۀ</w:t>
      </w:r>
      <w:r>
        <w:rPr>
          <w:rFonts w:hint="cs"/>
          <w:rtl/>
        </w:rPr>
        <w:t xml:space="preserve"> غیبیه در خلف هیکل منیر خودش پنهان بود و فی الحقیقه، باب </w:t>
      </w:r>
      <w:r w:rsidR="00A173A0" w:rsidRPr="00A173A0">
        <w:rPr>
          <w:rStyle w:val="Char3"/>
          <w:rtl/>
        </w:rPr>
        <w:t>«</w:t>
      </w:r>
      <w:r w:rsidRPr="00A173A0">
        <w:rPr>
          <w:rStyle w:val="Char3"/>
          <w:rFonts w:hint="cs"/>
          <w:rtl/>
        </w:rPr>
        <w:t>وعبد من يظهره الله</w:t>
      </w:r>
      <w:r w:rsidR="00A173A0" w:rsidRPr="00A173A0">
        <w:rPr>
          <w:rStyle w:val="Char3"/>
          <w:rtl/>
        </w:rPr>
        <w:t>»</w:t>
      </w:r>
      <w:r w:rsidR="00A173A0">
        <w:rPr>
          <w:rFonts w:hint="cs"/>
          <w:rtl/>
        </w:rPr>
        <w:t xml:space="preserve"> اند </w:t>
      </w:r>
      <w:r>
        <w:rPr>
          <w:rFonts w:hint="cs"/>
          <w:rtl/>
        </w:rPr>
        <w:t>که بعداً در آثارشان خصوصاً در کتاب مستطاب بیان و آثار اخیره</w:t>
      </w:r>
      <w:r>
        <w:rPr>
          <w:rFonts w:hint="eastAsia"/>
          <w:rtl/>
        </w:rPr>
        <w:t>‌شان واضح و عیان گردید»!</w:t>
      </w:r>
      <w:r w:rsidRPr="004C0C8E">
        <w:rPr>
          <w:rFonts w:hint="cs"/>
          <w:vertAlign w:val="superscript"/>
          <w:rtl/>
        </w:rPr>
        <w:t>(</w:t>
      </w:r>
      <w:r w:rsidRPr="004C0C8E">
        <w:rPr>
          <w:rStyle w:val="FootnoteReference"/>
          <w:rFonts w:cs="B Zar"/>
          <w:rtl/>
        </w:rPr>
        <w:footnoteReference w:id="89"/>
      </w:r>
      <w:r w:rsidRPr="004C0C8E">
        <w:rPr>
          <w:rFonts w:hint="cs"/>
          <w:vertAlign w:val="superscript"/>
          <w:rtl/>
        </w:rPr>
        <w:t>)</w:t>
      </w:r>
      <w:r>
        <w:rPr>
          <w:rFonts w:hint="cs"/>
          <w:rtl/>
        </w:rPr>
        <w:t>.</w:t>
      </w:r>
    </w:p>
    <w:p w:rsidR="00B2387E" w:rsidRDefault="00B2387E" w:rsidP="00A976B7">
      <w:pPr>
        <w:pStyle w:val="a4"/>
        <w:rPr>
          <w:rtl/>
        </w:rPr>
      </w:pPr>
      <w:r>
        <w:rPr>
          <w:rFonts w:hint="cs"/>
          <w:rtl/>
        </w:rPr>
        <w:t>در پاسخ این سخنان شگفت‌انگیز و مغ</w:t>
      </w:r>
      <w:r w:rsidR="009C4ABA">
        <w:rPr>
          <w:rFonts w:hint="cs"/>
          <w:rtl/>
        </w:rPr>
        <w:t>ا</w:t>
      </w:r>
      <w:r>
        <w:rPr>
          <w:rFonts w:hint="cs"/>
          <w:rtl/>
        </w:rPr>
        <w:t>لطه</w:t>
      </w:r>
      <w:r>
        <w:rPr>
          <w:rFonts w:hint="eastAsia"/>
          <w:rtl/>
        </w:rPr>
        <w:t>‌آمیز باید گفت که</w:t>
      </w:r>
      <w:r>
        <w:rPr>
          <w:rFonts w:hint="cs"/>
          <w:rtl/>
        </w:rPr>
        <w:t>:</w:t>
      </w:r>
    </w:p>
    <w:p w:rsidR="00B2387E" w:rsidRPr="00BB510D" w:rsidRDefault="00B2387E" w:rsidP="00B64663">
      <w:pPr>
        <w:pStyle w:val="a4"/>
        <w:rPr>
          <w:rtl/>
        </w:rPr>
      </w:pPr>
      <w:r w:rsidRPr="00A976B7">
        <w:rPr>
          <w:rFonts w:hint="cs"/>
          <w:rtl/>
        </w:rPr>
        <w:t xml:space="preserve">اولاً: آنچه میرزا انیس ادعا نموده که چون سید </w:t>
      </w:r>
      <w:r w:rsidR="00EC27C0" w:rsidRPr="00A976B7">
        <w:rPr>
          <w:rFonts w:hint="cs"/>
          <w:rtl/>
        </w:rPr>
        <w:t>علی‌محمد</w:t>
      </w:r>
      <w:r w:rsidRPr="00A976B7">
        <w:rPr>
          <w:rFonts w:hint="cs"/>
          <w:rtl/>
        </w:rPr>
        <w:t xml:space="preserve"> در ابتدای امر خود را باب و عبد بقیة الله نامید، قوم (یعنی شیعیان) چنین گمان کردند که او</w:t>
      </w:r>
      <w:r w:rsidR="00A976B7">
        <w:rPr>
          <w:rFonts w:hint="cs"/>
          <w:rtl/>
        </w:rPr>
        <w:t xml:space="preserve"> نمایندۀ </w:t>
      </w:r>
      <w:r>
        <w:rPr>
          <w:rFonts w:hint="cs"/>
          <w:rtl/>
        </w:rPr>
        <w:t>امام غائب ایشان است، دروغی بی</w:t>
      </w:r>
      <w:r>
        <w:rPr>
          <w:rFonts w:hint="eastAsia"/>
          <w:rtl/>
        </w:rPr>
        <w:t>‌فروغ شمرده می</w:t>
      </w:r>
      <w:r>
        <w:rPr>
          <w:rFonts w:hint="cs"/>
          <w:rtl/>
        </w:rPr>
        <w:t xml:space="preserve">‌شود، زیرا خود </w:t>
      </w:r>
      <w:r w:rsidR="00EC27C0">
        <w:rPr>
          <w:rFonts w:hint="cs"/>
          <w:rtl/>
        </w:rPr>
        <w:t>علی‌محمد</w:t>
      </w:r>
      <w:r>
        <w:rPr>
          <w:rFonts w:hint="cs"/>
          <w:rtl/>
        </w:rPr>
        <w:t xml:space="preserve"> در آغاز کتاب </w:t>
      </w:r>
      <w:r w:rsidRPr="00A173A0">
        <w:rPr>
          <w:rStyle w:val="Char3"/>
          <w:rFonts w:hint="cs"/>
          <w:rtl/>
        </w:rPr>
        <w:t>«أحسن القصص»</w:t>
      </w:r>
      <w:r w:rsidRPr="000D6EF3">
        <w:rPr>
          <w:rFonts w:cs="Traditional Arabic" w:hint="cs"/>
          <w:sz w:val="30"/>
          <w:szCs w:val="30"/>
          <w:rtl/>
        </w:rPr>
        <w:t xml:space="preserve"> </w:t>
      </w:r>
      <w:r>
        <w:rPr>
          <w:rFonts w:hint="cs"/>
          <w:rtl/>
        </w:rPr>
        <w:t>به نام امام شیعیان و نام پدرانش تا امام علی بن ابی طالب</w:t>
      </w:r>
      <w:r>
        <w:rPr>
          <w:rFonts w:cs="CTraditional Arabic" w:hint="cs"/>
          <w:rtl/>
        </w:rPr>
        <w:t>÷</w:t>
      </w:r>
      <w:r>
        <w:rPr>
          <w:rFonts w:hint="cs"/>
          <w:rtl/>
        </w:rPr>
        <w:t xml:space="preserve"> تصریح کرده و خویشتن را باب و عبد او شمرده است، چنانکه در همین فصل کلمات وی را آوردیم. بنابراین، شیعیان نپنداشتند که او از سوی امام ایشان مأموریت یافته است، بلکه خود وی این امر را با صراحت تمام اعلام داشت، ولی پس از مدتی وجود امام مذکور را انکار نمود و خودش را به جای او م</w:t>
      </w:r>
      <w:r w:rsidRPr="00BB510D">
        <w:rPr>
          <w:rFonts w:hint="cs"/>
          <w:rtl/>
        </w:rPr>
        <w:t>هدی قائم معرفی کرد</w:t>
      </w:r>
      <w:r w:rsidR="008D2C3C">
        <w:rPr>
          <w:rFonts w:hint="cs"/>
          <w:rtl/>
        </w:rPr>
        <w:t>!</w:t>
      </w:r>
    </w:p>
    <w:p w:rsidR="00B2387E" w:rsidRPr="00B464E7" w:rsidRDefault="00B2387E" w:rsidP="002E31CA">
      <w:pPr>
        <w:pStyle w:val="a4"/>
        <w:rPr>
          <w:rFonts w:ascii="KFGQPC Uthmanic Script HAFS" w:hAnsi="KFGQPC Uthmanic Script HAFS" w:cs="KFGQPC Uthmanic Script HAFS"/>
          <w:rtl/>
        </w:rPr>
      </w:pPr>
      <w:r w:rsidRPr="00A976B7">
        <w:rPr>
          <w:rFonts w:hint="cs"/>
          <w:rtl/>
        </w:rPr>
        <w:t>ثانیاً:</w:t>
      </w:r>
      <w:r w:rsidR="004C15D0">
        <w:rPr>
          <w:rFonts w:hint="cs"/>
          <w:rtl/>
        </w:rPr>
        <w:t xml:space="preserve"> آیۀ </w:t>
      </w:r>
      <w:r w:rsidRPr="00A976B7">
        <w:rPr>
          <w:rFonts w:hint="cs"/>
          <w:rtl/>
        </w:rPr>
        <w:t>شریف</w:t>
      </w:r>
      <w:r w:rsidR="00A976B7">
        <w:rPr>
          <w:rFonts w:hint="cs"/>
          <w:rtl/>
        </w:rPr>
        <w:t>ۀ</w:t>
      </w:r>
      <w:r w:rsidR="00B700B1">
        <w:rPr>
          <w:rFonts w:hint="cs"/>
          <w:rtl/>
        </w:rPr>
        <w:t xml:space="preserve"> </w:t>
      </w:r>
      <w:r w:rsidR="00B700B1">
        <w:rPr>
          <w:rFonts w:ascii="Traditional Arabic" w:hAnsi="Traditional Arabic" w:cs="Traditional Arabic"/>
          <w:rtl/>
        </w:rPr>
        <w:t>﴿</w:t>
      </w:r>
      <w:r w:rsidR="00B464E7">
        <w:rPr>
          <w:rFonts w:ascii="KFGQPC Uthmanic Script HAFS" w:hAnsi="KFGQPC Uthmanic Script HAFS" w:cs="KFGQPC Uthmanic Script HAFS" w:hint="cs"/>
          <w:rtl/>
        </w:rPr>
        <w:t>ٱ</w:t>
      </w:r>
      <w:r w:rsidR="00B464E7">
        <w:rPr>
          <w:rFonts w:ascii="KFGQPC Uthmanic Script HAFS" w:hAnsi="KFGQPC Uthmanic Script HAFS" w:cs="KFGQPC Uthmanic Script HAFS" w:hint="eastAsia"/>
          <w:rtl/>
        </w:rPr>
        <w:t>دۡعُ</w:t>
      </w:r>
      <w:r w:rsidR="00B464E7">
        <w:rPr>
          <w:rFonts w:ascii="KFGQPC Uthmanic Script HAFS" w:hAnsi="KFGQPC Uthmanic Script HAFS" w:cs="KFGQPC Uthmanic Script HAFS"/>
          <w:rtl/>
        </w:rPr>
        <w:t xml:space="preserve"> إِلَىٰ سَبِيلِ رَبِّكَ بِ</w:t>
      </w:r>
      <w:r w:rsidR="00B464E7">
        <w:rPr>
          <w:rFonts w:ascii="KFGQPC Uthmanic Script HAFS" w:hAnsi="KFGQPC Uthmanic Script HAFS" w:cs="KFGQPC Uthmanic Script HAFS" w:hint="cs"/>
          <w:rtl/>
        </w:rPr>
        <w:t>ٱ</w:t>
      </w:r>
      <w:r w:rsidR="00B464E7">
        <w:rPr>
          <w:rFonts w:ascii="KFGQPC Uthmanic Script HAFS" w:hAnsi="KFGQPC Uthmanic Script HAFS" w:cs="KFGQPC Uthmanic Script HAFS" w:hint="eastAsia"/>
          <w:rtl/>
        </w:rPr>
        <w:t>لۡحِكۡمَةِ</w:t>
      </w:r>
      <w:r w:rsidR="00B464E7">
        <w:rPr>
          <w:rFonts w:ascii="KFGQPC Uthmanic Script HAFS" w:hAnsi="KFGQPC Uthmanic Script HAFS" w:cs="KFGQPC Uthmanic Script HAFS"/>
          <w:rtl/>
        </w:rPr>
        <w:t xml:space="preserve"> وَ</w:t>
      </w:r>
      <w:r w:rsidR="00B464E7">
        <w:rPr>
          <w:rFonts w:ascii="KFGQPC Uthmanic Script HAFS" w:hAnsi="KFGQPC Uthmanic Script HAFS" w:cs="KFGQPC Uthmanic Script HAFS" w:hint="cs"/>
          <w:rtl/>
        </w:rPr>
        <w:t>ٱ</w:t>
      </w:r>
      <w:r w:rsidR="00B464E7">
        <w:rPr>
          <w:rFonts w:ascii="KFGQPC Uthmanic Script HAFS" w:hAnsi="KFGQPC Uthmanic Script HAFS" w:cs="KFGQPC Uthmanic Script HAFS" w:hint="eastAsia"/>
          <w:rtl/>
        </w:rPr>
        <w:t>لۡمَوۡعِظَةِ</w:t>
      </w:r>
      <w:r w:rsidR="00B464E7">
        <w:rPr>
          <w:rFonts w:ascii="KFGQPC Uthmanic Script HAFS" w:hAnsi="KFGQPC Uthmanic Script HAFS" w:cs="KFGQPC Uthmanic Script HAFS"/>
          <w:rtl/>
        </w:rPr>
        <w:t xml:space="preserve"> </w:t>
      </w:r>
      <w:r w:rsidR="00B464E7">
        <w:rPr>
          <w:rFonts w:ascii="KFGQPC Uthmanic Script HAFS" w:hAnsi="KFGQPC Uthmanic Script HAFS" w:cs="KFGQPC Uthmanic Script HAFS" w:hint="cs"/>
          <w:rtl/>
        </w:rPr>
        <w:t>ٱ</w:t>
      </w:r>
      <w:r w:rsidR="00B464E7">
        <w:rPr>
          <w:rFonts w:ascii="KFGQPC Uthmanic Script HAFS" w:hAnsi="KFGQPC Uthmanic Script HAFS" w:cs="KFGQPC Uthmanic Script HAFS" w:hint="eastAsia"/>
          <w:rtl/>
        </w:rPr>
        <w:t>لۡحَسَنَةِۖ</w:t>
      </w:r>
      <w:r w:rsidR="00B464E7">
        <w:rPr>
          <w:rFonts w:ascii="KFGQPC Uthmanic Script HAFS" w:hAnsi="KFGQPC Uthmanic Script HAFS" w:cs="KFGQPC Uthmanic Script HAFS"/>
          <w:rtl/>
        </w:rPr>
        <w:t xml:space="preserve"> وَجَٰدِلۡهُم بِ</w:t>
      </w:r>
      <w:r w:rsidR="00B464E7">
        <w:rPr>
          <w:rFonts w:ascii="KFGQPC Uthmanic Script HAFS" w:hAnsi="KFGQPC Uthmanic Script HAFS" w:cs="KFGQPC Uthmanic Script HAFS" w:hint="cs"/>
          <w:rtl/>
        </w:rPr>
        <w:t>ٱ</w:t>
      </w:r>
      <w:r w:rsidR="00B464E7">
        <w:rPr>
          <w:rFonts w:ascii="KFGQPC Uthmanic Script HAFS" w:hAnsi="KFGQPC Uthmanic Script HAFS" w:cs="KFGQPC Uthmanic Script HAFS" w:hint="eastAsia"/>
          <w:rtl/>
        </w:rPr>
        <w:t>لَّتِي</w:t>
      </w:r>
      <w:r w:rsidR="00B464E7">
        <w:rPr>
          <w:rFonts w:ascii="KFGQPC Uthmanic Script HAFS" w:hAnsi="KFGQPC Uthmanic Script HAFS" w:cs="KFGQPC Uthmanic Script HAFS"/>
          <w:rtl/>
        </w:rPr>
        <w:t xml:space="preserve"> هِيَ أَحۡسَنُ</w:t>
      </w:r>
      <w:r w:rsidR="00B464E7">
        <w:rPr>
          <w:rFonts w:ascii="Traditional Arabic" w:hAnsi="Traditional Arabic" w:cs="Traditional Arabic" w:hint="cs"/>
          <w:rtl/>
        </w:rPr>
        <w:t>...</w:t>
      </w:r>
      <w:r w:rsidR="00B700B1">
        <w:rPr>
          <w:rFonts w:ascii="Traditional Arabic" w:hAnsi="Traditional Arabic" w:cs="Traditional Arabic"/>
          <w:rtl/>
        </w:rPr>
        <w:t>﴾</w:t>
      </w:r>
      <w:r w:rsidR="00B700B1">
        <w:rPr>
          <w:rFonts w:hint="cs"/>
          <w:rtl/>
        </w:rPr>
        <w:t xml:space="preserve"> </w:t>
      </w:r>
      <w:r w:rsidR="00B700B1" w:rsidRPr="00A976B7">
        <w:rPr>
          <w:rStyle w:val="Char5"/>
          <w:rtl/>
        </w:rPr>
        <w:t>[النحل: 125]</w:t>
      </w:r>
      <w:r w:rsidR="00B700B1">
        <w:rPr>
          <w:rFonts w:hint="cs"/>
          <w:rtl/>
        </w:rPr>
        <w:t>.</w:t>
      </w:r>
      <w:r w:rsidRPr="00BB510D">
        <w:rPr>
          <w:rFonts w:hint="cs"/>
          <w:rtl/>
        </w:rPr>
        <w:t xml:space="preserve"> به پامبر گرامی اسلام</w:t>
      </w:r>
      <w:r w:rsidRPr="00BB510D">
        <w:rPr>
          <w:rFonts w:cs="CTraditional Arabic" w:hint="cs"/>
          <w:sz w:val="30"/>
          <w:szCs w:val="30"/>
          <w:rtl/>
        </w:rPr>
        <w:t>ص</w:t>
      </w:r>
      <w:r w:rsidRPr="00BB510D">
        <w:rPr>
          <w:rFonts w:hint="cs"/>
          <w:rtl/>
        </w:rPr>
        <w:t xml:space="preserve"> فرمان می‌دهد که </w:t>
      </w:r>
      <w:r w:rsidRPr="00BB510D">
        <w:rPr>
          <w:rFonts w:cs="CTraditional Arabic" w:hint="cs"/>
          <w:rtl/>
        </w:rPr>
        <w:t>@</w:t>
      </w:r>
      <w:r w:rsidRPr="00BB510D">
        <w:rPr>
          <w:rFonts w:hint="cs"/>
          <w:rtl/>
        </w:rPr>
        <w:t>مردم را به راه خداوند</w:t>
      </w:r>
      <w:r>
        <w:rPr>
          <w:rFonts w:hint="cs"/>
          <w:rtl/>
        </w:rPr>
        <w:t>ت با دانش استوار و اندرز نیکو فرا خوان، و با ایشان به بهترین شیوه گفتگو کن</w:t>
      </w:r>
      <w:r w:rsidR="008D2C3C">
        <w:rPr>
          <w:rFonts w:cs="CTraditional Arabic" w:hint="cs"/>
          <w:rtl/>
        </w:rPr>
        <w:t>!</w:t>
      </w:r>
      <w:r>
        <w:rPr>
          <w:rFonts w:hint="cs"/>
          <w:rtl/>
        </w:rPr>
        <w:t xml:space="preserve"> آیا کدام بخش از این</w:t>
      </w:r>
      <w:r w:rsidR="004C15D0">
        <w:rPr>
          <w:rFonts w:hint="cs"/>
          <w:rtl/>
        </w:rPr>
        <w:t xml:space="preserve"> آیۀ </w:t>
      </w:r>
      <w:r>
        <w:rPr>
          <w:rFonts w:hint="cs"/>
          <w:rtl/>
        </w:rPr>
        <w:t>کریمه دلالت دارد که لازم است با ادعاهای متناقض و دروغ</w:t>
      </w:r>
      <w:r>
        <w:rPr>
          <w:rFonts w:hint="eastAsia"/>
          <w:rtl/>
        </w:rPr>
        <w:t xml:space="preserve">‌آمیز مردم را به راه خدا دعوت کرد تا سید </w:t>
      </w:r>
      <w:r w:rsidR="00EC27C0">
        <w:rPr>
          <w:rFonts w:hint="eastAsia"/>
          <w:rtl/>
        </w:rPr>
        <w:t>علی‌محمد</w:t>
      </w:r>
      <w:r>
        <w:rPr>
          <w:rFonts w:hint="eastAsia"/>
          <w:rtl/>
        </w:rPr>
        <w:t xml:space="preserve"> به خود اجازه دهد که هرچند روزی ادعای تازه</w:t>
      </w:r>
      <w:r>
        <w:rPr>
          <w:rFonts w:hint="cs"/>
          <w:rtl/>
        </w:rPr>
        <w:t>‌ای را به میان آورد که خودش هم به پاره</w:t>
      </w:r>
      <w:r>
        <w:rPr>
          <w:rFonts w:hint="eastAsia"/>
          <w:rtl/>
        </w:rPr>
        <w:t>‌ای از</w:t>
      </w:r>
      <w:r w:rsidR="00D314AD">
        <w:rPr>
          <w:rFonts w:hint="eastAsia"/>
          <w:rtl/>
        </w:rPr>
        <w:t xml:space="preserve"> آن‌ها </w:t>
      </w:r>
      <w:r>
        <w:rPr>
          <w:rFonts w:hint="eastAsia"/>
          <w:rtl/>
        </w:rPr>
        <w:t>عقیده نداشته باشد!؟</w:t>
      </w:r>
      <w:r>
        <w:rPr>
          <w:rFonts w:hint="cs"/>
          <w:rtl/>
        </w:rPr>
        <w:t xml:space="preserve"> اگر بهترین</w:t>
      </w:r>
      <w:r w:rsidR="0057455B">
        <w:rPr>
          <w:rFonts w:hint="cs"/>
          <w:rtl/>
        </w:rPr>
        <w:t xml:space="preserve"> شیوۀ </w:t>
      </w:r>
      <w:r>
        <w:rPr>
          <w:rFonts w:hint="cs"/>
          <w:rtl/>
        </w:rPr>
        <w:t>گفتگو با مردم و دعوت</w:t>
      </w:r>
      <w:r w:rsidR="00D314AD">
        <w:rPr>
          <w:rFonts w:hint="cs"/>
          <w:rtl/>
        </w:rPr>
        <w:t xml:space="preserve"> آن‌ها </w:t>
      </w:r>
      <w:r>
        <w:rPr>
          <w:rFonts w:hint="cs"/>
          <w:rtl/>
        </w:rPr>
        <w:t>به راه خدا از طریق کذب و فریب باشد، پس بدترین</w:t>
      </w:r>
      <w:r w:rsidR="0057455B">
        <w:rPr>
          <w:rFonts w:hint="cs"/>
          <w:rtl/>
        </w:rPr>
        <w:t xml:space="preserve"> شیوۀ </w:t>
      </w:r>
      <w:r>
        <w:rPr>
          <w:rFonts w:hint="cs"/>
          <w:rtl/>
        </w:rPr>
        <w:t>آن کدام است!</w:t>
      </w:r>
      <w:r w:rsidR="00145B2E">
        <w:rPr>
          <w:rFonts w:hint="cs"/>
          <w:rtl/>
        </w:rPr>
        <w:t>؟</w:t>
      </w:r>
    </w:p>
    <w:p w:rsidR="00B2387E" w:rsidRDefault="00B2387E" w:rsidP="008F138C">
      <w:pPr>
        <w:pStyle w:val="a4"/>
        <w:rPr>
          <w:rtl/>
        </w:rPr>
      </w:pPr>
      <w:r w:rsidRPr="00A976B7">
        <w:rPr>
          <w:rFonts w:hint="cs"/>
          <w:rtl/>
        </w:rPr>
        <w:t>ثالثاً: میرزا انیس در سخنان خود دست به تحریفی آشکار زده که عباس عبدالبهاء (عباس افندی) نیز در «مقال</w:t>
      </w:r>
      <w:r w:rsidR="008F138C">
        <w:rPr>
          <w:rFonts w:hint="cs"/>
          <w:rtl/>
        </w:rPr>
        <w:t>ۀ</w:t>
      </w:r>
      <w:r w:rsidRPr="00A976B7">
        <w:rPr>
          <w:rFonts w:hint="cs"/>
          <w:rtl/>
        </w:rPr>
        <w:t xml:space="preserve"> سیاح» با وی همراه</w:t>
      </w:r>
      <w:r>
        <w:rPr>
          <w:rFonts w:hint="cs"/>
          <w:rtl/>
        </w:rPr>
        <w:t xml:space="preserve"> و همنوا شده است، این تحریف واضح چنان است که میرزا انیس برخلاف تصریح سید </w:t>
      </w:r>
      <w:r w:rsidR="00EC27C0">
        <w:rPr>
          <w:rFonts w:hint="cs"/>
          <w:rtl/>
        </w:rPr>
        <w:t>علی‌محمد</w:t>
      </w:r>
      <w:r>
        <w:rPr>
          <w:rFonts w:hint="cs"/>
          <w:rtl/>
        </w:rPr>
        <w:t xml:space="preserve"> ادعا دارد که مقصود </w:t>
      </w:r>
      <w:r w:rsidR="00EC27C0">
        <w:rPr>
          <w:rFonts w:hint="cs"/>
          <w:rtl/>
        </w:rPr>
        <w:lastRenderedPageBreak/>
        <w:t>علی‌محمد</w:t>
      </w:r>
      <w:r>
        <w:rPr>
          <w:rFonts w:hint="cs"/>
          <w:rtl/>
        </w:rPr>
        <w:t xml:space="preserve"> از کسی که خود را باب و</w:t>
      </w:r>
      <w:r w:rsidR="00A1530F">
        <w:rPr>
          <w:rFonts w:hint="cs"/>
          <w:rtl/>
        </w:rPr>
        <w:t xml:space="preserve"> بندۀ </w:t>
      </w:r>
      <w:r>
        <w:rPr>
          <w:rFonts w:hint="cs"/>
          <w:rtl/>
        </w:rPr>
        <w:t xml:space="preserve">او خوانده، همان </w:t>
      </w:r>
      <w:r w:rsidRPr="00A173A0">
        <w:rPr>
          <w:rStyle w:val="Char3"/>
          <w:rFonts w:hint="cs"/>
          <w:rtl/>
        </w:rPr>
        <w:t>«من يظهره الله»</w:t>
      </w:r>
      <w:r w:rsidRPr="00CF5E3B">
        <w:rPr>
          <w:rFonts w:hint="cs"/>
          <w:b/>
          <w:bCs/>
          <w:sz w:val="30"/>
          <w:szCs w:val="30"/>
          <w:rtl/>
        </w:rPr>
        <w:t xml:space="preserve"> </w:t>
      </w:r>
      <w:r>
        <w:rPr>
          <w:rFonts w:hint="cs"/>
          <w:rtl/>
        </w:rPr>
        <w:t xml:space="preserve">یعنی میرزا حسین علی </w:t>
      </w:r>
      <w:r w:rsidRPr="00A976B7">
        <w:rPr>
          <w:rFonts w:hint="cs"/>
          <w:rtl/>
        </w:rPr>
        <w:t>مازندرانی (بهاءالله) بوده</w:t>
      </w:r>
      <w:r>
        <w:rPr>
          <w:rFonts w:hint="cs"/>
          <w:rtl/>
        </w:rPr>
        <w:t xml:space="preserve"> است</w:t>
      </w:r>
      <w:r w:rsidRPr="00C5540B">
        <w:rPr>
          <w:rFonts w:hint="cs"/>
          <w:vertAlign w:val="superscript"/>
          <w:rtl/>
        </w:rPr>
        <w:t>(</w:t>
      </w:r>
      <w:r w:rsidRPr="00C5540B">
        <w:rPr>
          <w:rStyle w:val="FootnoteReference"/>
          <w:rFonts w:cs="B Zar"/>
          <w:rtl/>
        </w:rPr>
        <w:footnoteReference w:id="90"/>
      </w:r>
      <w:r w:rsidRPr="00C5540B">
        <w:rPr>
          <w:rFonts w:hint="cs"/>
          <w:vertAlign w:val="superscript"/>
          <w:rtl/>
        </w:rPr>
        <w:t>)</w:t>
      </w:r>
      <w:r>
        <w:rPr>
          <w:rFonts w:hint="cs"/>
          <w:rtl/>
        </w:rPr>
        <w:t xml:space="preserve">. جناب انیس با این ترفند خواسته تا دروغگویی </w:t>
      </w:r>
      <w:r w:rsidR="00EC27C0">
        <w:rPr>
          <w:rFonts w:hint="cs"/>
          <w:rtl/>
        </w:rPr>
        <w:t>علی‌محمد</w:t>
      </w:r>
      <w:r>
        <w:rPr>
          <w:rFonts w:hint="cs"/>
          <w:rtl/>
        </w:rPr>
        <w:t xml:space="preserve"> را توجیه و نفی کند در حالی که سید </w:t>
      </w:r>
      <w:r w:rsidR="00EC27C0">
        <w:rPr>
          <w:rFonts w:hint="cs"/>
          <w:rtl/>
        </w:rPr>
        <w:t>علی‌محمد</w:t>
      </w:r>
      <w:r>
        <w:rPr>
          <w:rFonts w:hint="cs"/>
          <w:rtl/>
        </w:rPr>
        <w:t xml:space="preserve"> چنانکه گذشت، نام امام دوازدهم شیعیان و پدرانش را در کتاب خود آورده و با این کار جایی برای تدلیس میرزا انیس باقی نگذاشته است</w:t>
      </w:r>
      <w:r w:rsidR="008D2C3C">
        <w:rPr>
          <w:rFonts w:hint="cs"/>
          <w:rtl/>
        </w:rPr>
        <w:t>!</w:t>
      </w:r>
    </w:p>
    <w:p w:rsidR="00B2387E" w:rsidRDefault="00B2387E" w:rsidP="00A976B7">
      <w:pPr>
        <w:pStyle w:val="a4"/>
        <w:rPr>
          <w:rtl/>
        </w:rPr>
      </w:pPr>
      <w:r>
        <w:rPr>
          <w:rFonts w:hint="cs"/>
          <w:rtl/>
        </w:rPr>
        <w:t>در اینجا از بهائیان آزاداندیش می</w:t>
      </w:r>
      <w:r>
        <w:rPr>
          <w:rFonts w:hint="eastAsia"/>
          <w:rtl/>
        </w:rPr>
        <w:t xml:space="preserve">‌پرسیم که اگر میرزا انیس طریق فریبکاری را پیش گرفته چندان جای شگفتی نیست، ولی چرا </w:t>
      </w:r>
      <w:r w:rsidRPr="00A976B7">
        <w:rPr>
          <w:rFonts w:hint="eastAsia"/>
          <w:rtl/>
        </w:rPr>
        <w:t xml:space="preserve">جناب </w:t>
      </w:r>
      <w:r w:rsidRPr="00A976B7">
        <w:rPr>
          <w:rFonts w:hint="cs"/>
          <w:rtl/>
        </w:rPr>
        <w:t xml:space="preserve">عبدالبهاء (با آن همه ادعا) راه میرزا انیس را پیموده است تا امام غائب موعود در کتاب «أحسن القصص» را با پدرش میرزا </w:t>
      </w:r>
      <w:r w:rsidR="00B4202F" w:rsidRPr="00A976B7">
        <w:rPr>
          <w:rFonts w:hint="cs"/>
          <w:rtl/>
        </w:rPr>
        <w:t>حسینعلی بهاء</w:t>
      </w:r>
      <w:r w:rsidRPr="00A976B7">
        <w:rPr>
          <w:rFonts w:hint="cs"/>
          <w:rtl/>
        </w:rPr>
        <w:t xml:space="preserve"> تطبیق دهد؟</w:t>
      </w:r>
      <w:r w:rsidRPr="00A976B7">
        <w:rPr>
          <w:rFonts w:hint="cs"/>
          <w:vertAlign w:val="superscript"/>
          <w:rtl/>
        </w:rPr>
        <w:t>(</w:t>
      </w:r>
      <w:r w:rsidRPr="00A976B7">
        <w:rPr>
          <w:vertAlign w:val="superscript"/>
          <w:rtl/>
        </w:rPr>
        <w:footnoteReference w:id="91"/>
      </w:r>
      <w:r w:rsidRPr="00A976B7">
        <w:rPr>
          <w:rFonts w:hint="cs"/>
          <w:vertAlign w:val="superscript"/>
          <w:rtl/>
        </w:rPr>
        <w:t>)</w:t>
      </w:r>
      <w:r w:rsidRPr="00A976B7">
        <w:rPr>
          <w:rFonts w:hint="cs"/>
          <w:rtl/>
        </w:rPr>
        <w:t>. آیا وی یکبار در عمرش بر صفح</w:t>
      </w:r>
      <w:r w:rsidR="00A976B7">
        <w:rPr>
          <w:rFonts w:hint="cs"/>
          <w:rtl/>
        </w:rPr>
        <w:t>ۀ</w:t>
      </w:r>
      <w:r w:rsidRPr="00A976B7">
        <w:rPr>
          <w:rFonts w:hint="cs"/>
          <w:rtl/>
        </w:rPr>
        <w:t xml:space="preserve"> نسختین از «أحسن القصص» نظر نیافکنده تا نام «محمد بن الحسن» را</w:t>
      </w:r>
      <w:r>
        <w:rPr>
          <w:rFonts w:hint="cs"/>
          <w:rtl/>
        </w:rPr>
        <w:t xml:space="preserve"> برای امام موعود ببیند؟ یا نام مذکور را در آنجا دیده، ولی متعمداً به اغفال مریدان خویش پرداخته است؟</w:t>
      </w:r>
    </w:p>
    <w:tbl>
      <w:tblPr>
        <w:bidiVisual/>
        <w:tblW w:w="0" w:type="auto"/>
        <w:tblInd w:w="107" w:type="dxa"/>
        <w:tblLook w:val="04A0" w:firstRow="1" w:lastRow="0" w:firstColumn="1" w:lastColumn="0" w:noHBand="0" w:noVBand="1"/>
      </w:tblPr>
      <w:tblGrid>
        <w:gridCol w:w="3295"/>
        <w:gridCol w:w="409"/>
        <w:gridCol w:w="3493"/>
      </w:tblGrid>
      <w:tr w:rsidR="00A173A0" w:rsidRPr="001C4DD5" w:rsidTr="00A976B7">
        <w:tc>
          <w:tcPr>
            <w:tcW w:w="3517" w:type="dxa"/>
          </w:tcPr>
          <w:p w:rsidR="00A173A0" w:rsidRPr="001C4DD5" w:rsidRDefault="00A173A0" w:rsidP="001C4DD5">
            <w:pPr>
              <w:pStyle w:val="a3"/>
              <w:ind w:firstLine="0"/>
              <w:jc w:val="lowKashida"/>
              <w:rPr>
                <w:sz w:val="2"/>
                <w:szCs w:val="2"/>
                <w:rtl/>
                <w:lang w:bidi="ar-SA"/>
              </w:rPr>
            </w:pPr>
            <w:r w:rsidRPr="001C4DD5">
              <w:rPr>
                <w:rFonts w:hint="cs"/>
                <w:sz w:val="30"/>
                <w:rtl/>
              </w:rPr>
              <w:t xml:space="preserve">فإن </w:t>
            </w:r>
            <w:r w:rsidR="00DF4E75">
              <w:rPr>
                <w:rFonts w:hint="cs"/>
                <w:sz w:val="30"/>
                <w:rtl/>
              </w:rPr>
              <w:t>ك</w:t>
            </w:r>
            <w:r w:rsidRPr="001C4DD5">
              <w:rPr>
                <w:rFonts w:hint="cs"/>
                <w:sz w:val="30"/>
                <w:rtl/>
              </w:rPr>
              <w:t>ـنت لا تدر</w:t>
            </w:r>
            <w:r w:rsidRPr="00A173A0">
              <w:rPr>
                <w:rFonts w:hint="cs"/>
                <w:rtl/>
              </w:rPr>
              <w:t>ي</w:t>
            </w:r>
            <w:r w:rsidRPr="001C4DD5">
              <w:rPr>
                <w:rFonts w:hint="cs"/>
                <w:sz w:val="30"/>
                <w:rtl/>
              </w:rPr>
              <w:t xml:space="preserve"> فـهذا مصيبـة</w:t>
            </w:r>
            <w:r w:rsidRPr="001C4DD5">
              <w:rPr>
                <w:sz w:val="30"/>
                <w:rtl/>
              </w:rPr>
              <w:br/>
            </w:r>
          </w:p>
        </w:tc>
        <w:tc>
          <w:tcPr>
            <w:tcW w:w="425" w:type="dxa"/>
          </w:tcPr>
          <w:p w:rsidR="00A173A0" w:rsidRPr="001C4DD5" w:rsidRDefault="00A173A0" w:rsidP="001C4DD5">
            <w:pPr>
              <w:tabs>
                <w:tab w:val="left" w:pos="8640"/>
              </w:tabs>
              <w:bidi/>
              <w:jc w:val="lowKashida"/>
              <w:rPr>
                <w:rFonts w:cs="B Zar"/>
                <w:sz w:val="28"/>
                <w:szCs w:val="28"/>
                <w:rtl/>
                <w:lang w:bidi="fa-IR"/>
              </w:rPr>
            </w:pPr>
          </w:p>
        </w:tc>
        <w:tc>
          <w:tcPr>
            <w:tcW w:w="3713" w:type="dxa"/>
          </w:tcPr>
          <w:p w:rsidR="00A173A0" w:rsidRPr="001C4DD5" w:rsidRDefault="00A173A0" w:rsidP="001C4DD5">
            <w:pPr>
              <w:pStyle w:val="a3"/>
              <w:ind w:firstLine="0"/>
              <w:jc w:val="lowKashida"/>
              <w:rPr>
                <w:sz w:val="2"/>
                <w:szCs w:val="2"/>
                <w:rtl/>
              </w:rPr>
            </w:pPr>
            <w:r w:rsidRPr="001C4DD5">
              <w:rPr>
                <w:rFonts w:hint="cs"/>
                <w:sz w:val="30"/>
                <w:rtl/>
              </w:rPr>
              <w:t xml:space="preserve">وإن </w:t>
            </w:r>
            <w:r w:rsidR="00DF4E75">
              <w:rPr>
                <w:rFonts w:hint="cs"/>
                <w:sz w:val="30"/>
                <w:rtl/>
              </w:rPr>
              <w:t>ك</w:t>
            </w:r>
            <w:r w:rsidRPr="001C4DD5">
              <w:rPr>
                <w:rFonts w:hint="cs"/>
                <w:sz w:val="30"/>
                <w:rtl/>
              </w:rPr>
              <w:t>ـنت تـدر</w:t>
            </w:r>
            <w:r>
              <w:rPr>
                <w:rFonts w:hint="cs"/>
                <w:rtl/>
              </w:rPr>
              <w:t>ي</w:t>
            </w:r>
            <w:r w:rsidRPr="001C4DD5">
              <w:rPr>
                <w:rFonts w:hint="cs"/>
                <w:sz w:val="30"/>
                <w:rtl/>
              </w:rPr>
              <w:t xml:space="preserve"> فالـمصيبة أعـظم!</w:t>
            </w:r>
            <w:r w:rsidRPr="001C4DD5">
              <w:rPr>
                <w:sz w:val="30"/>
                <w:rtl/>
              </w:rPr>
              <w:br/>
            </w:r>
          </w:p>
        </w:tc>
      </w:tr>
    </w:tbl>
    <w:p w:rsidR="00B2387E" w:rsidRPr="00BA15E3" w:rsidRDefault="00B2387E" w:rsidP="00A976B7">
      <w:pPr>
        <w:pStyle w:val="a4"/>
        <w:rPr>
          <w:rtl/>
        </w:rPr>
      </w:pPr>
      <w:r w:rsidRPr="00BA15E3">
        <w:rPr>
          <w:rFonts w:hint="cs"/>
          <w:rtl/>
        </w:rPr>
        <w:t>گر نمی</w:t>
      </w:r>
      <w:r w:rsidRPr="00BA15E3">
        <w:rPr>
          <w:rFonts w:hint="eastAsia"/>
          <w:rtl/>
        </w:rPr>
        <w:t>‌دانی و می</w:t>
      </w:r>
      <w:r w:rsidRPr="00BA15E3">
        <w:rPr>
          <w:rFonts w:hint="cs"/>
          <w:rtl/>
        </w:rPr>
        <w:t>‌گویی خطا</w:t>
      </w:r>
      <w:r w:rsidR="00BA15E3" w:rsidRPr="00BA15E3">
        <w:rPr>
          <w:rFonts w:hint="cs"/>
          <w:rtl/>
        </w:rPr>
        <w:t xml:space="preserve">، این ماتم است </w:t>
      </w:r>
      <w:r w:rsidRPr="00BA15E3">
        <w:rPr>
          <w:rFonts w:hint="cs"/>
          <w:rtl/>
        </w:rPr>
        <w:t xml:space="preserve"> </w:t>
      </w:r>
      <w:r w:rsidR="00BA15E3" w:rsidRPr="00BA15E3">
        <w:rPr>
          <w:rFonts w:hint="cs"/>
          <w:rtl/>
        </w:rPr>
        <w:t xml:space="preserve"> </w:t>
      </w:r>
      <w:r w:rsidR="00BA15E3">
        <w:rPr>
          <w:rFonts w:hint="cs"/>
          <w:rtl/>
        </w:rPr>
        <w:t xml:space="preserve">  </w:t>
      </w:r>
      <w:r w:rsidRPr="00BA15E3">
        <w:rPr>
          <w:rFonts w:hint="cs"/>
          <w:rtl/>
        </w:rPr>
        <w:t>ورکه می‌دانی و می</w:t>
      </w:r>
      <w:r w:rsidRPr="00BA15E3">
        <w:rPr>
          <w:rFonts w:hint="eastAsia"/>
          <w:rtl/>
        </w:rPr>
        <w:t>‌گویی</w:t>
      </w:r>
      <w:r w:rsidR="00BA15E3" w:rsidRPr="00BA15E3">
        <w:rPr>
          <w:rFonts w:hint="cs"/>
          <w:rtl/>
        </w:rPr>
        <w:t>،</w:t>
      </w:r>
      <w:r w:rsidRPr="00BA15E3">
        <w:rPr>
          <w:rFonts w:hint="eastAsia"/>
          <w:rtl/>
        </w:rPr>
        <w:t xml:space="preserve"> مصیبت اعظم است</w:t>
      </w:r>
      <w:r w:rsidR="00465EE4" w:rsidRPr="00BA15E3">
        <w:rPr>
          <w:rFonts w:hint="cs"/>
          <w:rtl/>
        </w:rPr>
        <w:t>.</w:t>
      </w:r>
    </w:p>
    <w:p w:rsidR="00B2387E" w:rsidRPr="00BB510D" w:rsidRDefault="00B2387E" w:rsidP="00A976B7">
      <w:pPr>
        <w:pStyle w:val="a4"/>
        <w:rPr>
          <w:rtl/>
        </w:rPr>
      </w:pPr>
      <w:r>
        <w:rPr>
          <w:rFonts w:hint="cs"/>
          <w:rtl/>
        </w:rPr>
        <w:t xml:space="preserve">گیرم که عباس عبدالبهاء از کتاب </w:t>
      </w:r>
      <w:r w:rsidRPr="00A173A0">
        <w:rPr>
          <w:rStyle w:val="Char3"/>
          <w:rFonts w:hint="cs"/>
          <w:rtl/>
        </w:rPr>
        <w:t>«أحسن القصص»</w:t>
      </w:r>
      <w:r>
        <w:rPr>
          <w:rFonts w:hint="cs"/>
          <w:rtl/>
        </w:rPr>
        <w:t xml:space="preserve"> بی</w:t>
      </w:r>
      <w:r>
        <w:rPr>
          <w:rFonts w:hint="eastAsia"/>
          <w:rtl/>
        </w:rPr>
        <w:t>‌خبر بوده است</w:t>
      </w:r>
      <w:r>
        <w:rPr>
          <w:rFonts w:hint="cs"/>
          <w:rtl/>
        </w:rPr>
        <w:t>،</w:t>
      </w:r>
      <w:r>
        <w:rPr>
          <w:rFonts w:hint="eastAsia"/>
          <w:rtl/>
        </w:rPr>
        <w:t xml:space="preserve"> ولی آیا در </w:t>
      </w:r>
      <w:r w:rsidRPr="00A976B7">
        <w:rPr>
          <w:rFonts w:hint="eastAsia"/>
          <w:rtl/>
        </w:rPr>
        <w:t xml:space="preserve">خلال </w:t>
      </w:r>
      <w:r w:rsidRPr="00A976B7">
        <w:rPr>
          <w:rFonts w:hint="cs"/>
          <w:rtl/>
        </w:rPr>
        <w:t>«تفسیر</w:t>
      </w:r>
      <w:r w:rsidR="00790292" w:rsidRPr="00A976B7">
        <w:rPr>
          <w:rFonts w:hint="cs"/>
          <w:rtl/>
        </w:rPr>
        <w:t xml:space="preserve"> سورۀ </w:t>
      </w:r>
      <w:r w:rsidRPr="00A976B7">
        <w:rPr>
          <w:rFonts w:hint="cs"/>
          <w:rtl/>
        </w:rPr>
        <w:t xml:space="preserve">کوثر» اثر </w:t>
      </w:r>
      <w:r w:rsidR="00EC27C0" w:rsidRPr="00A976B7">
        <w:rPr>
          <w:rFonts w:hint="cs"/>
          <w:rtl/>
        </w:rPr>
        <w:t>علی‌محمد</w:t>
      </w:r>
      <w:r w:rsidRPr="00A976B7">
        <w:rPr>
          <w:rFonts w:hint="cs"/>
          <w:rtl/>
        </w:rPr>
        <w:t xml:space="preserve"> باب ندیده که </w:t>
      </w:r>
      <w:r w:rsidR="00EC27C0" w:rsidRPr="00A976B7">
        <w:rPr>
          <w:rFonts w:hint="cs"/>
          <w:rtl/>
        </w:rPr>
        <w:t>علی‌محمد</w:t>
      </w:r>
      <w:r w:rsidRPr="00A976B7">
        <w:rPr>
          <w:rFonts w:hint="cs"/>
          <w:rtl/>
        </w:rPr>
        <w:t xml:space="preserve"> خود را همفکر </w:t>
      </w:r>
      <w:r>
        <w:rPr>
          <w:rFonts w:hint="cs"/>
          <w:rtl/>
        </w:rPr>
        <w:t>و همراه با شیعیان دوازده امامی نشان می</w:t>
      </w:r>
      <w:r>
        <w:rPr>
          <w:rFonts w:hint="eastAsia"/>
          <w:rtl/>
        </w:rPr>
        <w:t xml:space="preserve">‌دهد و </w:t>
      </w:r>
      <w:r w:rsidR="004A72E1">
        <w:rPr>
          <w:rFonts w:hint="eastAsia"/>
          <w:rtl/>
        </w:rPr>
        <w:t>دربارۀ</w:t>
      </w:r>
      <w:r>
        <w:rPr>
          <w:rFonts w:hint="eastAsia"/>
          <w:rtl/>
        </w:rPr>
        <w:t xml:space="preserve"> امام غائب ایشان م</w:t>
      </w:r>
      <w:r w:rsidRPr="00BB510D">
        <w:rPr>
          <w:rFonts w:hint="eastAsia"/>
          <w:rtl/>
        </w:rPr>
        <w:t>ی‌</w:t>
      </w:r>
      <w:r w:rsidRPr="00BB510D">
        <w:rPr>
          <w:rFonts w:hint="cs"/>
          <w:rtl/>
        </w:rPr>
        <w:t>نویسد:</w:t>
      </w:r>
    </w:p>
    <w:p w:rsidR="00B2387E" w:rsidRDefault="00A173A0" w:rsidP="00A976B7">
      <w:pPr>
        <w:pStyle w:val="a4"/>
        <w:rPr>
          <w:rFonts w:cs="B Zar"/>
          <w:rtl/>
        </w:rPr>
      </w:pPr>
      <w:r w:rsidRPr="0044730C">
        <w:rPr>
          <w:rStyle w:val="Char3"/>
          <w:rtl/>
        </w:rPr>
        <w:t>«</w:t>
      </w:r>
      <w:r w:rsidR="00BA15E3" w:rsidRPr="0044730C">
        <w:rPr>
          <w:rStyle w:val="Char3"/>
          <w:rFonts w:hint="cs"/>
          <w:rtl/>
        </w:rPr>
        <w:t>ف</w:t>
      </w:r>
      <w:r w:rsidRPr="0044730C">
        <w:rPr>
          <w:rStyle w:val="Char3"/>
          <w:rFonts w:hint="cs"/>
          <w:rtl/>
        </w:rPr>
        <w:t>أ</w:t>
      </w:r>
      <w:r w:rsidR="00BA15E3" w:rsidRPr="0044730C">
        <w:rPr>
          <w:rStyle w:val="Char3"/>
          <w:rFonts w:hint="cs"/>
          <w:rtl/>
        </w:rPr>
        <w:t>عرف أ</w:t>
      </w:r>
      <w:r w:rsidR="00B2387E" w:rsidRPr="0044730C">
        <w:rPr>
          <w:rStyle w:val="Char3"/>
          <w:rFonts w:hint="cs"/>
          <w:rtl/>
        </w:rPr>
        <w:t xml:space="preserve">ن له </w:t>
      </w:r>
      <w:r w:rsidR="00DF4E75">
        <w:rPr>
          <w:rStyle w:val="Char3"/>
          <w:rFonts w:hint="cs"/>
          <w:rtl/>
        </w:rPr>
        <w:t>ك</w:t>
      </w:r>
      <w:r w:rsidR="00B2387E" w:rsidRPr="0044730C">
        <w:rPr>
          <w:rStyle w:val="Char3"/>
          <w:rFonts w:hint="cs"/>
          <w:rtl/>
        </w:rPr>
        <w:t>ان غي</w:t>
      </w:r>
      <w:r w:rsidR="00BA15E3" w:rsidRPr="0044730C">
        <w:rPr>
          <w:rStyle w:val="Char3"/>
          <w:rFonts w:hint="cs"/>
          <w:rtl/>
        </w:rPr>
        <w:t>بتان بإذن الله... وأن في</w:t>
      </w:r>
      <w:r w:rsidR="00B2387E" w:rsidRPr="0044730C">
        <w:rPr>
          <w:rStyle w:val="Char3"/>
          <w:rFonts w:hint="cs"/>
          <w:rtl/>
        </w:rPr>
        <w:t xml:space="preserve"> الغيبة الصغری له و</w:t>
      </w:r>
      <w:r w:rsidR="00DF4E75">
        <w:rPr>
          <w:rStyle w:val="Char3"/>
          <w:rFonts w:hint="cs"/>
          <w:rtl/>
        </w:rPr>
        <w:t>ك</w:t>
      </w:r>
      <w:r w:rsidR="00B2387E" w:rsidRPr="0044730C">
        <w:rPr>
          <w:rStyle w:val="Char3"/>
          <w:rFonts w:hint="cs"/>
          <w:rtl/>
        </w:rPr>
        <w:t>لاء معتمدين ونواب مقر</w:t>
      </w:r>
      <w:r w:rsidR="00BA15E3" w:rsidRPr="0044730C">
        <w:rPr>
          <w:rStyle w:val="Char3"/>
          <w:rFonts w:hint="cs"/>
          <w:rtl/>
        </w:rPr>
        <w:t>ّ</w:t>
      </w:r>
      <w:r w:rsidR="00B2387E" w:rsidRPr="0044730C">
        <w:rPr>
          <w:rStyle w:val="Char3"/>
          <w:rFonts w:hint="cs"/>
          <w:rtl/>
        </w:rPr>
        <w:t>بون</w:t>
      </w:r>
      <w:r w:rsidR="00B2387E" w:rsidRPr="00BB510D">
        <w:rPr>
          <w:rFonts w:cs="B Zar" w:hint="cs"/>
          <w:vertAlign w:val="superscript"/>
          <w:rtl/>
        </w:rPr>
        <w:t>(</w:t>
      </w:r>
      <w:r w:rsidR="00B2387E" w:rsidRPr="00BB510D">
        <w:rPr>
          <w:rStyle w:val="FootnoteReference"/>
          <w:rFonts w:cs="B Zar"/>
          <w:rtl/>
        </w:rPr>
        <w:footnoteReference w:id="92"/>
      </w:r>
      <w:r w:rsidR="00B2387E" w:rsidRPr="00BB510D">
        <w:rPr>
          <w:rFonts w:cs="B Zar" w:hint="cs"/>
          <w:vertAlign w:val="superscript"/>
          <w:rtl/>
        </w:rPr>
        <w:t>)</w:t>
      </w:r>
      <w:r w:rsidR="00BA15E3" w:rsidRPr="0044730C">
        <w:rPr>
          <w:rStyle w:val="Char3"/>
          <w:rFonts w:hint="cs"/>
          <w:rtl/>
        </w:rPr>
        <w:t>،</w:t>
      </w:r>
      <w:r w:rsidR="00B2387E" w:rsidRPr="0044730C">
        <w:rPr>
          <w:rStyle w:val="Char3"/>
          <w:rFonts w:hint="cs"/>
          <w:rtl/>
        </w:rPr>
        <w:t xml:space="preserve"> </w:t>
      </w:r>
      <w:r w:rsidR="00AE3B6A" w:rsidRPr="0044730C">
        <w:rPr>
          <w:rStyle w:val="Char3"/>
          <w:rFonts w:hint="cs"/>
          <w:rtl/>
        </w:rPr>
        <w:t>و</w:t>
      </w:r>
      <w:r w:rsidR="00B2387E" w:rsidRPr="0044730C">
        <w:rPr>
          <w:rStyle w:val="Char3"/>
          <w:rFonts w:hint="cs"/>
          <w:rtl/>
        </w:rPr>
        <w:t>إن مدتها قضت ف</w:t>
      </w:r>
      <w:r w:rsidRPr="0044730C">
        <w:rPr>
          <w:rStyle w:val="Char3"/>
          <w:rFonts w:hint="cs"/>
          <w:rtl/>
        </w:rPr>
        <w:t>ي</w:t>
      </w:r>
      <w:r w:rsidR="00B2387E" w:rsidRPr="0044730C">
        <w:rPr>
          <w:rStyle w:val="Char3"/>
          <w:rFonts w:hint="cs"/>
          <w:rtl/>
        </w:rPr>
        <w:t xml:space="preserve"> سبعي</w:t>
      </w:r>
      <w:r w:rsidR="00BB510D" w:rsidRPr="0044730C">
        <w:rPr>
          <w:rStyle w:val="Char3"/>
          <w:rFonts w:hint="cs"/>
          <w:rtl/>
        </w:rPr>
        <w:t>ن سنة وأ</w:t>
      </w:r>
      <w:r w:rsidR="00B2387E" w:rsidRPr="0044730C">
        <w:rPr>
          <w:rStyle w:val="Char3"/>
          <w:rFonts w:hint="cs"/>
          <w:rtl/>
        </w:rPr>
        <w:t>ربعة</w:t>
      </w:r>
      <w:r w:rsidR="00930FB0" w:rsidRPr="0044730C">
        <w:rPr>
          <w:rStyle w:val="Char3"/>
          <w:rFonts w:hint="cs"/>
          <w:rtl/>
        </w:rPr>
        <w:t xml:space="preserve"> وعد</w:t>
      </w:r>
      <w:r w:rsidR="00A976B7" w:rsidRPr="0044730C">
        <w:rPr>
          <w:rStyle w:val="Char3"/>
          <w:rFonts w:hint="cs"/>
          <w:rtl/>
        </w:rPr>
        <w:t>ة</w:t>
      </w:r>
      <w:r w:rsidR="00930FB0" w:rsidRPr="0044730C">
        <w:rPr>
          <w:rStyle w:val="Char3"/>
          <w:rFonts w:hint="cs"/>
          <w:rtl/>
        </w:rPr>
        <w:t xml:space="preserve"> </w:t>
      </w:r>
      <w:r w:rsidR="00BB510D" w:rsidRPr="0044730C">
        <w:rPr>
          <w:rStyle w:val="Char3"/>
          <w:rFonts w:hint="cs"/>
          <w:rtl/>
        </w:rPr>
        <w:t>أ</w:t>
      </w:r>
      <w:r w:rsidR="00B2387E" w:rsidRPr="0044730C">
        <w:rPr>
          <w:rStyle w:val="Char3"/>
          <w:rFonts w:hint="cs"/>
          <w:rtl/>
        </w:rPr>
        <w:t>يام معدودة وأن</w:t>
      </w:r>
      <w:r w:rsidR="00BA15E3" w:rsidRPr="0044730C">
        <w:rPr>
          <w:rStyle w:val="Char3"/>
          <w:rFonts w:hint="cs"/>
          <w:rtl/>
        </w:rPr>
        <w:t>َّ في تلك</w:t>
      </w:r>
      <w:r w:rsidR="00B2387E" w:rsidRPr="0044730C">
        <w:rPr>
          <w:rStyle w:val="Char3"/>
          <w:rFonts w:hint="cs"/>
          <w:rtl/>
        </w:rPr>
        <w:t xml:space="preserve"> الأيام </w:t>
      </w:r>
      <w:r w:rsidR="00DF4E75">
        <w:rPr>
          <w:rStyle w:val="Char3"/>
          <w:rFonts w:hint="cs"/>
          <w:rtl/>
        </w:rPr>
        <w:t>ك</w:t>
      </w:r>
      <w:r w:rsidR="00B2387E" w:rsidRPr="0044730C">
        <w:rPr>
          <w:rStyle w:val="Char3"/>
          <w:rFonts w:hint="cs"/>
          <w:rtl/>
        </w:rPr>
        <w:t>ان نو</w:t>
      </w:r>
      <w:r w:rsidR="00BA15E3" w:rsidRPr="0044730C">
        <w:rPr>
          <w:rStyle w:val="Char3"/>
          <w:rFonts w:hint="cs"/>
          <w:rtl/>
        </w:rPr>
        <w:t>ّ</w:t>
      </w:r>
      <w:r w:rsidR="00B2387E" w:rsidRPr="0044730C">
        <w:rPr>
          <w:rStyle w:val="Char3"/>
          <w:rFonts w:hint="cs"/>
          <w:rtl/>
        </w:rPr>
        <w:t xml:space="preserve">ابه </w:t>
      </w:r>
      <w:r w:rsidR="00BA15E3" w:rsidRPr="0044730C">
        <w:rPr>
          <w:rStyle w:val="Char3"/>
          <w:rFonts w:hint="cs"/>
          <w:rtl/>
        </w:rPr>
        <w:t>-</w:t>
      </w:r>
      <w:r w:rsidR="00B2387E" w:rsidRPr="0044730C">
        <w:rPr>
          <w:rStyle w:val="Char3"/>
          <w:rFonts w:hint="cs"/>
          <w:rtl/>
        </w:rPr>
        <w:t>روح</w:t>
      </w:r>
      <w:r w:rsidRPr="0044730C">
        <w:rPr>
          <w:rStyle w:val="Char3"/>
          <w:rFonts w:hint="cs"/>
          <w:rtl/>
        </w:rPr>
        <w:t>ي</w:t>
      </w:r>
      <w:r w:rsidR="00B2387E" w:rsidRPr="0044730C">
        <w:rPr>
          <w:rStyle w:val="Char3"/>
          <w:rFonts w:hint="cs"/>
          <w:rtl/>
        </w:rPr>
        <w:t xml:space="preserve"> فداه</w:t>
      </w:r>
      <w:r w:rsidR="00BA15E3" w:rsidRPr="0044730C">
        <w:rPr>
          <w:rStyle w:val="Char3"/>
          <w:rFonts w:hint="cs"/>
          <w:rtl/>
        </w:rPr>
        <w:t>-</w:t>
      </w:r>
      <w:r w:rsidR="00B2387E" w:rsidRPr="0044730C">
        <w:rPr>
          <w:rStyle w:val="Char3"/>
          <w:rFonts w:hint="cs"/>
          <w:rtl/>
        </w:rPr>
        <w:t xml:space="preserve"> عثمان بن سعي</w:t>
      </w:r>
      <w:r w:rsidR="00BA15E3" w:rsidRPr="0044730C">
        <w:rPr>
          <w:rStyle w:val="Char3"/>
          <w:rFonts w:hint="cs"/>
          <w:rtl/>
        </w:rPr>
        <w:t>د العمر</w:t>
      </w:r>
      <w:r w:rsidRPr="0044730C">
        <w:rPr>
          <w:rStyle w:val="Char3"/>
          <w:rFonts w:hint="cs"/>
          <w:rtl/>
        </w:rPr>
        <w:t>ي</w:t>
      </w:r>
      <w:r w:rsidR="00BA15E3" w:rsidRPr="0044730C">
        <w:rPr>
          <w:rStyle w:val="Char3"/>
          <w:rFonts w:hint="cs"/>
          <w:rtl/>
        </w:rPr>
        <w:t xml:space="preserve"> و</w:t>
      </w:r>
      <w:r w:rsidRPr="0044730C">
        <w:rPr>
          <w:rStyle w:val="Char3"/>
          <w:rFonts w:hint="cs"/>
          <w:rtl/>
        </w:rPr>
        <w:t>إ</w:t>
      </w:r>
      <w:r w:rsidR="00BA15E3" w:rsidRPr="0044730C">
        <w:rPr>
          <w:rStyle w:val="Char3"/>
          <w:rFonts w:hint="cs"/>
          <w:rtl/>
        </w:rPr>
        <w:t>بنه أ</w:t>
      </w:r>
      <w:r w:rsidR="00B2387E" w:rsidRPr="0044730C">
        <w:rPr>
          <w:rStyle w:val="Char3"/>
          <w:rFonts w:hint="cs"/>
          <w:rtl/>
        </w:rPr>
        <w:t>ب</w:t>
      </w:r>
      <w:r w:rsidRPr="0044730C">
        <w:rPr>
          <w:rStyle w:val="Char3"/>
          <w:rFonts w:hint="cs"/>
          <w:rtl/>
        </w:rPr>
        <w:t>ي</w:t>
      </w:r>
      <w:r w:rsidR="00B2387E" w:rsidRPr="0044730C">
        <w:rPr>
          <w:rStyle w:val="Char3"/>
          <w:rFonts w:hint="cs"/>
          <w:rtl/>
        </w:rPr>
        <w:t xml:space="preserve"> جعفر محمد بن عثمان والشيخ المعتمد </w:t>
      </w:r>
      <w:r w:rsidR="00B2387E" w:rsidRPr="0044730C">
        <w:rPr>
          <w:rStyle w:val="Char3"/>
          <w:rFonts w:hint="cs"/>
          <w:rtl/>
        </w:rPr>
        <w:lastRenderedPageBreak/>
        <w:t>به الشي</w:t>
      </w:r>
      <w:r w:rsidR="00BA15E3" w:rsidRPr="0044730C">
        <w:rPr>
          <w:rStyle w:val="Char3"/>
          <w:rFonts w:hint="cs"/>
          <w:rtl/>
        </w:rPr>
        <w:t>خ أ</w:t>
      </w:r>
      <w:r w:rsidR="00B2387E" w:rsidRPr="0044730C">
        <w:rPr>
          <w:rStyle w:val="Char3"/>
          <w:rFonts w:hint="cs"/>
          <w:rtl/>
        </w:rPr>
        <w:t>بوالقاسم الحسين بن روح ثم علی بن محمد السمي</w:t>
      </w:r>
      <w:r w:rsidR="00BB510D" w:rsidRPr="0044730C">
        <w:rPr>
          <w:rStyle w:val="Char3"/>
          <w:rFonts w:hint="cs"/>
          <w:rtl/>
        </w:rPr>
        <w:t>ری وأ</w:t>
      </w:r>
      <w:r w:rsidR="00B2387E" w:rsidRPr="0044730C">
        <w:rPr>
          <w:rStyle w:val="Char3"/>
          <w:rFonts w:hint="cs"/>
          <w:rtl/>
        </w:rPr>
        <w:t xml:space="preserve">نهم </w:t>
      </w:r>
      <w:r w:rsidR="00DF4E75">
        <w:rPr>
          <w:rStyle w:val="Char3"/>
          <w:rFonts w:hint="cs"/>
          <w:rtl/>
        </w:rPr>
        <w:t>ك</w:t>
      </w:r>
      <w:r w:rsidR="00B2387E" w:rsidRPr="0044730C">
        <w:rPr>
          <w:rStyle w:val="Char3"/>
          <w:rFonts w:hint="cs"/>
          <w:rtl/>
        </w:rPr>
        <w:t>انوا ف</w:t>
      </w:r>
      <w:r w:rsidRPr="0044730C">
        <w:rPr>
          <w:rStyle w:val="Char3"/>
          <w:rFonts w:hint="cs"/>
          <w:rtl/>
        </w:rPr>
        <w:t>ي</w:t>
      </w:r>
      <w:r w:rsidR="00B2387E" w:rsidRPr="0044730C">
        <w:rPr>
          <w:rStyle w:val="Char3"/>
          <w:rFonts w:hint="cs"/>
          <w:rtl/>
        </w:rPr>
        <w:t xml:space="preserve"> غي</w:t>
      </w:r>
      <w:r w:rsidR="00BB510D" w:rsidRPr="0044730C">
        <w:rPr>
          <w:rStyle w:val="Char3"/>
          <w:rFonts w:hint="cs"/>
          <w:rtl/>
        </w:rPr>
        <w:t>بته الصغری محال</w:t>
      </w:r>
      <w:r w:rsidR="00BA15E3" w:rsidRPr="0044730C">
        <w:rPr>
          <w:rStyle w:val="Char3"/>
          <w:rFonts w:hint="cs"/>
          <w:rtl/>
        </w:rPr>
        <w:t>ّ</w:t>
      </w:r>
      <w:r w:rsidR="00BB510D" w:rsidRPr="0044730C">
        <w:rPr>
          <w:rStyle w:val="Char3"/>
          <w:rFonts w:hint="cs"/>
          <w:rtl/>
        </w:rPr>
        <w:t xml:space="preserve"> الأمر ومواقع الن</w:t>
      </w:r>
      <w:r w:rsidR="00BA15E3" w:rsidRPr="0044730C">
        <w:rPr>
          <w:rStyle w:val="Char3"/>
          <w:rFonts w:hint="cs"/>
          <w:rtl/>
        </w:rPr>
        <w:t>ّ</w:t>
      </w:r>
      <w:r w:rsidR="00BB510D" w:rsidRPr="0044730C">
        <w:rPr>
          <w:rStyle w:val="Char3"/>
          <w:rFonts w:hint="cs"/>
          <w:rtl/>
        </w:rPr>
        <w:t>ه</w:t>
      </w:r>
      <w:r w:rsidRPr="0044730C">
        <w:rPr>
          <w:rStyle w:val="Char3"/>
          <w:rFonts w:hint="cs"/>
          <w:rtl/>
        </w:rPr>
        <w:t>ي</w:t>
      </w:r>
      <w:r w:rsidR="00BB510D" w:rsidRPr="0044730C">
        <w:rPr>
          <w:rStyle w:val="Char3"/>
          <w:rFonts w:hint="cs"/>
          <w:rtl/>
        </w:rPr>
        <w:t xml:space="preserve"> وأ</w:t>
      </w:r>
      <w:r w:rsidR="00B2387E" w:rsidRPr="0044730C">
        <w:rPr>
          <w:rStyle w:val="Char3"/>
          <w:rFonts w:hint="cs"/>
          <w:rtl/>
        </w:rPr>
        <w:t>ن الشيعة ي</w:t>
      </w:r>
      <w:r w:rsidR="00BB510D" w:rsidRPr="0044730C">
        <w:rPr>
          <w:rStyle w:val="Char3"/>
          <w:rFonts w:hint="cs"/>
          <w:rtl/>
        </w:rPr>
        <w:t>رجعون إ</w:t>
      </w:r>
      <w:r w:rsidR="00B2387E" w:rsidRPr="0044730C">
        <w:rPr>
          <w:rStyle w:val="Char3"/>
          <w:rFonts w:hint="cs"/>
          <w:rtl/>
        </w:rPr>
        <w:t>ليهم...</w:t>
      </w:r>
      <w:r w:rsidRPr="0044730C">
        <w:rPr>
          <w:rStyle w:val="Char3"/>
          <w:rtl/>
        </w:rPr>
        <w:t>»</w:t>
      </w:r>
      <w:r w:rsidR="00B2387E" w:rsidRPr="0044730C">
        <w:rPr>
          <w:rFonts w:hint="cs"/>
          <w:rtl/>
        </w:rPr>
        <w:t>!</w:t>
      </w:r>
      <w:r w:rsidR="00B2387E" w:rsidRPr="0023349A">
        <w:rPr>
          <w:rFonts w:cs="B Zar" w:hint="cs"/>
          <w:vertAlign w:val="superscript"/>
          <w:rtl/>
        </w:rPr>
        <w:t>(</w:t>
      </w:r>
      <w:r w:rsidR="00B2387E" w:rsidRPr="0023349A">
        <w:rPr>
          <w:rStyle w:val="FootnoteReference"/>
          <w:rFonts w:cs="B Zar"/>
          <w:rtl/>
        </w:rPr>
        <w:footnoteReference w:id="93"/>
      </w:r>
      <w:r w:rsidR="00B2387E" w:rsidRPr="0023349A">
        <w:rPr>
          <w:rFonts w:cs="B Zar" w:hint="cs"/>
          <w:vertAlign w:val="superscript"/>
          <w:rtl/>
        </w:rPr>
        <w:t>)</w:t>
      </w:r>
      <w:r w:rsidR="00B2387E" w:rsidRPr="00A976B7">
        <w:rPr>
          <w:rFonts w:hint="cs"/>
          <w:rtl/>
        </w:rPr>
        <w:t>.</w:t>
      </w:r>
    </w:p>
    <w:p w:rsidR="00B2387E" w:rsidRDefault="00B2387E" w:rsidP="00A976B7">
      <w:pPr>
        <w:pStyle w:val="a4"/>
        <w:rPr>
          <w:rtl/>
        </w:rPr>
      </w:pPr>
      <w:r>
        <w:rPr>
          <w:rFonts w:hint="cs"/>
          <w:rtl/>
        </w:rPr>
        <w:t>یعنی: «بشناس (و بدان) که امام موعود به اذن خداوند دارای دو غیبت است... در غیبت صغری او را کارگزاران موثق و نایبان مقرب بوده</w:t>
      </w:r>
      <w:r w:rsidR="00B159D9">
        <w:rPr>
          <w:rFonts w:hint="cs"/>
          <w:rtl/>
        </w:rPr>
        <w:t>‌اند،</w:t>
      </w:r>
      <w:r w:rsidR="00BA15E3">
        <w:rPr>
          <w:rFonts w:hint="cs"/>
          <w:rtl/>
        </w:rPr>
        <w:t xml:space="preserve"> و مدت آن غیبت در طی هفتاد</w:t>
      </w:r>
      <w:r>
        <w:rPr>
          <w:rFonts w:hint="cs"/>
          <w:rtl/>
        </w:rPr>
        <w:t xml:space="preserve"> و چهار سال و چند روز سپری شده است، و در آن ایام نایبان امام </w:t>
      </w:r>
      <w:r w:rsidR="00BA15E3">
        <w:rPr>
          <w:rFonts w:hint="cs"/>
          <w:rtl/>
        </w:rPr>
        <w:t xml:space="preserve">- </w:t>
      </w:r>
      <w:r>
        <w:rPr>
          <w:rFonts w:hint="cs"/>
          <w:rtl/>
        </w:rPr>
        <w:t>روحی فداه</w:t>
      </w:r>
      <w:r w:rsidR="00BA15E3">
        <w:rPr>
          <w:rFonts w:hint="cs"/>
          <w:rtl/>
        </w:rPr>
        <w:t>-</w:t>
      </w:r>
      <w:r>
        <w:rPr>
          <w:rFonts w:hint="cs"/>
          <w:rtl/>
        </w:rPr>
        <w:t xml:space="preserve"> عثمان بن سعید عمری و پسرش ابی جعفر محمد بن عثمان و شیخ موثق</w:t>
      </w:r>
      <w:r w:rsidR="00BA15E3">
        <w:rPr>
          <w:rFonts w:hint="cs"/>
          <w:rtl/>
        </w:rPr>
        <w:t>،</w:t>
      </w:r>
      <w:r>
        <w:rPr>
          <w:rFonts w:hint="cs"/>
          <w:rtl/>
        </w:rPr>
        <w:t xml:space="preserve"> شیخ ابوالقاسم حسین بن روح و سپس علی بن محمد سمیری بوده</w:t>
      </w:r>
      <w:r w:rsidR="00966389">
        <w:rPr>
          <w:rFonts w:hint="cs"/>
          <w:rtl/>
        </w:rPr>
        <w:t xml:space="preserve">‌اند </w:t>
      </w:r>
      <w:r>
        <w:rPr>
          <w:rFonts w:hint="cs"/>
          <w:rtl/>
        </w:rPr>
        <w:t>که در غیبت صغری جایگاه امر و نهی امام به شمار می</w:t>
      </w:r>
      <w:r>
        <w:rPr>
          <w:rFonts w:hint="eastAsia"/>
          <w:rtl/>
        </w:rPr>
        <w:t>‌آمدند و شیعیان بدیشان رجوع می</w:t>
      </w:r>
      <w:r>
        <w:rPr>
          <w:rFonts w:hint="cs"/>
          <w:rtl/>
        </w:rPr>
        <w:t>‌کردند...»</w:t>
      </w:r>
      <w:r w:rsidR="008D2C3C">
        <w:rPr>
          <w:rFonts w:hint="cs"/>
          <w:rtl/>
        </w:rPr>
        <w:t>!</w:t>
      </w:r>
    </w:p>
    <w:p w:rsidR="00B2387E" w:rsidRDefault="00B2387E" w:rsidP="00A1530F">
      <w:pPr>
        <w:pStyle w:val="a4"/>
        <w:rPr>
          <w:rtl/>
        </w:rPr>
      </w:pPr>
      <w:r>
        <w:rPr>
          <w:rFonts w:hint="cs"/>
          <w:rtl/>
        </w:rPr>
        <w:t>آیا با این تصریحات بازهم می‌توان به توجیه و تأویل دست زد و از حقیقت گریخت!</w:t>
      </w:r>
      <w:r w:rsidR="00145B2E">
        <w:rPr>
          <w:rFonts w:hint="cs"/>
          <w:rtl/>
        </w:rPr>
        <w:t>؟</w:t>
      </w:r>
    </w:p>
    <w:p w:rsidR="0044730C" w:rsidRDefault="0044730C" w:rsidP="00A1530F">
      <w:pPr>
        <w:pStyle w:val="a4"/>
        <w:rPr>
          <w:rtl/>
        </w:rPr>
        <w:sectPr w:rsidR="0044730C" w:rsidSect="005173A8">
          <w:headerReference w:type="default" r:id="rId20"/>
          <w:footnotePr>
            <w:numRestart w:val="eachPage"/>
          </w:footnotePr>
          <w:type w:val="oddPage"/>
          <w:pgSz w:w="9356" w:h="13608" w:code="9"/>
          <w:pgMar w:top="567" w:right="1134" w:bottom="851" w:left="1134" w:header="454" w:footer="0" w:gutter="0"/>
          <w:cols w:space="720"/>
          <w:titlePg/>
          <w:bidi/>
          <w:rtlGutter/>
          <w:docGrid w:linePitch="360"/>
        </w:sectPr>
      </w:pPr>
    </w:p>
    <w:p w:rsidR="00B2387E" w:rsidRPr="00AA7DC3" w:rsidRDefault="00B2387E" w:rsidP="00B735CF">
      <w:pPr>
        <w:pStyle w:val="a"/>
        <w:rPr>
          <w:rtl/>
        </w:rPr>
      </w:pPr>
      <w:bookmarkStart w:id="34" w:name="_Toc331528033"/>
      <w:bookmarkStart w:id="35" w:name="_Toc416390397"/>
      <w:bookmarkStart w:id="36" w:name="_Toc421793902"/>
      <w:r w:rsidRPr="00AA7DC3">
        <w:rPr>
          <w:rFonts w:hint="cs"/>
          <w:rtl/>
        </w:rPr>
        <w:lastRenderedPageBreak/>
        <w:t>3</w:t>
      </w:r>
      <w:r w:rsidR="00B735CF">
        <w:rPr>
          <w:rtl/>
        </w:rPr>
        <w:br/>
      </w:r>
      <w:r w:rsidRPr="00AA7DC3">
        <w:rPr>
          <w:rFonts w:hint="cs"/>
          <w:rtl/>
        </w:rPr>
        <w:t xml:space="preserve">دلایل </w:t>
      </w:r>
      <w:r w:rsidR="00EC27C0">
        <w:rPr>
          <w:rFonts w:hint="cs"/>
          <w:rtl/>
        </w:rPr>
        <w:t>علی‌محمد</w:t>
      </w:r>
      <w:r w:rsidRPr="00AA7DC3">
        <w:rPr>
          <w:rFonts w:hint="cs"/>
          <w:rtl/>
        </w:rPr>
        <w:t xml:space="preserve"> باب</w:t>
      </w:r>
      <w:bookmarkEnd w:id="34"/>
      <w:bookmarkEnd w:id="35"/>
      <w:bookmarkEnd w:id="36"/>
    </w:p>
    <w:p w:rsidR="00B2387E" w:rsidRPr="00AA7DC3" w:rsidRDefault="00B2387E" w:rsidP="00B735CF">
      <w:pPr>
        <w:pStyle w:val="a2"/>
        <w:rPr>
          <w:rtl/>
        </w:rPr>
      </w:pPr>
      <w:bookmarkStart w:id="37" w:name="_Toc331528034"/>
      <w:bookmarkStart w:id="38" w:name="_Toc416390398"/>
      <w:bookmarkStart w:id="39" w:name="_Toc421793903"/>
      <w:r w:rsidRPr="00AA7DC3">
        <w:rPr>
          <w:rFonts w:hint="cs"/>
          <w:rtl/>
        </w:rPr>
        <w:t>دلیلی جز نثری مغلوط و ناهموار در میان نیست!</w:t>
      </w:r>
      <w:bookmarkEnd w:id="37"/>
      <w:bookmarkEnd w:id="38"/>
      <w:bookmarkEnd w:id="39"/>
    </w:p>
    <w:p w:rsidR="00B2387E" w:rsidRDefault="00B2387E" w:rsidP="00A976B7">
      <w:pPr>
        <w:pStyle w:val="a4"/>
        <w:rPr>
          <w:rtl/>
        </w:rPr>
      </w:pPr>
      <w:r>
        <w:rPr>
          <w:rFonts w:hint="cs"/>
          <w:rtl/>
        </w:rPr>
        <w:t>شک نیست کسی که به اد</w:t>
      </w:r>
      <w:r w:rsidR="00BA15E3">
        <w:rPr>
          <w:rFonts w:hint="cs"/>
          <w:rtl/>
        </w:rPr>
        <w:t>ّ</w:t>
      </w:r>
      <w:r>
        <w:rPr>
          <w:rFonts w:hint="cs"/>
          <w:rtl/>
        </w:rPr>
        <w:t>عای معقولی برخیزد و مردم را به مرام خود فرا خواند، بر آنان لازم است که از او دلیلی استوار بخواهند و از راه برهان</w:t>
      </w:r>
      <w:r w:rsidR="00BA15E3">
        <w:rPr>
          <w:rFonts w:hint="cs"/>
          <w:rtl/>
        </w:rPr>
        <w:t>، تسلیم سخنان وی شوند.</w:t>
      </w:r>
      <w:r>
        <w:rPr>
          <w:rFonts w:hint="cs"/>
          <w:rtl/>
        </w:rPr>
        <w:t xml:space="preserve"> اما اگر اد</w:t>
      </w:r>
      <w:r w:rsidR="00BA15E3">
        <w:rPr>
          <w:rFonts w:hint="cs"/>
          <w:rtl/>
        </w:rPr>
        <w:t>ّ</w:t>
      </w:r>
      <w:r>
        <w:rPr>
          <w:rFonts w:hint="cs"/>
          <w:rtl/>
        </w:rPr>
        <w:t>عاهای وی متناقض باشد مثل آن که گاهی از بابیت دم زند و زمانی ادعای مهدوی</w:t>
      </w:r>
      <w:r w:rsidR="00BA15E3">
        <w:rPr>
          <w:rFonts w:hint="cs"/>
          <w:rtl/>
        </w:rPr>
        <w:t>ّ</w:t>
      </w:r>
      <w:r>
        <w:rPr>
          <w:rFonts w:hint="cs"/>
          <w:rtl/>
        </w:rPr>
        <w:t>ت نماید و روزگاری خود را پیامبر خدا شمرد، و بالآخره سخن از ربوبیت خویش به میان آورد، از چنین کسی نباید دلیل و برهان طلبید، زیرا که نفس ادعاهای وی بطلان خود را اعلام می</w:t>
      </w:r>
      <w:r>
        <w:rPr>
          <w:rFonts w:hint="eastAsia"/>
          <w:rtl/>
        </w:rPr>
        <w:t>‌کنند و دعاوی ضد و نقیض اساساً دلیل نمی</w:t>
      </w:r>
      <w:r>
        <w:rPr>
          <w:rFonts w:hint="cs"/>
          <w:rtl/>
        </w:rPr>
        <w:t>‌پذیرند.</w:t>
      </w:r>
    </w:p>
    <w:p w:rsidR="00B2387E" w:rsidRDefault="00B2387E" w:rsidP="00A976B7">
      <w:pPr>
        <w:pStyle w:val="a4"/>
        <w:rPr>
          <w:rtl/>
        </w:rPr>
      </w:pPr>
      <w:r>
        <w:rPr>
          <w:rFonts w:hint="cs"/>
          <w:rtl/>
        </w:rPr>
        <w:t xml:space="preserve">این قضیه وصف الحالی است برای </w:t>
      </w:r>
      <w:r w:rsidR="00EC27C0">
        <w:rPr>
          <w:rFonts w:hint="cs"/>
          <w:rtl/>
        </w:rPr>
        <w:t>علی‌محمد</w:t>
      </w:r>
      <w:r>
        <w:rPr>
          <w:rFonts w:hint="cs"/>
          <w:rtl/>
        </w:rPr>
        <w:t xml:space="preserve"> باب و دلایل او که با ادعاهای هفت</w:t>
      </w:r>
      <w:r>
        <w:rPr>
          <w:rFonts w:hint="eastAsia"/>
          <w:rtl/>
        </w:rPr>
        <w:t>‌</w:t>
      </w:r>
      <w:r>
        <w:rPr>
          <w:rFonts w:hint="cs"/>
          <w:rtl/>
        </w:rPr>
        <w:t>رنگ خویش دیگر جایی برای استدلال</w:t>
      </w:r>
      <w:r w:rsidR="00961F31">
        <w:rPr>
          <w:rFonts w:hint="cs"/>
          <w:rtl/>
        </w:rPr>
        <w:t xml:space="preserve"> باقی ننهاده است.</w:t>
      </w:r>
      <w:r>
        <w:rPr>
          <w:rFonts w:hint="cs"/>
          <w:rtl/>
        </w:rPr>
        <w:t xml:space="preserve"> با این همه برای آن که متحریان وادی حقیقت</w:t>
      </w:r>
      <w:r w:rsidR="00961F31">
        <w:rPr>
          <w:rFonts w:hint="cs"/>
          <w:rtl/>
        </w:rPr>
        <w:t>، آگاهی یابند که دلایل سید علی</w:t>
      </w:r>
      <w:r w:rsidR="00961F31">
        <w:rPr>
          <w:rFonts w:hint="eastAsia"/>
          <w:rtl/>
        </w:rPr>
        <w:t>‌</w:t>
      </w:r>
      <w:r>
        <w:rPr>
          <w:rFonts w:hint="cs"/>
          <w:rtl/>
        </w:rPr>
        <w:t>محمد بر چه پایه</w:t>
      </w:r>
      <w:r>
        <w:rPr>
          <w:rFonts w:hint="eastAsia"/>
          <w:rtl/>
        </w:rPr>
        <w:t>‌ای تک</w:t>
      </w:r>
      <w:r>
        <w:rPr>
          <w:rFonts w:hint="cs"/>
          <w:rtl/>
        </w:rPr>
        <w:t>ی</w:t>
      </w:r>
      <w:r w:rsidR="00215183">
        <w:rPr>
          <w:rFonts w:hint="eastAsia"/>
          <w:rtl/>
        </w:rPr>
        <w:t>ه دارد؟ ما در این فصل</w:t>
      </w:r>
      <w:r w:rsidR="00961F31">
        <w:rPr>
          <w:rFonts w:hint="cs"/>
          <w:rtl/>
        </w:rPr>
        <w:t>،</w:t>
      </w:r>
      <w:r>
        <w:rPr>
          <w:rFonts w:hint="eastAsia"/>
          <w:rtl/>
        </w:rPr>
        <w:t xml:space="preserve"> ش</w:t>
      </w:r>
      <w:r w:rsidR="00961F31">
        <w:rPr>
          <w:rFonts w:hint="cs"/>
          <w:rtl/>
        </w:rPr>
        <w:t>ِ</w:t>
      </w:r>
      <w:r>
        <w:rPr>
          <w:rFonts w:hint="eastAsia"/>
          <w:rtl/>
        </w:rPr>
        <w:t>ب</w:t>
      </w:r>
      <w:r w:rsidR="00961F31">
        <w:rPr>
          <w:rFonts w:hint="cs"/>
          <w:rtl/>
        </w:rPr>
        <w:t>ْ</w:t>
      </w:r>
      <w:r>
        <w:rPr>
          <w:rFonts w:hint="eastAsia"/>
          <w:rtl/>
        </w:rPr>
        <w:t>ه دلیل</w:t>
      </w:r>
      <w:r>
        <w:rPr>
          <w:rFonts w:hint="cs"/>
          <w:rtl/>
        </w:rPr>
        <w:t>‌های وی را از خلال آثارش می</w:t>
      </w:r>
      <w:r>
        <w:rPr>
          <w:rFonts w:hint="eastAsia"/>
          <w:rtl/>
        </w:rPr>
        <w:t>‌آوریم و به بررسی و نقد</w:t>
      </w:r>
      <w:r w:rsidR="00D314AD">
        <w:rPr>
          <w:rFonts w:hint="eastAsia"/>
          <w:rtl/>
        </w:rPr>
        <w:t xml:space="preserve"> آن‌ها </w:t>
      </w:r>
      <w:r>
        <w:rPr>
          <w:rFonts w:hint="eastAsia"/>
          <w:rtl/>
        </w:rPr>
        <w:t>می</w:t>
      </w:r>
      <w:r>
        <w:rPr>
          <w:rFonts w:hint="cs"/>
          <w:rtl/>
        </w:rPr>
        <w:t>‌پردازیم.</w:t>
      </w:r>
    </w:p>
    <w:p w:rsidR="00B2387E" w:rsidRPr="00BB510D" w:rsidRDefault="00EC27C0" w:rsidP="00A976B7">
      <w:pPr>
        <w:pStyle w:val="a4"/>
        <w:rPr>
          <w:rtl/>
        </w:rPr>
      </w:pPr>
      <w:r>
        <w:rPr>
          <w:rFonts w:hint="cs"/>
          <w:rtl/>
        </w:rPr>
        <w:t>علی‌محمد</w:t>
      </w:r>
      <w:r w:rsidR="00B2387E">
        <w:rPr>
          <w:rFonts w:hint="cs"/>
          <w:rtl/>
        </w:rPr>
        <w:t xml:space="preserve"> باب در آثار خود مکرر تصریح نموده که هرکس بخواهد حقانیت وی را اثبات کند، تنها و ت</w:t>
      </w:r>
      <w:r w:rsidR="00B2387E" w:rsidRPr="00BB510D">
        <w:rPr>
          <w:rFonts w:hint="cs"/>
          <w:rtl/>
        </w:rPr>
        <w:t xml:space="preserve">نها باید از کتاب وی دلیل آورد و حق ندارد </w:t>
      </w:r>
      <w:r w:rsidR="00B2387E" w:rsidRPr="00A976B7">
        <w:rPr>
          <w:rFonts w:hint="cs"/>
          <w:rtl/>
        </w:rPr>
        <w:t>هیچ «معجزه</w:t>
      </w:r>
      <w:r w:rsidR="00B2387E" w:rsidRPr="00A976B7">
        <w:rPr>
          <w:rFonts w:hint="eastAsia"/>
          <w:rtl/>
        </w:rPr>
        <w:t xml:space="preserve">‌ای» </w:t>
      </w:r>
      <w:r w:rsidR="00B2387E" w:rsidRPr="00A976B7">
        <w:rPr>
          <w:rFonts w:hint="cs"/>
          <w:rtl/>
        </w:rPr>
        <w:t>از او روایت نماید، چنانکه در باب هشتم از واحد ششم کتاب «بیان فارسی» می</w:t>
      </w:r>
      <w:r w:rsidR="00B2387E" w:rsidRPr="00A976B7">
        <w:rPr>
          <w:rFonts w:hint="eastAsia"/>
          <w:rtl/>
        </w:rPr>
        <w:t>‌ن</w:t>
      </w:r>
      <w:r w:rsidR="00B2387E" w:rsidRPr="00BB510D">
        <w:rPr>
          <w:rFonts w:hint="eastAsia"/>
          <w:rtl/>
        </w:rPr>
        <w:t>ویسد:</w:t>
      </w:r>
    </w:p>
    <w:p w:rsidR="00B2387E" w:rsidRPr="00BB510D" w:rsidRDefault="00A173A0" w:rsidP="008F138C">
      <w:pPr>
        <w:widowControl w:val="0"/>
        <w:tabs>
          <w:tab w:val="left" w:pos="8640"/>
        </w:tabs>
        <w:bidi/>
        <w:ind w:firstLine="284"/>
        <w:jc w:val="lowKashida"/>
        <w:rPr>
          <w:rFonts w:cs="B Zar"/>
          <w:sz w:val="28"/>
          <w:szCs w:val="28"/>
          <w:rtl/>
          <w:lang w:bidi="fa-IR"/>
        </w:rPr>
      </w:pPr>
      <w:r w:rsidRPr="0044730C">
        <w:rPr>
          <w:rStyle w:val="Char3"/>
          <w:rtl/>
        </w:rPr>
        <w:t>«</w:t>
      </w:r>
      <w:r w:rsidR="00B2387E" w:rsidRPr="0044730C">
        <w:rPr>
          <w:rStyle w:val="Char3"/>
          <w:rFonts w:hint="cs"/>
          <w:rtl/>
        </w:rPr>
        <w:t xml:space="preserve">من </w:t>
      </w:r>
      <w:r w:rsidRPr="0044730C">
        <w:rPr>
          <w:rStyle w:val="Char3"/>
          <w:rFonts w:hint="cs"/>
          <w:rtl/>
        </w:rPr>
        <w:t>أ</w:t>
      </w:r>
      <w:r w:rsidR="00B2387E" w:rsidRPr="0044730C">
        <w:rPr>
          <w:rStyle w:val="Char3"/>
          <w:rFonts w:hint="cs"/>
          <w:rtl/>
        </w:rPr>
        <w:t xml:space="preserve">ستدل بغير </w:t>
      </w:r>
      <w:r w:rsidR="00DF4E75">
        <w:rPr>
          <w:rStyle w:val="Char3"/>
          <w:rFonts w:hint="cs"/>
          <w:rtl/>
        </w:rPr>
        <w:t>ك</w:t>
      </w:r>
      <w:r w:rsidR="00B2387E" w:rsidRPr="0044730C">
        <w:rPr>
          <w:rStyle w:val="Char3"/>
          <w:rFonts w:hint="cs"/>
          <w:rtl/>
        </w:rPr>
        <w:t>تاب الله وآيات البيان وعجز ال</w:t>
      </w:r>
      <w:r w:rsidR="00DF4E75">
        <w:rPr>
          <w:rStyle w:val="Char3"/>
          <w:rFonts w:hint="cs"/>
          <w:rtl/>
        </w:rPr>
        <w:t>ك</w:t>
      </w:r>
      <w:r w:rsidR="00B2387E" w:rsidRPr="0044730C">
        <w:rPr>
          <w:rStyle w:val="Char3"/>
          <w:rFonts w:hint="cs"/>
          <w:rtl/>
        </w:rPr>
        <w:t>ل</w:t>
      </w:r>
      <w:r w:rsidR="00961F31" w:rsidRPr="0044730C">
        <w:rPr>
          <w:rStyle w:val="Char3"/>
          <w:rFonts w:hint="cs"/>
          <w:rtl/>
        </w:rPr>
        <w:t>ّ</w:t>
      </w:r>
      <w:r w:rsidR="00B2387E" w:rsidRPr="0044730C">
        <w:rPr>
          <w:rStyle w:val="Char3"/>
          <w:rFonts w:hint="cs"/>
          <w:rtl/>
        </w:rPr>
        <w:t xml:space="preserve"> عن الإتيان بمثلها فلا دليل له ومن يروي</w:t>
      </w:r>
      <w:r w:rsidR="004C15D0" w:rsidRPr="0044730C">
        <w:rPr>
          <w:rStyle w:val="Char3"/>
          <w:rFonts w:hint="cs"/>
          <w:rtl/>
        </w:rPr>
        <w:t xml:space="preserve"> معجز</w:t>
      </w:r>
      <w:r w:rsidR="008F138C" w:rsidRPr="0044730C">
        <w:rPr>
          <w:rStyle w:val="Char3"/>
          <w:rFonts w:hint="cs"/>
          <w:rtl/>
        </w:rPr>
        <w:t>ة</w:t>
      </w:r>
      <w:r w:rsidR="004C15D0" w:rsidRPr="0044730C">
        <w:rPr>
          <w:rStyle w:val="Char3"/>
          <w:rFonts w:hint="cs"/>
          <w:rtl/>
        </w:rPr>
        <w:t xml:space="preserve"> </w:t>
      </w:r>
      <w:r w:rsidR="00B2387E" w:rsidRPr="0044730C">
        <w:rPr>
          <w:rStyle w:val="Char3"/>
          <w:rFonts w:hint="cs"/>
          <w:rtl/>
        </w:rPr>
        <w:t>بغيرها فلا</w:t>
      </w:r>
      <w:r w:rsidR="004A61B3" w:rsidRPr="0044730C">
        <w:rPr>
          <w:rStyle w:val="Char3"/>
          <w:rFonts w:hint="cs"/>
          <w:rtl/>
        </w:rPr>
        <w:t xml:space="preserve"> </w:t>
      </w:r>
      <w:r w:rsidR="00B2387E" w:rsidRPr="0044730C">
        <w:rPr>
          <w:rStyle w:val="Char3"/>
          <w:rFonts w:hint="cs"/>
          <w:rtl/>
        </w:rPr>
        <w:t>حجة له</w:t>
      </w:r>
      <w:r w:rsidRPr="0044730C">
        <w:rPr>
          <w:rStyle w:val="Char3"/>
          <w:rtl/>
        </w:rPr>
        <w:t>»</w:t>
      </w:r>
      <w:r w:rsidR="00B2387E" w:rsidRPr="00BB510D">
        <w:rPr>
          <w:rFonts w:cs="B Zar" w:hint="cs"/>
          <w:sz w:val="28"/>
          <w:szCs w:val="28"/>
          <w:vertAlign w:val="superscript"/>
          <w:rtl/>
          <w:lang w:bidi="fa-IR"/>
        </w:rPr>
        <w:t>(</w:t>
      </w:r>
      <w:r w:rsidR="00B2387E" w:rsidRPr="00BB510D">
        <w:rPr>
          <w:rStyle w:val="FootnoteReference"/>
          <w:rFonts w:cs="B Zar"/>
          <w:sz w:val="28"/>
          <w:szCs w:val="28"/>
          <w:rtl/>
          <w:lang w:bidi="fa-IR"/>
        </w:rPr>
        <w:footnoteReference w:id="94"/>
      </w:r>
      <w:r w:rsidR="00B2387E" w:rsidRPr="00BB510D">
        <w:rPr>
          <w:rFonts w:cs="B Zar" w:hint="cs"/>
          <w:sz w:val="28"/>
          <w:szCs w:val="28"/>
          <w:vertAlign w:val="superscript"/>
          <w:rtl/>
          <w:lang w:bidi="fa-IR"/>
        </w:rPr>
        <w:t>)</w:t>
      </w:r>
      <w:r w:rsidR="00B2387E" w:rsidRPr="00A976B7">
        <w:rPr>
          <w:rStyle w:val="Char4"/>
          <w:rFonts w:hint="cs"/>
          <w:rtl/>
        </w:rPr>
        <w:t>.</w:t>
      </w:r>
    </w:p>
    <w:p w:rsidR="00B2387E" w:rsidRDefault="00B2387E" w:rsidP="00A976B7">
      <w:pPr>
        <w:pStyle w:val="a4"/>
        <w:rPr>
          <w:rtl/>
        </w:rPr>
      </w:pPr>
      <w:r w:rsidRPr="00BB510D">
        <w:rPr>
          <w:rFonts w:hint="cs"/>
          <w:rtl/>
        </w:rPr>
        <w:t>یعنی: «هرکس</w:t>
      </w:r>
      <w:r>
        <w:rPr>
          <w:rFonts w:hint="cs"/>
          <w:rtl/>
        </w:rPr>
        <w:t xml:space="preserve"> به چیزی جز کتاب خدا و آیات بیان استدلال کند </w:t>
      </w:r>
      <w:r w:rsidR="00961F31">
        <w:rPr>
          <w:rFonts w:hint="cs"/>
          <w:rtl/>
        </w:rPr>
        <w:t xml:space="preserve">- </w:t>
      </w:r>
      <w:r>
        <w:rPr>
          <w:rFonts w:hint="cs"/>
          <w:rtl/>
        </w:rPr>
        <w:t>با وجود آن که همه از</w:t>
      </w:r>
      <w:r w:rsidR="00961F31">
        <w:rPr>
          <w:rFonts w:hint="cs"/>
          <w:rtl/>
        </w:rPr>
        <w:t xml:space="preserve"> آوردن کتابی همانند آن ناتوانند-</w:t>
      </w:r>
      <w:r>
        <w:rPr>
          <w:rFonts w:hint="cs"/>
          <w:rtl/>
        </w:rPr>
        <w:t xml:space="preserve"> هیچ دلیلی ندارد و کسی که معجزه</w:t>
      </w:r>
      <w:r>
        <w:rPr>
          <w:rFonts w:hint="eastAsia"/>
          <w:rtl/>
        </w:rPr>
        <w:t>‌ای به جز آن گزارش کند هیچ حجتی او را نیست».</w:t>
      </w:r>
    </w:p>
    <w:p w:rsidR="00B2387E" w:rsidRPr="00BB510D" w:rsidRDefault="00B2387E" w:rsidP="00A976B7">
      <w:pPr>
        <w:pStyle w:val="a4"/>
        <w:rPr>
          <w:rFonts w:cs="B Zar"/>
          <w:rtl/>
        </w:rPr>
      </w:pPr>
      <w:r w:rsidRPr="00A976B7">
        <w:rPr>
          <w:rFonts w:hint="cs"/>
          <w:rtl/>
        </w:rPr>
        <w:t xml:space="preserve">باز در کتاب «بیان </w:t>
      </w:r>
      <w:r w:rsidR="000909D5" w:rsidRPr="00A976B7">
        <w:rPr>
          <w:rFonts w:hint="cs"/>
          <w:rtl/>
        </w:rPr>
        <w:t>عرب</w:t>
      </w:r>
      <w:r w:rsidRPr="00A976B7">
        <w:rPr>
          <w:rFonts w:hint="cs"/>
          <w:rtl/>
        </w:rPr>
        <w:t>ی» می</w:t>
      </w:r>
      <w:r w:rsidRPr="00A976B7">
        <w:rPr>
          <w:rFonts w:hint="eastAsia"/>
          <w:rtl/>
        </w:rPr>
        <w:t>‌گوید:</w:t>
      </w:r>
    </w:p>
    <w:p w:rsidR="00B2387E" w:rsidRPr="00BB510D" w:rsidRDefault="00A173A0" w:rsidP="008F138C">
      <w:pPr>
        <w:widowControl w:val="0"/>
        <w:tabs>
          <w:tab w:val="left" w:pos="8640"/>
        </w:tabs>
        <w:bidi/>
        <w:ind w:firstLine="284"/>
        <w:jc w:val="both"/>
        <w:rPr>
          <w:rFonts w:cs="B Zar"/>
          <w:sz w:val="28"/>
          <w:szCs w:val="28"/>
          <w:rtl/>
          <w:lang w:bidi="fa-IR"/>
        </w:rPr>
      </w:pPr>
      <w:r w:rsidRPr="0044730C">
        <w:rPr>
          <w:rStyle w:val="Char3"/>
          <w:rtl/>
        </w:rPr>
        <w:lastRenderedPageBreak/>
        <w:t>«</w:t>
      </w:r>
      <w:r w:rsidR="00B2387E" w:rsidRPr="0044730C">
        <w:rPr>
          <w:rStyle w:val="Char3"/>
          <w:rFonts w:hint="cs"/>
          <w:rtl/>
        </w:rPr>
        <w:t>ثم الثامن</w:t>
      </w:r>
      <w:r w:rsidR="00F14056" w:rsidRPr="0044730C">
        <w:rPr>
          <w:rStyle w:val="Char3"/>
          <w:rFonts w:hint="cs"/>
          <w:rtl/>
        </w:rPr>
        <w:t xml:space="preserve"> لا </w:t>
      </w:r>
      <w:r w:rsidR="00B2387E" w:rsidRPr="0044730C">
        <w:rPr>
          <w:rStyle w:val="Char3"/>
          <w:rFonts w:hint="cs"/>
          <w:rtl/>
        </w:rPr>
        <w:t>تستدلن</w:t>
      </w:r>
      <w:r w:rsidR="00961F31" w:rsidRPr="0044730C">
        <w:rPr>
          <w:rStyle w:val="Char3"/>
          <w:rFonts w:hint="cs"/>
          <w:rtl/>
        </w:rPr>
        <w:t>َّ</w:t>
      </w:r>
      <w:r w:rsidR="00B2387E" w:rsidRPr="0044730C">
        <w:rPr>
          <w:rStyle w:val="Char3"/>
          <w:rFonts w:hint="cs"/>
          <w:rtl/>
        </w:rPr>
        <w:t xml:space="preserve"> إلا بالآي</w:t>
      </w:r>
      <w:r w:rsidR="007273EE" w:rsidRPr="0044730C">
        <w:rPr>
          <w:rStyle w:val="Char3"/>
          <w:rFonts w:hint="cs"/>
          <w:rtl/>
        </w:rPr>
        <w:t>ات</w:t>
      </w:r>
      <w:r w:rsidR="00961F31" w:rsidRPr="0044730C">
        <w:rPr>
          <w:rStyle w:val="Char3"/>
          <w:rFonts w:hint="cs"/>
          <w:rtl/>
        </w:rPr>
        <w:t>، فإ</w:t>
      </w:r>
      <w:r w:rsidR="007273EE" w:rsidRPr="0044730C">
        <w:rPr>
          <w:rStyle w:val="Char3"/>
          <w:rFonts w:hint="cs"/>
          <w:rtl/>
        </w:rPr>
        <w:t>ن م</w:t>
      </w:r>
      <w:r w:rsidR="00961F31" w:rsidRPr="0044730C">
        <w:rPr>
          <w:rStyle w:val="Char3"/>
          <w:rFonts w:hint="cs"/>
          <w:rtl/>
        </w:rPr>
        <w:t>َ</w:t>
      </w:r>
      <w:r w:rsidR="007273EE" w:rsidRPr="0044730C">
        <w:rPr>
          <w:rStyle w:val="Char3"/>
          <w:rFonts w:hint="cs"/>
          <w:rtl/>
        </w:rPr>
        <w:t>ن ل</w:t>
      </w:r>
      <w:r w:rsidR="00B2387E" w:rsidRPr="0044730C">
        <w:rPr>
          <w:rStyle w:val="Char3"/>
          <w:rFonts w:hint="cs"/>
          <w:rtl/>
        </w:rPr>
        <w:t>م يستدل بها فلا علم له</w:t>
      </w:r>
      <w:r w:rsidR="00961F31" w:rsidRPr="0044730C">
        <w:rPr>
          <w:rStyle w:val="Char3"/>
          <w:rFonts w:hint="cs"/>
          <w:rtl/>
        </w:rPr>
        <w:t>،</w:t>
      </w:r>
      <w:r w:rsidR="00B2387E" w:rsidRPr="0044730C">
        <w:rPr>
          <w:rStyle w:val="Char3"/>
          <w:rFonts w:hint="cs"/>
          <w:rtl/>
        </w:rPr>
        <w:t xml:space="preserve"> فلا تذ</w:t>
      </w:r>
      <w:r w:rsidR="00DF4E75">
        <w:rPr>
          <w:rStyle w:val="Char3"/>
          <w:rFonts w:hint="cs"/>
          <w:rtl/>
        </w:rPr>
        <w:t>ك</w:t>
      </w:r>
      <w:r w:rsidR="00B2387E" w:rsidRPr="0044730C">
        <w:rPr>
          <w:rStyle w:val="Char3"/>
          <w:rFonts w:hint="cs"/>
          <w:rtl/>
        </w:rPr>
        <w:t>رن</w:t>
      </w:r>
      <w:r w:rsidR="00961F31" w:rsidRPr="0044730C">
        <w:rPr>
          <w:rStyle w:val="Char3"/>
          <w:rFonts w:hint="cs"/>
          <w:rtl/>
        </w:rPr>
        <w:t>َّ</w:t>
      </w:r>
      <w:r w:rsidR="004C15D0" w:rsidRPr="0044730C">
        <w:rPr>
          <w:rStyle w:val="Char3"/>
          <w:rFonts w:hint="cs"/>
          <w:rtl/>
        </w:rPr>
        <w:t xml:space="preserve"> معجز</w:t>
      </w:r>
      <w:r w:rsidR="008F138C" w:rsidRPr="0044730C">
        <w:rPr>
          <w:rStyle w:val="Char3"/>
          <w:rFonts w:hint="cs"/>
          <w:rtl/>
        </w:rPr>
        <w:t>ة</w:t>
      </w:r>
      <w:r w:rsidR="004C15D0" w:rsidRPr="0044730C">
        <w:rPr>
          <w:rStyle w:val="Char3"/>
          <w:rFonts w:hint="cs"/>
          <w:rtl/>
        </w:rPr>
        <w:t xml:space="preserve"> </w:t>
      </w:r>
      <w:r w:rsidR="00B2387E" w:rsidRPr="0044730C">
        <w:rPr>
          <w:rStyle w:val="Char3"/>
          <w:rFonts w:hint="cs"/>
          <w:rtl/>
        </w:rPr>
        <w:t>دونها</w:t>
      </w:r>
      <w:r w:rsidRPr="0044730C">
        <w:rPr>
          <w:rStyle w:val="Char3"/>
          <w:rtl/>
        </w:rPr>
        <w:t>»</w:t>
      </w:r>
      <w:r w:rsidR="00B2387E" w:rsidRPr="00BB510D">
        <w:rPr>
          <w:rFonts w:cs="B Zar" w:hint="cs"/>
          <w:sz w:val="28"/>
          <w:szCs w:val="28"/>
          <w:vertAlign w:val="superscript"/>
          <w:rtl/>
          <w:lang w:bidi="fa-IR"/>
        </w:rPr>
        <w:t>(</w:t>
      </w:r>
      <w:r w:rsidR="00B2387E" w:rsidRPr="00BB510D">
        <w:rPr>
          <w:rStyle w:val="FootnoteReference"/>
          <w:rFonts w:cs="B Zar"/>
          <w:sz w:val="28"/>
          <w:szCs w:val="28"/>
          <w:rtl/>
          <w:lang w:bidi="fa-IR"/>
        </w:rPr>
        <w:footnoteReference w:id="95"/>
      </w:r>
      <w:r w:rsidR="00B2387E" w:rsidRPr="00BB510D">
        <w:rPr>
          <w:rFonts w:cs="B Zar" w:hint="cs"/>
          <w:sz w:val="28"/>
          <w:szCs w:val="28"/>
          <w:vertAlign w:val="superscript"/>
          <w:rtl/>
          <w:lang w:bidi="fa-IR"/>
        </w:rPr>
        <w:t>)</w:t>
      </w:r>
      <w:r w:rsidR="00B2387E" w:rsidRPr="00A976B7">
        <w:rPr>
          <w:rStyle w:val="Char4"/>
          <w:rFonts w:hint="cs"/>
          <w:rtl/>
        </w:rPr>
        <w:t>.</w:t>
      </w:r>
    </w:p>
    <w:p w:rsidR="00B2387E" w:rsidRDefault="00F929B7" w:rsidP="00A976B7">
      <w:pPr>
        <w:pStyle w:val="a4"/>
        <w:rPr>
          <w:rtl/>
        </w:rPr>
      </w:pPr>
      <w:r>
        <w:rPr>
          <w:rFonts w:hint="cs"/>
          <w:rtl/>
        </w:rPr>
        <w:t>یعنی: «هشتم آن که جز به آیات</w:t>
      </w:r>
      <w:r w:rsidR="00961F31">
        <w:rPr>
          <w:rFonts w:hint="cs"/>
          <w:rtl/>
        </w:rPr>
        <w:t>،</w:t>
      </w:r>
      <w:r w:rsidR="00B2387E">
        <w:rPr>
          <w:rFonts w:hint="cs"/>
          <w:rtl/>
        </w:rPr>
        <w:t xml:space="preserve"> به چیز دیگری (در اثبات حقانیت من) دلیل می</w:t>
      </w:r>
      <w:r w:rsidR="00961F31">
        <w:rPr>
          <w:rFonts w:hint="cs"/>
          <w:rtl/>
        </w:rPr>
        <w:t>ا</w:t>
      </w:r>
      <w:r w:rsidR="00B2387E">
        <w:rPr>
          <w:rFonts w:hint="eastAsia"/>
          <w:rtl/>
        </w:rPr>
        <w:t>ورد و همانا کسی که استدلال به آیات نکند او را دانشی نیست، و هیچ معجزه</w:t>
      </w:r>
      <w:r w:rsidR="00B2387E">
        <w:rPr>
          <w:rFonts w:hint="cs"/>
          <w:rtl/>
        </w:rPr>
        <w:t>‌ای جز آیات</w:t>
      </w:r>
      <w:r w:rsidR="00961F31">
        <w:rPr>
          <w:rFonts w:hint="cs"/>
          <w:rtl/>
        </w:rPr>
        <w:t>،</w:t>
      </w:r>
      <w:r w:rsidR="00B2387E">
        <w:rPr>
          <w:rFonts w:hint="cs"/>
          <w:rtl/>
        </w:rPr>
        <w:t xml:space="preserve"> ذکر مکنید».</w:t>
      </w:r>
    </w:p>
    <w:p w:rsidR="00B2387E" w:rsidRDefault="00B2387E" w:rsidP="00A976B7">
      <w:pPr>
        <w:pStyle w:val="a4"/>
        <w:rPr>
          <w:rtl/>
        </w:rPr>
      </w:pPr>
      <w:r w:rsidRPr="00A976B7">
        <w:rPr>
          <w:rFonts w:hint="cs"/>
          <w:rtl/>
        </w:rPr>
        <w:t>و نیز در «لوح هیکل الدین» تأکید</w:t>
      </w:r>
      <w:r>
        <w:rPr>
          <w:rFonts w:hint="cs"/>
          <w:rtl/>
        </w:rPr>
        <w:t xml:space="preserve"> می</w:t>
      </w:r>
      <w:r>
        <w:rPr>
          <w:rFonts w:hint="eastAsia"/>
          <w:rtl/>
        </w:rPr>
        <w:t>‌ورزد:</w:t>
      </w:r>
    </w:p>
    <w:p w:rsidR="00B2387E" w:rsidRPr="00BB510D" w:rsidRDefault="00A173A0" w:rsidP="00A173A0">
      <w:pPr>
        <w:tabs>
          <w:tab w:val="left" w:pos="8640"/>
        </w:tabs>
        <w:bidi/>
        <w:ind w:firstLine="284"/>
        <w:jc w:val="lowKashida"/>
        <w:rPr>
          <w:rFonts w:cs="B Zar"/>
          <w:sz w:val="28"/>
          <w:szCs w:val="28"/>
          <w:rtl/>
          <w:lang w:bidi="fa-IR"/>
        </w:rPr>
      </w:pPr>
      <w:r w:rsidRPr="0044730C">
        <w:rPr>
          <w:rStyle w:val="Char3"/>
          <w:rtl/>
        </w:rPr>
        <w:t>«</w:t>
      </w:r>
      <w:r w:rsidR="00B2387E" w:rsidRPr="0044730C">
        <w:rPr>
          <w:rStyle w:val="Char3"/>
          <w:rFonts w:hint="cs"/>
          <w:rtl/>
        </w:rPr>
        <w:t>لا</w:t>
      </w:r>
      <w:r w:rsidR="00132A68" w:rsidRPr="0044730C">
        <w:rPr>
          <w:rStyle w:val="Char3"/>
          <w:rFonts w:hint="cs"/>
          <w:rtl/>
        </w:rPr>
        <w:t xml:space="preserve"> </w:t>
      </w:r>
      <w:r w:rsidR="00B2387E" w:rsidRPr="0044730C">
        <w:rPr>
          <w:rStyle w:val="Char3"/>
          <w:rFonts w:hint="cs"/>
          <w:rtl/>
        </w:rPr>
        <w:t>تستدلن</w:t>
      </w:r>
      <w:r w:rsidR="00961F31" w:rsidRPr="0044730C">
        <w:rPr>
          <w:rStyle w:val="Char3"/>
          <w:rFonts w:hint="cs"/>
          <w:rtl/>
        </w:rPr>
        <w:t>َّ</w:t>
      </w:r>
      <w:r w:rsidR="00B2387E" w:rsidRPr="0044730C">
        <w:rPr>
          <w:rStyle w:val="Char3"/>
          <w:rFonts w:hint="cs"/>
          <w:rtl/>
        </w:rPr>
        <w:t xml:space="preserve"> إلا</w:t>
      </w:r>
      <w:r w:rsidR="00961F31" w:rsidRPr="0044730C">
        <w:rPr>
          <w:rStyle w:val="Char3"/>
          <w:rFonts w:hint="cs"/>
          <w:rtl/>
        </w:rPr>
        <w:t>َّ</w:t>
      </w:r>
      <w:r w:rsidR="00B2387E" w:rsidRPr="0044730C">
        <w:rPr>
          <w:rStyle w:val="Char3"/>
          <w:rFonts w:hint="cs"/>
          <w:rtl/>
        </w:rPr>
        <w:t xml:space="preserve"> بالآي</w:t>
      </w:r>
      <w:r w:rsidR="00BB510D" w:rsidRPr="0044730C">
        <w:rPr>
          <w:rStyle w:val="Char3"/>
          <w:rFonts w:hint="cs"/>
          <w:rtl/>
        </w:rPr>
        <w:t>ات فإ</w:t>
      </w:r>
      <w:r w:rsidR="00B2387E" w:rsidRPr="0044730C">
        <w:rPr>
          <w:rStyle w:val="Char3"/>
          <w:rFonts w:hint="cs"/>
          <w:rtl/>
        </w:rPr>
        <w:t>نها لت</w:t>
      </w:r>
      <w:r w:rsidR="00DF4E75">
        <w:rPr>
          <w:rStyle w:val="Char3"/>
          <w:rFonts w:hint="cs"/>
          <w:rtl/>
        </w:rPr>
        <w:t>ك</w:t>
      </w:r>
      <w:r w:rsidR="00B2387E" w:rsidRPr="0044730C">
        <w:rPr>
          <w:rStyle w:val="Char3"/>
          <w:rFonts w:hint="cs"/>
          <w:rtl/>
        </w:rPr>
        <w:t>فين</w:t>
      </w:r>
      <w:r w:rsidR="00DF4E75">
        <w:rPr>
          <w:rStyle w:val="Char3"/>
          <w:rFonts w:hint="cs"/>
          <w:rtl/>
        </w:rPr>
        <w:t>ك</w:t>
      </w:r>
      <w:r w:rsidR="00961F31" w:rsidRPr="0044730C">
        <w:rPr>
          <w:rStyle w:val="Char3"/>
          <w:rFonts w:hint="cs"/>
          <w:rtl/>
        </w:rPr>
        <w:t xml:space="preserve">م عن شئون الاُخری لتعجز عنها </w:t>
      </w:r>
      <w:r w:rsidR="00DF4E75">
        <w:rPr>
          <w:rStyle w:val="Char3"/>
          <w:rFonts w:hint="cs"/>
          <w:rtl/>
        </w:rPr>
        <w:t>ك</w:t>
      </w:r>
      <w:r w:rsidR="00961F31" w:rsidRPr="0044730C">
        <w:rPr>
          <w:rStyle w:val="Char3"/>
          <w:rFonts w:hint="cs"/>
          <w:rtl/>
        </w:rPr>
        <w:t>لُّ</w:t>
      </w:r>
      <w:r w:rsidR="00B2387E" w:rsidRPr="0044730C">
        <w:rPr>
          <w:rStyle w:val="Char3"/>
          <w:rFonts w:hint="cs"/>
          <w:rtl/>
        </w:rPr>
        <w:t xml:space="preserve"> العالمون ومن لا</w:t>
      </w:r>
      <w:r w:rsidR="00132A68" w:rsidRPr="0044730C">
        <w:rPr>
          <w:rStyle w:val="Char3"/>
          <w:rFonts w:hint="cs"/>
          <w:rtl/>
        </w:rPr>
        <w:t xml:space="preserve"> </w:t>
      </w:r>
      <w:r w:rsidR="00B2387E" w:rsidRPr="0044730C">
        <w:rPr>
          <w:rStyle w:val="Char3"/>
          <w:rFonts w:hint="cs"/>
          <w:rtl/>
        </w:rPr>
        <w:t>يست</w:t>
      </w:r>
      <w:r w:rsidR="00DF4E75">
        <w:rPr>
          <w:rStyle w:val="Char3"/>
          <w:rFonts w:hint="cs"/>
          <w:rtl/>
        </w:rPr>
        <w:t>ك</w:t>
      </w:r>
      <w:r w:rsidR="00B2387E" w:rsidRPr="0044730C">
        <w:rPr>
          <w:rStyle w:val="Char3"/>
          <w:rFonts w:hint="cs"/>
          <w:rtl/>
        </w:rPr>
        <w:t>فی بها ويري</w:t>
      </w:r>
      <w:r w:rsidR="00BB510D" w:rsidRPr="0044730C">
        <w:rPr>
          <w:rStyle w:val="Char3"/>
          <w:rFonts w:hint="cs"/>
          <w:rtl/>
        </w:rPr>
        <w:t>د أ</w:t>
      </w:r>
      <w:r w:rsidR="00B2387E" w:rsidRPr="0044730C">
        <w:rPr>
          <w:rStyle w:val="Char3"/>
          <w:rFonts w:hint="cs"/>
          <w:rtl/>
        </w:rPr>
        <w:t>ن يشهد غي</w:t>
      </w:r>
      <w:r w:rsidR="00BB510D" w:rsidRPr="0044730C">
        <w:rPr>
          <w:rStyle w:val="Char3"/>
          <w:rFonts w:hint="cs"/>
          <w:rtl/>
        </w:rPr>
        <w:t>رها ما له من إ</w:t>
      </w:r>
      <w:r w:rsidR="00B2387E" w:rsidRPr="0044730C">
        <w:rPr>
          <w:rStyle w:val="Char3"/>
          <w:rFonts w:hint="cs"/>
          <w:rtl/>
        </w:rPr>
        <w:t>يمان</w:t>
      </w:r>
      <w:r w:rsidRPr="0044730C">
        <w:rPr>
          <w:rStyle w:val="Char3"/>
          <w:rtl/>
        </w:rPr>
        <w:t>»</w:t>
      </w:r>
      <w:r w:rsidR="00B2387E" w:rsidRPr="00BB510D">
        <w:rPr>
          <w:rFonts w:cs="B Zar" w:hint="cs"/>
          <w:sz w:val="28"/>
          <w:szCs w:val="28"/>
          <w:vertAlign w:val="superscript"/>
          <w:rtl/>
          <w:lang w:bidi="fa-IR"/>
        </w:rPr>
        <w:t>(</w:t>
      </w:r>
      <w:r w:rsidR="00B2387E" w:rsidRPr="00BB510D">
        <w:rPr>
          <w:rStyle w:val="FootnoteReference"/>
          <w:rFonts w:cs="B Zar"/>
          <w:sz w:val="28"/>
          <w:szCs w:val="28"/>
          <w:rtl/>
          <w:lang w:bidi="fa-IR"/>
        </w:rPr>
        <w:footnoteReference w:id="96"/>
      </w:r>
      <w:r w:rsidR="00B2387E" w:rsidRPr="00BB510D">
        <w:rPr>
          <w:rFonts w:cs="B Zar" w:hint="cs"/>
          <w:sz w:val="28"/>
          <w:szCs w:val="28"/>
          <w:vertAlign w:val="superscript"/>
          <w:rtl/>
          <w:lang w:bidi="fa-IR"/>
        </w:rPr>
        <w:t>)</w:t>
      </w:r>
      <w:r w:rsidR="00B2387E" w:rsidRPr="00A976B7">
        <w:rPr>
          <w:rStyle w:val="Char4"/>
          <w:rFonts w:hint="cs"/>
          <w:rtl/>
        </w:rPr>
        <w:t>.</w:t>
      </w:r>
    </w:p>
    <w:p w:rsidR="00B2387E" w:rsidRDefault="00B2387E" w:rsidP="00A976B7">
      <w:pPr>
        <w:pStyle w:val="a4"/>
        <w:rPr>
          <w:rtl/>
        </w:rPr>
      </w:pPr>
      <w:r>
        <w:rPr>
          <w:rFonts w:hint="cs"/>
          <w:rtl/>
        </w:rPr>
        <w:t>در این عبارت چند غلط آشکار دیده می</w:t>
      </w:r>
      <w:r>
        <w:rPr>
          <w:rFonts w:hint="eastAsia"/>
          <w:rtl/>
        </w:rPr>
        <w:t xml:space="preserve">‌شود، یکی </w:t>
      </w:r>
      <w:r w:rsidRPr="00A173A0">
        <w:rPr>
          <w:rStyle w:val="Char3"/>
          <w:rFonts w:hint="cs"/>
          <w:rtl/>
        </w:rPr>
        <w:t>«شئون الاُخری»</w:t>
      </w:r>
      <w:r w:rsidRPr="00A85BAF">
        <w:rPr>
          <w:rFonts w:cs="Traditional Arabic" w:hint="cs"/>
          <w:sz w:val="30"/>
          <w:szCs w:val="30"/>
          <w:rtl/>
        </w:rPr>
        <w:t xml:space="preserve"> </w:t>
      </w:r>
      <w:r>
        <w:rPr>
          <w:rFonts w:hint="cs"/>
          <w:rtl/>
        </w:rPr>
        <w:t xml:space="preserve">است که لازم بود به صورت </w:t>
      </w:r>
      <w:r w:rsidRPr="00A173A0">
        <w:rPr>
          <w:rStyle w:val="Char3"/>
          <w:rFonts w:hint="cs"/>
          <w:rtl/>
        </w:rPr>
        <w:t>«الشئون الاُخری»</w:t>
      </w:r>
      <w:r w:rsidRPr="00A85BAF">
        <w:rPr>
          <w:rFonts w:cs="Traditional Arabic" w:hint="cs"/>
          <w:sz w:val="30"/>
          <w:szCs w:val="30"/>
          <w:rtl/>
        </w:rPr>
        <w:t xml:space="preserve"> </w:t>
      </w:r>
      <w:r>
        <w:rPr>
          <w:rFonts w:hint="cs"/>
          <w:rtl/>
        </w:rPr>
        <w:t xml:space="preserve">آورده شود که صفت با موصوف خود در داشتن الف و لام باید همآهنگ باشد، دیگر آن که </w:t>
      </w:r>
      <w:r w:rsidRPr="00A173A0">
        <w:rPr>
          <w:rStyle w:val="Char3"/>
          <w:rFonts w:hint="cs"/>
          <w:rtl/>
        </w:rPr>
        <w:t>«</w:t>
      </w:r>
      <w:r w:rsidR="00DF4E75">
        <w:rPr>
          <w:rStyle w:val="Char3"/>
          <w:rFonts w:hint="cs"/>
          <w:rtl/>
        </w:rPr>
        <w:t>ك</w:t>
      </w:r>
      <w:r w:rsidRPr="00A173A0">
        <w:rPr>
          <w:rStyle w:val="Char3"/>
          <w:rFonts w:hint="cs"/>
          <w:rtl/>
        </w:rPr>
        <w:t>لُّ العالمون»</w:t>
      </w:r>
      <w:r w:rsidRPr="00A85BAF">
        <w:rPr>
          <w:rFonts w:cs="Traditional Arabic" w:hint="cs"/>
          <w:sz w:val="30"/>
          <w:szCs w:val="30"/>
          <w:rtl/>
        </w:rPr>
        <w:t xml:space="preserve"> </w:t>
      </w:r>
      <w:r>
        <w:rPr>
          <w:rFonts w:hint="cs"/>
          <w:rtl/>
        </w:rPr>
        <w:t xml:space="preserve">واجب است به صورت </w:t>
      </w:r>
      <w:r w:rsidRPr="00A173A0">
        <w:rPr>
          <w:rStyle w:val="Char3"/>
          <w:rFonts w:hint="cs"/>
          <w:rtl/>
        </w:rPr>
        <w:t>«</w:t>
      </w:r>
      <w:r w:rsidR="00DF4E75">
        <w:rPr>
          <w:rStyle w:val="Char3"/>
          <w:rFonts w:hint="cs"/>
          <w:rtl/>
        </w:rPr>
        <w:t>ك</w:t>
      </w:r>
      <w:r w:rsidRPr="00A173A0">
        <w:rPr>
          <w:rStyle w:val="Char3"/>
          <w:rFonts w:hint="cs"/>
          <w:rtl/>
        </w:rPr>
        <w:t>لُّ العالمين»</w:t>
      </w:r>
      <w:r w:rsidRPr="005D0FAC">
        <w:rPr>
          <w:rFonts w:hint="cs"/>
          <w:b/>
          <w:bCs/>
          <w:sz w:val="26"/>
          <w:szCs w:val="26"/>
          <w:rtl/>
        </w:rPr>
        <w:t xml:space="preserve"> </w:t>
      </w:r>
      <w:r>
        <w:rPr>
          <w:rFonts w:hint="cs"/>
          <w:rtl/>
        </w:rPr>
        <w:t xml:space="preserve">بیاید، زیرا </w:t>
      </w:r>
      <w:r w:rsidRPr="00A173A0">
        <w:rPr>
          <w:rStyle w:val="Char3"/>
          <w:rFonts w:hint="cs"/>
          <w:rtl/>
        </w:rPr>
        <w:t>«العالمين»</w:t>
      </w:r>
      <w:r w:rsidRPr="00A85BAF">
        <w:rPr>
          <w:rFonts w:cs="Traditional Arabic" w:hint="cs"/>
          <w:sz w:val="30"/>
          <w:szCs w:val="30"/>
          <w:rtl/>
        </w:rPr>
        <w:t xml:space="preserve"> </w:t>
      </w:r>
      <w:r>
        <w:rPr>
          <w:rFonts w:hint="cs"/>
          <w:rtl/>
        </w:rPr>
        <w:t>مضاف الیه و مجرور است، و جر</w:t>
      </w:r>
      <w:r w:rsidR="00CB2952">
        <w:rPr>
          <w:rFonts w:hint="cs"/>
          <w:rtl/>
        </w:rPr>
        <w:t>ّ</w:t>
      </w:r>
      <w:r>
        <w:rPr>
          <w:rFonts w:hint="cs"/>
          <w:rtl/>
        </w:rPr>
        <w:t xml:space="preserve"> آن با «یاء» «نون» می</w:t>
      </w:r>
      <w:r>
        <w:rPr>
          <w:rFonts w:hint="eastAsia"/>
          <w:rtl/>
        </w:rPr>
        <w:t>‌آید نه با «واو»، از اغلاط مذکور که بگذریم،</w:t>
      </w:r>
      <w:r w:rsidR="00790292">
        <w:rPr>
          <w:rFonts w:hint="eastAsia"/>
          <w:rtl/>
        </w:rPr>
        <w:t xml:space="preserve"> ترجمۀ </w:t>
      </w:r>
      <w:r>
        <w:rPr>
          <w:rFonts w:hint="eastAsia"/>
          <w:rtl/>
        </w:rPr>
        <w:t xml:space="preserve">عبارت </w:t>
      </w:r>
      <w:r w:rsidR="00EC27C0">
        <w:rPr>
          <w:rFonts w:hint="eastAsia"/>
          <w:rtl/>
        </w:rPr>
        <w:t>علی‌محمد</w:t>
      </w:r>
      <w:r>
        <w:rPr>
          <w:rFonts w:hint="eastAsia"/>
          <w:rtl/>
        </w:rPr>
        <w:t xml:space="preserve"> چنین است:</w:t>
      </w:r>
    </w:p>
    <w:p w:rsidR="00B2387E" w:rsidRDefault="00B2387E" w:rsidP="00A976B7">
      <w:pPr>
        <w:pStyle w:val="a4"/>
        <w:rPr>
          <w:rtl/>
        </w:rPr>
      </w:pPr>
      <w:r>
        <w:rPr>
          <w:rFonts w:hint="cs"/>
          <w:rtl/>
        </w:rPr>
        <w:t>«جز به آیات</w:t>
      </w:r>
      <w:r w:rsidR="00961F31">
        <w:rPr>
          <w:rFonts w:hint="cs"/>
          <w:rtl/>
        </w:rPr>
        <w:t>،</w:t>
      </w:r>
      <w:r>
        <w:rPr>
          <w:rFonts w:hint="cs"/>
          <w:rtl/>
        </w:rPr>
        <w:t xml:space="preserve"> استدلال مکنید که شما را از امور دیگر کفایت می</w:t>
      </w:r>
      <w:r>
        <w:rPr>
          <w:rFonts w:hint="eastAsia"/>
          <w:rtl/>
        </w:rPr>
        <w:t>‌کند و</w:t>
      </w:r>
      <w:r w:rsidR="00930FB0">
        <w:rPr>
          <w:rFonts w:hint="eastAsia"/>
          <w:rtl/>
        </w:rPr>
        <w:t xml:space="preserve"> همۀ </w:t>
      </w:r>
      <w:r>
        <w:rPr>
          <w:rFonts w:hint="eastAsia"/>
          <w:rtl/>
        </w:rPr>
        <w:t>جهانیان در برابر</w:t>
      </w:r>
      <w:r w:rsidR="00D314AD">
        <w:rPr>
          <w:rFonts w:hint="eastAsia"/>
          <w:rtl/>
        </w:rPr>
        <w:t xml:space="preserve"> آن‌ها </w:t>
      </w:r>
      <w:r>
        <w:rPr>
          <w:rFonts w:hint="eastAsia"/>
          <w:rtl/>
        </w:rPr>
        <w:t>ناتوان</w:t>
      </w:r>
      <w:r w:rsidR="009169EC">
        <w:rPr>
          <w:rFonts w:hint="eastAsia"/>
          <w:rtl/>
        </w:rPr>
        <w:t>ند، و کسی که آیات را کافی نشمرد</w:t>
      </w:r>
      <w:r>
        <w:rPr>
          <w:rFonts w:hint="eastAsia"/>
          <w:rtl/>
        </w:rPr>
        <w:t xml:space="preserve"> و بخواهد غیر</w:t>
      </w:r>
      <w:r w:rsidR="00D314AD">
        <w:rPr>
          <w:rFonts w:hint="eastAsia"/>
          <w:rtl/>
        </w:rPr>
        <w:t xml:space="preserve"> آن‌ها </w:t>
      </w:r>
      <w:r>
        <w:rPr>
          <w:rFonts w:hint="eastAsia"/>
          <w:rtl/>
        </w:rPr>
        <w:t>را گواه آورد، ایمان ندارد».</w:t>
      </w:r>
    </w:p>
    <w:p w:rsidR="00B2387E" w:rsidRDefault="00B2387E" w:rsidP="00A976B7">
      <w:pPr>
        <w:pStyle w:val="a4"/>
        <w:rPr>
          <w:rtl/>
        </w:rPr>
      </w:pPr>
      <w:r>
        <w:rPr>
          <w:rFonts w:hint="cs"/>
          <w:rtl/>
        </w:rPr>
        <w:t xml:space="preserve">از آنچه گذشت معلوم شد </w:t>
      </w:r>
      <w:r w:rsidR="009E018A">
        <w:rPr>
          <w:rFonts w:hint="cs"/>
          <w:rtl/>
        </w:rPr>
        <w:t xml:space="preserve">که دلیل </w:t>
      </w:r>
      <w:r w:rsidR="00EC27C0">
        <w:rPr>
          <w:rFonts w:hint="cs"/>
          <w:rtl/>
        </w:rPr>
        <w:t>علی‌محمد</w:t>
      </w:r>
      <w:r w:rsidR="009E018A">
        <w:rPr>
          <w:rFonts w:hint="cs"/>
          <w:rtl/>
        </w:rPr>
        <w:t xml:space="preserve"> بر ادعاهای خود</w:t>
      </w:r>
      <w:r w:rsidR="00961F31">
        <w:rPr>
          <w:rFonts w:hint="cs"/>
          <w:rtl/>
        </w:rPr>
        <w:t>،</w:t>
      </w:r>
      <w:r>
        <w:rPr>
          <w:rFonts w:hint="cs"/>
          <w:rtl/>
        </w:rPr>
        <w:t xml:space="preserve"> همین آیه</w:t>
      </w:r>
      <w:r>
        <w:rPr>
          <w:rFonts w:hint="eastAsia"/>
          <w:rtl/>
        </w:rPr>
        <w:t>‌سازی</w:t>
      </w:r>
      <w:r w:rsidR="00961F31">
        <w:rPr>
          <w:rFonts w:hint="cs"/>
          <w:rtl/>
        </w:rPr>
        <w:t>‌های پرغلط است</w:t>
      </w:r>
      <w:r>
        <w:rPr>
          <w:rFonts w:hint="cs"/>
          <w:rtl/>
        </w:rPr>
        <w:t xml:space="preserve"> و هیچکس از پیروانش حق ندارد برای او معجزه</w:t>
      </w:r>
      <w:r w:rsidR="00961F31">
        <w:rPr>
          <w:rFonts w:hint="eastAsia"/>
          <w:rtl/>
        </w:rPr>
        <w:t>‌تراشی کند</w:t>
      </w:r>
      <w:r>
        <w:rPr>
          <w:rFonts w:hint="eastAsia"/>
          <w:rtl/>
        </w:rPr>
        <w:t xml:space="preserve"> تا از این راه</w:t>
      </w:r>
      <w:r w:rsidR="00961F31">
        <w:rPr>
          <w:rFonts w:hint="cs"/>
          <w:rtl/>
        </w:rPr>
        <w:t>،</w:t>
      </w:r>
      <w:r>
        <w:rPr>
          <w:rFonts w:hint="eastAsia"/>
          <w:rtl/>
        </w:rPr>
        <w:t xml:space="preserve"> تأی</w:t>
      </w:r>
      <w:r w:rsidR="00961F31">
        <w:rPr>
          <w:rFonts w:hint="eastAsia"/>
          <w:rtl/>
        </w:rPr>
        <w:t>ید یزدانی را در کار وی نشان دهد</w:t>
      </w:r>
      <w:r w:rsidR="00961F31">
        <w:rPr>
          <w:rFonts w:hint="cs"/>
          <w:rtl/>
        </w:rPr>
        <w:t>.</w:t>
      </w:r>
      <w:r>
        <w:rPr>
          <w:rFonts w:hint="eastAsia"/>
          <w:rtl/>
        </w:rPr>
        <w:t xml:space="preserve"> با وجود این</w:t>
      </w:r>
      <w:r w:rsidR="00961F31">
        <w:rPr>
          <w:rFonts w:hint="cs"/>
          <w:rtl/>
        </w:rPr>
        <w:t>،</w:t>
      </w:r>
      <w:r>
        <w:rPr>
          <w:rFonts w:hint="eastAsia"/>
          <w:rtl/>
        </w:rPr>
        <w:t xml:space="preserve"> در کتب بهائیان چندان خوارق عادات و معجزات و کرامات از </w:t>
      </w:r>
      <w:r w:rsidR="00EC27C0">
        <w:rPr>
          <w:rFonts w:hint="eastAsia"/>
          <w:rtl/>
        </w:rPr>
        <w:t>علی‌محمد</w:t>
      </w:r>
      <w:r>
        <w:rPr>
          <w:rFonts w:hint="eastAsia"/>
          <w:rtl/>
        </w:rPr>
        <w:t xml:space="preserve"> باب گزارش کرده</w:t>
      </w:r>
      <w:r w:rsidR="00966389">
        <w:rPr>
          <w:rFonts w:hint="eastAsia"/>
          <w:rtl/>
        </w:rPr>
        <w:t xml:space="preserve">‌اند </w:t>
      </w:r>
      <w:r>
        <w:rPr>
          <w:rFonts w:hint="eastAsia"/>
          <w:rtl/>
        </w:rPr>
        <w:t>که به شمار نمی</w:t>
      </w:r>
      <w:r>
        <w:rPr>
          <w:rFonts w:hint="cs"/>
          <w:rtl/>
        </w:rPr>
        <w:t xml:space="preserve">‌آید! چنانکه در کتاب </w:t>
      </w:r>
      <w:r w:rsidRPr="00A173A0">
        <w:rPr>
          <w:rStyle w:val="Char3"/>
          <w:rFonts w:hint="cs"/>
          <w:rtl/>
        </w:rPr>
        <w:t>«ظهور الحق»</w:t>
      </w:r>
      <w:r w:rsidRPr="00A85BAF">
        <w:rPr>
          <w:rFonts w:cs="Traditional Arabic" w:hint="cs"/>
          <w:sz w:val="30"/>
          <w:szCs w:val="30"/>
          <w:rtl/>
        </w:rPr>
        <w:t xml:space="preserve"> </w:t>
      </w:r>
      <w:r>
        <w:rPr>
          <w:rFonts w:hint="cs"/>
          <w:rtl/>
        </w:rPr>
        <w:t>می</w:t>
      </w:r>
      <w:r>
        <w:rPr>
          <w:rFonts w:hint="eastAsia"/>
          <w:rtl/>
        </w:rPr>
        <w:t>‌نویسد:</w:t>
      </w:r>
    </w:p>
    <w:p w:rsidR="00B2387E" w:rsidRDefault="00B2387E" w:rsidP="00A976B7">
      <w:pPr>
        <w:pStyle w:val="a4"/>
        <w:rPr>
          <w:rtl/>
        </w:rPr>
      </w:pPr>
      <w:r>
        <w:rPr>
          <w:rFonts w:hint="cs"/>
          <w:rtl/>
        </w:rPr>
        <w:lastRenderedPageBreak/>
        <w:t>«اما خوارق عادات به قدری از ایشان (</w:t>
      </w:r>
      <w:r w:rsidR="00EC27C0">
        <w:rPr>
          <w:rFonts w:hint="cs"/>
          <w:rtl/>
        </w:rPr>
        <w:t>علی‌محمد</w:t>
      </w:r>
      <w:r>
        <w:rPr>
          <w:rFonts w:hint="cs"/>
          <w:rtl/>
        </w:rPr>
        <w:t xml:space="preserve"> باب) دیده شده که احدی از دوست و دشمن منکر نتوانند شد</w:t>
      </w:r>
      <w:r w:rsidR="00005050">
        <w:rPr>
          <w:rFonts w:hint="cs"/>
          <w:rtl/>
        </w:rPr>
        <w:t>،</w:t>
      </w:r>
      <w:r>
        <w:rPr>
          <w:rFonts w:hint="cs"/>
          <w:rtl/>
        </w:rPr>
        <w:t xml:space="preserve"> و اغلب افراد این طائفه</w:t>
      </w:r>
      <w:r w:rsidR="00D51012">
        <w:rPr>
          <w:rFonts w:hint="cs"/>
          <w:rtl/>
        </w:rPr>
        <w:t>،</w:t>
      </w:r>
      <w:r>
        <w:rPr>
          <w:rFonts w:hint="cs"/>
          <w:rtl/>
        </w:rPr>
        <w:t xml:space="preserve"> کرامات عدیده مشاهده نموده</w:t>
      </w:r>
      <w:r w:rsidR="009D5BE9">
        <w:rPr>
          <w:rFonts w:hint="cs"/>
          <w:rtl/>
        </w:rPr>
        <w:t>‌اند»</w:t>
      </w:r>
      <w:r>
        <w:rPr>
          <w:rFonts w:hint="cs"/>
          <w:rtl/>
        </w:rPr>
        <w:t>!</w:t>
      </w:r>
      <w:r w:rsidRPr="009565B2">
        <w:rPr>
          <w:rFonts w:hint="cs"/>
          <w:vertAlign w:val="superscript"/>
          <w:rtl/>
        </w:rPr>
        <w:t>(</w:t>
      </w:r>
      <w:r w:rsidRPr="009565B2">
        <w:rPr>
          <w:rStyle w:val="FootnoteReference"/>
          <w:rFonts w:cs="B Zar"/>
          <w:rtl/>
        </w:rPr>
        <w:footnoteReference w:id="97"/>
      </w:r>
      <w:r w:rsidRPr="009565B2">
        <w:rPr>
          <w:rFonts w:hint="cs"/>
          <w:vertAlign w:val="superscript"/>
          <w:rtl/>
        </w:rPr>
        <w:t>)</w:t>
      </w:r>
      <w:r>
        <w:rPr>
          <w:rFonts w:hint="cs"/>
          <w:rtl/>
        </w:rPr>
        <w:t>.</w:t>
      </w:r>
    </w:p>
    <w:p w:rsidR="00B2387E" w:rsidRPr="00A976B7" w:rsidRDefault="001123DF" w:rsidP="00A976B7">
      <w:pPr>
        <w:pStyle w:val="a4"/>
        <w:rPr>
          <w:rtl/>
        </w:rPr>
      </w:pPr>
      <w:r>
        <w:rPr>
          <w:rFonts w:hint="cs"/>
          <w:rtl/>
        </w:rPr>
        <w:t>جالب آن است که علی</w:t>
      </w:r>
      <w:r>
        <w:rPr>
          <w:rFonts w:hint="eastAsia"/>
          <w:rtl/>
        </w:rPr>
        <w:t>‌</w:t>
      </w:r>
      <w:r w:rsidR="00B2387E" w:rsidRPr="001123DF">
        <w:rPr>
          <w:rFonts w:hint="cs"/>
          <w:rtl/>
        </w:rPr>
        <w:t>محمد باب همان اعتباری را که برای سخنان عربی خود قائل</w:t>
      </w:r>
      <w:r w:rsidR="00B2387E">
        <w:rPr>
          <w:rFonts w:hint="cs"/>
          <w:rtl/>
        </w:rPr>
        <w:t xml:space="preserve"> شده، </w:t>
      </w:r>
      <w:r w:rsidR="004A72E1">
        <w:rPr>
          <w:rFonts w:hint="cs"/>
          <w:rtl/>
        </w:rPr>
        <w:t>دربارۀ</w:t>
      </w:r>
      <w:r w:rsidR="00B2387E">
        <w:rPr>
          <w:rFonts w:hint="cs"/>
          <w:rtl/>
        </w:rPr>
        <w:t xml:space="preserve"> سخنان پارسی خویش نیز ادعا کرده و</w:t>
      </w:r>
      <w:r w:rsidR="00D314AD">
        <w:rPr>
          <w:rFonts w:hint="cs"/>
          <w:rtl/>
        </w:rPr>
        <w:t xml:space="preserve"> آن‌ها </w:t>
      </w:r>
      <w:r w:rsidR="00B2387E">
        <w:rPr>
          <w:rFonts w:hint="cs"/>
          <w:rtl/>
        </w:rPr>
        <w:t>را معجزه</w:t>
      </w:r>
      <w:r w:rsidR="00B2387E">
        <w:rPr>
          <w:rFonts w:hint="eastAsia"/>
          <w:rtl/>
        </w:rPr>
        <w:t xml:space="preserve">‌ای جاودانه شمرده است، </w:t>
      </w:r>
      <w:r w:rsidR="00B2387E" w:rsidRPr="00A976B7">
        <w:rPr>
          <w:rFonts w:hint="eastAsia"/>
          <w:rtl/>
        </w:rPr>
        <w:t xml:space="preserve">چنانکه در کتاب </w:t>
      </w:r>
      <w:r w:rsidR="00B2387E" w:rsidRPr="00A976B7">
        <w:rPr>
          <w:rFonts w:hint="cs"/>
          <w:rtl/>
        </w:rPr>
        <w:t>«بیان فارسی» می</w:t>
      </w:r>
      <w:r w:rsidR="00B2387E" w:rsidRPr="00A976B7">
        <w:rPr>
          <w:rFonts w:hint="eastAsia"/>
          <w:rtl/>
        </w:rPr>
        <w:t>‌نویسد:</w:t>
      </w:r>
    </w:p>
    <w:p w:rsidR="00B2387E" w:rsidRPr="00C45645" w:rsidRDefault="00B2387E" w:rsidP="004C15D0">
      <w:pPr>
        <w:pStyle w:val="a4"/>
        <w:rPr>
          <w:rtl/>
        </w:rPr>
      </w:pPr>
      <w:r>
        <w:rPr>
          <w:rFonts w:hint="cs"/>
          <w:rtl/>
        </w:rPr>
        <w:t>«اگر کسی در</w:t>
      </w:r>
      <w:r w:rsidR="00601627">
        <w:rPr>
          <w:rFonts w:hint="cs"/>
          <w:rtl/>
        </w:rPr>
        <w:t xml:space="preserve"> کلمات فارسی ب</w:t>
      </w:r>
      <w:r w:rsidR="00601627" w:rsidRPr="004C15D0">
        <w:rPr>
          <w:rFonts w:hint="cs"/>
          <w:rtl/>
        </w:rPr>
        <w:t>ه</w:t>
      </w:r>
      <w:r w:rsidR="00601627">
        <w:rPr>
          <w:rFonts w:hint="cs"/>
          <w:rtl/>
        </w:rPr>
        <w:t xml:space="preserve"> عین فؤاد نظر کند</w:t>
      </w:r>
      <w:r w:rsidR="001123DF">
        <w:rPr>
          <w:rFonts w:hint="cs"/>
          <w:rtl/>
        </w:rPr>
        <w:t>، فصاحت آیات را به عین</w:t>
      </w:r>
      <w:r>
        <w:rPr>
          <w:rFonts w:hint="eastAsia"/>
          <w:rtl/>
        </w:rPr>
        <w:t>ها مشاهده می‌</w:t>
      </w:r>
      <w:r>
        <w:rPr>
          <w:rFonts w:hint="cs"/>
          <w:rtl/>
        </w:rPr>
        <w:t>نماید و یقین می</w:t>
      </w:r>
      <w:r>
        <w:rPr>
          <w:rFonts w:hint="eastAsia"/>
          <w:rtl/>
        </w:rPr>
        <w:t>‌کند که غیر الله قادر بر این نوع کلام نبوده و نیست»!</w:t>
      </w:r>
      <w:r w:rsidRPr="000173FB">
        <w:rPr>
          <w:rFonts w:hint="cs"/>
          <w:vertAlign w:val="superscript"/>
          <w:rtl/>
        </w:rPr>
        <w:t>(</w:t>
      </w:r>
      <w:r w:rsidRPr="000173FB">
        <w:rPr>
          <w:rStyle w:val="FootnoteReference"/>
          <w:rFonts w:cs="B Zar"/>
          <w:rtl/>
        </w:rPr>
        <w:footnoteReference w:id="98"/>
      </w:r>
      <w:r w:rsidRPr="000173FB">
        <w:rPr>
          <w:rFonts w:hint="cs"/>
          <w:vertAlign w:val="superscript"/>
          <w:rtl/>
        </w:rPr>
        <w:t>)</w:t>
      </w:r>
      <w:r>
        <w:rPr>
          <w:rFonts w:hint="cs"/>
          <w:rtl/>
        </w:rPr>
        <w:t>.</w:t>
      </w:r>
    </w:p>
    <w:p w:rsidR="00B2387E" w:rsidRDefault="00B2387E" w:rsidP="004C15D0">
      <w:pPr>
        <w:pStyle w:val="a4"/>
        <w:rPr>
          <w:rtl/>
        </w:rPr>
      </w:pPr>
      <w:r>
        <w:rPr>
          <w:rFonts w:hint="cs"/>
          <w:rtl/>
        </w:rPr>
        <w:t>یعنی</w:t>
      </w:r>
      <w:r w:rsidR="00B54FEA">
        <w:rPr>
          <w:rFonts w:hint="cs"/>
          <w:rtl/>
        </w:rPr>
        <w:t>:</w:t>
      </w:r>
      <w:r w:rsidR="001123DF">
        <w:rPr>
          <w:rFonts w:hint="cs"/>
          <w:rtl/>
        </w:rPr>
        <w:t xml:space="preserve"> همین گفتار علی</w:t>
      </w:r>
      <w:r w:rsidR="001123DF">
        <w:rPr>
          <w:rFonts w:hint="eastAsia"/>
          <w:rtl/>
        </w:rPr>
        <w:t>‌</w:t>
      </w:r>
      <w:r>
        <w:rPr>
          <w:rFonts w:hint="cs"/>
          <w:rtl/>
        </w:rPr>
        <w:t xml:space="preserve">محمد شیرازی طعنه بر </w:t>
      </w:r>
      <w:r w:rsidRPr="004C15D0">
        <w:rPr>
          <w:rFonts w:hint="cs"/>
          <w:rtl/>
        </w:rPr>
        <w:t>نثر سعدی شیراز</w:t>
      </w:r>
      <w:r>
        <w:rPr>
          <w:rFonts w:hint="cs"/>
          <w:rtl/>
        </w:rPr>
        <w:t xml:space="preserve"> می</w:t>
      </w:r>
      <w:r>
        <w:rPr>
          <w:rFonts w:hint="eastAsia"/>
          <w:rtl/>
        </w:rPr>
        <w:t>‌زن</w:t>
      </w:r>
      <w:r w:rsidR="003656DD">
        <w:rPr>
          <w:rFonts w:hint="eastAsia"/>
          <w:rtl/>
        </w:rPr>
        <w:t>د و ادیبان بزرگ پارسی را به حیر</w:t>
      </w:r>
      <w:r w:rsidR="003656DD">
        <w:rPr>
          <w:rFonts w:hint="cs"/>
          <w:rtl/>
        </w:rPr>
        <w:t>ت</w:t>
      </w:r>
      <w:r>
        <w:rPr>
          <w:rFonts w:hint="eastAsia"/>
          <w:rtl/>
        </w:rPr>
        <w:t xml:space="preserve"> می</w:t>
      </w:r>
      <w:r>
        <w:rPr>
          <w:rFonts w:hint="cs"/>
          <w:rtl/>
        </w:rPr>
        <w:t>‌برد و عذوبت کلامش</w:t>
      </w:r>
      <w:r w:rsidR="00814BDB">
        <w:rPr>
          <w:rFonts w:hint="cs"/>
          <w:rtl/>
        </w:rPr>
        <w:t>،</w:t>
      </w:r>
      <w:r>
        <w:rPr>
          <w:rFonts w:hint="cs"/>
          <w:rtl/>
        </w:rPr>
        <w:t xml:space="preserve"> شیرینی هر سخن را می</w:t>
      </w:r>
      <w:r>
        <w:rPr>
          <w:rFonts w:hint="eastAsia"/>
          <w:rtl/>
        </w:rPr>
        <w:t>‌زداید</w:t>
      </w:r>
      <w:r w:rsidR="00812264">
        <w:rPr>
          <w:rFonts w:hint="cs"/>
          <w:rtl/>
        </w:rPr>
        <w:t>،</w:t>
      </w:r>
      <w:r>
        <w:rPr>
          <w:rFonts w:hint="eastAsia"/>
          <w:rtl/>
        </w:rPr>
        <w:t xml:space="preserve"> و فصاحت بیانش دانش بلاغت را می</w:t>
      </w:r>
      <w:r>
        <w:rPr>
          <w:rFonts w:hint="cs"/>
          <w:rtl/>
        </w:rPr>
        <w:t>‌آراید و</w:t>
      </w:r>
      <w:r w:rsidR="00930FB0">
        <w:rPr>
          <w:rFonts w:hint="cs"/>
          <w:rtl/>
        </w:rPr>
        <w:t xml:space="preserve"> همۀ </w:t>
      </w:r>
      <w:r>
        <w:rPr>
          <w:rFonts w:hint="cs"/>
          <w:rtl/>
        </w:rPr>
        <w:t>سخنوران ایران از صدر تا ذیل</w:t>
      </w:r>
      <w:r w:rsidR="00814BDB">
        <w:rPr>
          <w:rFonts w:hint="cs"/>
          <w:rtl/>
        </w:rPr>
        <w:t>،</w:t>
      </w:r>
      <w:r>
        <w:rPr>
          <w:rFonts w:hint="cs"/>
          <w:rtl/>
        </w:rPr>
        <w:t xml:space="preserve"> شرمنده می</w:t>
      </w:r>
      <w:r>
        <w:rPr>
          <w:rFonts w:hint="eastAsia"/>
          <w:rtl/>
        </w:rPr>
        <w:t>‌فرماید</w:t>
      </w:r>
      <w:r w:rsidR="00812264">
        <w:rPr>
          <w:rFonts w:hint="cs"/>
          <w:rtl/>
        </w:rPr>
        <w:t>،</w:t>
      </w:r>
      <w:r>
        <w:rPr>
          <w:rFonts w:hint="eastAsia"/>
          <w:rtl/>
        </w:rPr>
        <w:t xml:space="preserve"> و به قول شاعر:</w:t>
      </w:r>
    </w:p>
    <w:tbl>
      <w:tblPr>
        <w:bidiVisual/>
        <w:tblW w:w="0" w:type="auto"/>
        <w:tblInd w:w="107" w:type="dxa"/>
        <w:tblLook w:val="04A0" w:firstRow="1" w:lastRow="0" w:firstColumn="1" w:lastColumn="0" w:noHBand="0" w:noVBand="1"/>
      </w:tblPr>
      <w:tblGrid>
        <w:gridCol w:w="3313"/>
        <w:gridCol w:w="408"/>
        <w:gridCol w:w="3476"/>
      </w:tblGrid>
      <w:tr w:rsidR="00A173A0" w:rsidRPr="001C4DD5" w:rsidTr="004C15D0">
        <w:tc>
          <w:tcPr>
            <w:tcW w:w="3517" w:type="dxa"/>
          </w:tcPr>
          <w:p w:rsidR="00A173A0" w:rsidRPr="004C15D0" w:rsidRDefault="00A173A0" w:rsidP="0044730C">
            <w:pPr>
              <w:pStyle w:val="a4"/>
              <w:ind w:firstLine="0"/>
              <w:jc w:val="lowKashida"/>
              <w:rPr>
                <w:sz w:val="2"/>
                <w:szCs w:val="2"/>
                <w:rtl/>
              </w:rPr>
            </w:pPr>
            <w:r w:rsidRPr="004C15D0">
              <w:rPr>
                <w:rtl/>
              </w:rPr>
              <w:t>شکرشکن شوند همه طوطیان هند</w:t>
            </w:r>
            <w:r w:rsidRPr="004C15D0">
              <w:rPr>
                <w:rtl/>
              </w:rPr>
              <w:br/>
            </w:r>
          </w:p>
        </w:tc>
        <w:tc>
          <w:tcPr>
            <w:tcW w:w="425" w:type="dxa"/>
          </w:tcPr>
          <w:p w:rsidR="00A173A0" w:rsidRPr="004C15D0" w:rsidRDefault="00A173A0" w:rsidP="0044730C">
            <w:pPr>
              <w:pStyle w:val="a4"/>
              <w:ind w:firstLine="0"/>
              <w:jc w:val="lowKashida"/>
              <w:rPr>
                <w:rtl/>
              </w:rPr>
            </w:pPr>
          </w:p>
        </w:tc>
        <w:tc>
          <w:tcPr>
            <w:tcW w:w="3713" w:type="dxa"/>
          </w:tcPr>
          <w:p w:rsidR="00A173A0" w:rsidRPr="004C15D0" w:rsidRDefault="00A173A0" w:rsidP="0044730C">
            <w:pPr>
              <w:pStyle w:val="a4"/>
              <w:ind w:firstLine="0"/>
              <w:jc w:val="lowKashida"/>
              <w:rPr>
                <w:sz w:val="2"/>
                <w:szCs w:val="2"/>
                <w:rtl/>
              </w:rPr>
            </w:pPr>
            <w:r w:rsidRPr="004C15D0">
              <w:rPr>
                <w:rtl/>
              </w:rPr>
              <w:t>زین قند پارسی که به بنگاله می‌رود!</w:t>
            </w:r>
            <w:r w:rsidRPr="004C15D0">
              <w:rPr>
                <w:rtl/>
              </w:rPr>
              <w:br/>
            </w:r>
          </w:p>
        </w:tc>
      </w:tr>
    </w:tbl>
    <w:p w:rsidR="00B2387E" w:rsidRDefault="00B2387E" w:rsidP="004C15D0">
      <w:pPr>
        <w:pStyle w:val="a4"/>
        <w:rPr>
          <w:rtl/>
        </w:rPr>
      </w:pPr>
      <w:r>
        <w:rPr>
          <w:rFonts w:hint="cs"/>
          <w:rtl/>
        </w:rPr>
        <w:t>در اینجا از پارسی زبانان</w:t>
      </w:r>
      <w:r w:rsidR="00814BDB">
        <w:rPr>
          <w:rFonts w:hint="cs"/>
          <w:rtl/>
        </w:rPr>
        <w:t>ی که به علی</w:t>
      </w:r>
      <w:r w:rsidR="00814BDB">
        <w:rPr>
          <w:rFonts w:hint="eastAsia"/>
          <w:rtl/>
        </w:rPr>
        <w:t>‌</w:t>
      </w:r>
      <w:r w:rsidR="002B27D2">
        <w:rPr>
          <w:rFonts w:hint="cs"/>
          <w:rtl/>
        </w:rPr>
        <w:t>محمد باب گرویده</w:t>
      </w:r>
      <w:r w:rsidR="00966389">
        <w:rPr>
          <w:rFonts w:hint="cs"/>
          <w:rtl/>
        </w:rPr>
        <w:t xml:space="preserve">‌اند </w:t>
      </w:r>
      <w:r>
        <w:rPr>
          <w:rFonts w:hint="cs"/>
          <w:rtl/>
        </w:rPr>
        <w:t>می</w:t>
      </w:r>
      <w:r>
        <w:rPr>
          <w:rFonts w:hint="eastAsia"/>
          <w:rtl/>
        </w:rPr>
        <w:t xml:space="preserve">‌پرسیم: </w:t>
      </w:r>
      <w:r>
        <w:rPr>
          <w:rFonts w:hint="cs"/>
          <w:rtl/>
        </w:rPr>
        <w:t>آیا انصافاً در س</w:t>
      </w:r>
      <w:r w:rsidR="002B27D2">
        <w:rPr>
          <w:rFonts w:hint="cs"/>
          <w:rtl/>
        </w:rPr>
        <w:t>خنان پارسی وی</w:t>
      </w:r>
      <w:r>
        <w:rPr>
          <w:rFonts w:hint="cs"/>
          <w:rtl/>
        </w:rPr>
        <w:t xml:space="preserve"> آیتی از شگفتی اعجاز ملاحظه می</w:t>
      </w:r>
      <w:r>
        <w:rPr>
          <w:rFonts w:hint="eastAsia"/>
          <w:rtl/>
        </w:rPr>
        <w:t>‌کنید؟ یا در بیان او نشانی از سحر بیان می</w:t>
      </w:r>
      <w:r>
        <w:rPr>
          <w:rFonts w:hint="cs"/>
          <w:rtl/>
        </w:rPr>
        <w:t>‌بینید؟ آیا به راستی</w:t>
      </w:r>
      <w:r w:rsidR="00A102B9">
        <w:rPr>
          <w:rFonts w:hint="cs"/>
          <w:rtl/>
        </w:rPr>
        <w:t xml:space="preserve"> گویندۀ </w:t>
      </w:r>
      <w:r>
        <w:rPr>
          <w:rFonts w:hint="cs"/>
          <w:rtl/>
        </w:rPr>
        <w:t>این سخنان را از</w:t>
      </w:r>
      <w:r w:rsidR="00930FB0">
        <w:rPr>
          <w:rFonts w:hint="cs"/>
          <w:rtl/>
        </w:rPr>
        <w:t xml:space="preserve"> همۀ </w:t>
      </w:r>
      <w:r>
        <w:rPr>
          <w:rFonts w:hint="cs"/>
          <w:rtl/>
        </w:rPr>
        <w:t>سخنوران ایران بلیغ</w:t>
      </w:r>
      <w:r>
        <w:rPr>
          <w:rFonts w:hint="eastAsia"/>
          <w:rtl/>
        </w:rPr>
        <w:t>‌تر می</w:t>
      </w:r>
      <w:r>
        <w:rPr>
          <w:rFonts w:hint="cs"/>
          <w:rtl/>
        </w:rPr>
        <w:t>‌شمرید؟ آیا واقعاً منشی این آثار را سرآمد نویسندگان قرون می</w:t>
      </w:r>
      <w:r>
        <w:rPr>
          <w:rFonts w:hint="eastAsia"/>
          <w:rtl/>
        </w:rPr>
        <w:t>‌شناسید!؟</w:t>
      </w:r>
      <w:r>
        <w:rPr>
          <w:rFonts w:hint="cs"/>
          <w:rtl/>
        </w:rPr>
        <w:t xml:space="preserve"> مثلاً در آنجا که می‌نویسد:</w:t>
      </w:r>
    </w:p>
    <w:p w:rsidR="00B2387E" w:rsidRDefault="00B2387E" w:rsidP="004C15D0">
      <w:pPr>
        <w:pStyle w:val="a4"/>
        <w:rPr>
          <w:rtl/>
        </w:rPr>
      </w:pPr>
      <w:r>
        <w:rPr>
          <w:rFonts w:hint="cs"/>
          <w:rtl/>
        </w:rPr>
        <w:t>«اذن داده نشده که احدی حرفی از حروف بیان را بنویسد</w:t>
      </w:r>
      <w:r w:rsidR="00407FCF">
        <w:rPr>
          <w:rFonts w:hint="cs"/>
          <w:rtl/>
        </w:rPr>
        <w:t>،</w:t>
      </w:r>
      <w:r>
        <w:rPr>
          <w:rFonts w:hint="cs"/>
          <w:rtl/>
        </w:rPr>
        <w:t xml:space="preserve"> إلا به أحسن خط و أحسن از برای هر نفس</w:t>
      </w:r>
      <w:r w:rsidR="00407FCF">
        <w:rPr>
          <w:rFonts w:hint="cs"/>
          <w:rtl/>
        </w:rPr>
        <w:t xml:space="preserve">ی در حد او است نه در حد </w:t>
      </w:r>
      <w:r w:rsidR="00B47656">
        <w:rPr>
          <w:rFonts w:hint="cs"/>
          <w:rtl/>
        </w:rPr>
        <w:t>ف</w:t>
      </w:r>
      <w:r w:rsidR="00407FCF">
        <w:rPr>
          <w:rFonts w:hint="cs"/>
          <w:rtl/>
        </w:rPr>
        <w:t>وق</w:t>
      </w:r>
      <w:r w:rsidR="0032277E">
        <w:rPr>
          <w:rFonts w:hint="cs"/>
          <w:rtl/>
        </w:rPr>
        <w:t xml:space="preserve"> اون</w:t>
      </w:r>
      <w:r>
        <w:rPr>
          <w:rFonts w:hint="cs"/>
          <w:rtl/>
        </w:rPr>
        <w:t>(!) و نه</w:t>
      </w:r>
      <w:r w:rsidR="00EC149B">
        <w:rPr>
          <w:rFonts w:hint="cs"/>
          <w:rtl/>
        </w:rPr>
        <w:t xml:space="preserve"> در حد دون آن و این را برای این</w:t>
      </w:r>
      <w:r>
        <w:rPr>
          <w:rFonts w:hint="cs"/>
          <w:rtl/>
        </w:rPr>
        <w:t>(!) است که روح متعلق به آن حرف که در بیان است بأعلی ما یمکن فی إلا</w:t>
      </w:r>
      <w:r w:rsidR="00814BDB">
        <w:rPr>
          <w:rFonts w:hint="cs"/>
          <w:rtl/>
        </w:rPr>
        <w:t xml:space="preserve"> </w:t>
      </w:r>
      <w:r>
        <w:rPr>
          <w:rFonts w:hint="cs"/>
          <w:rtl/>
        </w:rPr>
        <w:t>مکان فی حد</w:t>
      </w:r>
      <w:r w:rsidR="00814BDB">
        <w:rPr>
          <w:rFonts w:hint="cs"/>
          <w:rtl/>
        </w:rPr>
        <w:t>ّ</w:t>
      </w:r>
      <w:r>
        <w:rPr>
          <w:rFonts w:hint="cs"/>
          <w:rtl/>
        </w:rPr>
        <w:t>ه مرتفع گردد که در مؤمنین بیان دیده نشود، شیء إلا آن</w:t>
      </w:r>
      <w:r w:rsidR="00A9169E">
        <w:rPr>
          <w:rFonts w:hint="cs"/>
          <w:rtl/>
        </w:rPr>
        <w:t xml:space="preserve"> </w:t>
      </w:r>
      <w:r w:rsidR="008143C5">
        <w:rPr>
          <w:rFonts w:hint="cs"/>
          <w:rtl/>
        </w:rPr>
        <w:t>که</w:t>
      </w:r>
      <w:r w:rsidR="00A9169E">
        <w:rPr>
          <w:rFonts w:hint="cs"/>
          <w:rtl/>
        </w:rPr>
        <w:t xml:space="preserve"> آن</w:t>
      </w:r>
      <w:r>
        <w:rPr>
          <w:rFonts w:hint="cs"/>
          <w:rtl/>
        </w:rPr>
        <w:t xml:space="preserve"> شیء در حد خود به کمال رسیده باشد، چنانچه ا</w:t>
      </w:r>
      <w:r w:rsidR="002D16DD">
        <w:rPr>
          <w:rFonts w:hint="cs"/>
          <w:rtl/>
        </w:rPr>
        <w:t>مروز حروف الفی</w:t>
      </w:r>
      <w:r w:rsidR="00814BDB">
        <w:rPr>
          <w:rFonts w:hint="cs"/>
          <w:rtl/>
        </w:rPr>
        <w:t>ّ</w:t>
      </w:r>
      <w:r w:rsidR="002D16DD">
        <w:rPr>
          <w:rFonts w:hint="cs"/>
          <w:rtl/>
        </w:rPr>
        <w:t>ه چگونه ممی</w:t>
      </w:r>
      <w:r w:rsidR="00814BDB">
        <w:rPr>
          <w:rFonts w:hint="cs"/>
          <w:rtl/>
        </w:rPr>
        <w:t>ّ</w:t>
      </w:r>
      <w:r w:rsidR="002D16DD">
        <w:rPr>
          <w:rFonts w:hint="cs"/>
          <w:rtl/>
        </w:rPr>
        <w:t>ز در ط</w:t>
      </w:r>
      <w:r w:rsidR="003E48AB">
        <w:rPr>
          <w:rFonts w:hint="cs"/>
          <w:rtl/>
        </w:rPr>
        <w:t>ر</w:t>
      </w:r>
      <w:r w:rsidR="002D16DD">
        <w:rPr>
          <w:rFonts w:hint="cs"/>
          <w:rtl/>
        </w:rPr>
        <w:t>ز</w:t>
      </w:r>
      <w:r>
        <w:rPr>
          <w:rFonts w:hint="cs"/>
          <w:rtl/>
        </w:rPr>
        <w:t>ی</w:t>
      </w:r>
      <w:r w:rsidR="00814BDB">
        <w:rPr>
          <w:rFonts w:hint="cs"/>
          <w:rtl/>
        </w:rPr>
        <w:t>ّ</w:t>
      </w:r>
      <w:r>
        <w:rPr>
          <w:rFonts w:hint="cs"/>
          <w:rtl/>
        </w:rPr>
        <w:t xml:space="preserve">ت از سایر ملل همین قسم من فی البیان گردد(!) که اگر احدی از بیان در مشرق </w:t>
      </w:r>
      <w:r>
        <w:rPr>
          <w:rFonts w:hint="cs"/>
          <w:rtl/>
        </w:rPr>
        <w:lastRenderedPageBreak/>
        <w:t>ارض باشد به نفسه از ح</w:t>
      </w:r>
      <w:r w:rsidR="00814BDB">
        <w:rPr>
          <w:rFonts w:hint="cs"/>
          <w:rtl/>
        </w:rPr>
        <w:t>ُ</w:t>
      </w:r>
      <w:r>
        <w:rPr>
          <w:rFonts w:hint="cs"/>
          <w:rtl/>
        </w:rPr>
        <w:t>سن او و ح</w:t>
      </w:r>
      <w:r w:rsidR="00814BDB">
        <w:rPr>
          <w:rFonts w:hint="cs"/>
          <w:rtl/>
        </w:rPr>
        <w:t>ُ</w:t>
      </w:r>
      <w:r>
        <w:rPr>
          <w:rFonts w:hint="cs"/>
          <w:rtl/>
        </w:rPr>
        <w:t>سن آنچه در نزد او است در حد</w:t>
      </w:r>
      <w:r w:rsidR="00814BDB">
        <w:rPr>
          <w:rFonts w:hint="cs"/>
          <w:rtl/>
        </w:rPr>
        <w:t>ّ</w:t>
      </w:r>
      <w:r>
        <w:rPr>
          <w:rFonts w:hint="cs"/>
          <w:rtl/>
        </w:rPr>
        <w:t xml:space="preserve"> خود محبوب گردد که این اعظم سبیلی است از برای جذب کل ادیان به دین واقع...»</w:t>
      </w:r>
      <w:r w:rsidRPr="0077537A">
        <w:rPr>
          <w:rFonts w:hint="cs"/>
          <w:vertAlign w:val="superscript"/>
          <w:rtl/>
        </w:rPr>
        <w:t>(</w:t>
      </w:r>
      <w:r w:rsidRPr="0077537A">
        <w:rPr>
          <w:rStyle w:val="FootnoteReference"/>
          <w:rFonts w:cs="B Zar"/>
          <w:rtl/>
        </w:rPr>
        <w:footnoteReference w:id="99"/>
      </w:r>
      <w:r w:rsidRPr="0077537A">
        <w:rPr>
          <w:rFonts w:hint="cs"/>
          <w:vertAlign w:val="superscript"/>
          <w:rtl/>
        </w:rPr>
        <w:t>)</w:t>
      </w:r>
      <w:r>
        <w:rPr>
          <w:rFonts w:hint="cs"/>
          <w:rtl/>
        </w:rPr>
        <w:t>.</w:t>
      </w:r>
    </w:p>
    <w:p w:rsidR="00B2387E" w:rsidRDefault="00B2387E" w:rsidP="004C15D0">
      <w:pPr>
        <w:pStyle w:val="a4"/>
        <w:rPr>
          <w:rtl/>
        </w:rPr>
      </w:pPr>
      <w:r>
        <w:rPr>
          <w:rFonts w:hint="cs"/>
          <w:rtl/>
        </w:rPr>
        <w:t>آیا حقاً این نثر مغلوط و بیان نامربوط</w:t>
      </w:r>
      <w:r w:rsidR="004C15D0">
        <w:rPr>
          <w:rFonts w:hint="cs"/>
          <w:rtl/>
        </w:rPr>
        <w:t xml:space="preserve"> معجزۀ </w:t>
      </w:r>
      <w:r>
        <w:rPr>
          <w:rFonts w:hint="cs"/>
          <w:rtl/>
        </w:rPr>
        <w:t>روزگار و برهان آفریدگار شمرده می</w:t>
      </w:r>
      <w:r>
        <w:rPr>
          <w:rFonts w:hint="eastAsia"/>
          <w:rtl/>
        </w:rPr>
        <w:t>‌شود!</w:t>
      </w:r>
      <w:r w:rsidR="00145B2E">
        <w:rPr>
          <w:rFonts w:hint="eastAsia"/>
          <w:rtl/>
        </w:rPr>
        <w:t>؟</w:t>
      </w:r>
    </w:p>
    <w:p w:rsidR="00B2387E" w:rsidRPr="00AA7DC3" w:rsidRDefault="00814BDB" w:rsidP="009F325A">
      <w:pPr>
        <w:pStyle w:val="a2"/>
        <w:rPr>
          <w:rtl/>
        </w:rPr>
      </w:pPr>
      <w:bookmarkStart w:id="40" w:name="_Toc331528035"/>
      <w:bookmarkStart w:id="41" w:name="_Toc416390399"/>
      <w:bookmarkStart w:id="42" w:name="_Toc421793904"/>
      <w:r>
        <w:rPr>
          <w:rFonts w:hint="cs"/>
          <w:rtl/>
        </w:rPr>
        <w:t>ناتوانی علی</w:t>
      </w:r>
      <w:r>
        <w:rPr>
          <w:rFonts w:hint="eastAsia"/>
          <w:rtl/>
        </w:rPr>
        <w:t>‌</w:t>
      </w:r>
      <w:r w:rsidR="00B2387E" w:rsidRPr="00AA7DC3">
        <w:rPr>
          <w:rFonts w:hint="cs"/>
          <w:rtl/>
        </w:rPr>
        <w:t>محمد از عربی</w:t>
      </w:r>
      <w:r w:rsidR="00B2387E" w:rsidRPr="00AA7DC3">
        <w:rPr>
          <w:rFonts w:hint="eastAsia"/>
          <w:rtl/>
        </w:rPr>
        <w:t>‌نویسی</w:t>
      </w:r>
      <w:bookmarkEnd w:id="40"/>
      <w:bookmarkEnd w:id="41"/>
      <w:bookmarkEnd w:id="42"/>
    </w:p>
    <w:p w:rsidR="00B2387E" w:rsidRDefault="00814BDB" w:rsidP="004C15D0">
      <w:pPr>
        <w:pStyle w:val="a4"/>
        <w:rPr>
          <w:rtl/>
        </w:rPr>
      </w:pPr>
      <w:r>
        <w:rPr>
          <w:rFonts w:hint="cs"/>
          <w:rtl/>
        </w:rPr>
        <w:t>علی</w:t>
      </w:r>
      <w:r>
        <w:rPr>
          <w:rFonts w:hint="eastAsia"/>
          <w:rtl/>
        </w:rPr>
        <w:t>‌</w:t>
      </w:r>
      <w:r w:rsidR="00B2387E">
        <w:rPr>
          <w:rFonts w:hint="cs"/>
          <w:rtl/>
        </w:rPr>
        <w:t>محمد باب به نوشته</w:t>
      </w:r>
      <w:r w:rsidR="00B2387E">
        <w:rPr>
          <w:rFonts w:hint="eastAsia"/>
          <w:rtl/>
        </w:rPr>
        <w:t>‌های</w:t>
      </w:r>
      <w:r w:rsidR="00B2387E">
        <w:rPr>
          <w:rFonts w:hint="cs"/>
          <w:rtl/>
        </w:rPr>
        <w:t xml:space="preserve"> عربی خویش بسیار می</w:t>
      </w:r>
      <w:r w:rsidR="00B2387E">
        <w:rPr>
          <w:rFonts w:hint="eastAsia"/>
          <w:rtl/>
        </w:rPr>
        <w:t>‌بالید، تا آنجا که</w:t>
      </w:r>
      <w:r w:rsidR="00930FB0">
        <w:rPr>
          <w:rFonts w:hint="eastAsia"/>
          <w:rtl/>
        </w:rPr>
        <w:t xml:space="preserve"> همۀ </w:t>
      </w:r>
      <w:r w:rsidR="00B2387E">
        <w:rPr>
          <w:rFonts w:hint="eastAsia"/>
          <w:rtl/>
        </w:rPr>
        <w:t>جهانیان را در برابر آیه‌</w:t>
      </w:r>
      <w:r w:rsidR="00B2387E">
        <w:rPr>
          <w:rFonts w:hint="cs"/>
          <w:rtl/>
        </w:rPr>
        <w:t>سازی</w:t>
      </w:r>
      <w:r w:rsidR="00B2387E">
        <w:rPr>
          <w:rFonts w:hint="eastAsia"/>
          <w:rtl/>
        </w:rPr>
        <w:t>‌هایش عاجز می</w:t>
      </w:r>
      <w:r w:rsidR="00AB37FD">
        <w:rPr>
          <w:rFonts w:hint="cs"/>
          <w:rtl/>
        </w:rPr>
        <w:t>‌پنداشت، ولی حقیقت آ</w:t>
      </w:r>
      <w:r w:rsidR="00B2387E">
        <w:rPr>
          <w:rFonts w:hint="cs"/>
          <w:rtl/>
        </w:rPr>
        <w:t>ن است که خود وی در نگارش عبارات صحیح عربی</w:t>
      </w:r>
      <w:r>
        <w:rPr>
          <w:rFonts w:hint="cs"/>
          <w:rtl/>
        </w:rPr>
        <w:t>،</w:t>
      </w:r>
      <w:r w:rsidR="00B2387E">
        <w:rPr>
          <w:rFonts w:hint="cs"/>
          <w:rtl/>
        </w:rPr>
        <w:t xml:space="preserve"> درمانده و ناتوان بود، و با این که مدتی از عمرش را با قرآن و حدیث گذراند و چندی هم در کربلا میان عرب</w:t>
      </w:r>
      <w:r w:rsidR="00B2387E">
        <w:rPr>
          <w:rFonts w:hint="eastAsia"/>
          <w:rtl/>
        </w:rPr>
        <w:t>‌زبانان زیست، ولی آثارش از اغلاط گوناگون سرشار است</w:t>
      </w:r>
      <w:r w:rsidR="00CD0FA5">
        <w:rPr>
          <w:rFonts w:hint="cs"/>
          <w:rtl/>
        </w:rPr>
        <w:t>،</w:t>
      </w:r>
      <w:r>
        <w:rPr>
          <w:rFonts w:hint="eastAsia"/>
          <w:rtl/>
        </w:rPr>
        <w:t xml:space="preserve"> از این رو باید گفت که علی</w:t>
      </w:r>
      <w:r>
        <w:rPr>
          <w:rFonts w:hint="cs"/>
          <w:rtl/>
        </w:rPr>
        <w:t>‌</w:t>
      </w:r>
      <w:r w:rsidR="00B2387E">
        <w:rPr>
          <w:rFonts w:hint="eastAsia"/>
          <w:rtl/>
        </w:rPr>
        <w:t>محمد نه تنها معجزه</w:t>
      </w:r>
      <w:r w:rsidR="00B2387E">
        <w:rPr>
          <w:rFonts w:hint="cs"/>
          <w:rtl/>
        </w:rPr>
        <w:t>‌ای نشان نداد، بلکه نثر صحیح عربی همچون معجزه</w:t>
      </w:r>
      <w:r w:rsidR="00B2387E">
        <w:rPr>
          <w:rFonts w:hint="eastAsia"/>
          <w:rtl/>
        </w:rPr>
        <w:t>‌ای</w:t>
      </w:r>
      <w:r>
        <w:rPr>
          <w:rFonts w:hint="cs"/>
          <w:rtl/>
        </w:rPr>
        <w:t>،</w:t>
      </w:r>
      <w:r w:rsidR="00B2387E">
        <w:rPr>
          <w:rFonts w:hint="eastAsia"/>
          <w:rtl/>
        </w:rPr>
        <w:t xml:space="preserve"> او را ناتوان و عاجز ساخت</w:t>
      </w:r>
      <w:r w:rsidR="008D2C3C">
        <w:rPr>
          <w:rFonts w:hint="eastAsia"/>
          <w:rtl/>
        </w:rPr>
        <w:t>!</w:t>
      </w:r>
    </w:p>
    <w:p w:rsidR="00B2387E" w:rsidRDefault="00B2387E" w:rsidP="004C15D0">
      <w:pPr>
        <w:pStyle w:val="a4"/>
        <w:rPr>
          <w:rtl/>
        </w:rPr>
      </w:pPr>
      <w:r>
        <w:rPr>
          <w:rFonts w:hint="cs"/>
          <w:rtl/>
        </w:rPr>
        <w:t>در اینجا چند نمونه از عربی</w:t>
      </w:r>
      <w:r>
        <w:rPr>
          <w:rFonts w:hint="eastAsia"/>
          <w:rtl/>
        </w:rPr>
        <w:t>‌نویسی</w:t>
      </w:r>
      <w:r>
        <w:rPr>
          <w:rFonts w:hint="cs"/>
          <w:rtl/>
        </w:rPr>
        <w:t>‌های وی را می</w:t>
      </w:r>
      <w:r>
        <w:rPr>
          <w:rFonts w:hint="eastAsia"/>
          <w:rtl/>
        </w:rPr>
        <w:t>‌آوریم تا شاهد گفتار ما باشد</w:t>
      </w:r>
      <w:r w:rsidR="00543F55">
        <w:rPr>
          <w:rFonts w:hint="cs"/>
          <w:rtl/>
        </w:rPr>
        <w:t>،</w:t>
      </w:r>
      <w:r>
        <w:rPr>
          <w:rFonts w:hint="eastAsia"/>
          <w:rtl/>
        </w:rPr>
        <w:t xml:space="preserve"> و</w:t>
      </w:r>
      <w:r w:rsidR="00860450">
        <w:rPr>
          <w:rFonts w:hint="eastAsia"/>
          <w:rtl/>
        </w:rPr>
        <w:t xml:space="preserve"> مایۀ </w:t>
      </w:r>
      <w:r>
        <w:rPr>
          <w:rFonts w:hint="eastAsia"/>
          <w:rtl/>
        </w:rPr>
        <w:t>داوری خوانندگان ارجمند را فراهم آورد.</w:t>
      </w:r>
    </w:p>
    <w:p w:rsidR="00B2387E" w:rsidRDefault="00814BDB" w:rsidP="004C15D0">
      <w:pPr>
        <w:pStyle w:val="a4"/>
        <w:rPr>
          <w:rtl/>
        </w:rPr>
      </w:pPr>
      <w:r>
        <w:rPr>
          <w:rFonts w:hint="cs"/>
          <w:rtl/>
        </w:rPr>
        <w:t>بخش بزرگی از سخنان علی</w:t>
      </w:r>
      <w:r>
        <w:rPr>
          <w:rFonts w:hint="eastAsia"/>
          <w:rtl/>
        </w:rPr>
        <w:t>‌</w:t>
      </w:r>
      <w:r w:rsidR="00B2387E">
        <w:rPr>
          <w:rFonts w:hint="cs"/>
          <w:rtl/>
        </w:rPr>
        <w:t>محمد اقتباس و تقلید از آیات</w:t>
      </w:r>
      <w:r w:rsidR="00C47359">
        <w:rPr>
          <w:rFonts w:hint="cs"/>
          <w:rtl/>
        </w:rPr>
        <w:t xml:space="preserve"> شریفۀ </w:t>
      </w:r>
      <w:r w:rsidR="00B2387E">
        <w:rPr>
          <w:rFonts w:hint="cs"/>
          <w:rtl/>
        </w:rPr>
        <w:t xml:space="preserve">قرآنی است، چنانکه در کتاب </w:t>
      </w:r>
      <w:r w:rsidR="00B2387E" w:rsidRPr="00A173A0">
        <w:rPr>
          <w:rStyle w:val="Char3"/>
          <w:rFonts w:hint="cs"/>
          <w:rtl/>
        </w:rPr>
        <w:t>«أحسن القصص»</w:t>
      </w:r>
      <w:r w:rsidR="00B2387E" w:rsidRPr="00EC1D13">
        <w:rPr>
          <w:rFonts w:hint="cs"/>
          <w:b/>
          <w:bCs/>
          <w:sz w:val="30"/>
          <w:szCs w:val="30"/>
          <w:rtl/>
        </w:rPr>
        <w:t xml:space="preserve"> </w:t>
      </w:r>
      <w:r w:rsidR="00B2387E">
        <w:rPr>
          <w:rFonts w:hint="cs"/>
          <w:rtl/>
        </w:rPr>
        <w:t>می</w:t>
      </w:r>
      <w:r w:rsidR="00B2387E">
        <w:rPr>
          <w:rFonts w:hint="eastAsia"/>
          <w:rtl/>
        </w:rPr>
        <w:t>‌نویسد:</w:t>
      </w:r>
    </w:p>
    <w:p w:rsidR="00B2387E" w:rsidRPr="002D43ED" w:rsidRDefault="00A173A0" w:rsidP="00A173A0">
      <w:pPr>
        <w:tabs>
          <w:tab w:val="left" w:pos="8640"/>
        </w:tabs>
        <w:bidi/>
        <w:ind w:firstLine="284"/>
        <w:jc w:val="both"/>
        <w:rPr>
          <w:rFonts w:cs="B Zar"/>
          <w:sz w:val="28"/>
          <w:szCs w:val="28"/>
          <w:rtl/>
          <w:lang w:bidi="fa-IR"/>
        </w:rPr>
      </w:pPr>
      <w:r w:rsidRPr="0044730C">
        <w:rPr>
          <w:rStyle w:val="Char3"/>
          <w:rtl/>
        </w:rPr>
        <w:t>«</w:t>
      </w:r>
      <w:r w:rsidR="002D43ED" w:rsidRPr="0044730C">
        <w:rPr>
          <w:rStyle w:val="Char3"/>
          <w:rFonts w:hint="cs"/>
          <w:rtl/>
        </w:rPr>
        <w:t>آمن الذ</w:t>
      </w:r>
      <w:r w:rsidR="00DF4E75">
        <w:rPr>
          <w:rStyle w:val="Char3"/>
          <w:rFonts w:hint="cs"/>
          <w:rtl/>
        </w:rPr>
        <w:t>ك</w:t>
      </w:r>
      <w:r w:rsidR="002D43ED" w:rsidRPr="0044730C">
        <w:rPr>
          <w:rStyle w:val="Char3"/>
          <w:rFonts w:hint="cs"/>
          <w:rtl/>
        </w:rPr>
        <w:t>ر بما أنزل إ</w:t>
      </w:r>
      <w:r w:rsidR="00B2387E" w:rsidRPr="0044730C">
        <w:rPr>
          <w:rStyle w:val="Char3"/>
          <w:rFonts w:hint="cs"/>
          <w:rtl/>
        </w:rPr>
        <w:t xml:space="preserve">ليه من ربه والمؤمنون </w:t>
      </w:r>
      <w:r w:rsidR="00DF4E75">
        <w:rPr>
          <w:rStyle w:val="Char3"/>
          <w:rFonts w:hint="cs"/>
          <w:rtl/>
        </w:rPr>
        <w:t>ك</w:t>
      </w:r>
      <w:r w:rsidR="00B2387E" w:rsidRPr="0044730C">
        <w:rPr>
          <w:rStyle w:val="Char3"/>
          <w:rFonts w:hint="cs"/>
          <w:rtl/>
        </w:rPr>
        <w:t>ل آمن بالله وبآياته ولا</w:t>
      </w:r>
      <w:r w:rsidR="00BA07C0" w:rsidRPr="0044730C">
        <w:rPr>
          <w:rStyle w:val="Char3"/>
          <w:rFonts w:hint="cs"/>
          <w:rtl/>
        </w:rPr>
        <w:t xml:space="preserve"> </w:t>
      </w:r>
      <w:r w:rsidR="00B2387E" w:rsidRPr="0044730C">
        <w:rPr>
          <w:rStyle w:val="Char3"/>
          <w:rFonts w:hint="cs"/>
          <w:rtl/>
        </w:rPr>
        <w:t>يفرقون بي</w:t>
      </w:r>
      <w:r w:rsidR="002D43ED" w:rsidRPr="0044730C">
        <w:rPr>
          <w:rStyle w:val="Char3"/>
          <w:rFonts w:hint="cs"/>
          <w:rtl/>
        </w:rPr>
        <w:t>ن أ</w:t>
      </w:r>
      <w:r w:rsidR="00BA07C0" w:rsidRPr="0044730C">
        <w:rPr>
          <w:rStyle w:val="Char3"/>
          <w:rFonts w:hint="cs"/>
          <w:rtl/>
        </w:rPr>
        <w:t>حد</w:t>
      </w:r>
      <w:r w:rsidR="00B2387E" w:rsidRPr="0044730C">
        <w:rPr>
          <w:rStyle w:val="Char3"/>
          <w:rFonts w:hint="cs"/>
          <w:rtl/>
        </w:rPr>
        <w:t>(!) من آي</w:t>
      </w:r>
      <w:r w:rsidR="00BA07C0" w:rsidRPr="0044730C">
        <w:rPr>
          <w:rStyle w:val="Char3"/>
          <w:rFonts w:hint="cs"/>
          <w:rtl/>
        </w:rPr>
        <w:t>اته وقالوا المسلمون بالحق</w:t>
      </w:r>
      <w:r w:rsidR="00B2387E" w:rsidRPr="0044730C">
        <w:rPr>
          <w:rStyle w:val="Char3"/>
          <w:rFonts w:hint="cs"/>
          <w:rtl/>
        </w:rPr>
        <w:t>(!) ربنا سمعنا ن</w:t>
      </w:r>
      <w:r w:rsidR="002D43ED" w:rsidRPr="0044730C">
        <w:rPr>
          <w:rStyle w:val="Char3"/>
          <w:rFonts w:hint="cs"/>
          <w:rtl/>
        </w:rPr>
        <w:t>داء ذ</w:t>
      </w:r>
      <w:r w:rsidR="00DF4E75">
        <w:rPr>
          <w:rStyle w:val="Char3"/>
          <w:rFonts w:hint="cs"/>
          <w:rtl/>
        </w:rPr>
        <w:t>ك</w:t>
      </w:r>
      <w:r w:rsidR="002D43ED" w:rsidRPr="0044730C">
        <w:rPr>
          <w:rStyle w:val="Char3"/>
          <w:rFonts w:hint="cs"/>
          <w:rtl/>
        </w:rPr>
        <w:t>ر الله وأطعناه ف</w:t>
      </w:r>
      <w:r w:rsidRPr="0044730C">
        <w:rPr>
          <w:rStyle w:val="Char3"/>
          <w:rFonts w:hint="cs"/>
          <w:rtl/>
        </w:rPr>
        <w:t>أ</w:t>
      </w:r>
      <w:r w:rsidR="002D43ED" w:rsidRPr="0044730C">
        <w:rPr>
          <w:rStyle w:val="Char3"/>
          <w:rFonts w:hint="cs"/>
          <w:rtl/>
        </w:rPr>
        <w:t>غفرلنا فإن</w:t>
      </w:r>
      <w:r w:rsidR="00DF4E75">
        <w:rPr>
          <w:rStyle w:val="Char3"/>
          <w:rFonts w:hint="cs"/>
          <w:rtl/>
        </w:rPr>
        <w:t>ك</w:t>
      </w:r>
      <w:r w:rsidR="002D43ED" w:rsidRPr="0044730C">
        <w:rPr>
          <w:rStyle w:val="Char3"/>
          <w:rFonts w:hint="cs"/>
          <w:rtl/>
        </w:rPr>
        <w:t xml:space="preserve"> الحق وإ</w:t>
      </w:r>
      <w:r w:rsidR="00B2387E" w:rsidRPr="0044730C">
        <w:rPr>
          <w:rStyle w:val="Char3"/>
          <w:rFonts w:hint="cs"/>
          <w:rtl/>
        </w:rPr>
        <w:t>لي</w:t>
      </w:r>
      <w:r w:rsidR="00DF4E75">
        <w:rPr>
          <w:rStyle w:val="Char3"/>
          <w:rFonts w:hint="cs"/>
          <w:rtl/>
        </w:rPr>
        <w:t>ك</w:t>
      </w:r>
      <w:r w:rsidR="00B2387E" w:rsidRPr="0044730C">
        <w:rPr>
          <w:rStyle w:val="Char3"/>
          <w:rFonts w:hint="cs"/>
          <w:rtl/>
        </w:rPr>
        <w:t xml:space="preserve"> المصي</w:t>
      </w:r>
      <w:r w:rsidR="00814BDB" w:rsidRPr="0044730C">
        <w:rPr>
          <w:rStyle w:val="Char3"/>
          <w:rFonts w:hint="cs"/>
          <w:rtl/>
        </w:rPr>
        <w:t>ر بالحق مآ</w:t>
      </w:r>
      <w:r w:rsidR="00B2387E" w:rsidRPr="0044730C">
        <w:rPr>
          <w:rStyle w:val="Char3"/>
          <w:rFonts w:hint="cs"/>
          <w:rtl/>
        </w:rPr>
        <w:t>باً</w:t>
      </w:r>
      <w:r w:rsidRPr="0044730C">
        <w:rPr>
          <w:rStyle w:val="Char3"/>
          <w:rtl/>
        </w:rPr>
        <w:t>»</w:t>
      </w:r>
      <w:r w:rsidR="00B2387E" w:rsidRPr="002D43ED">
        <w:rPr>
          <w:rFonts w:cs="B Zar" w:hint="cs"/>
          <w:sz w:val="28"/>
          <w:szCs w:val="28"/>
          <w:vertAlign w:val="superscript"/>
          <w:rtl/>
          <w:lang w:bidi="fa-IR"/>
        </w:rPr>
        <w:t>(</w:t>
      </w:r>
      <w:r w:rsidR="00B2387E" w:rsidRPr="002D43ED">
        <w:rPr>
          <w:rStyle w:val="FootnoteReference"/>
          <w:rFonts w:cs="B Zar"/>
          <w:sz w:val="28"/>
          <w:szCs w:val="28"/>
          <w:rtl/>
          <w:lang w:bidi="fa-IR"/>
        </w:rPr>
        <w:footnoteReference w:id="100"/>
      </w:r>
      <w:r w:rsidR="00B2387E" w:rsidRPr="002D43ED">
        <w:rPr>
          <w:rFonts w:cs="B Zar" w:hint="cs"/>
          <w:sz w:val="28"/>
          <w:szCs w:val="28"/>
          <w:vertAlign w:val="superscript"/>
          <w:rtl/>
          <w:lang w:bidi="fa-IR"/>
        </w:rPr>
        <w:t>)</w:t>
      </w:r>
      <w:r w:rsidR="00B2387E" w:rsidRPr="004C15D0">
        <w:rPr>
          <w:rStyle w:val="Char4"/>
          <w:rFonts w:hint="cs"/>
          <w:rtl/>
        </w:rPr>
        <w:t>.</w:t>
      </w:r>
    </w:p>
    <w:p w:rsidR="00B2387E" w:rsidRDefault="00082AB5" w:rsidP="004C15D0">
      <w:pPr>
        <w:pStyle w:val="a4"/>
        <w:rPr>
          <w:rtl/>
        </w:rPr>
      </w:pPr>
      <w:r>
        <w:rPr>
          <w:rFonts w:hint="cs"/>
          <w:rtl/>
        </w:rPr>
        <w:t>پیدا است که علی</w:t>
      </w:r>
      <w:r>
        <w:rPr>
          <w:rFonts w:hint="eastAsia"/>
          <w:rtl/>
        </w:rPr>
        <w:t>‌</w:t>
      </w:r>
      <w:r w:rsidR="00B2387E" w:rsidRPr="002D43ED">
        <w:rPr>
          <w:rFonts w:hint="cs"/>
          <w:rtl/>
        </w:rPr>
        <w:t>محمد این جملات را از</w:t>
      </w:r>
      <w:r w:rsidR="004C15D0">
        <w:rPr>
          <w:rFonts w:hint="cs"/>
          <w:rtl/>
        </w:rPr>
        <w:t xml:space="preserve"> آیۀ </w:t>
      </w:r>
      <w:r w:rsidR="00B2387E" w:rsidRPr="002D43ED">
        <w:rPr>
          <w:rFonts w:hint="cs"/>
          <w:rtl/>
        </w:rPr>
        <w:t>285</w:t>
      </w:r>
      <w:r w:rsidR="00790292">
        <w:rPr>
          <w:rFonts w:hint="cs"/>
          <w:rtl/>
        </w:rPr>
        <w:t xml:space="preserve"> سورۀ </w:t>
      </w:r>
      <w:r w:rsidR="00B2387E" w:rsidRPr="002D43ED">
        <w:rPr>
          <w:rFonts w:hint="cs"/>
          <w:rtl/>
        </w:rPr>
        <w:t>شریف</w:t>
      </w:r>
      <w:r w:rsidR="004C15D0">
        <w:rPr>
          <w:rFonts w:hint="cs"/>
          <w:rtl/>
        </w:rPr>
        <w:t>ۀ</w:t>
      </w:r>
      <w:r w:rsidR="00B2387E" w:rsidRPr="002D43ED">
        <w:rPr>
          <w:rFonts w:hint="cs"/>
          <w:rtl/>
        </w:rPr>
        <w:t xml:space="preserve"> بقره برگرفته و چون خ</w:t>
      </w:r>
      <w:r w:rsidR="00B2387E">
        <w:rPr>
          <w:rFonts w:hint="cs"/>
          <w:rtl/>
        </w:rPr>
        <w:t>واسته اندک تغییری در</w:t>
      </w:r>
      <w:r w:rsidR="00D314AD">
        <w:rPr>
          <w:rFonts w:hint="cs"/>
          <w:rtl/>
        </w:rPr>
        <w:t xml:space="preserve"> آن‌ها </w:t>
      </w:r>
      <w:r w:rsidR="00EC36DD">
        <w:rPr>
          <w:rFonts w:hint="cs"/>
          <w:rtl/>
        </w:rPr>
        <w:t>پدید آورد، به خطاهایی چند در</w:t>
      </w:r>
      <w:r w:rsidR="00B2387E">
        <w:rPr>
          <w:rFonts w:hint="cs"/>
          <w:rtl/>
        </w:rPr>
        <w:t>افتاده که بر آشنایان به زبان عربی پنهان نیست، جا دارد اصل</w:t>
      </w:r>
      <w:r w:rsidR="004C15D0">
        <w:rPr>
          <w:rFonts w:hint="cs"/>
          <w:rtl/>
        </w:rPr>
        <w:t xml:space="preserve"> آیۀ </w:t>
      </w:r>
      <w:r w:rsidR="00B2387E">
        <w:rPr>
          <w:rFonts w:hint="cs"/>
          <w:rtl/>
        </w:rPr>
        <w:t>قرآنی را بیاوریم تا تفاوت</w:t>
      </w:r>
      <w:r>
        <w:rPr>
          <w:rFonts w:hint="eastAsia"/>
          <w:rtl/>
        </w:rPr>
        <w:t>‌های سخن علی</w:t>
      </w:r>
      <w:r>
        <w:rPr>
          <w:rFonts w:hint="cs"/>
          <w:rtl/>
        </w:rPr>
        <w:t>‌</w:t>
      </w:r>
      <w:r w:rsidR="00B2387E">
        <w:rPr>
          <w:rFonts w:hint="eastAsia"/>
          <w:rtl/>
        </w:rPr>
        <w:t>محمد با کلام الهی روشن‌</w:t>
      </w:r>
      <w:r w:rsidR="00B2387E">
        <w:rPr>
          <w:rFonts w:hint="cs"/>
          <w:rtl/>
        </w:rPr>
        <w:t>تر شود.</w:t>
      </w:r>
    </w:p>
    <w:p w:rsidR="00B2387E" w:rsidRDefault="00B2387E" w:rsidP="004C15D0">
      <w:pPr>
        <w:pStyle w:val="a4"/>
        <w:rPr>
          <w:rtl/>
        </w:rPr>
      </w:pPr>
      <w:r>
        <w:rPr>
          <w:rFonts w:hint="cs"/>
          <w:rtl/>
        </w:rPr>
        <w:t>در</w:t>
      </w:r>
      <w:r w:rsidR="00790292">
        <w:rPr>
          <w:rFonts w:hint="cs"/>
          <w:rtl/>
        </w:rPr>
        <w:t xml:space="preserve"> سورۀ </w:t>
      </w:r>
      <w:r>
        <w:rPr>
          <w:rFonts w:hint="cs"/>
          <w:rtl/>
        </w:rPr>
        <w:t>بقره چنین می‌خوانیم:</w:t>
      </w:r>
    </w:p>
    <w:p w:rsidR="00B2387E" w:rsidRPr="002D43ED" w:rsidRDefault="00B700B1" w:rsidP="004C15D0">
      <w:pPr>
        <w:tabs>
          <w:tab w:val="left" w:pos="8640"/>
        </w:tabs>
        <w:bidi/>
        <w:ind w:firstLine="284"/>
        <w:jc w:val="both"/>
        <w:rPr>
          <w:rFonts w:cs="B Zar"/>
          <w:sz w:val="28"/>
          <w:szCs w:val="28"/>
          <w:rtl/>
          <w:lang w:bidi="fa-IR"/>
        </w:rPr>
      </w:pPr>
      <w:r>
        <w:rPr>
          <w:rFonts w:ascii="Traditional Arabic" w:hAnsi="Traditional Arabic" w:cs="Traditional Arabic"/>
          <w:sz w:val="28"/>
          <w:szCs w:val="28"/>
          <w:rtl/>
          <w:lang w:bidi="fa-IR"/>
        </w:rPr>
        <w:lastRenderedPageBreak/>
        <w:t>﴿</w:t>
      </w:r>
      <w:r w:rsidR="00886B70">
        <w:rPr>
          <w:rFonts w:ascii="KFGQPC Uthmanic Script HAFS" w:hAnsi="KFGQPC Uthmanic Script HAFS" w:cs="KFGQPC Uthmanic Script HAFS" w:hint="eastAsia"/>
          <w:sz w:val="28"/>
          <w:szCs w:val="28"/>
          <w:rtl/>
        </w:rPr>
        <w:t>ءَامَنَ</w:t>
      </w:r>
      <w:r w:rsidR="00886B70">
        <w:rPr>
          <w:rFonts w:ascii="KFGQPC Uthmanic Script HAFS" w:hAnsi="KFGQPC Uthmanic Script HAFS" w:cs="KFGQPC Uthmanic Script HAFS"/>
          <w:sz w:val="28"/>
          <w:szCs w:val="28"/>
          <w:rtl/>
        </w:rPr>
        <w:t xml:space="preserve"> </w:t>
      </w:r>
      <w:r w:rsidR="00886B70">
        <w:rPr>
          <w:rFonts w:ascii="KFGQPC Uthmanic Script HAFS" w:hAnsi="KFGQPC Uthmanic Script HAFS" w:cs="KFGQPC Uthmanic Script HAFS" w:hint="cs"/>
          <w:sz w:val="28"/>
          <w:szCs w:val="28"/>
          <w:rtl/>
        </w:rPr>
        <w:t>ٱ</w:t>
      </w:r>
      <w:r w:rsidR="00886B70">
        <w:rPr>
          <w:rFonts w:ascii="KFGQPC Uthmanic Script HAFS" w:hAnsi="KFGQPC Uthmanic Script HAFS" w:cs="KFGQPC Uthmanic Script HAFS" w:hint="eastAsia"/>
          <w:sz w:val="28"/>
          <w:szCs w:val="28"/>
          <w:rtl/>
        </w:rPr>
        <w:t>لرَّسُولُ</w:t>
      </w:r>
      <w:r w:rsidR="00886B70">
        <w:rPr>
          <w:rFonts w:ascii="KFGQPC Uthmanic Script HAFS" w:hAnsi="KFGQPC Uthmanic Script HAFS" w:cs="KFGQPC Uthmanic Script HAFS"/>
          <w:sz w:val="28"/>
          <w:szCs w:val="28"/>
          <w:rtl/>
        </w:rPr>
        <w:t xml:space="preserve"> بِمَآ أُنزِلَ إِلَيۡهِ مِن رَّبِّهِ</w:t>
      </w:r>
      <w:r w:rsidR="00886B70">
        <w:rPr>
          <w:rFonts w:ascii="KFGQPC Uthmanic Script HAFS" w:hAnsi="KFGQPC Uthmanic Script HAFS" w:cs="KFGQPC Uthmanic Script HAFS" w:hint="cs"/>
          <w:sz w:val="28"/>
          <w:szCs w:val="28"/>
          <w:rtl/>
        </w:rPr>
        <w:t>ۦ</w:t>
      </w:r>
      <w:r w:rsidR="00886B70">
        <w:rPr>
          <w:rFonts w:ascii="KFGQPC Uthmanic Script HAFS" w:hAnsi="KFGQPC Uthmanic Script HAFS" w:cs="KFGQPC Uthmanic Script HAFS"/>
          <w:sz w:val="28"/>
          <w:szCs w:val="28"/>
          <w:rtl/>
        </w:rPr>
        <w:t xml:space="preserve"> وَ</w:t>
      </w:r>
      <w:r w:rsidR="00886B70">
        <w:rPr>
          <w:rFonts w:ascii="KFGQPC Uthmanic Script HAFS" w:hAnsi="KFGQPC Uthmanic Script HAFS" w:cs="KFGQPC Uthmanic Script HAFS" w:hint="cs"/>
          <w:sz w:val="28"/>
          <w:szCs w:val="28"/>
          <w:rtl/>
        </w:rPr>
        <w:t>ٱ</w:t>
      </w:r>
      <w:r w:rsidR="00886B70">
        <w:rPr>
          <w:rFonts w:ascii="KFGQPC Uthmanic Script HAFS" w:hAnsi="KFGQPC Uthmanic Script HAFS" w:cs="KFGQPC Uthmanic Script HAFS" w:hint="eastAsia"/>
          <w:sz w:val="28"/>
          <w:szCs w:val="28"/>
          <w:rtl/>
        </w:rPr>
        <w:t>لۡمُؤۡمِنُونَۚ</w:t>
      </w:r>
      <w:r w:rsidR="00886B70">
        <w:rPr>
          <w:rFonts w:ascii="KFGQPC Uthmanic Script HAFS" w:hAnsi="KFGQPC Uthmanic Script HAFS" w:cs="KFGQPC Uthmanic Script HAFS"/>
          <w:sz w:val="28"/>
          <w:szCs w:val="28"/>
          <w:rtl/>
        </w:rPr>
        <w:t xml:space="preserve"> كُلٌّ ءَامَنَ بِ</w:t>
      </w:r>
      <w:r w:rsidR="00886B70">
        <w:rPr>
          <w:rFonts w:ascii="KFGQPC Uthmanic Script HAFS" w:hAnsi="KFGQPC Uthmanic Script HAFS" w:cs="KFGQPC Uthmanic Script HAFS" w:hint="cs"/>
          <w:sz w:val="28"/>
          <w:szCs w:val="28"/>
          <w:rtl/>
        </w:rPr>
        <w:t>ٱ</w:t>
      </w:r>
      <w:r w:rsidR="00886B70">
        <w:rPr>
          <w:rFonts w:ascii="KFGQPC Uthmanic Script HAFS" w:hAnsi="KFGQPC Uthmanic Script HAFS" w:cs="KFGQPC Uthmanic Script HAFS" w:hint="eastAsia"/>
          <w:sz w:val="28"/>
          <w:szCs w:val="28"/>
          <w:rtl/>
        </w:rPr>
        <w:t>للَّهِ</w:t>
      </w:r>
      <w:r w:rsidR="00886B70">
        <w:rPr>
          <w:rFonts w:ascii="KFGQPC Uthmanic Script HAFS" w:hAnsi="KFGQPC Uthmanic Script HAFS" w:cs="KFGQPC Uthmanic Script HAFS"/>
          <w:sz w:val="28"/>
          <w:szCs w:val="28"/>
          <w:rtl/>
        </w:rPr>
        <w:t xml:space="preserve"> وَمَلَٰٓئِكَتِهِ</w:t>
      </w:r>
      <w:r w:rsidR="00886B70">
        <w:rPr>
          <w:rFonts w:ascii="KFGQPC Uthmanic Script HAFS" w:hAnsi="KFGQPC Uthmanic Script HAFS" w:cs="KFGQPC Uthmanic Script HAFS" w:hint="cs"/>
          <w:sz w:val="28"/>
          <w:szCs w:val="28"/>
          <w:rtl/>
        </w:rPr>
        <w:t>ۦ</w:t>
      </w:r>
      <w:r w:rsidR="00886B70">
        <w:rPr>
          <w:rFonts w:ascii="KFGQPC Uthmanic Script HAFS" w:hAnsi="KFGQPC Uthmanic Script HAFS" w:cs="KFGQPC Uthmanic Script HAFS"/>
          <w:sz w:val="28"/>
          <w:szCs w:val="28"/>
          <w:rtl/>
        </w:rPr>
        <w:t xml:space="preserve"> وَكُتُبِهِ</w:t>
      </w:r>
      <w:r w:rsidR="00886B70">
        <w:rPr>
          <w:rFonts w:ascii="KFGQPC Uthmanic Script HAFS" w:hAnsi="KFGQPC Uthmanic Script HAFS" w:cs="KFGQPC Uthmanic Script HAFS" w:hint="cs"/>
          <w:sz w:val="28"/>
          <w:szCs w:val="28"/>
          <w:rtl/>
        </w:rPr>
        <w:t>ۦ</w:t>
      </w:r>
      <w:r w:rsidR="00886B70">
        <w:rPr>
          <w:rFonts w:ascii="KFGQPC Uthmanic Script HAFS" w:hAnsi="KFGQPC Uthmanic Script HAFS" w:cs="KFGQPC Uthmanic Script HAFS"/>
          <w:sz w:val="28"/>
          <w:szCs w:val="28"/>
          <w:rtl/>
        </w:rPr>
        <w:t xml:space="preserve"> وَرُسُلِهِ</w:t>
      </w:r>
      <w:r w:rsidR="00886B70">
        <w:rPr>
          <w:rFonts w:ascii="KFGQPC Uthmanic Script HAFS" w:hAnsi="KFGQPC Uthmanic Script HAFS" w:cs="KFGQPC Uthmanic Script HAFS" w:hint="cs"/>
          <w:sz w:val="28"/>
          <w:szCs w:val="28"/>
          <w:rtl/>
        </w:rPr>
        <w:t>ۦ</w:t>
      </w:r>
      <w:r w:rsidR="00886B70">
        <w:rPr>
          <w:rFonts w:ascii="KFGQPC Uthmanic Script HAFS" w:hAnsi="KFGQPC Uthmanic Script HAFS" w:cs="KFGQPC Uthmanic Script HAFS"/>
          <w:sz w:val="28"/>
          <w:szCs w:val="28"/>
          <w:rtl/>
        </w:rPr>
        <w:t xml:space="preserve"> لَا نُفَرِّقُ بَيۡنَ أَحَدٖ مِّن رُّسُلِهِ</w:t>
      </w:r>
      <w:r w:rsidR="00886B70">
        <w:rPr>
          <w:rFonts w:ascii="KFGQPC Uthmanic Script HAFS" w:hAnsi="KFGQPC Uthmanic Script HAFS" w:cs="KFGQPC Uthmanic Script HAFS" w:hint="cs"/>
          <w:sz w:val="28"/>
          <w:szCs w:val="28"/>
          <w:rtl/>
        </w:rPr>
        <w:t>ۦۚ</w:t>
      </w:r>
      <w:r w:rsidR="00886B70">
        <w:rPr>
          <w:rFonts w:ascii="KFGQPC Uthmanic Script HAFS" w:hAnsi="KFGQPC Uthmanic Script HAFS" w:cs="KFGQPC Uthmanic Script HAFS"/>
          <w:sz w:val="28"/>
          <w:szCs w:val="28"/>
          <w:rtl/>
        </w:rPr>
        <w:t xml:space="preserve"> وَقَالُواْ سَمِعۡنَا وَأَطَعۡنَاۖ غُفۡرَانَكَ رَبَّنَا وَإِلَيۡكَ </w:t>
      </w:r>
      <w:r w:rsidR="00886B70">
        <w:rPr>
          <w:rFonts w:ascii="KFGQPC Uthmanic Script HAFS" w:hAnsi="KFGQPC Uthmanic Script HAFS" w:cs="KFGQPC Uthmanic Script HAFS" w:hint="cs"/>
          <w:sz w:val="28"/>
          <w:szCs w:val="28"/>
          <w:rtl/>
        </w:rPr>
        <w:t>ٱ</w:t>
      </w:r>
      <w:r w:rsidR="00886B70">
        <w:rPr>
          <w:rFonts w:ascii="KFGQPC Uthmanic Script HAFS" w:hAnsi="KFGQPC Uthmanic Script HAFS" w:cs="KFGQPC Uthmanic Script HAFS" w:hint="eastAsia"/>
          <w:sz w:val="28"/>
          <w:szCs w:val="28"/>
          <w:rtl/>
        </w:rPr>
        <w:t>لۡمَصِيرُ</w:t>
      </w:r>
      <w:r w:rsidR="00886B70">
        <w:rPr>
          <w:rFonts w:ascii="KFGQPC Uthmanic Script HAFS" w:hAnsi="KFGQPC Uthmanic Script HAFS" w:cs="KFGQPC Uthmanic Script HAFS"/>
          <w:sz w:val="28"/>
          <w:szCs w:val="28"/>
          <w:rtl/>
        </w:rPr>
        <w:t xml:space="preserve"> ٢٨٥</w:t>
      </w:r>
      <w:r>
        <w:rPr>
          <w:rFonts w:ascii="Traditional Arabic" w:hAnsi="Traditional Arabic" w:cs="Traditional Arabic"/>
          <w:sz w:val="28"/>
          <w:szCs w:val="28"/>
          <w:rtl/>
          <w:lang w:bidi="fa-IR"/>
        </w:rPr>
        <w:t>﴾</w:t>
      </w:r>
      <w:r w:rsidRPr="004C15D0">
        <w:rPr>
          <w:rStyle w:val="Char4"/>
          <w:rFonts w:hint="cs"/>
          <w:rtl/>
        </w:rPr>
        <w:t xml:space="preserve"> </w:t>
      </w:r>
      <w:r w:rsidRPr="004C15D0">
        <w:rPr>
          <w:rStyle w:val="Char5"/>
          <w:rtl/>
        </w:rPr>
        <w:t>[</w:t>
      </w:r>
      <w:r w:rsidRPr="004C15D0">
        <w:rPr>
          <w:rStyle w:val="Char5"/>
          <w:rFonts w:hint="cs"/>
          <w:rtl/>
        </w:rPr>
        <w:t>البقرة: 285</w:t>
      </w:r>
      <w:r w:rsidRPr="004C15D0">
        <w:rPr>
          <w:rStyle w:val="Char5"/>
          <w:rtl/>
        </w:rPr>
        <w:t>]</w:t>
      </w:r>
      <w:r w:rsidR="00B2387E" w:rsidRPr="002D43ED">
        <w:rPr>
          <w:rFonts w:cs="B Zar" w:hint="cs"/>
          <w:sz w:val="28"/>
          <w:szCs w:val="28"/>
          <w:vertAlign w:val="superscript"/>
          <w:rtl/>
          <w:lang w:bidi="fa-IR"/>
        </w:rPr>
        <w:t>(</w:t>
      </w:r>
      <w:r w:rsidR="00B2387E" w:rsidRPr="002D43ED">
        <w:rPr>
          <w:rStyle w:val="FootnoteReference"/>
          <w:rFonts w:cs="B Zar"/>
          <w:sz w:val="28"/>
          <w:szCs w:val="28"/>
          <w:rtl/>
          <w:lang w:bidi="fa-IR"/>
        </w:rPr>
        <w:footnoteReference w:id="101"/>
      </w:r>
      <w:r w:rsidR="00B2387E" w:rsidRPr="002D43ED">
        <w:rPr>
          <w:rFonts w:cs="B Zar" w:hint="cs"/>
          <w:sz w:val="28"/>
          <w:szCs w:val="28"/>
          <w:vertAlign w:val="superscript"/>
          <w:rtl/>
          <w:lang w:bidi="fa-IR"/>
        </w:rPr>
        <w:t>)</w:t>
      </w:r>
      <w:r w:rsidR="00B2387E" w:rsidRPr="004C15D0">
        <w:rPr>
          <w:rStyle w:val="Char4"/>
          <w:rFonts w:hint="cs"/>
          <w:rtl/>
        </w:rPr>
        <w:t>.</w:t>
      </w:r>
    </w:p>
    <w:p w:rsidR="00B2387E" w:rsidRPr="00886B70" w:rsidRDefault="00082AB5" w:rsidP="004C15D0">
      <w:pPr>
        <w:pStyle w:val="a4"/>
        <w:rPr>
          <w:rFonts w:ascii="KFGQPC Uthmanic Script HAFS" w:hAnsi="KFGQPC Uthmanic Script HAFS" w:cs="KFGQPC Uthmanic Script HAFS"/>
          <w:rtl/>
        </w:rPr>
      </w:pPr>
      <w:r>
        <w:rPr>
          <w:rFonts w:hint="cs"/>
          <w:rtl/>
        </w:rPr>
        <w:t xml:space="preserve">در تعبیر </w:t>
      </w:r>
      <w:r w:rsidRPr="004C15D0">
        <w:rPr>
          <w:rFonts w:hint="cs"/>
          <w:rtl/>
        </w:rPr>
        <w:t>علی</w:t>
      </w:r>
      <w:r w:rsidRPr="004C15D0">
        <w:rPr>
          <w:rFonts w:hint="eastAsia"/>
          <w:rtl/>
        </w:rPr>
        <w:t>‌</w:t>
      </w:r>
      <w:r w:rsidR="00B2387E" w:rsidRPr="004C15D0">
        <w:rPr>
          <w:rFonts w:hint="cs"/>
          <w:rtl/>
        </w:rPr>
        <w:t xml:space="preserve">محمد اولاً: عبارت </w:t>
      </w:r>
      <w:r w:rsidR="00A173A0" w:rsidRPr="004C15D0">
        <w:rPr>
          <w:rtl/>
        </w:rPr>
        <w:t>«</w:t>
      </w:r>
      <w:r w:rsidR="00B2387E" w:rsidRPr="004C15D0">
        <w:rPr>
          <w:rFonts w:hint="cs"/>
          <w:rtl/>
        </w:rPr>
        <w:t>بین أحد من آیاته</w:t>
      </w:r>
      <w:r w:rsidR="00A173A0" w:rsidRPr="004C15D0">
        <w:rPr>
          <w:rtl/>
        </w:rPr>
        <w:t>»</w:t>
      </w:r>
      <w:r w:rsidR="00B2387E" w:rsidRPr="004C15D0">
        <w:rPr>
          <w:rFonts w:hint="cs"/>
          <w:rtl/>
        </w:rPr>
        <w:t xml:space="preserve"> صحیح نیست و باید </w:t>
      </w:r>
      <w:r w:rsidR="00CE3331" w:rsidRPr="004C15D0">
        <w:rPr>
          <w:rtl/>
        </w:rPr>
        <w:t>«</w:t>
      </w:r>
      <w:r w:rsidRPr="004C15D0">
        <w:rPr>
          <w:rFonts w:hint="cs"/>
          <w:rtl/>
        </w:rPr>
        <w:t>بین إ</w:t>
      </w:r>
      <w:r w:rsidR="00B2387E" w:rsidRPr="004C15D0">
        <w:rPr>
          <w:rFonts w:hint="cs"/>
          <w:rtl/>
        </w:rPr>
        <w:t>حدی آیاته</w:t>
      </w:r>
      <w:r w:rsidR="00CE3331" w:rsidRPr="004C15D0">
        <w:rPr>
          <w:rtl/>
        </w:rPr>
        <w:t>»</w:t>
      </w:r>
      <w:r w:rsidR="00B2387E" w:rsidRPr="004C15D0">
        <w:rPr>
          <w:rFonts w:hint="cs"/>
          <w:rtl/>
        </w:rPr>
        <w:t xml:space="preserve"> می</w:t>
      </w:r>
      <w:r w:rsidR="00B2387E" w:rsidRPr="004C15D0">
        <w:rPr>
          <w:rFonts w:hint="eastAsia"/>
          <w:rtl/>
        </w:rPr>
        <w:t>‌گفت، به دلیل آن که</w:t>
      </w:r>
      <w:r w:rsidR="005000DC" w:rsidRPr="004C15D0">
        <w:rPr>
          <w:rFonts w:hint="eastAsia"/>
          <w:rtl/>
        </w:rPr>
        <w:t xml:space="preserve"> واژۀ </w:t>
      </w:r>
      <w:r w:rsidR="00B2387E" w:rsidRPr="004C15D0">
        <w:rPr>
          <w:rFonts w:hint="eastAsia"/>
          <w:rtl/>
        </w:rPr>
        <w:t xml:space="preserve">«آیات» مؤنث است و با «إحدی» باید آن را قرین کرد </w:t>
      </w:r>
      <w:r w:rsidR="00B2387E">
        <w:rPr>
          <w:rFonts w:hint="eastAsia"/>
          <w:rtl/>
        </w:rPr>
        <w:t>و نه با «أ</w:t>
      </w:r>
      <w:r w:rsidR="00B2387E" w:rsidRPr="002D43ED">
        <w:rPr>
          <w:rFonts w:hint="eastAsia"/>
          <w:rtl/>
        </w:rPr>
        <w:t>حد»</w:t>
      </w:r>
      <w:r w:rsidR="004C172E" w:rsidRPr="002D43ED">
        <w:rPr>
          <w:rFonts w:hint="cs"/>
          <w:rtl/>
        </w:rPr>
        <w:t>،</w:t>
      </w:r>
      <w:r w:rsidR="00B2387E" w:rsidRPr="002D43ED">
        <w:rPr>
          <w:rFonts w:hint="eastAsia"/>
          <w:rtl/>
        </w:rPr>
        <w:t xml:space="preserve"> چنانکه در قرآنکریم می</w:t>
      </w:r>
      <w:r w:rsidR="00B2387E" w:rsidRPr="002D43ED">
        <w:rPr>
          <w:rFonts w:hint="cs"/>
          <w:rtl/>
        </w:rPr>
        <w:t>‌خوانیم:</w:t>
      </w:r>
      <w:r w:rsidR="00B700B1">
        <w:rPr>
          <w:rFonts w:hint="cs"/>
          <w:rtl/>
        </w:rPr>
        <w:t xml:space="preserve"> </w:t>
      </w:r>
      <w:r w:rsidR="00B700B1">
        <w:rPr>
          <w:rFonts w:ascii="Traditional Arabic" w:hAnsi="Traditional Arabic" w:cs="Traditional Arabic"/>
          <w:rtl/>
        </w:rPr>
        <w:t>﴿</w:t>
      </w:r>
      <w:r w:rsidR="00886B70">
        <w:rPr>
          <w:rFonts w:ascii="KFGQPC Uthmanic Script HAFS" w:hAnsi="KFGQPC Uthmanic Script HAFS" w:cs="KFGQPC Uthmanic Script HAFS"/>
          <w:rtl/>
        </w:rPr>
        <w:t xml:space="preserve">أَهۡدَىٰ مِنۡ إِحۡدَى </w:t>
      </w:r>
      <w:r w:rsidR="00886B70">
        <w:rPr>
          <w:rFonts w:ascii="KFGQPC Uthmanic Script HAFS" w:hAnsi="KFGQPC Uthmanic Script HAFS" w:cs="KFGQPC Uthmanic Script HAFS" w:hint="cs"/>
          <w:rtl/>
        </w:rPr>
        <w:t>ٱ</w:t>
      </w:r>
      <w:r w:rsidR="00886B70">
        <w:rPr>
          <w:rFonts w:ascii="KFGQPC Uthmanic Script HAFS" w:hAnsi="KFGQPC Uthmanic Script HAFS" w:cs="KFGQPC Uthmanic Script HAFS" w:hint="eastAsia"/>
          <w:rtl/>
        </w:rPr>
        <w:t>لۡأُمَمِ</w:t>
      </w:r>
      <w:r w:rsidR="00B700B1">
        <w:rPr>
          <w:rFonts w:ascii="Traditional Arabic" w:hAnsi="Traditional Arabic" w:cs="Traditional Arabic"/>
          <w:rtl/>
        </w:rPr>
        <w:t>﴾</w:t>
      </w:r>
      <w:r w:rsidR="00B700B1">
        <w:rPr>
          <w:rFonts w:hint="cs"/>
          <w:rtl/>
        </w:rPr>
        <w:t xml:space="preserve"> </w:t>
      </w:r>
      <w:r w:rsidR="00B700B1" w:rsidRPr="004C15D0">
        <w:rPr>
          <w:rStyle w:val="Char5"/>
          <w:rtl/>
        </w:rPr>
        <w:t>[</w:t>
      </w:r>
      <w:r w:rsidR="00B700B1" w:rsidRPr="004C15D0">
        <w:rPr>
          <w:rStyle w:val="Char5"/>
          <w:rFonts w:hint="cs"/>
          <w:rtl/>
        </w:rPr>
        <w:t>فاطر: 42</w:t>
      </w:r>
      <w:r w:rsidR="00B700B1" w:rsidRPr="004C15D0">
        <w:rPr>
          <w:rStyle w:val="Char5"/>
          <w:rtl/>
        </w:rPr>
        <w:t>]</w:t>
      </w:r>
      <w:r w:rsidR="00B700B1">
        <w:rPr>
          <w:rFonts w:hint="cs"/>
          <w:rtl/>
        </w:rPr>
        <w:t>.</w:t>
      </w:r>
      <w:r w:rsidR="00B2387E" w:rsidRPr="002D43ED">
        <w:rPr>
          <w:rFonts w:hint="cs"/>
          <w:rtl/>
        </w:rPr>
        <w:t xml:space="preserve"> </w:t>
      </w:r>
      <w:r w:rsidR="00B2387E" w:rsidRPr="004C15D0">
        <w:rPr>
          <w:rFonts w:hint="cs"/>
          <w:rtl/>
        </w:rPr>
        <w:t>ثانیاً:</w:t>
      </w:r>
      <w:r w:rsidR="00B2387E" w:rsidRPr="005D0FAC">
        <w:rPr>
          <w:rFonts w:hint="cs"/>
          <w:b/>
          <w:bCs/>
          <w:sz w:val="26"/>
          <w:szCs w:val="26"/>
          <w:rtl/>
        </w:rPr>
        <w:t xml:space="preserve"> </w:t>
      </w:r>
      <w:r w:rsidR="00B2387E">
        <w:rPr>
          <w:rFonts w:hint="cs"/>
          <w:rtl/>
        </w:rPr>
        <w:t>جمل</w:t>
      </w:r>
      <w:r w:rsidR="004C15D0">
        <w:rPr>
          <w:rFonts w:hint="cs"/>
          <w:rtl/>
        </w:rPr>
        <w:t>ۀ</w:t>
      </w:r>
      <w:r w:rsidR="00B2387E">
        <w:rPr>
          <w:rFonts w:hint="cs"/>
          <w:rtl/>
        </w:rPr>
        <w:t xml:space="preserve"> </w:t>
      </w:r>
      <w:r w:rsidR="00CE3331" w:rsidRPr="00CE3331">
        <w:rPr>
          <w:rStyle w:val="Char3"/>
          <w:rtl/>
        </w:rPr>
        <w:t>«</w:t>
      </w:r>
      <w:r w:rsidR="00B2387E" w:rsidRPr="00CE3331">
        <w:rPr>
          <w:rStyle w:val="Char3"/>
          <w:rFonts w:hint="cs"/>
          <w:rtl/>
        </w:rPr>
        <w:t>... وقالوا المسلمون بالحق</w:t>
      </w:r>
      <w:r w:rsidR="00CE3331" w:rsidRPr="00CE3331">
        <w:rPr>
          <w:rStyle w:val="Char3"/>
          <w:rtl/>
        </w:rPr>
        <w:t>»</w:t>
      </w:r>
      <w:r w:rsidR="00B2387E" w:rsidRPr="005E25A1">
        <w:rPr>
          <w:rFonts w:hint="cs"/>
          <w:sz w:val="30"/>
          <w:szCs w:val="30"/>
          <w:rtl/>
        </w:rPr>
        <w:t xml:space="preserve"> </w:t>
      </w:r>
      <w:r w:rsidR="00B2387E">
        <w:rPr>
          <w:rFonts w:hint="cs"/>
          <w:rtl/>
        </w:rPr>
        <w:t xml:space="preserve">خطایی فاحش است از آن رو که </w:t>
      </w:r>
      <w:r w:rsidR="00B2387E" w:rsidRPr="00CE3331">
        <w:rPr>
          <w:rStyle w:val="Char3"/>
          <w:rFonts w:hint="cs"/>
          <w:rtl/>
        </w:rPr>
        <w:t>«قالوا»</w:t>
      </w:r>
      <w:r w:rsidR="00B2387E">
        <w:rPr>
          <w:rFonts w:hint="cs"/>
          <w:rtl/>
        </w:rPr>
        <w:t xml:space="preserve"> خود از فعل و فاعل تشکیل شده و فاعل</w:t>
      </w:r>
      <w:r w:rsidR="0046193B">
        <w:rPr>
          <w:rFonts w:hint="cs"/>
          <w:rtl/>
        </w:rPr>
        <w:t>،</w:t>
      </w:r>
      <w:r w:rsidR="00B2387E">
        <w:rPr>
          <w:rFonts w:hint="cs"/>
          <w:rtl/>
        </w:rPr>
        <w:t xml:space="preserve"> به صورت ضمیر (با علامت واو) در آن دیده می</w:t>
      </w:r>
      <w:r w:rsidR="00B2387E">
        <w:rPr>
          <w:rFonts w:hint="eastAsia"/>
          <w:rtl/>
        </w:rPr>
        <w:t xml:space="preserve">‌شود که مرجعش </w:t>
      </w:r>
      <w:r w:rsidR="00B2387E" w:rsidRPr="00CE3331">
        <w:rPr>
          <w:rStyle w:val="Char3"/>
          <w:rFonts w:hint="eastAsia"/>
          <w:rtl/>
        </w:rPr>
        <w:t>«المؤمنون»</w:t>
      </w:r>
      <w:r w:rsidR="00B2387E">
        <w:rPr>
          <w:rFonts w:hint="eastAsia"/>
          <w:rtl/>
        </w:rPr>
        <w:t xml:space="preserve"> است.</w:t>
      </w:r>
      <w:r w:rsidR="00B2387E">
        <w:rPr>
          <w:rFonts w:hint="cs"/>
          <w:rtl/>
        </w:rPr>
        <w:t xml:space="preserve"> بنابراین، بار دیگر از فاعل به صورت اسم ظاهر </w:t>
      </w:r>
      <w:r w:rsidR="00CE3331" w:rsidRPr="00CE3331">
        <w:rPr>
          <w:rStyle w:val="Char3"/>
          <w:rtl/>
        </w:rPr>
        <w:t>«</w:t>
      </w:r>
      <w:r w:rsidR="00B2387E" w:rsidRPr="00CE3331">
        <w:rPr>
          <w:rStyle w:val="Char3"/>
          <w:rFonts w:hint="cs"/>
          <w:rtl/>
        </w:rPr>
        <w:t>المسلمون»</w:t>
      </w:r>
      <w:r w:rsidR="00B2387E">
        <w:rPr>
          <w:rFonts w:hint="cs"/>
          <w:rtl/>
        </w:rPr>
        <w:t xml:space="preserve"> نباید یاد کرد که ضمیر فاعلی و اسم ظاهر با یکدیگر جمع </w:t>
      </w:r>
      <w:r w:rsidR="00B2387E" w:rsidRPr="004C15D0">
        <w:rPr>
          <w:rFonts w:hint="cs"/>
          <w:rtl/>
        </w:rPr>
        <w:t>نمی</w:t>
      </w:r>
      <w:r w:rsidR="00B2387E" w:rsidRPr="004C15D0">
        <w:rPr>
          <w:rFonts w:hint="eastAsia"/>
          <w:rtl/>
        </w:rPr>
        <w:t>‌شوند.</w:t>
      </w:r>
      <w:r w:rsidR="00B2387E" w:rsidRPr="004C15D0">
        <w:rPr>
          <w:rFonts w:hint="cs"/>
          <w:rtl/>
        </w:rPr>
        <w:t xml:space="preserve"> ثالثا: با</w:t>
      </w:r>
      <w:r w:rsidR="00B2387E">
        <w:rPr>
          <w:rFonts w:hint="cs"/>
          <w:rtl/>
        </w:rPr>
        <w:t xml:space="preserve"> </w:t>
      </w:r>
      <w:r w:rsidR="00B2387E" w:rsidRPr="002D43ED">
        <w:rPr>
          <w:rFonts w:hint="cs"/>
          <w:rtl/>
        </w:rPr>
        <w:t>حذف</w:t>
      </w:r>
      <w:r w:rsidR="00B700B1">
        <w:rPr>
          <w:rFonts w:hint="cs"/>
          <w:rtl/>
        </w:rPr>
        <w:t xml:space="preserve"> </w:t>
      </w:r>
      <w:r w:rsidR="00B700B1">
        <w:rPr>
          <w:rFonts w:ascii="Traditional Arabic" w:hAnsi="Traditional Arabic" w:cs="Traditional Arabic"/>
          <w:rtl/>
        </w:rPr>
        <w:t>﴿</w:t>
      </w:r>
      <w:r w:rsidR="00886B70">
        <w:rPr>
          <w:rFonts w:ascii="KFGQPC Uthmanic Script HAFS" w:hAnsi="KFGQPC Uthmanic Script HAFS" w:cs="KFGQPC Uthmanic Script HAFS"/>
          <w:rtl/>
        </w:rPr>
        <w:t>وَمَلَٰٓئِكَتِهِ</w:t>
      </w:r>
      <w:r w:rsidR="00886B70">
        <w:rPr>
          <w:rFonts w:ascii="KFGQPC Uthmanic Script HAFS" w:hAnsi="KFGQPC Uthmanic Script HAFS" w:cs="KFGQPC Uthmanic Script HAFS" w:hint="cs"/>
          <w:rtl/>
        </w:rPr>
        <w:t>ۦ</w:t>
      </w:r>
      <w:r w:rsidR="00886B70">
        <w:rPr>
          <w:rFonts w:ascii="KFGQPC Uthmanic Script HAFS" w:hAnsi="KFGQPC Uthmanic Script HAFS" w:cs="KFGQPC Uthmanic Script HAFS"/>
          <w:rtl/>
        </w:rPr>
        <w:t xml:space="preserve"> وَكُتُبِهِ</w:t>
      </w:r>
      <w:r w:rsidR="00886B70">
        <w:rPr>
          <w:rFonts w:ascii="KFGQPC Uthmanic Script HAFS" w:hAnsi="KFGQPC Uthmanic Script HAFS" w:cs="KFGQPC Uthmanic Script HAFS" w:hint="cs"/>
          <w:rtl/>
        </w:rPr>
        <w:t>ۦ</w:t>
      </w:r>
      <w:r w:rsidR="00886B70">
        <w:rPr>
          <w:rFonts w:ascii="KFGQPC Uthmanic Script HAFS" w:hAnsi="KFGQPC Uthmanic Script HAFS" w:cs="KFGQPC Uthmanic Script HAFS"/>
          <w:rtl/>
        </w:rPr>
        <w:t xml:space="preserve"> وَرُسُلِهِ</w:t>
      </w:r>
      <w:r w:rsidR="00886B70">
        <w:rPr>
          <w:rFonts w:ascii="KFGQPC Uthmanic Script HAFS" w:hAnsi="KFGQPC Uthmanic Script HAFS" w:cs="KFGQPC Uthmanic Script HAFS" w:hint="cs"/>
          <w:rtl/>
        </w:rPr>
        <w:t>ۦ</w:t>
      </w:r>
      <w:r w:rsidR="00B700B1">
        <w:rPr>
          <w:rFonts w:ascii="Traditional Arabic" w:hAnsi="Traditional Arabic" w:cs="Traditional Arabic"/>
          <w:rtl/>
        </w:rPr>
        <w:t>﴾</w:t>
      </w:r>
      <w:r w:rsidR="00886B70">
        <w:rPr>
          <w:rFonts w:hint="cs"/>
          <w:rtl/>
        </w:rPr>
        <w:t xml:space="preserve"> </w:t>
      </w:r>
      <w:r w:rsidR="00B2387E" w:rsidRPr="002D43ED">
        <w:rPr>
          <w:rFonts w:hint="cs"/>
          <w:rtl/>
        </w:rPr>
        <w:t>از</w:t>
      </w:r>
      <w:r w:rsidR="004C15D0">
        <w:rPr>
          <w:rFonts w:hint="cs"/>
          <w:rtl/>
        </w:rPr>
        <w:t xml:space="preserve"> آیۀ </w:t>
      </w:r>
      <w:r w:rsidR="00B2387E" w:rsidRPr="002D43ED">
        <w:rPr>
          <w:rFonts w:hint="cs"/>
          <w:rtl/>
        </w:rPr>
        <w:t>قرآنی، از ذکر مبانی ایمان خو</w:t>
      </w:r>
      <w:r w:rsidR="00DA3ACA" w:rsidRPr="002D43ED">
        <w:rPr>
          <w:rFonts w:hint="cs"/>
          <w:rtl/>
        </w:rPr>
        <w:t>د</w:t>
      </w:r>
      <w:r w:rsidR="00B2387E" w:rsidRPr="002D43ED">
        <w:rPr>
          <w:rFonts w:hint="cs"/>
          <w:rtl/>
        </w:rPr>
        <w:t xml:space="preserve">داری ورزیده و به جای آن تعبیر زائد </w:t>
      </w:r>
      <w:r w:rsidR="0046193B" w:rsidRPr="00A608A1">
        <w:rPr>
          <w:rStyle w:val="Char3"/>
          <w:rFonts w:hint="cs"/>
          <w:rtl/>
        </w:rPr>
        <w:t>«بالحق مآباً</w:t>
      </w:r>
      <w:r w:rsidR="00B2387E" w:rsidRPr="00A608A1">
        <w:rPr>
          <w:rStyle w:val="Char3"/>
          <w:rFonts w:hint="cs"/>
          <w:rtl/>
        </w:rPr>
        <w:t>»</w:t>
      </w:r>
      <w:r w:rsidR="00B2387E" w:rsidRPr="005D0FAC">
        <w:rPr>
          <w:rFonts w:hint="cs"/>
          <w:b/>
          <w:bCs/>
          <w:sz w:val="26"/>
          <w:szCs w:val="26"/>
          <w:rtl/>
        </w:rPr>
        <w:t xml:space="preserve"> </w:t>
      </w:r>
      <w:r w:rsidR="00B2387E" w:rsidRPr="002D43ED">
        <w:rPr>
          <w:rFonts w:hint="cs"/>
          <w:rtl/>
        </w:rPr>
        <w:t>را در پی</w:t>
      </w:r>
      <w:r w:rsidR="00B700B1">
        <w:rPr>
          <w:rFonts w:hint="cs"/>
          <w:rtl/>
        </w:rPr>
        <w:t xml:space="preserve"> </w:t>
      </w:r>
      <w:r w:rsidR="00B700B1">
        <w:rPr>
          <w:rFonts w:ascii="Traditional Arabic" w:hAnsi="Traditional Arabic" w:cs="Traditional Arabic"/>
          <w:rtl/>
        </w:rPr>
        <w:t>﴿</w:t>
      </w:r>
      <w:r w:rsidR="00886B70">
        <w:rPr>
          <w:rFonts w:ascii="KFGQPC Uthmanic Script HAFS" w:hAnsi="KFGQPC Uthmanic Script HAFS" w:cs="KFGQPC Uthmanic Script HAFS"/>
          <w:rtl/>
        </w:rPr>
        <w:t xml:space="preserve">وَإِلَيۡكَ </w:t>
      </w:r>
      <w:r w:rsidR="00886B70">
        <w:rPr>
          <w:rFonts w:ascii="KFGQPC Uthmanic Script HAFS" w:hAnsi="KFGQPC Uthmanic Script HAFS" w:cs="KFGQPC Uthmanic Script HAFS" w:hint="cs"/>
          <w:rtl/>
        </w:rPr>
        <w:t>ٱ</w:t>
      </w:r>
      <w:r w:rsidR="00886B70">
        <w:rPr>
          <w:rFonts w:ascii="KFGQPC Uthmanic Script HAFS" w:hAnsi="KFGQPC Uthmanic Script HAFS" w:cs="KFGQPC Uthmanic Script HAFS" w:hint="eastAsia"/>
          <w:rtl/>
        </w:rPr>
        <w:t>لۡمَصِيرُ</w:t>
      </w:r>
      <w:r w:rsidR="00886B70">
        <w:rPr>
          <w:rFonts w:ascii="KFGQPC Uthmanic Script HAFS" w:hAnsi="KFGQPC Uthmanic Script HAFS" w:cs="KFGQPC Uthmanic Script HAFS"/>
          <w:rtl/>
        </w:rPr>
        <w:t xml:space="preserve"> ٢٨٥</w:t>
      </w:r>
      <w:r w:rsidR="00B700B1">
        <w:rPr>
          <w:rFonts w:ascii="Traditional Arabic" w:hAnsi="Traditional Arabic" w:cs="Traditional Arabic"/>
          <w:rtl/>
        </w:rPr>
        <w:t>﴾</w:t>
      </w:r>
      <w:r w:rsidR="00B700B1" w:rsidRPr="002D43ED">
        <w:rPr>
          <w:rFonts w:hint="cs"/>
          <w:vertAlign w:val="superscript"/>
          <w:rtl/>
        </w:rPr>
        <w:t>(</w:t>
      </w:r>
      <w:r w:rsidR="00B700B1" w:rsidRPr="002D43ED">
        <w:rPr>
          <w:rStyle w:val="FootnoteReference"/>
          <w:rFonts w:cs="B Zar"/>
          <w:rtl/>
        </w:rPr>
        <w:footnoteReference w:id="102"/>
      </w:r>
      <w:r w:rsidR="00B700B1" w:rsidRPr="002D43ED">
        <w:rPr>
          <w:rFonts w:hint="cs"/>
          <w:vertAlign w:val="superscript"/>
          <w:rtl/>
        </w:rPr>
        <w:t>)</w:t>
      </w:r>
      <w:r w:rsidR="00B2387E" w:rsidRPr="002D43ED">
        <w:rPr>
          <w:rFonts w:hint="cs"/>
          <w:rtl/>
        </w:rPr>
        <w:t xml:space="preserve"> افزوده</w:t>
      </w:r>
      <w:r w:rsidR="0059102A" w:rsidRPr="002D43ED">
        <w:rPr>
          <w:rFonts w:hint="cs"/>
          <w:rtl/>
        </w:rPr>
        <w:t xml:space="preserve"> اس</w:t>
      </w:r>
      <w:r w:rsidR="0059102A">
        <w:rPr>
          <w:rFonts w:hint="cs"/>
          <w:rtl/>
        </w:rPr>
        <w:t>ت که تبدیل امر ضروری در کلام</w:t>
      </w:r>
      <w:r w:rsidR="00B2387E">
        <w:rPr>
          <w:rFonts w:hint="cs"/>
          <w:rtl/>
        </w:rPr>
        <w:t xml:space="preserve"> به سخنی زائد البته مخل</w:t>
      </w:r>
      <w:r w:rsidR="0046193B">
        <w:rPr>
          <w:rFonts w:hint="cs"/>
          <w:rtl/>
        </w:rPr>
        <w:t>ّ</w:t>
      </w:r>
      <w:r w:rsidR="00B2387E">
        <w:rPr>
          <w:rFonts w:hint="cs"/>
          <w:rtl/>
        </w:rPr>
        <w:t xml:space="preserve"> بلاغت شمرده می</w:t>
      </w:r>
      <w:r w:rsidR="00B2387E">
        <w:rPr>
          <w:rFonts w:hint="eastAsia"/>
          <w:rtl/>
        </w:rPr>
        <w:t>‌شود، از</w:t>
      </w:r>
      <w:r w:rsidR="00930FB0">
        <w:rPr>
          <w:rFonts w:hint="eastAsia"/>
          <w:rtl/>
        </w:rPr>
        <w:t xml:space="preserve"> همۀ </w:t>
      </w:r>
      <w:r w:rsidR="00C4164F">
        <w:rPr>
          <w:rFonts w:hint="eastAsia"/>
          <w:rtl/>
        </w:rPr>
        <w:t xml:space="preserve">این‌ها </w:t>
      </w:r>
      <w:r w:rsidR="00B2387E">
        <w:rPr>
          <w:rFonts w:hint="eastAsia"/>
          <w:rtl/>
        </w:rPr>
        <w:t>که بگذر</w:t>
      </w:r>
      <w:r w:rsidR="0062033F">
        <w:rPr>
          <w:rFonts w:hint="eastAsia"/>
          <w:rtl/>
        </w:rPr>
        <w:t>یم، این چه اعجازی است که آدمی گ</w:t>
      </w:r>
      <w:r w:rsidR="00B2387E">
        <w:rPr>
          <w:rFonts w:hint="eastAsia"/>
          <w:rtl/>
        </w:rPr>
        <w:t>ف</w:t>
      </w:r>
      <w:r w:rsidR="0062033F">
        <w:rPr>
          <w:rFonts w:hint="cs"/>
          <w:rtl/>
        </w:rPr>
        <w:t>ت</w:t>
      </w:r>
      <w:r w:rsidR="00DD283A">
        <w:rPr>
          <w:rFonts w:hint="eastAsia"/>
          <w:rtl/>
        </w:rPr>
        <w:t xml:space="preserve">ار کتابی را نقل کند و </w:t>
      </w:r>
      <w:r w:rsidR="00DD283A">
        <w:rPr>
          <w:rFonts w:hint="cs"/>
          <w:rtl/>
        </w:rPr>
        <w:t>ب</w:t>
      </w:r>
      <w:r w:rsidR="00B2387E">
        <w:rPr>
          <w:rFonts w:hint="eastAsia"/>
          <w:rtl/>
        </w:rPr>
        <w:t xml:space="preserve">ا اندک تغییری آن را به خود نسبت دهد و همه را از آوردن نظیرش عاجز </w:t>
      </w:r>
      <w:r w:rsidR="00B2387E" w:rsidRPr="004C15D0">
        <w:rPr>
          <w:rFonts w:hint="eastAsia"/>
          <w:rtl/>
        </w:rPr>
        <w:t>شمارد!</w:t>
      </w:r>
      <w:r w:rsidR="00B2387E" w:rsidRPr="004C15D0">
        <w:rPr>
          <w:rFonts w:hint="cs"/>
          <w:rtl/>
        </w:rPr>
        <w:t>؟</w:t>
      </w:r>
      <w:r w:rsidR="004C15D0">
        <w:rPr>
          <w:rFonts w:hint="cs"/>
          <w:rtl/>
        </w:rPr>
        <w:t xml:space="preserve"> مسیلمۀ </w:t>
      </w:r>
      <w:r w:rsidR="00B2387E" w:rsidRPr="004C15D0">
        <w:rPr>
          <w:rFonts w:hint="cs"/>
          <w:rtl/>
        </w:rPr>
        <w:t>کذاب هم به</w:t>
      </w:r>
      <w:r w:rsidR="00B2387E" w:rsidRPr="002D43ED">
        <w:rPr>
          <w:rFonts w:hint="cs"/>
          <w:rtl/>
        </w:rPr>
        <w:t xml:space="preserve"> تقلید از</w:t>
      </w:r>
      <w:r w:rsidR="00790292">
        <w:rPr>
          <w:rFonts w:hint="cs"/>
          <w:rtl/>
        </w:rPr>
        <w:t xml:space="preserve"> سورۀ </w:t>
      </w:r>
      <w:r w:rsidR="00B2387E" w:rsidRPr="002D43ED">
        <w:rPr>
          <w:rFonts w:hint="cs"/>
          <w:rtl/>
        </w:rPr>
        <w:t>کوثر یعنی:</w:t>
      </w:r>
      <w:r w:rsidR="00B700B1">
        <w:rPr>
          <w:rFonts w:hint="cs"/>
          <w:rtl/>
        </w:rPr>
        <w:t xml:space="preserve"> </w:t>
      </w:r>
      <w:r w:rsidR="00B700B1">
        <w:rPr>
          <w:rFonts w:ascii="Traditional Arabic" w:hAnsi="Traditional Arabic" w:cs="Traditional Arabic"/>
          <w:rtl/>
        </w:rPr>
        <w:t>﴿</w:t>
      </w:r>
      <w:r w:rsidR="006954B9">
        <w:rPr>
          <w:rFonts w:ascii="KFGQPC Uthmanic Script HAFS" w:hAnsi="KFGQPC Uthmanic Script HAFS" w:cs="KFGQPC Uthmanic Script HAFS" w:hint="eastAsia"/>
          <w:rtl/>
        </w:rPr>
        <w:t>إِنَّآ</w:t>
      </w:r>
      <w:r w:rsidR="006954B9">
        <w:rPr>
          <w:rFonts w:ascii="KFGQPC Uthmanic Script HAFS" w:hAnsi="KFGQPC Uthmanic Script HAFS" w:cs="KFGQPC Uthmanic Script HAFS"/>
          <w:rtl/>
        </w:rPr>
        <w:t xml:space="preserve"> أَعۡطَيۡنَٰكَ </w:t>
      </w:r>
      <w:r w:rsidR="006954B9">
        <w:rPr>
          <w:rFonts w:ascii="KFGQPC Uthmanic Script HAFS" w:hAnsi="KFGQPC Uthmanic Script HAFS" w:cs="KFGQPC Uthmanic Script HAFS" w:hint="cs"/>
          <w:rtl/>
        </w:rPr>
        <w:t>ٱ</w:t>
      </w:r>
      <w:r w:rsidR="006954B9">
        <w:rPr>
          <w:rFonts w:ascii="KFGQPC Uthmanic Script HAFS" w:hAnsi="KFGQPC Uthmanic Script HAFS" w:cs="KFGQPC Uthmanic Script HAFS" w:hint="eastAsia"/>
          <w:rtl/>
        </w:rPr>
        <w:t>لۡكَوۡثَرَ</w:t>
      </w:r>
      <w:r w:rsidR="006954B9">
        <w:rPr>
          <w:rFonts w:ascii="KFGQPC Uthmanic Script HAFS" w:hAnsi="KFGQPC Uthmanic Script HAFS" w:cs="KFGQPC Uthmanic Script HAFS"/>
          <w:rtl/>
        </w:rPr>
        <w:t xml:space="preserve"> ١</w:t>
      </w:r>
      <w:r w:rsidR="004C15D0">
        <w:rPr>
          <w:rFonts w:ascii="KFGQPC Uthmanic Script HAFS" w:hAnsi="KFGQPC Uthmanic Script HAFS" w:cs="KFGQPC Uthmanic Script HAFS"/>
        </w:rPr>
        <w:t xml:space="preserve"> </w:t>
      </w:r>
      <w:r w:rsidR="006954B9">
        <w:rPr>
          <w:rFonts w:ascii="KFGQPC Uthmanic Script HAFS" w:hAnsi="KFGQPC Uthmanic Script HAFS" w:cs="KFGQPC Uthmanic Script HAFS"/>
          <w:rtl/>
        </w:rPr>
        <w:t>فَصَلِّ لِرَبِّكَ وَ</w:t>
      </w:r>
      <w:r w:rsidR="006954B9">
        <w:rPr>
          <w:rFonts w:ascii="KFGQPC Uthmanic Script HAFS" w:hAnsi="KFGQPC Uthmanic Script HAFS" w:cs="KFGQPC Uthmanic Script HAFS" w:hint="cs"/>
          <w:rtl/>
        </w:rPr>
        <w:t>ٱ</w:t>
      </w:r>
      <w:r w:rsidR="006954B9">
        <w:rPr>
          <w:rFonts w:ascii="KFGQPC Uthmanic Script HAFS" w:hAnsi="KFGQPC Uthmanic Script HAFS" w:cs="KFGQPC Uthmanic Script HAFS" w:hint="eastAsia"/>
          <w:rtl/>
        </w:rPr>
        <w:t>نۡحَرۡ</w:t>
      </w:r>
      <w:r w:rsidR="006954B9">
        <w:rPr>
          <w:rFonts w:ascii="KFGQPC Uthmanic Script HAFS" w:hAnsi="KFGQPC Uthmanic Script HAFS" w:cs="KFGQPC Uthmanic Script HAFS"/>
          <w:rtl/>
        </w:rPr>
        <w:t xml:space="preserve"> ٢</w:t>
      </w:r>
      <w:r w:rsidR="004C15D0">
        <w:rPr>
          <w:rFonts w:ascii="KFGQPC Uthmanic Script HAFS" w:hAnsi="KFGQPC Uthmanic Script HAFS" w:cs="KFGQPC Uthmanic Script HAFS"/>
        </w:rPr>
        <w:t xml:space="preserve"> </w:t>
      </w:r>
      <w:r w:rsidR="006954B9">
        <w:rPr>
          <w:rFonts w:ascii="KFGQPC Uthmanic Script HAFS" w:hAnsi="KFGQPC Uthmanic Script HAFS" w:cs="KFGQPC Uthmanic Script HAFS"/>
          <w:rtl/>
        </w:rPr>
        <w:t xml:space="preserve">إِنَّ شَانِئَكَ هُوَ </w:t>
      </w:r>
      <w:r w:rsidR="006954B9">
        <w:rPr>
          <w:rFonts w:ascii="KFGQPC Uthmanic Script HAFS" w:hAnsi="KFGQPC Uthmanic Script HAFS" w:cs="KFGQPC Uthmanic Script HAFS" w:hint="cs"/>
          <w:rtl/>
        </w:rPr>
        <w:t>ٱ</w:t>
      </w:r>
      <w:r w:rsidR="006954B9">
        <w:rPr>
          <w:rFonts w:ascii="KFGQPC Uthmanic Script HAFS" w:hAnsi="KFGQPC Uthmanic Script HAFS" w:cs="KFGQPC Uthmanic Script HAFS" w:hint="eastAsia"/>
          <w:rtl/>
        </w:rPr>
        <w:t>لۡأَبۡتَرُ</w:t>
      </w:r>
      <w:r w:rsidR="006954B9">
        <w:rPr>
          <w:rFonts w:ascii="KFGQPC Uthmanic Script HAFS" w:hAnsi="KFGQPC Uthmanic Script HAFS" w:cs="KFGQPC Uthmanic Script HAFS"/>
          <w:rtl/>
        </w:rPr>
        <w:t xml:space="preserve"> ٣</w:t>
      </w:r>
      <w:r w:rsidR="00B700B1">
        <w:rPr>
          <w:rFonts w:ascii="Traditional Arabic" w:hAnsi="Traditional Arabic" w:cs="Traditional Arabic"/>
          <w:rtl/>
        </w:rPr>
        <w:t>﴾</w:t>
      </w:r>
      <w:r w:rsidR="00B2387E" w:rsidRPr="002D43ED">
        <w:rPr>
          <w:rFonts w:hint="cs"/>
          <w:rtl/>
        </w:rPr>
        <w:t xml:space="preserve"> گفته بود: </w:t>
      </w:r>
      <w:r w:rsidR="00A608A1">
        <w:rPr>
          <w:rStyle w:val="Char3"/>
          <w:rFonts w:hint="cs"/>
          <w:rtl/>
        </w:rPr>
        <w:t>«</w:t>
      </w:r>
      <w:r w:rsidR="00CB2BF8" w:rsidRPr="00A608A1">
        <w:rPr>
          <w:rStyle w:val="Char3"/>
          <w:rFonts w:hint="cs"/>
          <w:rtl/>
        </w:rPr>
        <w:t>إن</w:t>
      </w:r>
      <w:r w:rsidR="0046193B" w:rsidRPr="00A608A1">
        <w:rPr>
          <w:rStyle w:val="Char3"/>
          <w:rFonts w:hint="cs"/>
          <w:rtl/>
        </w:rPr>
        <w:t>َّ</w:t>
      </w:r>
      <w:r w:rsidR="00CB2BF8" w:rsidRPr="00A608A1">
        <w:rPr>
          <w:rStyle w:val="Char3"/>
          <w:rFonts w:hint="cs"/>
          <w:rtl/>
        </w:rPr>
        <w:t>ا أعطين</w:t>
      </w:r>
      <w:r w:rsidR="00DF4E75">
        <w:rPr>
          <w:rStyle w:val="Char3"/>
          <w:rFonts w:hint="cs"/>
          <w:rtl/>
        </w:rPr>
        <w:t>ك</w:t>
      </w:r>
      <w:r w:rsidR="00B2387E" w:rsidRPr="00A608A1">
        <w:rPr>
          <w:rStyle w:val="Char3"/>
          <w:rFonts w:hint="cs"/>
          <w:rtl/>
        </w:rPr>
        <w:t xml:space="preserve"> الجَواهِر</w:t>
      </w:r>
      <w:r w:rsidR="00CB2BF8" w:rsidRPr="00A608A1">
        <w:rPr>
          <w:rStyle w:val="Char3"/>
          <w:rFonts w:hint="cs"/>
          <w:rtl/>
        </w:rPr>
        <w:t>. ف</w:t>
      </w:r>
      <w:r w:rsidR="0046193B" w:rsidRPr="00A608A1">
        <w:rPr>
          <w:rStyle w:val="Char3"/>
          <w:rFonts w:hint="cs"/>
          <w:rtl/>
        </w:rPr>
        <w:t>َ</w:t>
      </w:r>
      <w:r w:rsidR="00CB2BF8" w:rsidRPr="00A608A1">
        <w:rPr>
          <w:rStyle w:val="Char3"/>
          <w:rFonts w:hint="cs"/>
          <w:rtl/>
        </w:rPr>
        <w:t>ص</w:t>
      </w:r>
      <w:r w:rsidR="0046193B" w:rsidRPr="00A608A1">
        <w:rPr>
          <w:rStyle w:val="Char3"/>
          <w:rFonts w:hint="cs"/>
          <w:rtl/>
        </w:rPr>
        <w:t>َ</w:t>
      </w:r>
      <w:r w:rsidR="00CB2BF8" w:rsidRPr="00A608A1">
        <w:rPr>
          <w:rStyle w:val="Char3"/>
          <w:rFonts w:hint="cs"/>
          <w:rtl/>
        </w:rPr>
        <w:t>ل</w:t>
      </w:r>
      <w:r w:rsidR="0046193B" w:rsidRPr="00A608A1">
        <w:rPr>
          <w:rStyle w:val="Char3"/>
          <w:rFonts w:hint="cs"/>
          <w:rtl/>
        </w:rPr>
        <w:t>ِّ</w:t>
      </w:r>
      <w:r w:rsidR="00CB2BF8" w:rsidRPr="00A608A1">
        <w:rPr>
          <w:rStyle w:val="Char3"/>
          <w:rFonts w:hint="cs"/>
          <w:rtl/>
        </w:rPr>
        <w:t xml:space="preserve"> ل</w:t>
      </w:r>
      <w:r w:rsidR="0046193B" w:rsidRPr="00A608A1">
        <w:rPr>
          <w:rStyle w:val="Char3"/>
          <w:rFonts w:hint="cs"/>
          <w:rtl/>
        </w:rPr>
        <w:t>ِ</w:t>
      </w:r>
      <w:r w:rsidR="00CB2BF8" w:rsidRPr="00A608A1">
        <w:rPr>
          <w:rStyle w:val="Char3"/>
          <w:rFonts w:hint="cs"/>
          <w:rtl/>
        </w:rPr>
        <w:t>ر</w:t>
      </w:r>
      <w:r w:rsidR="0046193B" w:rsidRPr="00A608A1">
        <w:rPr>
          <w:rStyle w:val="Char3"/>
          <w:rFonts w:hint="cs"/>
          <w:rtl/>
        </w:rPr>
        <w:t>َ</w:t>
      </w:r>
      <w:r w:rsidR="00CB2BF8" w:rsidRPr="00A608A1">
        <w:rPr>
          <w:rStyle w:val="Char3"/>
          <w:rFonts w:hint="cs"/>
          <w:rtl/>
        </w:rPr>
        <w:t>ب</w:t>
      </w:r>
      <w:r w:rsidR="0046193B" w:rsidRPr="00A608A1">
        <w:rPr>
          <w:rStyle w:val="Char3"/>
          <w:rFonts w:hint="cs"/>
          <w:rtl/>
        </w:rPr>
        <w:t>ِّ</w:t>
      </w:r>
      <w:r w:rsidR="00CB2BF8" w:rsidRPr="00A608A1">
        <w:rPr>
          <w:rStyle w:val="Char3"/>
          <w:rFonts w:hint="cs"/>
          <w:rtl/>
        </w:rPr>
        <w:t>ك</w:t>
      </w:r>
      <w:r w:rsidR="0046193B" w:rsidRPr="00A608A1">
        <w:rPr>
          <w:rStyle w:val="Char3"/>
          <w:rFonts w:hint="cs"/>
          <w:rtl/>
        </w:rPr>
        <w:t>َ</w:t>
      </w:r>
      <w:r w:rsidR="00B2387E" w:rsidRPr="00A608A1">
        <w:rPr>
          <w:rStyle w:val="Char3"/>
          <w:rtl/>
        </w:rPr>
        <w:t xml:space="preserve"> </w:t>
      </w:r>
      <w:r w:rsidR="00B2387E" w:rsidRPr="00A608A1">
        <w:rPr>
          <w:rStyle w:val="Char3"/>
          <w:rFonts w:hint="cs"/>
          <w:rtl/>
        </w:rPr>
        <w:t>و</w:t>
      </w:r>
      <w:r w:rsidR="0046193B" w:rsidRPr="00A608A1">
        <w:rPr>
          <w:rStyle w:val="Char3"/>
          <w:rFonts w:hint="cs"/>
          <w:rtl/>
        </w:rPr>
        <w:t>َ</w:t>
      </w:r>
      <w:r w:rsidR="00B2387E" w:rsidRPr="00A608A1">
        <w:rPr>
          <w:rStyle w:val="Char3"/>
          <w:rFonts w:hint="cs"/>
          <w:rtl/>
        </w:rPr>
        <w:t>ه</w:t>
      </w:r>
      <w:r w:rsidR="0046193B" w:rsidRPr="00A608A1">
        <w:rPr>
          <w:rStyle w:val="Char3"/>
          <w:rFonts w:hint="cs"/>
          <w:rtl/>
        </w:rPr>
        <w:t>َ</w:t>
      </w:r>
      <w:r w:rsidR="00B2387E" w:rsidRPr="00A608A1">
        <w:rPr>
          <w:rStyle w:val="Char3"/>
          <w:rFonts w:hint="cs"/>
          <w:rtl/>
        </w:rPr>
        <w:t>اجِر</w:t>
      </w:r>
      <w:r w:rsidR="0046193B" w:rsidRPr="00A608A1">
        <w:rPr>
          <w:rStyle w:val="Char3"/>
          <w:rFonts w:hint="cs"/>
          <w:rtl/>
        </w:rPr>
        <w:t>ْ</w:t>
      </w:r>
      <w:r w:rsidR="00B2387E" w:rsidRPr="00A608A1">
        <w:rPr>
          <w:rStyle w:val="Char3"/>
          <w:rFonts w:hint="cs"/>
          <w:rtl/>
        </w:rPr>
        <w:t>. وإنَّ مُبغِضَ</w:t>
      </w:r>
      <w:r w:rsidR="00DF4E75">
        <w:rPr>
          <w:rStyle w:val="Char3"/>
          <w:rFonts w:hint="cs"/>
          <w:rtl/>
        </w:rPr>
        <w:t>ك</w:t>
      </w:r>
      <w:r w:rsidR="00B2387E" w:rsidRPr="00A608A1">
        <w:rPr>
          <w:rStyle w:val="Char3"/>
          <w:rFonts w:hint="cs"/>
          <w:rtl/>
        </w:rPr>
        <w:t xml:space="preserve"> رَجُلٌ </w:t>
      </w:r>
      <w:r w:rsidR="00DF4E75">
        <w:rPr>
          <w:rStyle w:val="Char3"/>
          <w:rFonts w:hint="cs"/>
          <w:rtl/>
        </w:rPr>
        <w:t>ك</w:t>
      </w:r>
      <w:r w:rsidR="00B2387E" w:rsidRPr="00A608A1">
        <w:rPr>
          <w:rStyle w:val="Char3"/>
          <w:rFonts w:hint="cs"/>
          <w:rtl/>
        </w:rPr>
        <w:t>افِر</w:t>
      </w:r>
      <w:r w:rsidR="00A608A1">
        <w:rPr>
          <w:rStyle w:val="Char3"/>
          <w:rFonts w:hint="cs"/>
          <w:rtl/>
        </w:rPr>
        <w:t>»</w:t>
      </w:r>
      <w:r w:rsidR="00B2387E" w:rsidRPr="002D43ED">
        <w:rPr>
          <w:rFonts w:hint="cs"/>
          <w:rtl/>
        </w:rPr>
        <w:t>. چنانکه می</w:t>
      </w:r>
      <w:r w:rsidR="00B2387E" w:rsidRPr="002D43ED">
        <w:rPr>
          <w:rFonts w:hint="eastAsia"/>
          <w:rtl/>
        </w:rPr>
        <w:t>‌بینید مسیلمه در وزن سخن و</w:t>
      </w:r>
      <w:r w:rsidR="00B2387E">
        <w:rPr>
          <w:rFonts w:hint="eastAsia"/>
          <w:rtl/>
        </w:rPr>
        <w:t xml:space="preserve"> </w:t>
      </w:r>
      <w:r w:rsidR="00B2387E">
        <w:rPr>
          <w:rFonts w:hint="eastAsia"/>
          <w:rtl/>
        </w:rPr>
        <w:lastRenderedPageBreak/>
        <w:t>گزینش کلمات (و نه در معنا و مفهوم آیات) به اخذ و اقتباس ناشیانه</w:t>
      </w:r>
      <w:r w:rsidR="00B2387E">
        <w:rPr>
          <w:rFonts w:hint="cs"/>
          <w:rtl/>
        </w:rPr>
        <w:t>‌ای از قرآن مجید پرداخته، ولی آیا این کار دلیل بر صحت ادعای او شمرده می</w:t>
      </w:r>
      <w:r w:rsidR="00B2387E">
        <w:rPr>
          <w:rFonts w:hint="eastAsia"/>
          <w:rtl/>
        </w:rPr>
        <w:t>‌شود یا بر سرقت و افترای وی دلالت می</w:t>
      </w:r>
      <w:r w:rsidR="00B2387E">
        <w:rPr>
          <w:rFonts w:hint="cs"/>
          <w:rtl/>
        </w:rPr>
        <w:t>‌کند</w:t>
      </w:r>
      <w:r w:rsidR="00145B2E">
        <w:rPr>
          <w:rFonts w:hint="cs"/>
          <w:rtl/>
        </w:rPr>
        <w:t>؟</w:t>
      </w:r>
    </w:p>
    <w:p w:rsidR="00B2387E" w:rsidRDefault="0046193B" w:rsidP="004C15D0">
      <w:pPr>
        <w:pStyle w:val="a4"/>
        <w:rPr>
          <w:rtl/>
        </w:rPr>
      </w:pPr>
      <w:r>
        <w:rPr>
          <w:rFonts w:hint="cs"/>
          <w:rtl/>
        </w:rPr>
        <w:t>باز علی</w:t>
      </w:r>
      <w:r>
        <w:rPr>
          <w:rFonts w:hint="eastAsia"/>
          <w:rtl/>
        </w:rPr>
        <w:t>‌</w:t>
      </w:r>
      <w:r w:rsidR="00B2387E">
        <w:rPr>
          <w:rFonts w:hint="cs"/>
          <w:rtl/>
        </w:rPr>
        <w:t xml:space="preserve">محمد در کتاب </w:t>
      </w:r>
      <w:r w:rsidR="00B2387E" w:rsidRPr="00A608A1">
        <w:rPr>
          <w:rStyle w:val="Char3"/>
          <w:rFonts w:hint="cs"/>
          <w:rtl/>
        </w:rPr>
        <w:t>«أحسن القصص»</w:t>
      </w:r>
      <w:r w:rsidR="00B2387E">
        <w:rPr>
          <w:rFonts w:hint="cs"/>
          <w:rtl/>
        </w:rPr>
        <w:t xml:space="preserve"> می</w:t>
      </w:r>
      <w:r w:rsidR="00B2387E">
        <w:rPr>
          <w:rFonts w:hint="eastAsia"/>
          <w:rtl/>
        </w:rPr>
        <w:t>‌نویسد:</w:t>
      </w:r>
    </w:p>
    <w:p w:rsidR="00B2387E" w:rsidRPr="002D43ED" w:rsidRDefault="00A608A1" w:rsidP="004C15D0">
      <w:pPr>
        <w:pStyle w:val="a4"/>
        <w:rPr>
          <w:rFonts w:cs="B Zar"/>
          <w:rtl/>
        </w:rPr>
      </w:pPr>
      <w:r w:rsidRPr="00A608A1">
        <w:rPr>
          <w:rStyle w:val="Char0"/>
          <w:rtl/>
        </w:rPr>
        <w:t>«</w:t>
      </w:r>
      <w:r w:rsidR="005D1F62" w:rsidRPr="00A608A1">
        <w:rPr>
          <w:rStyle w:val="Char0"/>
          <w:rFonts w:hint="cs"/>
          <w:rtl/>
        </w:rPr>
        <w:t>ولقد من الله علی المؤمني</w:t>
      </w:r>
      <w:r w:rsidR="00C253AE" w:rsidRPr="00A608A1">
        <w:rPr>
          <w:rStyle w:val="Char0"/>
          <w:rFonts w:hint="cs"/>
          <w:rtl/>
        </w:rPr>
        <w:t>ن إذ</w:t>
      </w:r>
      <w:r w:rsidR="00F77CB9" w:rsidRPr="00A608A1">
        <w:rPr>
          <w:rStyle w:val="Char0"/>
          <w:rFonts w:hint="cs"/>
          <w:rtl/>
        </w:rPr>
        <w:t xml:space="preserve"> بعث فيهم باباً من أنفسهم لي</w:t>
      </w:r>
      <w:r w:rsidR="00186164" w:rsidRPr="00A608A1">
        <w:rPr>
          <w:rStyle w:val="Char0"/>
          <w:rFonts w:hint="cs"/>
          <w:rtl/>
        </w:rPr>
        <w:t>تلوا علي</w:t>
      </w:r>
      <w:r w:rsidR="003239AF" w:rsidRPr="00A608A1">
        <w:rPr>
          <w:rStyle w:val="Char0"/>
          <w:rFonts w:hint="cs"/>
          <w:rtl/>
        </w:rPr>
        <w:t>هم آياته ويزکيهم وي</w:t>
      </w:r>
      <w:r w:rsidR="00B2387E" w:rsidRPr="00A608A1">
        <w:rPr>
          <w:rStyle w:val="Char0"/>
          <w:rFonts w:hint="cs"/>
          <w:rtl/>
        </w:rPr>
        <w:t>علمهم الکتاب والحک</w:t>
      </w:r>
      <w:r w:rsidR="003239AF" w:rsidRPr="00A608A1">
        <w:rPr>
          <w:rStyle w:val="Char0"/>
          <w:rFonts w:hint="cs"/>
          <w:rtl/>
        </w:rPr>
        <w:t>مة وإن کانوا من قبل</w:t>
      </w:r>
      <w:r w:rsidR="00C50352" w:rsidRPr="00A608A1">
        <w:rPr>
          <w:rStyle w:val="Char0"/>
          <w:rFonts w:hint="cs"/>
          <w:rtl/>
        </w:rPr>
        <w:t xml:space="preserve"> لا يعلمون من علم الكتاب إلا ألفا</w:t>
      </w:r>
      <w:r w:rsidR="002D43ED" w:rsidRPr="00A608A1">
        <w:rPr>
          <w:rStyle w:val="Char0"/>
          <w:rFonts w:hint="cs"/>
          <w:rtl/>
        </w:rPr>
        <w:t>ً</w:t>
      </w:r>
      <w:r w:rsidR="00C50352" w:rsidRPr="00A608A1">
        <w:rPr>
          <w:rStyle w:val="Char0"/>
          <w:rFonts w:hint="cs"/>
          <w:rtl/>
        </w:rPr>
        <w:t xml:space="preserve"> من الباء</w:t>
      </w:r>
      <w:r w:rsidRPr="00A608A1">
        <w:rPr>
          <w:rStyle w:val="Char0"/>
          <w:rtl/>
        </w:rPr>
        <w:t>»</w:t>
      </w:r>
      <w:r w:rsidR="00B2387E" w:rsidRPr="002D43ED">
        <w:rPr>
          <w:rFonts w:cs="B Zar" w:hint="cs"/>
          <w:vertAlign w:val="superscript"/>
          <w:rtl/>
        </w:rPr>
        <w:t>(</w:t>
      </w:r>
      <w:r w:rsidR="00B2387E" w:rsidRPr="002D43ED">
        <w:rPr>
          <w:rStyle w:val="FootnoteReference"/>
          <w:rFonts w:cs="B Zar"/>
          <w:rtl/>
        </w:rPr>
        <w:footnoteReference w:id="103"/>
      </w:r>
      <w:r w:rsidR="00B2387E" w:rsidRPr="002D43ED">
        <w:rPr>
          <w:rFonts w:cs="B Zar" w:hint="cs"/>
          <w:vertAlign w:val="superscript"/>
          <w:rtl/>
        </w:rPr>
        <w:t>)</w:t>
      </w:r>
      <w:r w:rsidR="00B2387E" w:rsidRPr="004C15D0">
        <w:rPr>
          <w:rFonts w:hint="cs"/>
          <w:rtl/>
        </w:rPr>
        <w:t>.</w:t>
      </w:r>
    </w:p>
    <w:p w:rsidR="00B2387E" w:rsidRPr="002D43ED" w:rsidRDefault="00B2387E" w:rsidP="004C15D0">
      <w:pPr>
        <w:pStyle w:val="a4"/>
        <w:rPr>
          <w:rtl/>
        </w:rPr>
      </w:pPr>
      <w:r w:rsidRPr="002D43ED">
        <w:rPr>
          <w:rFonts w:hint="cs"/>
          <w:rtl/>
        </w:rPr>
        <w:t>این عبارت نیز تقلیدی از</w:t>
      </w:r>
      <w:r w:rsidR="004C15D0">
        <w:rPr>
          <w:rFonts w:hint="cs"/>
          <w:rtl/>
        </w:rPr>
        <w:t xml:space="preserve"> آیۀ </w:t>
      </w:r>
      <w:r w:rsidRPr="002D43ED">
        <w:rPr>
          <w:rFonts w:hint="cs"/>
          <w:rtl/>
        </w:rPr>
        <w:t>164</w:t>
      </w:r>
      <w:r w:rsidR="00790292">
        <w:rPr>
          <w:rFonts w:hint="cs"/>
          <w:rtl/>
        </w:rPr>
        <w:t xml:space="preserve"> سورۀ </w:t>
      </w:r>
      <w:r w:rsidRPr="002D43ED">
        <w:rPr>
          <w:rFonts w:hint="cs"/>
          <w:rtl/>
        </w:rPr>
        <w:t>آل عمران است که می</w:t>
      </w:r>
      <w:r w:rsidRPr="002D43ED">
        <w:rPr>
          <w:rFonts w:hint="eastAsia"/>
          <w:rtl/>
        </w:rPr>
        <w:t>‌فرماید:</w:t>
      </w:r>
    </w:p>
    <w:p w:rsidR="00B700B1" w:rsidRPr="004C15D0" w:rsidRDefault="00B700B1" w:rsidP="006954B9">
      <w:pPr>
        <w:tabs>
          <w:tab w:val="left" w:pos="8640"/>
        </w:tabs>
        <w:bidi/>
        <w:ind w:firstLine="284"/>
        <w:jc w:val="both"/>
        <w:rPr>
          <w:rStyle w:val="Char4"/>
          <w:rtl/>
        </w:rPr>
      </w:pPr>
      <w:r>
        <w:rPr>
          <w:rFonts w:ascii="Traditional Arabic" w:hAnsi="Traditional Arabic" w:cs="Traditional Arabic"/>
          <w:sz w:val="28"/>
          <w:szCs w:val="28"/>
          <w:rtl/>
          <w:lang w:bidi="fa-IR"/>
        </w:rPr>
        <w:t>﴿</w:t>
      </w:r>
      <w:r w:rsidR="006954B9">
        <w:rPr>
          <w:rFonts w:ascii="KFGQPC Uthmanic Script HAFS" w:hAnsi="KFGQPC Uthmanic Script HAFS" w:cs="KFGQPC Uthmanic Script HAFS" w:hint="eastAsia"/>
          <w:sz w:val="28"/>
          <w:szCs w:val="28"/>
          <w:rtl/>
        </w:rPr>
        <w:t>لَقَدۡ</w:t>
      </w:r>
      <w:r w:rsidR="006954B9">
        <w:rPr>
          <w:rFonts w:ascii="KFGQPC Uthmanic Script HAFS" w:hAnsi="KFGQPC Uthmanic Script HAFS" w:cs="KFGQPC Uthmanic Script HAFS"/>
          <w:sz w:val="28"/>
          <w:szCs w:val="28"/>
          <w:rtl/>
        </w:rPr>
        <w:t xml:space="preserve"> مَنَّ </w:t>
      </w:r>
      <w:r w:rsidR="006954B9">
        <w:rPr>
          <w:rFonts w:ascii="KFGQPC Uthmanic Script HAFS" w:hAnsi="KFGQPC Uthmanic Script HAFS" w:cs="KFGQPC Uthmanic Script HAFS" w:hint="cs"/>
          <w:sz w:val="28"/>
          <w:szCs w:val="28"/>
          <w:rtl/>
        </w:rPr>
        <w:t>ٱ</w:t>
      </w:r>
      <w:r w:rsidR="006954B9">
        <w:rPr>
          <w:rFonts w:ascii="KFGQPC Uthmanic Script HAFS" w:hAnsi="KFGQPC Uthmanic Script HAFS" w:cs="KFGQPC Uthmanic Script HAFS" w:hint="eastAsia"/>
          <w:sz w:val="28"/>
          <w:szCs w:val="28"/>
          <w:rtl/>
        </w:rPr>
        <w:t>للَّهُ</w:t>
      </w:r>
      <w:r w:rsidR="006954B9">
        <w:rPr>
          <w:rFonts w:ascii="KFGQPC Uthmanic Script HAFS" w:hAnsi="KFGQPC Uthmanic Script HAFS" w:cs="KFGQPC Uthmanic Script HAFS"/>
          <w:sz w:val="28"/>
          <w:szCs w:val="28"/>
          <w:rtl/>
        </w:rPr>
        <w:t xml:space="preserve"> عَلَى </w:t>
      </w:r>
      <w:r w:rsidR="006954B9">
        <w:rPr>
          <w:rFonts w:ascii="KFGQPC Uthmanic Script HAFS" w:hAnsi="KFGQPC Uthmanic Script HAFS" w:cs="KFGQPC Uthmanic Script HAFS" w:hint="cs"/>
          <w:sz w:val="28"/>
          <w:szCs w:val="28"/>
          <w:rtl/>
        </w:rPr>
        <w:t>ٱ</w:t>
      </w:r>
      <w:r w:rsidR="006954B9">
        <w:rPr>
          <w:rFonts w:ascii="KFGQPC Uthmanic Script HAFS" w:hAnsi="KFGQPC Uthmanic Script HAFS" w:cs="KFGQPC Uthmanic Script HAFS" w:hint="eastAsia"/>
          <w:sz w:val="28"/>
          <w:szCs w:val="28"/>
          <w:rtl/>
        </w:rPr>
        <w:t>لۡمُؤۡمِنِينَ</w:t>
      </w:r>
      <w:r w:rsidR="006954B9">
        <w:rPr>
          <w:rFonts w:ascii="KFGQPC Uthmanic Script HAFS" w:hAnsi="KFGQPC Uthmanic Script HAFS" w:cs="KFGQPC Uthmanic Script HAFS"/>
          <w:sz w:val="28"/>
          <w:szCs w:val="28"/>
          <w:rtl/>
        </w:rPr>
        <w:t xml:space="preserve"> إِذۡ بَعَثَ فِيهِمۡ رَسُولٗا مِّنۡ أَنفُسِهِمۡ يَتۡلُواْ عَلَيۡهِمۡ ءَايَٰتِهِ</w:t>
      </w:r>
      <w:r w:rsidR="006954B9">
        <w:rPr>
          <w:rFonts w:ascii="KFGQPC Uthmanic Script HAFS" w:hAnsi="KFGQPC Uthmanic Script HAFS" w:cs="KFGQPC Uthmanic Script HAFS" w:hint="cs"/>
          <w:sz w:val="28"/>
          <w:szCs w:val="28"/>
          <w:rtl/>
        </w:rPr>
        <w:t>ۦ</w:t>
      </w:r>
      <w:r w:rsidR="006954B9">
        <w:rPr>
          <w:rFonts w:ascii="KFGQPC Uthmanic Script HAFS" w:hAnsi="KFGQPC Uthmanic Script HAFS" w:cs="KFGQPC Uthmanic Script HAFS"/>
          <w:sz w:val="28"/>
          <w:szCs w:val="28"/>
          <w:rtl/>
        </w:rPr>
        <w:t xml:space="preserve"> وَيُزَكِّيهِمۡ وَيُعَلِّمُهُمُ </w:t>
      </w:r>
      <w:r w:rsidR="006954B9">
        <w:rPr>
          <w:rFonts w:ascii="KFGQPC Uthmanic Script HAFS" w:hAnsi="KFGQPC Uthmanic Script HAFS" w:cs="KFGQPC Uthmanic Script HAFS" w:hint="cs"/>
          <w:sz w:val="28"/>
          <w:szCs w:val="28"/>
          <w:rtl/>
        </w:rPr>
        <w:t>ٱ</w:t>
      </w:r>
      <w:r w:rsidR="006954B9">
        <w:rPr>
          <w:rFonts w:ascii="KFGQPC Uthmanic Script HAFS" w:hAnsi="KFGQPC Uthmanic Script HAFS" w:cs="KFGQPC Uthmanic Script HAFS" w:hint="eastAsia"/>
          <w:sz w:val="28"/>
          <w:szCs w:val="28"/>
          <w:rtl/>
        </w:rPr>
        <w:t>لۡكِتَٰبَ</w:t>
      </w:r>
      <w:r w:rsidR="006954B9">
        <w:rPr>
          <w:rFonts w:ascii="KFGQPC Uthmanic Script HAFS" w:hAnsi="KFGQPC Uthmanic Script HAFS" w:cs="KFGQPC Uthmanic Script HAFS"/>
          <w:sz w:val="28"/>
          <w:szCs w:val="28"/>
          <w:rtl/>
        </w:rPr>
        <w:t xml:space="preserve"> وَ</w:t>
      </w:r>
      <w:r w:rsidR="006954B9">
        <w:rPr>
          <w:rFonts w:ascii="KFGQPC Uthmanic Script HAFS" w:hAnsi="KFGQPC Uthmanic Script HAFS" w:cs="KFGQPC Uthmanic Script HAFS" w:hint="cs"/>
          <w:sz w:val="28"/>
          <w:szCs w:val="28"/>
          <w:rtl/>
        </w:rPr>
        <w:t>ٱ</w:t>
      </w:r>
      <w:r w:rsidR="006954B9">
        <w:rPr>
          <w:rFonts w:ascii="KFGQPC Uthmanic Script HAFS" w:hAnsi="KFGQPC Uthmanic Script HAFS" w:cs="KFGQPC Uthmanic Script HAFS" w:hint="eastAsia"/>
          <w:sz w:val="28"/>
          <w:szCs w:val="28"/>
          <w:rtl/>
        </w:rPr>
        <w:t>لۡحِكۡمَةَ</w:t>
      </w:r>
      <w:r w:rsidR="006954B9">
        <w:rPr>
          <w:rFonts w:ascii="KFGQPC Uthmanic Script HAFS" w:hAnsi="KFGQPC Uthmanic Script HAFS" w:cs="KFGQPC Uthmanic Script HAFS"/>
          <w:sz w:val="28"/>
          <w:szCs w:val="28"/>
          <w:rtl/>
        </w:rPr>
        <w:t xml:space="preserve"> وَإِن كَانُواْ مِن قَبۡلُ لَفِي ضَلَٰلٖ مُّبِينٍ ١٦٤</w:t>
      </w:r>
      <w:r>
        <w:rPr>
          <w:rFonts w:ascii="Traditional Arabic" w:hAnsi="Traditional Arabic" w:cs="Traditional Arabic"/>
          <w:sz w:val="28"/>
          <w:szCs w:val="28"/>
          <w:rtl/>
          <w:lang w:bidi="fa-IR"/>
        </w:rPr>
        <w:t>﴾</w:t>
      </w:r>
      <w:r w:rsidRPr="004C15D0">
        <w:rPr>
          <w:rStyle w:val="Char4"/>
          <w:rFonts w:hint="cs"/>
          <w:rtl/>
        </w:rPr>
        <w:t xml:space="preserve"> </w:t>
      </w:r>
      <w:r w:rsidRPr="004C15D0">
        <w:rPr>
          <w:rStyle w:val="Char5"/>
          <w:rtl/>
        </w:rPr>
        <w:t>[</w:t>
      </w:r>
      <w:r w:rsidRPr="004C15D0">
        <w:rPr>
          <w:rStyle w:val="Char5"/>
          <w:rFonts w:hint="cs"/>
          <w:rtl/>
        </w:rPr>
        <w:t>آل عمران:164</w:t>
      </w:r>
      <w:r w:rsidRPr="004C15D0">
        <w:rPr>
          <w:rStyle w:val="Char5"/>
          <w:rtl/>
        </w:rPr>
        <w:t>]</w:t>
      </w:r>
      <w:r w:rsidRPr="004C15D0">
        <w:rPr>
          <w:rStyle w:val="Char4"/>
          <w:rFonts w:hint="cs"/>
          <w:rtl/>
        </w:rPr>
        <w:t>.</w:t>
      </w:r>
    </w:p>
    <w:p w:rsidR="00B2387E" w:rsidRDefault="00B2387E" w:rsidP="004C15D0">
      <w:pPr>
        <w:pStyle w:val="a4"/>
        <w:rPr>
          <w:rtl/>
        </w:rPr>
      </w:pPr>
      <w:r>
        <w:rPr>
          <w:rFonts w:hint="cs"/>
          <w:rtl/>
        </w:rPr>
        <w:t xml:space="preserve">در اینجا </w:t>
      </w:r>
      <w:r w:rsidR="00EC27C0">
        <w:rPr>
          <w:rFonts w:hint="cs"/>
          <w:rtl/>
        </w:rPr>
        <w:t>علی‌محمد</w:t>
      </w:r>
      <w:r w:rsidR="005000DC">
        <w:rPr>
          <w:rFonts w:hint="cs"/>
          <w:rtl/>
        </w:rPr>
        <w:t xml:space="preserve"> واژۀ </w:t>
      </w:r>
      <w:r w:rsidRPr="00A608A1">
        <w:rPr>
          <w:rStyle w:val="Char3"/>
          <w:rFonts w:hint="cs"/>
          <w:rtl/>
        </w:rPr>
        <w:t>«رسولاً»</w:t>
      </w:r>
      <w:r w:rsidRPr="005D0FAC">
        <w:rPr>
          <w:rFonts w:hint="cs"/>
          <w:b/>
          <w:bCs/>
          <w:sz w:val="26"/>
          <w:szCs w:val="26"/>
          <w:rtl/>
        </w:rPr>
        <w:t xml:space="preserve"> </w:t>
      </w:r>
      <w:r>
        <w:rPr>
          <w:rFonts w:hint="cs"/>
          <w:rtl/>
        </w:rPr>
        <w:t>را به کلم</w:t>
      </w:r>
      <w:r w:rsidR="004C15D0">
        <w:rPr>
          <w:rFonts w:hint="cs"/>
          <w:rtl/>
        </w:rPr>
        <w:t>ۀ</w:t>
      </w:r>
      <w:r>
        <w:rPr>
          <w:rFonts w:hint="cs"/>
          <w:rtl/>
        </w:rPr>
        <w:t xml:space="preserve"> </w:t>
      </w:r>
      <w:r w:rsidR="00F747B8" w:rsidRPr="00A608A1">
        <w:rPr>
          <w:rStyle w:val="Char3"/>
          <w:rFonts w:hint="cs"/>
          <w:rtl/>
        </w:rPr>
        <w:t>«</w:t>
      </w:r>
      <w:r w:rsidRPr="00A608A1">
        <w:rPr>
          <w:rStyle w:val="Char3"/>
          <w:rFonts w:hint="cs"/>
          <w:rtl/>
        </w:rPr>
        <w:t>باباً»</w:t>
      </w:r>
      <w:r w:rsidRPr="005D0FAC">
        <w:rPr>
          <w:rFonts w:hint="cs"/>
          <w:b/>
          <w:bCs/>
          <w:sz w:val="26"/>
          <w:szCs w:val="26"/>
          <w:rtl/>
        </w:rPr>
        <w:t xml:space="preserve"> </w:t>
      </w:r>
      <w:r>
        <w:rPr>
          <w:rFonts w:hint="cs"/>
          <w:rtl/>
        </w:rPr>
        <w:t>تبدیل کرده تا به ادعای بابیتش اشاره کند، و مقطع آیه را نیز دگرگون ساخته تا ذهن خواننده را از تقلیدی که رخ داده منصرف</w:t>
      </w:r>
      <w:r w:rsidR="002E2738">
        <w:rPr>
          <w:rFonts w:hint="cs"/>
          <w:rtl/>
        </w:rPr>
        <w:t xml:space="preserve"> سازد، و سرانجام عبارت غلطی به </w:t>
      </w:r>
      <w:r>
        <w:rPr>
          <w:rFonts w:hint="cs"/>
          <w:rtl/>
        </w:rPr>
        <w:t>ش</w:t>
      </w:r>
      <w:r w:rsidR="002E2738">
        <w:rPr>
          <w:rFonts w:hint="cs"/>
          <w:rtl/>
        </w:rPr>
        <w:t>ک</w:t>
      </w:r>
      <w:r>
        <w:rPr>
          <w:rFonts w:hint="cs"/>
          <w:rtl/>
        </w:rPr>
        <w:t xml:space="preserve">ل </w:t>
      </w:r>
      <w:r w:rsidR="00A608A1" w:rsidRPr="00A608A1">
        <w:rPr>
          <w:rStyle w:val="Char3"/>
          <w:rtl/>
        </w:rPr>
        <w:t>«</w:t>
      </w:r>
      <w:r w:rsidRPr="00A608A1">
        <w:rPr>
          <w:rStyle w:val="Char3"/>
          <w:rFonts w:hint="cs"/>
          <w:rtl/>
        </w:rPr>
        <w:t>...ألفاً من الباء معطوفاً</w:t>
      </w:r>
      <w:r w:rsidR="00A608A1" w:rsidRPr="00A608A1">
        <w:rPr>
          <w:rStyle w:val="Char3"/>
          <w:rtl/>
        </w:rPr>
        <w:t>»</w:t>
      </w:r>
      <w:r w:rsidRPr="00836D91">
        <w:rPr>
          <w:rFonts w:hint="cs"/>
          <w:vertAlign w:val="superscript"/>
          <w:rtl/>
        </w:rPr>
        <w:t>(</w:t>
      </w:r>
      <w:r w:rsidRPr="00836D91">
        <w:rPr>
          <w:rStyle w:val="FootnoteReference"/>
          <w:rFonts w:cs="B Zar"/>
          <w:rtl/>
        </w:rPr>
        <w:footnoteReference w:id="104"/>
      </w:r>
      <w:r w:rsidRPr="00836D91">
        <w:rPr>
          <w:rFonts w:hint="cs"/>
          <w:vertAlign w:val="superscript"/>
          <w:rtl/>
        </w:rPr>
        <w:t>)</w:t>
      </w:r>
      <w:r>
        <w:rPr>
          <w:rFonts w:hint="cs"/>
          <w:rtl/>
        </w:rPr>
        <w:t xml:space="preserve"> را به</w:t>
      </w:r>
      <w:r w:rsidR="004C15D0">
        <w:rPr>
          <w:rFonts w:hint="cs"/>
          <w:rtl/>
        </w:rPr>
        <w:t xml:space="preserve"> آیۀ </w:t>
      </w:r>
      <w:r>
        <w:rPr>
          <w:rFonts w:hint="cs"/>
          <w:rtl/>
        </w:rPr>
        <w:t xml:space="preserve">قرآن افزوده است که باید آن را به صورت </w:t>
      </w:r>
      <w:r w:rsidR="00A608A1" w:rsidRPr="00A608A1">
        <w:rPr>
          <w:rStyle w:val="Char3"/>
          <w:rtl/>
        </w:rPr>
        <w:t>«</w:t>
      </w:r>
      <w:r w:rsidRPr="00A608A1">
        <w:rPr>
          <w:rStyle w:val="Char3"/>
          <w:rFonts w:hint="cs"/>
          <w:rtl/>
        </w:rPr>
        <w:t>ألفاً بالباء معطوفاً</w:t>
      </w:r>
      <w:r w:rsidR="00A608A1" w:rsidRPr="00A608A1">
        <w:rPr>
          <w:rStyle w:val="Char3"/>
          <w:rtl/>
        </w:rPr>
        <w:t>»</w:t>
      </w:r>
      <w:r w:rsidRPr="005D0FAC">
        <w:rPr>
          <w:rFonts w:hint="cs"/>
          <w:b/>
          <w:bCs/>
          <w:sz w:val="26"/>
          <w:szCs w:val="26"/>
          <w:rtl/>
        </w:rPr>
        <w:t xml:space="preserve"> </w:t>
      </w:r>
      <w:r w:rsidRPr="005D0FAC">
        <w:rPr>
          <w:rFonts w:hint="eastAsia"/>
          <w:b/>
          <w:bCs/>
          <w:sz w:val="26"/>
          <w:szCs w:val="26"/>
          <w:rtl/>
        </w:rPr>
        <w:t>‌</w:t>
      </w:r>
      <w:r>
        <w:rPr>
          <w:rFonts w:hint="cs"/>
          <w:rtl/>
        </w:rPr>
        <w:t>می</w:t>
      </w:r>
      <w:r>
        <w:rPr>
          <w:rFonts w:hint="eastAsia"/>
          <w:rtl/>
        </w:rPr>
        <w:t>‌آورد، زیرا الف معطوف «به» باء (به صورت الفباء) می</w:t>
      </w:r>
      <w:r>
        <w:rPr>
          <w:rFonts w:hint="cs"/>
          <w:rtl/>
        </w:rPr>
        <w:t>‌تواند شد، ولی معطوف «از» باء نمی</w:t>
      </w:r>
      <w:r>
        <w:rPr>
          <w:rFonts w:hint="eastAsia"/>
          <w:rtl/>
        </w:rPr>
        <w:t>‌شود</w:t>
      </w:r>
      <w:r w:rsidR="008D2C3C">
        <w:rPr>
          <w:rFonts w:hint="eastAsia"/>
          <w:rtl/>
        </w:rPr>
        <w:t>!</w:t>
      </w:r>
    </w:p>
    <w:p w:rsidR="00B2387E" w:rsidRDefault="00B2387E" w:rsidP="004C15D0">
      <w:pPr>
        <w:pStyle w:val="a4"/>
        <w:rPr>
          <w:rtl/>
        </w:rPr>
      </w:pPr>
      <w:r>
        <w:rPr>
          <w:rFonts w:hint="cs"/>
          <w:rtl/>
        </w:rPr>
        <w:t xml:space="preserve">باید توجه داشت که اقتباس از سخن دیگری بر اهمیت گفتار </w:t>
      </w:r>
      <w:r w:rsidRPr="00A608A1">
        <w:rPr>
          <w:rStyle w:val="Char3"/>
          <w:rFonts w:hint="cs"/>
          <w:rtl/>
        </w:rPr>
        <w:t>«مقتبس منه»</w:t>
      </w:r>
      <w:r w:rsidRPr="005D0FAC">
        <w:rPr>
          <w:rFonts w:hint="cs"/>
          <w:b/>
          <w:bCs/>
          <w:sz w:val="26"/>
          <w:szCs w:val="26"/>
          <w:rtl/>
        </w:rPr>
        <w:t xml:space="preserve"> </w:t>
      </w:r>
      <w:r>
        <w:rPr>
          <w:rFonts w:hint="cs"/>
          <w:rtl/>
        </w:rPr>
        <w:t>دلالت می</w:t>
      </w:r>
      <w:r w:rsidR="0046193B">
        <w:rPr>
          <w:rFonts w:hint="eastAsia"/>
          <w:rtl/>
        </w:rPr>
        <w:t xml:space="preserve">‌کند، مثلاً: اگر </w:t>
      </w:r>
      <w:r w:rsidR="0046193B">
        <w:rPr>
          <w:rFonts w:hint="cs"/>
          <w:rtl/>
        </w:rPr>
        <w:t>سنا</w:t>
      </w:r>
      <w:r>
        <w:rPr>
          <w:rFonts w:hint="eastAsia"/>
          <w:rtl/>
        </w:rPr>
        <w:t>ئی گوید:</w:t>
      </w:r>
    </w:p>
    <w:tbl>
      <w:tblPr>
        <w:bidiVisual/>
        <w:tblW w:w="0" w:type="auto"/>
        <w:tblInd w:w="107" w:type="dxa"/>
        <w:tblLook w:val="04A0" w:firstRow="1" w:lastRow="0" w:firstColumn="1" w:lastColumn="0" w:noHBand="0" w:noVBand="1"/>
      </w:tblPr>
      <w:tblGrid>
        <w:gridCol w:w="3307"/>
        <w:gridCol w:w="409"/>
        <w:gridCol w:w="3481"/>
      </w:tblGrid>
      <w:tr w:rsidR="00A608A1" w:rsidRPr="001C4DD5" w:rsidTr="00A102B9">
        <w:tc>
          <w:tcPr>
            <w:tcW w:w="3517" w:type="dxa"/>
          </w:tcPr>
          <w:p w:rsidR="00A608A1" w:rsidRPr="00A102B9" w:rsidRDefault="00A608A1" w:rsidP="0044730C">
            <w:pPr>
              <w:pStyle w:val="a4"/>
              <w:ind w:firstLine="0"/>
              <w:jc w:val="lowKashida"/>
              <w:rPr>
                <w:sz w:val="2"/>
                <w:szCs w:val="2"/>
                <w:rtl/>
              </w:rPr>
            </w:pPr>
            <w:r w:rsidRPr="00A102B9">
              <w:rPr>
                <w:rtl/>
              </w:rPr>
              <w:t>با مدیحش مدایح مطلق</w:t>
            </w:r>
            <w:r w:rsidRPr="00A102B9">
              <w:rPr>
                <w:rtl/>
              </w:rPr>
              <w:br/>
            </w:r>
          </w:p>
        </w:tc>
        <w:tc>
          <w:tcPr>
            <w:tcW w:w="425" w:type="dxa"/>
          </w:tcPr>
          <w:p w:rsidR="00A608A1" w:rsidRPr="00A102B9" w:rsidRDefault="00A608A1" w:rsidP="0044730C">
            <w:pPr>
              <w:pStyle w:val="a4"/>
              <w:ind w:firstLine="0"/>
              <w:jc w:val="lowKashida"/>
              <w:rPr>
                <w:rtl/>
              </w:rPr>
            </w:pPr>
          </w:p>
        </w:tc>
        <w:tc>
          <w:tcPr>
            <w:tcW w:w="3713" w:type="dxa"/>
          </w:tcPr>
          <w:p w:rsidR="00A608A1" w:rsidRPr="00A102B9" w:rsidRDefault="00A608A1" w:rsidP="0044730C">
            <w:pPr>
              <w:pStyle w:val="a4"/>
              <w:ind w:firstLine="0"/>
              <w:jc w:val="lowKashida"/>
              <w:rPr>
                <w:sz w:val="2"/>
                <w:szCs w:val="2"/>
                <w:rtl/>
              </w:rPr>
            </w:pPr>
            <w:r w:rsidRPr="00A102B9">
              <w:rPr>
                <w:rtl/>
              </w:rPr>
              <w:t>زَهَقَ البالطل است و جاء الحق</w:t>
            </w:r>
            <w:r w:rsidRPr="00A102B9">
              <w:rPr>
                <w:rtl/>
              </w:rPr>
              <w:br/>
            </w:r>
          </w:p>
        </w:tc>
      </w:tr>
    </w:tbl>
    <w:p w:rsidR="00B2387E" w:rsidRDefault="00B2387E" w:rsidP="00A102B9">
      <w:pPr>
        <w:pStyle w:val="a4"/>
        <w:rPr>
          <w:rtl/>
        </w:rPr>
      </w:pPr>
      <w:r w:rsidRPr="002D43ED">
        <w:rPr>
          <w:rFonts w:hint="cs"/>
          <w:rtl/>
        </w:rPr>
        <w:t>و اگر خیام گوید:</w:t>
      </w:r>
    </w:p>
    <w:tbl>
      <w:tblPr>
        <w:bidiVisual/>
        <w:tblW w:w="0" w:type="auto"/>
        <w:tblInd w:w="107" w:type="dxa"/>
        <w:tblLook w:val="04A0" w:firstRow="1" w:lastRow="0" w:firstColumn="1" w:lastColumn="0" w:noHBand="0" w:noVBand="1"/>
      </w:tblPr>
      <w:tblGrid>
        <w:gridCol w:w="3312"/>
        <w:gridCol w:w="409"/>
        <w:gridCol w:w="3476"/>
      </w:tblGrid>
      <w:tr w:rsidR="00A608A1" w:rsidRPr="001C4DD5" w:rsidTr="00A102B9">
        <w:tc>
          <w:tcPr>
            <w:tcW w:w="3517" w:type="dxa"/>
          </w:tcPr>
          <w:p w:rsidR="00A608A1" w:rsidRPr="001C4DD5" w:rsidRDefault="00A608A1" w:rsidP="001C4DD5">
            <w:pPr>
              <w:pStyle w:val="a3"/>
              <w:ind w:firstLine="0"/>
              <w:jc w:val="lowKashida"/>
              <w:rPr>
                <w:rFonts w:cs="B Zar"/>
                <w:sz w:val="2"/>
                <w:szCs w:val="2"/>
                <w:rtl/>
              </w:rPr>
            </w:pPr>
            <w:r w:rsidRPr="001C4DD5">
              <w:rPr>
                <w:rFonts w:cs="CTraditional Arabic" w:hint="cs"/>
                <w:rtl/>
              </w:rPr>
              <w:t>«</w:t>
            </w:r>
            <w:r w:rsidRPr="00A608A1">
              <w:rPr>
                <w:rFonts w:hint="cs"/>
                <w:rtl/>
              </w:rPr>
              <w:t>يُريدُ الجاهِلوُنَ لِيُطفِئوُهُ</w:t>
            </w:r>
            <w:r w:rsidRPr="001C4DD5">
              <w:rPr>
                <w:rFonts w:cs="CTraditional Arabic" w:hint="cs"/>
                <w:rtl/>
              </w:rPr>
              <w:t>»</w:t>
            </w:r>
            <w:r w:rsidRPr="001C4DD5">
              <w:rPr>
                <w:rFonts w:cs="B Zar"/>
                <w:rtl/>
              </w:rPr>
              <w:br/>
            </w:r>
          </w:p>
        </w:tc>
        <w:tc>
          <w:tcPr>
            <w:tcW w:w="425" w:type="dxa"/>
          </w:tcPr>
          <w:p w:rsidR="00A608A1" w:rsidRPr="001C4DD5" w:rsidRDefault="00A608A1" w:rsidP="001C4DD5">
            <w:pPr>
              <w:pStyle w:val="a3"/>
              <w:ind w:firstLine="0"/>
              <w:jc w:val="lowKashida"/>
              <w:rPr>
                <w:rFonts w:cs="B Zar"/>
                <w:rtl/>
              </w:rPr>
            </w:pPr>
          </w:p>
        </w:tc>
        <w:tc>
          <w:tcPr>
            <w:tcW w:w="3713" w:type="dxa"/>
          </w:tcPr>
          <w:p w:rsidR="00A608A1" w:rsidRPr="001C4DD5" w:rsidRDefault="00A608A1" w:rsidP="001C4DD5">
            <w:pPr>
              <w:pStyle w:val="a3"/>
              <w:ind w:firstLine="0"/>
              <w:jc w:val="lowKashida"/>
              <w:rPr>
                <w:rFonts w:cs="B Zar"/>
                <w:sz w:val="2"/>
                <w:szCs w:val="2"/>
                <w:rtl/>
              </w:rPr>
            </w:pPr>
            <w:r w:rsidRPr="001C4DD5">
              <w:rPr>
                <w:rFonts w:cs="CTraditional Arabic" w:hint="cs"/>
                <w:rtl/>
              </w:rPr>
              <w:t>«</w:t>
            </w:r>
            <w:r w:rsidRPr="00A608A1">
              <w:rPr>
                <w:rFonts w:hint="cs"/>
                <w:rtl/>
              </w:rPr>
              <w:t>ويَأبَ</w:t>
            </w:r>
            <w:r>
              <w:rPr>
                <w:rFonts w:hint="cs"/>
                <w:rtl/>
              </w:rPr>
              <w:t>ي</w:t>
            </w:r>
            <w:r w:rsidRPr="00A608A1">
              <w:rPr>
                <w:rFonts w:hint="cs"/>
                <w:rtl/>
              </w:rPr>
              <w:t xml:space="preserve"> اللهُ إلاَّ أن يُتِمَّه</w:t>
            </w:r>
            <w:r w:rsidRPr="001C4DD5">
              <w:rPr>
                <w:rFonts w:cs="CTraditional Arabic" w:hint="cs"/>
                <w:rtl/>
              </w:rPr>
              <w:t>»</w:t>
            </w:r>
            <w:r w:rsidRPr="001C4DD5">
              <w:rPr>
                <w:rFonts w:cs="B Zar"/>
                <w:rtl/>
              </w:rPr>
              <w:br/>
            </w:r>
          </w:p>
        </w:tc>
      </w:tr>
    </w:tbl>
    <w:p w:rsidR="00B2387E" w:rsidRPr="002D43ED" w:rsidRDefault="00B2387E" w:rsidP="00A102B9">
      <w:pPr>
        <w:pStyle w:val="a4"/>
        <w:rPr>
          <w:rtl/>
        </w:rPr>
      </w:pPr>
      <w:r w:rsidRPr="002D43ED">
        <w:rPr>
          <w:rFonts w:hint="cs"/>
          <w:rtl/>
        </w:rPr>
        <w:lastRenderedPageBreak/>
        <w:t>خود دلیل بر عظمت قرآن مجید است که این شاعران فاضل و نامدار (از</w:t>
      </w:r>
      <w:r w:rsidR="004C15D0">
        <w:rPr>
          <w:rFonts w:hint="cs"/>
          <w:rtl/>
        </w:rPr>
        <w:t xml:space="preserve"> آیۀ </w:t>
      </w:r>
      <w:r w:rsidRPr="002D43ED">
        <w:rPr>
          <w:rFonts w:hint="cs"/>
          <w:rtl/>
        </w:rPr>
        <w:t>81</w:t>
      </w:r>
      <w:r w:rsidR="00790292">
        <w:rPr>
          <w:rFonts w:hint="cs"/>
          <w:rtl/>
        </w:rPr>
        <w:t xml:space="preserve"> سورۀ </w:t>
      </w:r>
      <w:r w:rsidRPr="002D43ED">
        <w:rPr>
          <w:rFonts w:hint="cs"/>
          <w:rtl/>
        </w:rPr>
        <w:t>بنی اسرائیل و</w:t>
      </w:r>
      <w:r w:rsidR="004C15D0">
        <w:rPr>
          <w:rFonts w:hint="cs"/>
          <w:rtl/>
        </w:rPr>
        <w:t xml:space="preserve"> آیۀ </w:t>
      </w:r>
      <w:r w:rsidRPr="002D43ED">
        <w:rPr>
          <w:rFonts w:hint="cs"/>
          <w:rtl/>
        </w:rPr>
        <w:t>32</w:t>
      </w:r>
      <w:r w:rsidR="00790292">
        <w:rPr>
          <w:rFonts w:hint="cs"/>
          <w:rtl/>
        </w:rPr>
        <w:t xml:space="preserve"> سورۀ </w:t>
      </w:r>
      <w:r w:rsidRPr="002D43ED">
        <w:rPr>
          <w:rFonts w:hint="cs"/>
          <w:rtl/>
        </w:rPr>
        <w:t>توبه) اقتباس کرده</w:t>
      </w:r>
      <w:r w:rsidR="00B159D9">
        <w:rPr>
          <w:rFonts w:hint="cs"/>
          <w:rtl/>
        </w:rPr>
        <w:t>‌اند،</w:t>
      </w:r>
      <w:r w:rsidRPr="002D43ED">
        <w:rPr>
          <w:rFonts w:hint="cs"/>
          <w:rtl/>
        </w:rPr>
        <w:t xml:space="preserve"> تا چه رسد به سخنان مغلوط باب که حق اقتباس را ادا ننموده </w:t>
      </w:r>
      <w:r w:rsidR="001A3BE9" w:rsidRPr="002D43ED">
        <w:rPr>
          <w:rFonts w:hint="cs"/>
          <w:rtl/>
        </w:rPr>
        <w:t>و از مقام بلاغت به کلی دور افتا</w:t>
      </w:r>
      <w:r w:rsidRPr="002D43ED">
        <w:rPr>
          <w:rFonts w:hint="cs"/>
          <w:rtl/>
        </w:rPr>
        <w:t>ده است</w:t>
      </w:r>
      <w:r w:rsidR="008D2C3C">
        <w:rPr>
          <w:rFonts w:hint="cs"/>
          <w:rtl/>
        </w:rPr>
        <w:t>!</w:t>
      </w:r>
    </w:p>
    <w:p w:rsidR="00B2387E" w:rsidRPr="002D43ED" w:rsidRDefault="0046193B" w:rsidP="00A102B9">
      <w:pPr>
        <w:pStyle w:val="a4"/>
        <w:rPr>
          <w:rtl/>
        </w:rPr>
      </w:pPr>
      <w:r>
        <w:rPr>
          <w:rFonts w:hint="cs"/>
          <w:rtl/>
        </w:rPr>
        <w:t xml:space="preserve">بخش دیگری از </w:t>
      </w:r>
      <w:r w:rsidRPr="00A102B9">
        <w:rPr>
          <w:rFonts w:hint="cs"/>
          <w:rtl/>
        </w:rPr>
        <w:t>سخنان علی</w:t>
      </w:r>
      <w:r w:rsidRPr="00A102B9">
        <w:rPr>
          <w:rFonts w:hint="eastAsia"/>
          <w:rtl/>
        </w:rPr>
        <w:t>‌</w:t>
      </w:r>
      <w:r w:rsidR="00B2387E" w:rsidRPr="00A102B9">
        <w:rPr>
          <w:rFonts w:hint="cs"/>
          <w:rtl/>
        </w:rPr>
        <w:t>محمد هرچند از قرآنکریم برگرفته نشده، ولی با تعبیرات مضحک و مغلوطی همراه است، چنانکه در کتاب «بیان عربی»</w:t>
      </w:r>
      <w:r w:rsidR="00B2387E" w:rsidRPr="005D0FAC">
        <w:rPr>
          <w:rFonts w:hint="cs"/>
          <w:b/>
          <w:bCs/>
          <w:sz w:val="26"/>
          <w:szCs w:val="26"/>
          <w:rtl/>
        </w:rPr>
        <w:t xml:space="preserve"> </w:t>
      </w:r>
      <w:r w:rsidR="00B2387E" w:rsidRPr="002D43ED">
        <w:rPr>
          <w:rFonts w:hint="cs"/>
          <w:rtl/>
        </w:rPr>
        <w:t>می</w:t>
      </w:r>
      <w:r w:rsidR="00B2387E" w:rsidRPr="002D43ED">
        <w:rPr>
          <w:rFonts w:hint="eastAsia"/>
          <w:rtl/>
        </w:rPr>
        <w:t>‌نویسد:</w:t>
      </w:r>
    </w:p>
    <w:p w:rsidR="00B2387E" w:rsidRPr="002D43ED" w:rsidRDefault="00156D35" w:rsidP="00156D35">
      <w:pPr>
        <w:tabs>
          <w:tab w:val="left" w:pos="8640"/>
        </w:tabs>
        <w:bidi/>
        <w:ind w:firstLine="284"/>
        <w:jc w:val="both"/>
        <w:rPr>
          <w:rFonts w:cs="B Zar"/>
          <w:sz w:val="28"/>
          <w:szCs w:val="28"/>
          <w:rtl/>
          <w:lang w:bidi="fa-IR"/>
        </w:rPr>
      </w:pPr>
      <w:r w:rsidRPr="0044730C">
        <w:rPr>
          <w:rStyle w:val="Char3"/>
          <w:rtl/>
        </w:rPr>
        <w:t>«</w:t>
      </w:r>
      <w:r w:rsidR="00B2387E" w:rsidRPr="0044730C">
        <w:rPr>
          <w:rStyle w:val="Char3"/>
          <w:rFonts w:hint="cs"/>
          <w:rtl/>
        </w:rPr>
        <w:t>ولتعلمن خط الش</w:t>
      </w:r>
      <w:r w:rsidR="00DF4E75">
        <w:rPr>
          <w:rStyle w:val="Char3"/>
          <w:rFonts w:hint="cs"/>
          <w:rtl/>
        </w:rPr>
        <w:t>ك</w:t>
      </w:r>
      <w:r w:rsidR="00B2387E" w:rsidRPr="0044730C">
        <w:rPr>
          <w:rStyle w:val="Char3"/>
          <w:rFonts w:hint="cs"/>
          <w:rtl/>
        </w:rPr>
        <w:t>سته(!) فإن ذل</w:t>
      </w:r>
      <w:r w:rsidR="00DF4E75">
        <w:rPr>
          <w:rStyle w:val="Char3"/>
          <w:rFonts w:hint="cs"/>
          <w:rtl/>
        </w:rPr>
        <w:t>ك</w:t>
      </w:r>
      <w:r w:rsidR="00B2387E" w:rsidRPr="0044730C">
        <w:rPr>
          <w:rStyle w:val="Char3"/>
          <w:rFonts w:hint="cs"/>
          <w:rtl/>
        </w:rPr>
        <w:t xml:space="preserve"> ما</w:t>
      </w:r>
      <w:r w:rsidR="0086086D" w:rsidRPr="0044730C">
        <w:rPr>
          <w:rStyle w:val="Char3"/>
          <w:rFonts w:hint="cs"/>
          <w:rtl/>
        </w:rPr>
        <w:t xml:space="preserve"> </w:t>
      </w:r>
      <w:r w:rsidR="00B2387E" w:rsidRPr="0044730C">
        <w:rPr>
          <w:rStyle w:val="Char3"/>
          <w:rFonts w:hint="cs"/>
          <w:rtl/>
        </w:rPr>
        <w:t>يحبه الله وجعله باب نفسه للخطوط(!) لعل</w:t>
      </w:r>
      <w:r w:rsidR="00DF4E75">
        <w:rPr>
          <w:rStyle w:val="Char3"/>
          <w:rFonts w:hint="cs"/>
          <w:rtl/>
        </w:rPr>
        <w:t>ك</w:t>
      </w:r>
      <w:r w:rsidR="00B2387E" w:rsidRPr="0044730C">
        <w:rPr>
          <w:rStyle w:val="Char3"/>
          <w:rFonts w:hint="cs"/>
          <w:rtl/>
        </w:rPr>
        <w:t>م ت</w:t>
      </w:r>
      <w:r w:rsidR="00DF4E75">
        <w:rPr>
          <w:rStyle w:val="Char3"/>
          <w:rFonts w:hint="cs"/>
          <w:rtl/>
        </w:rPr>
        <w:t>ك</w:t>
      </w:r>
      <w:r w:rsidR="00B2387E" w:rsidRPr="0044730C">
        <w:rPr>
          <w:rStyle w:val="Char3"/>
          <w:rFonts w:hint="cs"/>
          <w:rtl/>
        </w:rPr>
        <w:t>تبون</w:t>
      </w:r>
      <w:r w:rsidRPr="0044730C">
        <w:rPr>
          <w:rStyle w:val="Char3"/>
          <w:rtl/>
        </w:rPr>
        <w:t>»</w:t>
      </w:r>
      <w:r w:rsidR="00B2387E" w:rsidRPr="002D43ED">
        <w:rPr>
          <w:rFonts w:cs="B Zar" w:hint="cs"/>
          <w:sz w:val="28"/>
          <w:szCs w:val="28"/>
          <w:vertAlign w:val="superscript"/>
          <w:rtl/>
          <w:lang w:bidi="fa-IR"/>
        </w:rPr>
        <w:t>(</w:t>
      </w:r>
      <w:r w:rsidR="00B2387E" w:rsidRPr="002D43ED">
        <w:rPr>
          <w:rStyle w:val="FootnoteReference"/>
          <w:rFonts w:cs="B Zar"/>
          <w:sz w:val="28"/>
          <w:szCs w:val="28"/>
          <w:rtl/>
          <w:lang w:bidi="fa-IR"/>
        </w:rPr>
        <w:footnoteReference w:id="105"/>
      </w:r>
      <w:r w:rsidR="00B2387E" w:rsidRPr="002D43ED">
        <w:rPr>
          <w:rFonts w:cs="B Zar" w:hint="cs"/>
          <w:sz w:val="28"/>
          <w:szCs w:val="28"/>
          <w:vertAlign w:val="superscript"/>
          <w:rtl/>
          <w:lang w:bidi="fa-IR"/>
        </w:rPr>
        <w:t>)</w:t>
      </w:r>
      <w:r w:rsidR="00B2387E" w:rsidRPr="00A102B9">
        <w:rPr>
          <w:rStyle w:val="Char4"/>
          <w:rFonts w:hint="cs"/>
          <w:rtl/>
        </w:rPr>
        <w:t>.</w:t>
      </w:r>
    </w:p>
    <w:p w:rsidR="00B2387E" w:rsidRDefault="00B2387E" w:rsidP="00A102B9">
      <w:pPr>
        <w:pStyle w:val="a4"/>
        <w:rPr>
          <w:rtl/>
        </w:rPr>
      </w:pPr>
      <w:r>
        <w:rPr>
          <w:rFonts w:hint="cs"/>
          <w:rtl/>
        </w:rPr>
        <w:t>یعنی: «باید خط شکسته یاد بگیرید که این همان چیزی است که خدا دوست می‌دارد و آن را باب خودش برای خط</w:t>
      </w:r>
      <w:r>
        <w:rPr>
          <w:rFonts w:hint="eastAsia"/>
          <w:rtl/>
        </w:rPr>
        <w:t>‌ها قرار داده، شاید که بنویس</w:t>
      </w:r>
      <w:r w:rsidR="00E10D2B">
        <w:rPr>
          <w:rFonts w:hint="cs"/>
          <w:rtl/>
        </w:rPr>
        <w:t>ی</w:t>
      </w:r>
      <w:r>
        <w:rPr>
          <w:rFonts w:hint="eastAsia"/>
          <w:rtl/>
        </w:rPr>
        <w:t>د»</w:t>
      </w:r>
      <w:r w:rsidR="008D2C3C">
        <w:rPr>
          <w:rFonts w:hint="eastAsia"/>
          <w:rtl/>
        </w:rPr>
        <w:t>!</w:t>
      </w:r>
    </w:p>
    <w:p w:rsidR="00B2387E" w:rsidRDefault="009F3568" w:rsidP="00A102B9">
      <w:pPr>
        <w:pStyle w:val="a4"/>
        <w:rPr>
          <w:rtl/>
        </w:rPr>
      </w:pPr>
      <w:r>
        <w:rPr>
          <w:rFonts w:hint="cs"/>
          <w:rtl/>
        </w:rPr>
        <w:t>سید علی</w:t>
      </w:r>
      <w:r w:rsidR="008F3E88">
        <w:rPr>
          <w:rFonts w:hint="eastAsia"/>
          <w:rtl/>
        </w:rPr>
        <w:t>‌</w:t>
      </w:r>
      <w:r w:rsidR="00B2387E">
        <w:rPr>
          <w:rFonts w:hint="cs"/>
          <w:rtl/>
        </w:rPr>
        <w:t>محمد چون ادعای «بابیت» داشته و ضمناً «خط شکسته» را هم به نیکویی می</w:t>
      </w:r>
      <w:r w:rsidR="00B2387E">
        <w:rPr>
          <w:rFonts w:hint="eastAsia"/>
          <w:rtl/>
        </w:rPr>
        <w:t xml:space="preserve">‌نوشته، در اینجا خواسته است تا مقام بابیگری را به خط مزبور نیز عطا کند! </w:t>
      </w:r>
      <w:r w:rsidR="00B2387E">
        <w:rPr>
          <w:rFonts w:hint="cs"/>
          <w:rtl/>
        </w:rPr>
        <w:t>و آن را «</w:t>
      </w:r>
      <w:r w:rsidR="00B2387E" w:rsidRPr="00A102B9">
        <w:rPr>
          <w:rFonts w:hint="cs"/>
          <w:rtl/>
        </w:rPr>
        <w:t>باب خطوط» قرار دهد</w:t>
      </w:r>
      <w:r w:rsidR="00611CF3" w:rsidRPr="00A102B9">
        <w:rPr>
          <w:rFonts w:hint="cs"/>
          <w:rtl/>
        </w:rPr>
        <w:t>، شاید مردم در نگارش بدین خط</w:t>
      </w:r>
      <w:r w:rsidR="00B2387E" w:rsidRPr="00A102B9">
        <w:rPr>
          <w:rFonts w:hint="cs"/>
          <w:rtl/>
        </w:rPr>
        <w:t xml:space="preserve"> رغبت کنند، و به قول وی: «خط الشکسته» را بیاموزند</w:t>
      </w:r>
      <w:r w:rsidR="00B2387E">
        <w:rPr>
          <w:rFonts w:hint="cs"/>
          <w:rtl/>
        </w:rPr>
        <w:t>، (البته فراموش کرده که در عربی به شکسته، منکسر می</w:t>
      </w:r>
      <w:r w:rsidR="00B2387E">
        <w:rPr>
          <w:rFonts w:hint="eastAsia"/>
          <w:rtl/>
        </w:rPr>
        <w:t>‌گویند و</w:t>
      </w:r>
      <w:r w:rsidR="005000DC">
        <w:rPr>
          <w:rFonts w:hint="eastAsia"/>
          <w:rtl/>
        </w:rPr>
        <w:t xml:space="preserve"> واژۀ </w:t>
      </w:r>
      <w:r w:rsidR="00B2387E">
        <w:rPr>
          <w:rFonts w:hint="eastAsia"/>
          <w:rtl/>
        </w:rPr>
        <w:t>فارسی را هم نباید با الف و لام عربی همراه نمود)</w:t>
      </w:r>
      <w:r w:rsidR="008D2C3C">
        <w:rPr>
          <w:rFonts w:hint="cs"/>
          <w:rtl/>
        </w:rPr>
        <w:t>!</w:t>
      </w:r>
    </w:p>
    <w:p w:rsidR="00B2387E" w:rsidRDefault="008F3E88" w:rsidP="00A102B9">
      <w:pPr>
        <w:pStyle w:val="a4"/>
        <w:rPr>
          <w:rtl/>
        </w:rPr>
      </w:pPr>
      <w:r>
        <w:rPr>
          <w:rFonts w:hint="cs"/>
          <w:rtl/>
        </w:rPr>
        <w:t>باز علی</w:t>
      </w:r>
      <w:r>
        <w:rPr>
          <w:rFonts w:hint="eastAsia"/>
          <w:rtl/>
        </w:rPr>
        <w:t>‌</w:t>
      </w:r>
      <w:r w:rsidR="00B2387E">
        <w:rPr>
          <w:rFonts w:hint="cs"/>
          <w:rtl/>
        </w:rPr>
        <w:t>محمد در کتاب «بیان عربی» می</w:t>
      </w:r>
      <w:r w:rsidR="00B2387E">
        <w:rPr>
          <w:rFonts w:hint="eastAsia"/>
          <w:rtl/>
        </w:rPr>
        <w:t>‌نویسد:</w:t>
      </w:r>
    </w:p>
    <w:p w:rsidR="00B2387E" w:rsidRPr="005D0FAC" w:rsidRDefault="00156D35" w:rsidP="00156D35">
      <w:pPr>
        <w:tabs>
          <w:tab w:val="left" w:pos="8640"/>
        </w:tabs>
        <w:bidi/>
        <w:ind w:firstLine="284"/>
        <w:jc w:val="both"/>
        <w:rPr>
          <w:rFonts w:cs="B Zar"/>
          <w:b/>
          <w:bCs/>
          <w:sz w:val="26"/>
          <w:szCs w:val="26"/>
          <w:rtl/>
          <w:lang w:bidi="fa-IR"/>
        </w:rPr>
      </w:pPr>
      <w:r w:rsidRPr="0044730C">
        <w:rPr>
          <w:rStyle w:val="Char3"/>
          <w:rtl/>
        </w:rPr>
        <w:t>«</w:t>
      </w:r>
      <w:r w:rsidR="00B2387E" w:rsidRPr="0044730C">
        <w:rPr>
          <w:rStyle w:val="Char3"/>
          <w:rFonts w:hint="cs"/>
          <w:rtl/>
        </w:rPr>
        <w:t xml:space="preserve">أنتم إذا استطعتم </w:t>
      </w:r>
      <w:r w:rsidR="00DF4E75">
        <w:rPr>
          <w:rStyle w:val="Char3"/>
          <w:rFonts w:hint="cs"/>
          <w:rtl/>
        </w:rPr>
        <w:t>ك</w:t>
      </w:r>
      <w:r w:rsidR="00B2387E" w:rsidRPr="0044730C">
        <w:rPr>
          <w:rStyle w:val="Char3"/>
          <w:rFonts w:hint="cs"/>
          <w:rtl/>
        </w:rPr>
        <w:t>ل</w:t>
      </w:r>
      <w:r w:rsidR="008F3E88" w:rsidRPr="0044730C">
        <w:rPr>
          <w:rStyle w:val="Char3"/>
          <w:rFonts w:hint="cs"/>
          <w:rtl/>
        </w:rPr>
        <w:t>ّ</w:t>
      </w:r>
      <w:r w:rsidR="00B2387E" w:rsidRPr="0044730C">
        <w:rPr>
          <w:rStyle w:val="Char3"/>
          <w:rFonts w:hint="cs"/>
          <w:rtl/>
        </w:rPr>
        <w:t xml:space="preserve"> آثار النقطة تمل</w:t>
      </w:r>
      <w:r w:rsidR="00DF4E75">
        <w:rPr>
          <w:rStyle w:val="Char3"/>
          <w:rFonts w:hint="cs"/>
          <w:rtl/>
        </w:rPr>
        <w:t>ك</w:t>
      </w:r>
      <w:r w:rsidR="00B2387E" w:rsidRPr="0044730C">
        <w:rPr>
          <w:rStyle w:val="Char3"/>
          <w:rFonts w:hint="cs"/>
          <w:rtl/>
        </w:rPr>
        <w:t>ون ولو</w:t>
      </w:r>
      <w:r w:rsidR="002D43ED" w:rsidRPr="0044730C">
        <w:rPr>
          <w:rStyle w:val="Char3"/>
          <w:rFonts w:hint="cs"/>
          <w:rtl/>
        </w:rPr>
        <w:t xml:space="preserve"> </w:t>
      </w:r>
      <w:r w:rsidR="00DF4E75">
        <w:rPr>
          <w:rStyle w:val="Char3"/>
          <w:rFonts w:hint="cs"/>
          <w:rtl/>
        </w:rPr>
        <w:t>ك</w:t>
      </w:r>
      <w:r w:rsidR="00B2387E" w:rsidRPr="0044730C">
        <w:rPr>
          <w:rStyle w:val="Char3"/>
          <w:rFonts w:hint="cs"/>
          <w:rtl/>
        </w:rPr>
        <w:t xml:space="preserve">ان </w:t>
      </w:r>
      <w:r w:rsidR="00B2387E" w:rsidRPr="0044730C">
        <w:rPr>
          <w:rStyle w:val="Char3"/>
          <w:rFonts w:hint="cs"/>
          <w:color w:val="FF0000"/>
          <w:rtl/>
        </w:rPr>
        <w:t>چاپاً</w:t>
      </w:r>
      <w:r w:rsidR="00B2387E" w:rsidRPr="0044730C">
        <w:rPr>
          <w:rStyle w:val="Char3"/>
          <w:rFonts w:hint="cs"/>
          <w:rtl/>
        </w:rPr>
        <w:t>(!) فإن الرزق ين</w:t>
      </w:r>
      <w:r w:rsidR="002D43ED" w:rsidRPr="0044730C">
        <w:rPr>
          <w:rStyle w:val="Char3"/>
          <w:rFonts w:hint="cs"/>
          <w:rtl/>
        </w:rPr>
        <w:t>ـ</w:t>
      </w:r>
      <w:r w:rsidR="00B2387E" w:rsidRPr="0044730C">
        <w:rPr>
          <w:rStyle w:val="Char3"/>
          <w:rFonts w:hint="cs"/>
          <w:rtl/>
        </w:rPr>
        <w:t xml:space="preserve">زل علی </w:t>
      </w:r>
      <w:r w:rsidR="00B2387E" w:rsidRPr="0044730C">
        <w:rPr>
          <w:rStyle w:val="Char3"/>
          <w:rtl/>
        </w:rPr>
        <w:t xml:space="preserve">من </w:t>
      </w:r>
      <w:r w:rsidR="00B2387E" w:rsidRPr="0044730C">
        <w:rPr>
          <w:rStyle w:val="Char3"/>
          <w:rFonts w:hint="cs"/>
          <w:rtl/>
        </w:rPr>
        <w:t>ي</w:t>
      </w:r>
      <w:r w:rsidR="00B2387E" w:rsidRPr="0044730C">
        <w:rPr>
          <w:rStyle w:val="Char3"/>
          <w:rtl/>
        </w:rPr>
        <w:t>مل</w:t>
      </w:r>
      <w:r w:rsidR="00DF4E75">
        <w:rPr>
          <w:rStyle w:val="Char3"/>
          <w:rtl/>
        </w:rPr>
        <w:t>ك</w:t>
      </w:r>
      <w:r w:rsidR="00B2387E" w:rsidRPr="0044730C">
        <w:rPr>
          <w:rStyle w:val="Char3"/>
          <w:rtl/>
        </w:rPr>
        <w:t xml:space="preserve">ه </w:t>
      </w:r>
      <w:r w:rsidR="00B2387E" w:rsidRPr="0044730C">
        <w:rPr>
          <w:rStyle w:val="Char3"/>
          <w:rFonts w:hint="cs"/>
          <w:rtl/>
        </w:rPr>
        <w:t>مثل الغيث</w:t>
      </w:r>
      <w:r w:rsidR="002D43ED" w:rsidRPr="0044730C">
        <w:rPr>
          <w:rStyle w:val="Char3"/>
          <w:rFonts w:hint="cs"/>
          <w:rtl/>
        </w:rPr>
        <w:t>،</w:t>
      </w:r>
      <w:r w:rsidR="00B2387E" w:rsidRPr="0044730C">
        <w:rPr>
          <w:rStyle w:val="Char3"/>
          <w:rFonts w:hint="cs"/>
          <w:rtl/>
        </w:rPr>
        <w:t xml:space="preserve"> قل أن يا عباد</w:t>
      </w:r>
      <w:r w:rsidRPr="0044730C">
        <w:rPr>
          <w:rStyle w:val="Char3"/>
          <w:rFonts w:hint="cs"/>
          <w:rtl/>
        </w:rPr>
        <w:t>ي</w:t>
      </w:r>
      <w:r w:rsidR="00B2387E" w:rsidRPr="0044730C">
        <w:rPr>
          <w:rStyle w:val="Char3"/>
          <w:rFonts w:hint="cs"/>
          <w:rtl/>
        </w:rPr>
        <w:t xml:space="preserve"> خير التجارة هذا، إن أنتم بمن نظهره تؤمنون</w:t>
      </w:r>
      <w:r w:rsidRPr="0044730C">
        <w:rPr>
          <w:rStyle w:val="Char3"/>
          <w:rtl/>
        </w:rPr>
        <w:t>»</w:t>
      </w:r>
      <w:r w:rsidR="00B2387E" w:rsidRPr="002D43ED">
        <w:rPr>
          <w:rFonts w:cs="B Zar" w:hint="cs"/>
          <w:sz w:val="28"/>
          <w:szCs w:val="28"/>
          <w:vertAlign w:val="superscript"/>
          <w:rtl/>
          <w:lang w:bidi="fa-IR"/>
        </w:rPr>
        <w:t>(</w:t>
      </w:r>
      <w:r w:rsidR="00B2387E" w:rsidRPr="002D43ED">
        <w:rPr>
          <w:rStyle w:val="FootnoteReference"/>
          <w:rFonts w:cs="B Zar"/>
          <w:sz w:val="28"/>
          <w:szCs w:val="28"/>
          <w:rtl/>
          <w:lang w:bidi="fa-IR"/>
        </w:rPr>
        <w:footnoteReference w:id="106"/>
      </w:r>
      <w:r w:rsidR="00B2387E" w:rsidRPr="002D43ED">
        <w:rPr>
          <w:rFonts w:cs="B Zar" w:hint="cs"/>
          <w:sz w:val="28"/>
          <w:szCs w:val="28"/>
          <w:vertAlign w:val="superscript"/>
          <w:rtl/>
          <w:lang w:bidi="fa-IR"/>
        </w:rPr>
        <w:t>)</w:t>
      </w:r>
      <w:r w:rsidR="00B2387E" w:rsidRPr="00A102B9">
        <w:rPr>
          <w:rStyle w:val="Char4"/>
          <w:rFonts w:hint="cs"/>
          <w:rtl/>
        </w:rPr>
        <w:t>.</w:t>
      </w:r>
    </w:p>
    <w:p w:rsidR="00B2387E" w:rsidRDefault="00B2387E" w:rsidP="00A102B9">
      <w:pPr>
        <w:pStyle w:val="a4"/>
        <w:rPr>
          <w:rtl/>
        </w:rPr>
      </w:pPr>
      <w:r w:rsidRPr="002D43ED">
        <w:rPr>
          <w:rFonts w:hint="cs"/>
          <w:rtl/>
        </w:rPr>
        <w:t>یعنی: «شما چون توانایی یافتید، تمام آثار نقطه را مالک شوید (منظور از نقطه خود</w:t>
      </w:r>
      <w:r w:rsidR="007D38B5" w:rsidRPr="002D43ED">
        <w:rPr>
          <w:rFonts w:hint="cs"/>
          <w:rtl/>
        </w:rPr>
        <w:t xml:space="preserve"> </w:t>
      </w:r>
      <w:r w:rsidR="00EC27C0">
        <w:rPr>
          <w:rFonts w:hint="cs"/>
          <w:rtl/>
        </w:rPr>
        <w:t>علی‌محمد</w:t>
      </w:r>
      <w:r w:rsidR="007D38B5">
        <w:rPr>
          <w:rFonts w:hint="cs"/>
          <w:rtl/>
        </w:rPr>
        <w:t xml:space="preserve"> است) هرچند که آن آثار</w:t>
      </w:r>
      <w:r>
        <w:rPr>
          <w:rFonts w:hint="cs"/>
          <w:rtl/>
        </w:rPr>
        <w:t xml:space="preserve"> چاپی باشن</w:t>
      </w:r>
      <w:r w:rsidR="007D38B5">
        <w:rPr>
          <w:rFonts w:hint="cs"/>
          <w:rtl/>
        </w:rPr>
        <w:t>د، (نه خطی) که البته رزق و روزی</w:t>
      </w:r>
      <w:r>
        <w:rPr>
          <w:rFonts w:hint="cs"/>
          <w:rtl/>
        </w:rPr>
        <w:t xml:space="preserve"> بر کسی که</w:t>
      </w:r>
      <w:r w:rsidR="00D314AD">
        <w:rPr>
          <w:rFonts w:hint="cs"/>
          <w:rtl/>
        </w:rPr>
        <w:t xml:space="preserve"> آن‌ها </w:t>
      </w:r>
      <w:r>
        <w:rPr>
          <w:rFonts w:hint="cs"/>
          <w:rtl/>
        </w:rPr>
        <w:t>را داشته باشد، همچون باران فرو می</w:t>
      </w:r>
      <w:r>
        <w:rPr>
          <w:rFonts w:hint="eastAsia"/>
          <w:rtl/>
        </w:rPr>
        <w:t xml:space="preserve">‌ریزد. </w:t>
      </w:r>
      <w:r>
        <w:rPr>
          <w:rFonts w:hint="cs"/>
          <w:rtl/>
        </w:rPr>
        <w:t>ای بندگان من! بهترین تجارت این کار (داشتن آثار باب) است</w:t>
      </w:r>
      <w:r w:rsidR="007D38B5">
        <w:rPr>
          <w:rFonts w:hint="cs"/>
          <w:rtl/>
        </w:rPr>
        <w:t>،</w:t>
      </w:r>
      <w:r>
        <w:rPr>
          <w:rFonts w:hint="cs"/>
          <w:rtl/>
        </w:rPr>
        <w:t xml:space="preserve"> اگر شما کسی را که آشکارش می</w:t>
      </w:r>
      <w:r>
        <w:rPr>
          <w:rFonts w:hint="eastAsia"/>
          <w:rtl/>
        </w:rPr>
        <w:t>‌کنیم،</w:t>
      </w:r>
      <w:r>
        <w:rPr>
          <w:rFonts w:hint="cs"/>
          <w:rtl/>
        </w:rPr>
        <w:t xml:space="preserve"> باور دارید»</w:t>
      </w:r>
      <w:r w:rsidR="008D2C3C">
        <w:rPr>
          <w:rFonts w:hint="cs"/>
          <w:rtl/>
        </w:rPr>
        <w:t>!</w:t>
      </w:r>
    </w:p>
    <w:p w:rsidR="00B2387E" w:rsidRDefault="00B2387E" w:rsidP="00A102B9">
      <w:pPr>
        <w:pStyle w:val="a4"/>
        <w:rPr>
          <w:rtl/>
        </w:rPr>
      </w:pPr>
      <w:r>
        <w:rPr>
          <w:rFonts w:hint="cs"/>
          <w:rtl/>
        </w:rPr>
        <w:t xml:space="preserve">در اینجا نیز </w:t>
      </w:r>
      <w:r w:rsidR="00EC27C0">
        <w:rPr>
          <w:rFonts w:hint="cs"/>
          <w:rtl/>
        </w:rPr>
        <w:t>علی‌محمد</w:t>
      </w:r>
      <w:r>
        <w:rPr>
          <w:rFonts w:hint="cs"/>
          <w:rtl/>
        </w:rPr>
        <w:t xml:space="preserve"> از یاد برده که در ز</w:t>
      </w:r>
      <w:r w:rsidR="006D5733">
        <w:rPr>
          <w:rFonts w:hint="cs"/>
          <w:rtl/>
        </w:rPr>
        <w:t>بان عربی حرف چ و پ نیامده و عرب</w:t>
      </w:r>
      <w:r w:rsidR="006D5733">
        <w:rPr>
          <w:rFonts w:hint="eastAsia"/>
          <w:rtl/>
        </w:rPr>
        <w:t>‌</w:t>
      </w:r>
      <w:r>
        <w:rPr>
          <w:rFonts w:hint="cs"/>
          <w:rtl/>
        </w:rPr>
        <w:t>زبانان به جای «چاپ»</w:t>
      </w:r>
      <w:r w:rsidR="005000DC">
        <w:rPr>
          <w:rFonts w:hint="cs"/>
          <w:rtl/>
        </w:rPr>
        <w:t xml:space="preserve"> واژۀ </w:t>
      </w:r>
      <w:r>
        <w:rPr>
          <w:rFonts w:hint="cs"/>
          <w:rtl/>
        </w:rPr>
        <w:t>«طبع» را به کار می</w:t>
      </w:r>
      <w:r>
        <w:rPr>
          <w:rFonts w:hint="eastAsia"/>
          <w:rtl/>
        </w:rPr>
        <w:t>‌برند</w:t>
      </w:r>
      <w:r w:rsidR="00C96A9B">
        <w:rPr>
          <w:rFonts w:hint="cs"/>
          <w:rtl/>
        </w:rPr>
        <w:t>،</w:t>
      </w:r>
      <w:r>
        <w:rPr>
          <w:rFonts w:hint="eastAsia"/>
          <w:rtl/>
        </w:rPr>
        <w:t xml:space="preserve"> از این رو</w:t>
      </w:r>
      <w:r w:rsidR="00A102B9">
        <w:rPr>
          <w:rFonts w:hint="eastAsia"/>
          <w:rtl/>
        </w:rPr>
        <w:t xml:space="preserve"> جملۀ </w:t>
      </w:r>
      <w:r w:rsidR="00156D35" w:rsidRPr="00156D35">
        <w:rPr>
          <w:rStyle w:val="Char3"/>
          <w:rtl/>
        </w:rPr>
        <w:t>«</w:t>
      </w:r>
      <w:r w:rsidRPr="00156D35">
        <w:rPr>
          <w:rStyle w:val="Char3"/>
          <w:rFonts w:hint="eastAsia"/>
          <w:rtl/>
        </w:rPr>
        <w:t>ولو</w:t>
      </w:r>
      <w:r w:rsidR="008F3E88" w:rsidRPr="00156D35">
        <w:rPr>
          <w:rStyle w:val="Char3"/>
          <w:rFonts w:hint="cs"/>
          <w:rtl/>
        </w:rPr>
        <w:t xml:space="preserve"> </w:t>
      </w:r>
      <w:r w:rsidR="00DF4E75">
        <w:rPr>
          <w:rStyle w:val="Char3"/>
          <w:rFonts w:hint="eastAsia"/>
          <w:rtl/>
        </w:rPr>
        <w:t>ك</w:t>
      </w:r>
      <w:r w:rsidRPr="00156D35">
        <w:rPr>
          <w:rStyle w:val="Char3"/>
          <w:rFonts w:hint="eastAsia"/>
          <w:rtl/>
        </w:rPr>
        <w:t xml:space="preserve">ان </w:t>
      </w:r>
      <w:r w:rsidRPr="00156D35">
        <w:rPr>
          <w:rStyle w:val="Char3"/>
          <w:rFonts w:hint="eastAsia"/>
          <w:rtl/>
        </w:rPr>
        <w:lastRenderedPageBreak/>
        <w:t>چاپاً</w:t>
      </w:r>
      <w:r w:rsidR="00156D35" w:rsidRPr="00156D35">
        <w:rPr>
          <w:rStyle w:val="Char3"/>
          <w:rtl/>
        </w:rPr>
        <w:t>»</w:t>
      </w:r>
      <w:r>
        <w:rPr>
          <w:rFonts w:hint="eastAsia"/>
          <w:rtl/>
        </w:rPr>
        <w:t xml:space="preserve"> غلط روشنی به شمار می</w:t>
      </w:r>
      <w:r>
        <w:rPr>
          <w:rFonts w:hint="cs"/>
          <w:rtl/>
        </w:rPr>
        <w:t>‌آید، ضمناً معلوم می</w:t>
      </w:r>
      <w:r>
        <w:rPr>
          <w:rFonts w:hint="eastAsia"/>
          <w:rtl/>
        </w:rPr>
        <w:t>‌ش</w:t>
      </w:r>
      <w:r w:rsidR="00C96A9B">
        <w:rPr>
          <w:rFonts w:hint="eastAsia"/>
          <w:rtl/>
        </w:rPr>
        <w:t>ود که بهترین تجارت در مذهب بابی</w:t>
      </w:r>
      <w:r w:rsidR="008F3E88">
        <w:rPr>
          <w:rFonts w:hint="cs"/>
          <w:rtl/>
        </w:rPr>
        <w:t>،</w:t>
      </w:r>
      <w:r>
        <w:rPr>
          <w:rFonts w:hint="eastAsia"/>
          <w:rtl/>
        </w:rPr>
        <w:t xml:space="preserve"> کدام تجارت است</w:t>
      </w:r>
      <w:r w:rsidR="008D2C3C">
        <w:rPr>
          <w:rFonts w:hint="eastAsia"/>
          <w:rtl/>
        </w:rPr>
        <w:t>!</w:t>
      </w:r>
    </w:p>
    <w:p w:rsidR="00B2387E" w:rsidRDefault="00B2387E" w:rsidP="00A102B9">
      <w:pPr>
        <w:pStyle w:val="a4"/>
        <w:rPr>
          <w:rtl/>
        </w:rPr>
      </w:pPr>
      <w:r w:rsidRPr="00C61C67">
        <w:rPr>
          <w:rFonts w:hint="cs"/>
          <w:rtl/>
        </w:rPr>
        <w:t xml:space="preserve">در بخش دیگر از آثار </w:t>
      </w:r>
      <w:r w:rsidR="00EC27C0" w:rsidRPr="00C61C67">
        <w:rPr>
          <w:rFonts w:hint="cs"/>
          <w:rtl/>
        </w:rPr>
        <w:t>علی‌محمد</w:t>
      </w:r>
      <w:r w:rsidRPr="00C61C67">
        <w:rPr>
          <w:rFonts w:hint="cs"/>
          <w:rtl/>
        </w:rPr>
        <w:t xml:space="preserve"> سخنان</w:t>
      </w:r>
      <w:r>
        <w:rPr>
          <w:rFonts w:hint="cs"/>
          <w:rtl/>
        </w:rPr>
        <w:t xml:space="preserve"> بی</w:t>
      </w:r>
      <w:r>
        <w:rPr>
          <w:rFonts w:hint="eastAsia"/>
          <w:rtl/>
        </w:rPr>
        <w:t>‌معنی و واژه</w:t>
      </w:r>
      <w:r>
        <w:rPr>
          <w:rFonts w:hint="cs"/>
          <w:rtl/>
        </w:rPr>
        <w:t>‌های بیرون از قیاس</w:t>
      </w:r>
      <w:r w:rsidR="008F3E88">
        <w:rPr>
          <w:rFonts w:hint="cs"/>
          <w:rtl/>
        </w:rPr>
        <w:t>،</w:t>
      </w:r>
      <w:r>
        <w:rPr>
          <w:rFonts w:hint="cs"/>
          <w:rtl/>
        </w:rPr>
        <w:t xml:space="preserve"> فراوان آمده به گونه</w:t>
      </w:r>
      <w:r>
        <w:rPr>
          <w:rFonts w:hint="eastAsia"/>
          <w:rtl/>
        </w:rPr>
        <w:t>‌ای که در هیچ لغت</w:t>
      </w:r>
      <w:r w:rsidR="00A11034">
        <w:rPr>
          <w:rFonts w:hint="cs"/>
          <w:rtl/>
        </w:rPr>
        <w:t>‌</w:t>
      </w:r>
      <w:r>
        <w:rPr>
          <w:rFonts w:hint="eastAsia"/>
          <w:rtl/>
        </w:rPr>
        <w:t>نامه</w:t>
      </w:r>
      <w:r>
        <w:rPr>
          <w:rFonts w:hint="cs"/>
          <w:rtl/>
        </w:rPr>
        <w:t>‌ای</w:t>
      </w:r>
      <w:r w:rsidR="00D314AD">
        <w:rPr>
          <w:rFonts w:hint="cs"/>
          <w:rtl/>
        </w:rPr>
        <w:t xml:space="preserve"> آن‌ها </w:t>
      </w:r>
      <w:r>
        <w:rPr>
          <w:rFonts w:hint="cs"/>
          <w:rtl/>
        </w:rPr>
        <w:t>را نتوان یافت</w:t>
      </w:r>
      <w:r w:rsidR="00A11034">
        <w:rPr>
          <w:rFonts w:hint="cs"/>
          <w:rtl/>
        </w:rPr>
        <w:t>،</w:t>
      </w:r>
      <w:r>
        <w:rPr>
          <w:rFonts w:hint="cs"/>
          <w:rtl/>
        </w:rPr>
        <w:t xml:space="preserve"> و </w:t>
      </w:r>
      <w:r w:rsidR="00A11034">
        <w:rPr>
          <w:rFonts w:hint="cs"/>
          <w:rtl/>
        </w:rPr>
        <w:t>حتی هیچ معنایی برای</w:t>
      </w:r>
      <w:r w:rsidR="00D314AD">
        <w:rPr>
          <w:rFonts w:hint="cs"/>
          <w:rtl/>
        </w:rPr>
        <w:t xml:space="preserve"> آن‌ها </w:t>
      </w:r>
      <w:r w:rsidR="00A11034">
        <w:rPr>
          <w:rFonts w:hint="cs"/>
          <w:rtl/>
        </w:rPr>
        <w:t>نتوان ی</w:t>
      </w:r>
      <w:r>
        <w:rPr>
          <w:rFonts w:hint="cs"/>
          <w:rtl/>
        </w:rPr>
        <w:t xml:space="preserve">افت! نظیر آنچه در </w:t>
      </w:r>
      <w:r w:rsidRPr="00A102B9">
        <w:rPr>
          <w:rFonts w:hint="cs"/>
          <w:rtl/>
        </w:rPr>
        <w:t>کتاب «پنج شأن» بدین</w:t>
      </w:r>
      <w:r>
        <w:rPr>
          <w:rFonts w:hint="cs"/>
          <w:rtl/>
        </w:rPr>
        <w:t xml:space="preserve"> صورت آمده است:</w:t>
      </w:r>
    </w:p>
    <w:p w:rsidR="00B2387E" w:rsidRPr="005D0FAC" w:rsidRDefault="00156D35" w:rsidP="00A102B9">
      <w:pPr>
        <w:pStyle w:val="a4"/>
        <w:rPr>
          <w:rFonts w:cs="B Zar"/>
          <w:rtl/>
        </w:rPr>
      </w:pPr>
      <w:r w:rsidRPr="00C61C67">
        <w:rPr>
          <w:rStyle w:val="Char3"/>
          <w:rtl/>
        </w:rPr>
        <w:t>«</w:t>
      </w:r>
      <w:r w:rsidR="00B2387E" w:rsidRPr="00C61C67">
        <w:rPr>
          <w:rStyle w:val="Char3"/>
          <w:rFonts w:hint="cs"/>
          <w:rtl/>
        </w:rPr>
        <w:t>حمد مستجلل متجال، ومستجمل متجام، ومستبه</w:t>
      </w:r>
      <w:r w:rsidRPr="00C61C67">
        <w:rPr>
          <w:rStyle w:val="Char3"/>
          <w:rFonts w:hint="cs"/>
          <w:rtl/>
        </w:rPr>
        <w:t>ي</w:t>
      </w:r>
      <w:r w:rsidR="00B2387E" w:rsidRPr="00C61C67">
        <w:rPr>
          <w:rStyle w:val="Char3"/>
          <w:rFonts w:hint="cs"/>
          <w:rtl/>
        </w:rPr>
        <w:t xml:space="preserve"> متباه، ومستعظم متعاظ، </w:t>
      </w:r>
      <w:r w:rsidR="006F0C02" w:rsidRPr="00C61C67">
        <w:rPr>
          <w:rStyle w:val="Char3"/>
          <w:rFonts w:hint="cs"/>
          <w:rtl/>
        </w:rPr>
        <w:t>ومستنور متناو، و</w:t>
      </w:r>
      <w:r w:rsidR="00B2387E" w:rsidRPr="00C61C67">
        <w:rPr>
          <w:rStyle w:val="Char3"/>
          <w:rFonts w:hint="cs"/>
          <w:rtl/>
        </w:rPr>
        <w:t>م</w:t>
      </w:r>
      <w:r w:rsidR="006F0C02" w:rsidRPr="00C61C67">
        <w:rPr>
          <w:rStyle w:val="Char3"/>
          <w:rFonts w:hint="cs"/>
          <w:rtl/>
        </w:rPr>
        <w:t>س</w:t>
      </w:r>
      <w:r w:rsidR="00B2387E" w:rsidRPr="00C61C67">
        <w:rPr>
          <w:rStyle w:val="Char3"/>
          <w:rFonts w:hint="cs"/>
          <w:rtl/>
        </w:rPr>
        <w:t>ت</w:t>
      </w:r>
      <w:r w:rsidR="00DF4E75">
        <w:rPr>
          <w:rStyle w:val="Char3"/>
          <w:rFonts w:hint="cs"/>
          <w:rtl/>
        </w:rPr>
        <w:t>ك</w:t>
      </w:r>
      <w:r w:rsidR="00B2387E" w:rsidRPr="00C61C67">
        <w:rPr>
          <w:rStyle w:val="Char3"/>
          <w:rFonts w:hint="cs"/>
          <w:rtl/>
        </w:rPr>
        <w:t>بر مت</w:t>
      </w:r>
      <w:r w:rsidR="00DF4E75">
        <w:rPr>
          <w:rStyle w:val="Char3"/>
          <w:rFonts w:hint="cs"/>
          <w:rtl/>
        </w:rPr>
        <w:t>ك</w:t>
      </w:r>
      <w:r w:rsidR="00B2387E" w:rsidRPr="00C61C67">
        <w:rPr>
          <w:rStyle w:val="Char3"/>
          <w:rFonts w:hint="cs"/>
          <w:rtl/>
        </w:rPr>
        <w:t>اب، ومسقهر متقاح، ومستظهر متظاه، ومستعزز متعاز، ومست</w:t>
      </w:r>
      <w:r w:rsidR="00DF4E75">
        <w:rPr>
          <w:rStyle w:val="Char3"/>
          <w:rFonts w:hint="cs"/>
          <w:rtl/>
        </w:rPr>
        <w:t>ك</w:t>
      </w:r>
      <w:r w:rsidR="00B2387E" w:rsidRPr="00C61C67">
        <w:rPr>
          <w:rStyle w:val="Char3"/>
          <w:rFonts w:hint="cs"/>
          <w:rtl/>
        </w:rPr>
        <w:t>مل مت</w:t>
      </w:r>
      <w:r w:rsidR="00DF4E75">
        <w:rPr>
          <w:rStyle w:val="Char3"/>
          <w:rFonts w:hint="cs"/>
          <w:rtl/>
        </w:rPr>
        <w:t>ك</w:t>
      </w:r>
      <w:r w:rsidR="00B2387E" w:rsidRPr="00C61C67">
        <w:rPr>
          <w:rStyle w:val="Char3"/>
          <w:rFonts w:hint="cs"/>
          <w:rtl/>
        </w:rPr>
        <w:t>ام...</w:t>
      </w:r>
      <w:r w:rsidRPr="00C61C67">
        <w:rPr>
          <w:rStyle w:val="Char3"/>
          <w:rtl/>
        </w:rPr>
        <w:t>»</w:t>
      </w:r>
      <w:r w:rsidR="00B2387E" w:rsidRPr="005D0FAC">
        <w:rPr>
          <w:rFonts w:cs="B Zar" w:hint="cs"/>
          <w:vertAlign w:val="superscript"/>
          <w:rtl/>
        </w:rPr>
        <w:t>(</w:t>
      </w:r>
      <w:r w:rsidR="00B2387E" w:rsidRPr="005D0FAC">
        <w:rPr>
          <w:rStyle w:val="FootnoteReference"/>
          <w:rFonts w:cs="B Zar"/>
          <w:rtl/>
        </w:rPr>
        <w:footnoteReference w:id="107"/>
      </w:r>
      <w:r w:rsidR="00B2387E" w:rsidRPr="005D0FAC">
        <w:rPr>
          <w:rFonts w:cs="B Zar" w:hint="cs"/>
          <w:vertAlign w:val="superscript"/>
          <w:rtl/>
        </w:rPr>
        <w:t>)</w:t>
      </w:r>
      <w:r w:rsidR="00B2387E" w:rsidRPr="00A102B9">
        <w:rPr>
          <w:rFonts w:hint="cs"/>
          <w:rtl/>
        </w:rPr>
        <w:t>.</w:t>
      </w:r>
    </w:p>
    <w:p w:rsidR="00B2387E" w:rsidRDefault="00B2387E" w:rsidP="00A102B9">
      <w:pPr>
        <w:pStyle w:val="a4"/>
        <w:rPr>
          <w:rtl/>
        </w:rPr>
      </w:pPr>
      <w:r>
        <w:rPr>
          <w:rFonts w:hint="cs"/>
          <w:rtl/>
        </w:rPr>
        <w:t>یا مانند آنچه در کتاب مذکور می‌</w:t>
      </w:r>
      <w:r>
        <w:rPr>
          <w:rFonts w:hint="eastAsia"/>
          <w:rtl/>
        </w:rPr>
        <w:t>‌خوانیم که گوید:</w:t>
      </w:r>
    </w:p>
    <w:p w:rsidR="00B2387E" w:rsidRPr="000F1D51" w:rsidRDefault="00156D35" w:rsidP="00C61C67">
      <w:pPr>
        <w:tabs>
          <w:tab w:val="left" w:pos="8640"/>
        </w:tabs>
        <w:bidi/>
        <w:ind w:firstLine="284"/>
        <w:jc w:val="both"/>
        <w:rPr>
          <w:rFonts w:cs="B Zar"/>
          <w:sz w:val="28"/>
          <w:szCs w:val="28"/>
          <w:rtl/>
          <w:lang w:bidi="fa-IR"/>
        </w:rPr>
      </w:pPr>
      <w:r w:rsidRPr="00C61C67">
        <w:rPr>
          <w:rStyle w:val="Char3"/>
          <w:rtl/>
        </w:rPr>
        <w:t>«</w:t>
      </w:r>
      <w:r w:rsidR="0033706C" w:rsidRPr="00C61C67">
        <w:rPr>
          <w:rStyle w:val="Char3"/>
          <w:rFonts w:hint="cs"/>
          <w:rtl/>
        </w:rPr>
        <w:t>قل إ</w:t>
      </w:r>
      <w:r w:rsidR="008F3E88" w:rsidRPr="00C61C67">
        <w:rPr>
          <w:rStyle w:val="Char3"/>
          <w:rFonts w:hint="cs"/>
          <w:rtl/>
        </w:rPr>
        <w:t>نا قد جعلناك</w:t>
      </w:r>
      <w:r w:rsidR="00B2387E" w:rsidRPr="00C61C67">
        <w:rPr>
          <w:rStyle w:val="Char3"/>
          <w:rFonts w:hint="cs"/>
          <w:rtl/>
        </w:rPr>
        <w:t xml:space="preserve"> نبلاناً نبيلاً للنابلين، قل إنا قد جعلنا</w:t>
      </w:r>
      <w:r w:rsidR="00DF4E75">
        <w:rPr>
          <w:rStyle w:val="Char3"/>
          <w:rFonts w:hint="cs"/>
          <w:rtl/>
        </w:rPr>
        <w:t>ك</w:t>
      </w:r>
      <w:r w:rsidR="00B2387E" w:rsidRPr="00C61C67">
        <w:rPr>
          <w:rStyle w:val="Char3"/>
          <w:rFonts w:hint="cs"/>
          <w:rtl/>
        </w:rPr>
        <w:t xml:space="preserve"> جهراناً جهيراً للجاهرين، قل إنا قد جعلنا</w:t>
      </w:r>
      <w:r w:rsidR="00C61C67">
        <w:rPr>
          <w:rStyle w:val="Char3"/>
          <w:rFonts w:hint="cs"/>
          <w:rtl/>
        </w:rPr>
        <w:t>ك</w:t>
      </w:r>
      <w:r w:rsidR="00B2387E" w:rsidRPr="00C61C67">
        <w:rPr>
          <w:rStyle w:val="Char3"/>
          <w:rFonts w:hint="cs"/>
          <w:rtl/>
        </w:rPr>
        <w:t xml:space="preserve"> جرداناً جريداً للجاردين، قل إنا قد جعلنا</w:t>
      </w:r>
      <w:r w:rsidR="00C61C67">
        <w:rPr>
          <w:rStyle w:val="Char3"/>
          <w:rFonts w:hint="cs"/>
          <w:rtl/>
        </w:rPr>
        <w:t>ك</w:t>
      </w:r>
      <w:r w:rsidR="00B2387E" w:rsidRPr="00C61C67">
        <w:rPr>
          <w:rStyle w:val="Char3"/>
          <w:rFonts w:hint="cs"/>
          <w:rtl/>
        </w:rPr>
        <w:t xml:space="preserve"> سذجاناً سذيجاً للساذجين...</w:t>
      </w:r>
      <w:r w:rsidRPr="00C61C67">
        <w:rPr>
          <w:rStyle w:val="Char3"/>
          <w:rtl/>
        </w:rPr>
        <w:t>»</w:t>
      </w:r>
      <w:r w:rsidR="00B2387E" w:rsidRPr="000F1D51">
        <w:rPr>
          <w:rFonts w:cs="B Zar" w:hint="cs"/>
          <w:sz w:val="28"/>
          <w:szCs w:val="28"/>
          <w:vertAlign w:val="superscript"/>
          <w:rtl/>
          <w:lang w:bidi="fa-IR"/>
        </w:rPr>
        <w:t>(</w:t>
      </w:r>
      <w:r w:rsidR="00B2387E" w:rsidRPr="000F1D51">
        <w:rPr>
          <w:rStyle w:val="FootnoteReference"/>
          <w:rFonts w:cs="B Zar"/>
          <w:sz w:val="28"/>
          <w:szCs w:val="28"/>
          <w:rtl/>
          <w:lang w:bidi="fa-IR"/>
        </w:rPr>
        <w:footnoteReference w:id="108"/>
      </w:r>
      <w:r w:rsidR="00B2387E" w:rsidRPr="000F1D51">
        <w:rPr>
          <w:rFonts w:cs="B Zar" w:hint="cs"/>
          <w:sz w:val="28"/>
          <w:szCs w:val="28"/>
          <w:vertAlign w:val="superscript"/>
          <w:rtl/>
          <w:lang w:bidi="fa-IR"/>
        </w:rPr>
        <w:t>)</w:t>
      </w:r>
      <w:r w:rsidR="00B2387E" w:rsidRPr="00A102B9">
        <w:rPr>
          <w:rStyle w:val="Char4"/>
          <w:rFonts w:hint="cs"/>
          <w:rtl/>
        </w:rPr>
        <w:t>.</w:t>
      </w:r>
    </w:p>
    <w:p w:rsidR="00B2387E" w:rsidRDefault="00B2387E" w:rsidP="00A102B9">
      <w:pPr>
        <w:pStyle w:val="a4"/>
        <w:rPr>
          <w:rtl/>
        </w:rPr>
      </w:pPr>
      <w:r>
        <w:rPr>
          <w:rFonts w:hint="cs"/>
          <w:rtl/>
        </w:rPr>
        <w:t xml:space="preserve">شگفت آن که خود </w:t>
      </w:r>
      <w:r w:rsidR="00EC27C0">
        <w:rPr>
          <w:rFonts w:hint="cs"/>
          <w:rtl/>
        </w:rPr>
        <w:t>علی‌محمد</w:t>
      </w:r>
      <w:r>
        <w:rPr>
          <w:rFonts w:hint="cs"/>
          <w:rtl/>
        </w:rPr>
        <w:t xml:space="preserve"> باب از </w:t>
      </w:r>
      <w:r w:rsidR="00203284">
        <w:rPr>
          <w:rFonts w:hint="cs"/>
          <w:rtl/>
        </w:rPr>
        <w:t>ا</w:t>
      </w:r>
      <w:r>
        <w:rPr>
          <w:rFonts w:hint="cs"/>
          <w:rtl/>
        </w:rPr>
        <w:t>غلاط کتب و آثارش باخبر شده و در کتاب</w:t>
      </w:r>
      <w:r w:rsidRPr="00A102B9">
        <w:rPr>
          <w:rFonts w:hint="cs"/>
          <w:rtl/>
        </w:rPr>
        <w:t xml:space="preserve"> «بیان فارسی» از لغزش‌های صرفی و نحوی</w:t>
      </w:r>
      <w:r w:rsidR="00D314AD" w:rsidRPr="00A102B9">
        <w:rPr>
          <w:rFonts w:hint="cs"/>
          <w:rtl/>
        </w:rPr>
        <w:t xml:space="preserve"> آن‌ها </w:t>
      </w:r>
      <w:r w:rsidRPr="00A102B9">
        <w:rPr>
          <w:rFonts w:hint="cs"/>
          <w:rtl/>
        </w:rPr>
        <w:t>بدینگونه دفاع م</w:t>
      </w:r>
      <w:r>
        <w:rPr>
          <w:rFonts w:hint="cs"/>
          <w:rtl/>
        </w:rPr>
        <w:t>ی</w:t>
      </w:r>
      <w:r>
        <w:rPr>
          <w:rFonts w:hint="eastAsia"/>
          <w:rtl/>
        </w:rPr>
        <w:t>‌کند:</w:t>
      </w:r>
    </w:p>
    <w:p w:rsidR="00B2387E" w:rsidRPr="00C61C67" w:rsidRDefault="00B2387E" w:rsidP="00A102B9">
      <w:pPr>
        <w:pStyle w:val="a4"/>
        <w:rPr>
          <w:spacing w:val="2"/>
          <w:rtl/>
        </w:rPr>
      </w:pPr>
      <w:r w:rsidRPr="00C61C67">
        <w:rPr>
          <w:rFonts w:hint="cs"/>
          <w:spacing w:val="2"/>
          <w:rtl/>
        </w:rPr>
        <w:t>«اگر نکته</w:t>
      </w:r>
      <w:r w:rsidRPr="00C61C67">
        <w:rPr>
          <w:rFonts w:hint="eastAsia"/>
          <w:spacing w:val="2"/>
          <w:rtl/>
        </w:rPr>
        <w:t>‌گیری در ا</w:t>
      </w:r>
      <w:r w:rsidR="008F3E88" w:rsidRPr="00C61C67">
        <w:rPr>
          <w:rFonts w:hint="cs"/>
          <w:spacing w:val="2"/>
          <w:rtl/>
        </w:rPr>
        <w:t>ِ</w:t>
      </w:r>
      <w:r w:rsidR="00906BD2" w:rsidRPr="00C61C67">
        <w:rPr>
          <w:rFonts w:hint="eastAsia"/>
          <w:spacing w:val="2"/>
          <w:rtl/>
        </w:rPr>
        <w:t>عراب و قرائت یا قواعد عربیه شود</w:t>
      </w:r>
      <w:r w:rsidR="008F3E88" w:rsidRPr="00C61C67">
        <w:rPr>
          <w:rFonts w:hint="cs"/>
          <w:spacing w:val="2"/>
          <w:rtl/>
        </w:rPr>
        <w:t>،</w:t>
      </w:r>
      <w:r w:rsidR="008F3E88" w:rsidRPr="00C61C67">
        <w:rPr>
          <w:rFonts w:hint="eastAsia"/>
          <w:spacing w:val="2"/>
          <w:rtl/>
        </w:rPr>
        <w:t xml:space="preserve"> مردود است</w:t>
      </w:r>
      <w:r w:rsidRPr="00C61C67">
        <w:rPr>
          <w:rFonts w:hint="eastAsia"/>
          <w:spacing w:val="2"/>
          <w:rtl/>
        </w:rPr>
        <w:t xml:space="preserve"> زیرا که این قواعد از آیات برداشته می</w:t>
      </w:r>
      <w:r w:rsidR="00906BD2" w:rsidRPr="00C61C67">
        <w:rPr>
          <w:rFonts w:hint="cs"/>
          <w:spacing w:val="2"/>
          <w:rtl/>
        </w:rPr>
        <w:t>‌شود، نه آ</w:t>
      </w:r>
      <w:r w:rsidRPr="00C61C67">
        <w:rPr>
          <w:rFonts w:hint="cs"/>
          <w:spacing w:val="2"/>
          <w:rtl/>
        </w:rPr>
        <w:t>یات بر</w:t>
      </w:r>
      <w:r w:rsidR="00D314AD" w:rsidRPr="00C61C67">
        <w:rPr>
          <w:rFonts w:hint="cs"/>
          <w:spacing w:val="2"/>
          <w:rtl/>
        </w:rPr>
        <w:t xml:space="preserve"> آن‌ها </w:t>
      </w:r>
      <w:r w:rsidRPr="00C61C67">
        <w:rPr>
          <w:rFonts w:hint="cs"/>
          <w:spacing w:val="2"/>
          <w:rtl/>
        </w:rPr>
        <w:t>جاری می</w:t>
      </w:r>
      <w:r w:rsidRPr="00C61C67">
        <w:rPr>
          <w:rFonts w:hint="eastAsia"/>
          <w:spacing w:val="2"/>
          <w:rtl/>
        </w:rPr>
        <w:t>‌شود و شبه</w:t>
      </w:r>
      <w:r w:rsidR="00BF774F" w:rsidRPr="00C61C67">
        <w:rPr>
          <w:rFonts w:hint="cs"/>
          <w:spacing w:val="2"/>
          <w:rtl/>
        </w:rPr>
        <w:t>ه</w:t>
      </w:r>
      <w:r w:rsidRPr="00C61C67">
        <w:rPr>
          <w:rFonts w:hint="eastAsia"/>
          <w:spacing w:val="2"/>
          <w:rtl/>
        </w:rPr>
        <w:t xml:space="preserve"> نیست که صاحب این آیات، نفی این قواعد و علم به</w:t>
      </w:r>
      <w:r w:rsidR="00D314AD" w:rsidRPr="00C61C67">
        <w:rPr>
          <w:rFonts w:hint="eastAsia"/>
          <w:spacing w:val="2"/>
          <w:rtl/>
        </w:rPr>
        <w:t xml:space="preserve"> آن‌ها </w:t>
      </w:r>
      <w:r w:rsidRPr="00C61C67">
        <w:rPr>
          <w:rFonts w:hint="eastAsia"/>
          <w:spacing w:val="2"/>
          <w:rtl/>
        </w:rPr>
        <w:t>را از خود نموده، بلکه هیچ حجتی نزد اولوالألباب از عدم علم به</w:t>
      </w:r>
      <w:r w:rsidR="00D314AD" w:rsidRPr="00C61C67">
        <w:rPr>
          <w:rFonts w:hint="eastAsia"/>
          <w:spacing w:val="2"/>
          <w:rtl/>
        </w:rPr>
        <w:t xml:space="preserve"> آن‌ها </w:t>
      </w:r>
      <w:r w:rsidRPr="00C61C67">
        <w:rPr>
          <w:rFonts w:hint="eastAsia"/>
          <w:spacing w:val="2"/>
          <w:rtl/>
        </w:rPr>
        <w:t>و اظهار این نوع آیات و کلمات اعظم</w:t>
      </w:r>
      <w:r w:rsidRPr="00C61C67">
        <w:rPr>
          <w:rFonts w:hint="cs"/>
          <w:spacing w:val="2"/>
          <w:rtl/>
        </w:rPr>
        <w:t>‌تر(!) نیست»!</w:t>
      </w:r>
      <w:r w:rsidRPr="00C61C67">
        <w:rPr>
          <w:rFonts w:hint="cs"/>
          <w:spacing w:val="2"/>
          <w:vertAlign w:val="superscript"/>
          <w:rtl/>
        </w:rPr>
        <w:t>(</w:t>
      </w:r>
      <w:r w:rsidRPr="00C61C67">
        <w:rPr>
          <w:rStyle w:val="FootnoteReference"/>
          <w:rFonts w:cs="B Zar"/>
          <w:spacing w:val="2"/>
          <w:rtl/>
        </w:rPr>
        <w:footnoteReference w:id="109"/>
      </w:r>
      <w:r w:rsidRPr="00C61C67">
        <w:rPr>
          <w:rFonts w:hint="cs"/>
          <w:spacing w:val="2"/>
          <w:vertAlign w:val="superscript"/>
          <w:rtl/>
        </w:rPr>
        <w:t>)</w:t>
      </w:r>
      <w:r w:rsidRPr="00C61C67">
        <w:rPr>
          <w:rFonts w:hint="cs"/>
          <w:spacing w:val="2"/>
          <w:rtl/>
        </w:rPr>
        <w:t>.</w:t>
      </w:r>
    </w:p>
    <w:p w:rsidR="00B2387E" w:rsidRDefault="00B2387E" w:rsidP="00A102B9">
      <w:pPr>
        <w:pStyle w:val="a4"/>
        <w:rPr>
          <w:rtl/>
        </w:rPr>
      </w:pPr>
      <w:r>
        <w:rPr>
          <w:rFonts w:hint="cs"/>
          <w:rtl/>
        </w:rPr>
        <w:t>این جواب ناصواب</w:t>
      </w:r>
      <w:r w:rsidR="008F3E88">
        <w:rPr>
          <w:rFonts w:hint="cs"/>
          <w:rtl/>
        </w:rPr>
        <w:t>،</w:t>
      </w:r>
      <w:r>
        <w:rPr>
          <w:rFonts w:hint="cs"/>
          <w:rtl/>
        </w:rPr>
        <w:t xml:space="preserve"> دو</w:t>
      </w:r>
      <w:r w:rsidR="008F3E88">
        <w:rPr>
          <w:rFonts w:hint="cs"/>
          <w:rtl/>
        </w:rPr>
        <w:t xml:space="preserve"> موضوع عجیب و غریب را دربر دارد.</w:t>
      </w:r>
      <w:r>
        <w:rPr>
          <w:rFonts w:hint="cs"/>
          <w:rtl/>
        </w:rPr>
        <w:t xml:space="preserve"> یکی آن که سخنان </w:t>
      </w:r>
      <w:r w:rsidR="00EC27C0">
        <w:rPr>
          <w:rFonts w:hint="cs"/>
          <w:rtl/>
        </w:rPr>
        <w:t>علی‌محمد</w:t>
      </w:r>
      <w:r>
        <w:rPr>
          <w:rFonts w:hint="cs"/>
          <w:rtl/>
        </w:rPr>
        <w:t xml:space="preserve"> را با قواعد زبان نباید تطبیق کرد، دوم آن که صاحب این کلمات علم به قواعد زبان را از خود نفی کرده است.</w:t>
      </w:r>
    </w:p>
    <w:p w:rsidR="00B2387E" w:rsidRDefault="00B2387E" w:rsidP="00A102B9">
      <w:pPr>
        <w:pStyle w:val="a4"/>
        <w:rPr>
          <w:rtl/>
        </w:rPr>
      </w:pPr>
      <w:r>
        <w:rPr>
          <w:rFonts w:hint="cs"/>
          <w:rtl/>
        </w:rPr>
        <w:t>در اینجا باید پرسید که</w:t>
      </w:r>
      <w:r w:rsidR="00CE76B4">
        <w:rPr>
          <w:rFonts w:hint="cs"/>
          <w:rtl/>
        </w:rPr>
        <w:t>:</w:t>
      </w:r>
    </w:p>
    <w:p w:rsidR="00B2387E" w:rsidRDefault="00B2387E" w:rsidP="00A102B9">
      <w:pPr>
        <w:pStyle w:val="a4"/>
        <w:rPr>
          <w:rtl/>
        </w:rPr>
      </w:pPr>
      <w:r w:rsidRPr="00A102B9">
        <w:rPr>
          <w:rFonts w:hint="cs"/>
          <w:rtl/>
        </w:rPr>
        <w:lastRenderedPageBreak/>
        <w:t xml:space="preserve">اولاً: چرا نباید سخنان </w:t>
      </w:r>
      <w:r w:rsidR="00EC27C0" w:rsidRPr="00A102B9">
        <w:rPr>
          <w:rFonts w:hint="cs"/>
          <w:rtl/>
        </w:rPr>
        <w:t>علی‌محمد</w:t>
      </w:r>
      <w:r w:rsidRPr="00A102B9">
        <w:rPr>
          <w:rFonts w:hint="cs"/>
          <w:rtl/>
        </w:rPr>
        <w:t xml:space="preserve"> را با قواعد زبان تطبیق کرد؟ مگر هر پیامبری به زبان قومش سخن نمی</w:t>
      </w:r>
      <w:r w:rsidRPr="00A102B9">
        <w:rPr>
          <w:rFonts w:hint="eastAsia"/>
          <w:rtl/>
        </w:rPr>
        <w:t xml:space="preserve">‌گفته تا مردم پیام وی </w:t>
      </w:r>
      <w:r>
        <w:rPr>
          <w:rFonts w:hint="eastAsia"/>
          <w:rtl/>
        </w:rPr>
        <w:t>را درک کنند؟</w:t>
      </w:r>
      <w:r w:rsidRPr="00E64F33">
        <w:rPr>
          <w:rFonts w:hint="cs"/>
          <w:vertAlign w:val="superscript"/>
          <w:rtl/>
        </w:rPr>
        <w:t>(</w:t>
      </w:r>
      <w:r w:rsidRPr="00E64F33">
        <w:rPr>
          <w:rStyle w:val="FootnoteReference"/>
          <w:rFonts w:cs="B Zar"/>
          <w:rtl/>
        </w:rPr>
        <w:footnoteReference w:id="110"/>
      </w:r>
      <w:r w:rsidRPr="00E64F33">
        <w:rPr>
          <w:rFonts w:hint="cs"/>
          <w:vertAlign w:val="superscript"/>
          <w:rtl/>
        </w:rPr>
        <w:t>)</w:t>
      </w:r>
      <w:r>
        <w:rPr>
          <w:rFonts w:hint="cs"/>
          <w:rtl/>
        </w:rPr>
        <w:t xml:space="preserve"> در این صورت چرا باید </w:t>
      </w:r>
      <w:r w:rsidR="00EC27C0">
        <w:rPr>
          <w:rFonts w:hint="cs"/>
          <w:rtl/>
        </w:rPr>
        <w:t>علی‌محمد</w:t>
      </w:r>
      <w:r>
        <w:rPr>
          <w:rFonts w:hint="cs"/>
          <w:rtl/>
        </w:rPr>
        <w:t xml:space="preserve"> با ادعای پیامبری قواعد مسلم زبان را رعایت نکند و مثلاً</w:t>
      </w:r>
      <w:r w:rsidR="001E12B7">
        <w:rPr>
          <w:rFonts w:hint="cs"/>
          <w:rtl/>
        </w:rPr>
        <w:t>:</w:t>
      </w:r>
      <w:r>
        <w:rPr>
          <w:rFonts w:hint="cs"/>
          <w:rtl/>
        </w:rPr>
        <w:t xml:space="preserve"> بارها «صفت» را به جای «مضاف الیه» به کار برد؟</w:t>
      </w:r>
      <w:r w:rsidRPr="00E64F33">
        <w:rPr>
          <w:rFonts w:hint="cs"/>
          <w:vertAlign w:val="superscript"/>
          <w:rtl/>
        </w:rPr>
        <w:t>(</w:t>
      </w:r>
      <w:r w:rsidRPr="00E64F33">
        <w:rPr>
          <w:rStyle w:val="FootnoteReference"/>
          <w:rFonts w:cs="B Zar"/>
          <w:rtl/>
        </w:rPr>
        <w:footnoteReference w:id="111"/>
      </w:r>
      <w:r w:rsidRPr="00E64F33">
        <w:rPr>
          <w:rFonts w:hint="cs"/>
          <w:vertAlign w:val="superscript"/>
          <w:rtl/>
        </w:rPr>
        <w:t>)</w:t>
      </w:r>
      <w:r w:rsidR="001E12B7">
        <w:rPr>
          <w:rFonts w:hint="cs"/>
          <w:rtl/>
        </w:rPr>
        <w:t>،</w:t>
      </w:r>
      <w:r>
        <w:rPr>
          <w:rFonts w:hint="cs"/>
          <w:rtl/>
        </w:rPr>
        <w:t xml:space="preserve"> مگر مقصود این نبوده که مردم سخنان وی را خوانده و بفهمند؟ پس چگونه به شیوه</w:t>
      </w:r>
      <w:r>
        <w:rPr>
          <w:rFonts w:hint="eastAsia"/>
          <w:rtl/>
        </w:rPr>
        <w:t>‌ای سخن گفته که همه از آن دور و بیگانه بوده و هستند</w:t>
      </w:r>
      <w:r w:rsidR="00145B2E">
        <w:rPr>
          <w:rFonts w:hint="eastAsia"/>
          <w:rtl/>
        </w:rPr>
        <w:t>؟</w:t>
      </w:r>
    </w:p>
    <w:p w:rsidR="00B2387E" w:rsidRPr="00A102B9" w:rsidRDefault="00B2387E" w:rsidP="00A102B9">
      <w:pPr>
        <w:pStyle w:val="a4"/>
        <w:rPr>
          <w:rtl/>
        </w:rPr>
      </w:pPr>
      <w:r w:rsidRPr="00A102B9">
        <w:rPr>
          <w:rFonts w:hint="cs"/>
          <w:rtl/>
        </w:rPr>
        <w:t>ثانیاً: اگر</w:t>
      </w:r>
      <w:r w:rsidR="00A102B9">
        <w:rPr>
          <w:rFonts w:hint="cs"/>
          <w:rtl/>
        </w:rPr>
        <w:t xml:space="preserve"> گویندۀ </w:t>
      </w:r>
      <w:r w:rsidRPr="00A102B9">
        <w:rPr>
          <w:rFonts w:hint="cs"/>
          <w:rtl/>
        </w:rPr>
        <w:t>آن سخنان</w:t>
      </w:r>
      <w:r w:rsidR="008F3E88" w:rsidRPr="00A102B9">
        <w:rPr>
          <w:rFonts w:hint="cs"/>
          <w:rtl/>
        </w:rPr>
        <w:t>،</w:t>
      </w:r>
      <w:r w:rsidRPr="00A102B9">
        <w:rPr>
          <w:rFonts w:hint="cs"/>
          <w:rtl/>
        </w:rPr>
        <w:t xml:space="preserve"> </w:t>
      </w:r>
      <w:r w:rsidR="00EC27C0" w:rsidRPr="00A102B9">
        <w:rPr>
          <w:rFonts w:hint="cs"/>
          <w:rtl/>
        </w:rPr>
        <w:t>علی‌محمد</w:t>
      </w:r>
      <w:r w:rsidRPr="00A102B9">
        <w:rPr>
          <w:rFonts w:hint="cs"/>
          <w:rtl/>
        </w:rPr>
        <w:t xml:space="preserve"> شیرازی است نه خداوند جهان</w:t>
      </w:r>
      <w:r w:rsidR="008F3E88" w:rsidRPr="00A102B9">
        <w:rPr>
          <w:rFonts w:hint="cs"/>
          <w:rtl/>
        </w:rPr>
        <w:t>،</w:t>
      </w:r>
      <w:r w:rsidRPr="00A102B9">
        <w:rPr>
          <w:rFonts w:hint="cs"/>
          <w:rtl/>
        </w:rPr>
        <w:t xml:space="preserve"> در این صورت ادعای رسالت و پیامبری چه وجهی دارد؟ و چنانچه خداوند سبحان سخنان مزبور را نازل فرموده است، پس چگونه خدای دانا و آگاه از قواعد زبان بندگانش بی</w:t>
      </w:r>
      <w:r w:rsidRPr="00A102B9">
        <w:rPr>
          <w:rFonts w:hint="eastAsia"/>
          <w:rtl/>
        </w:rPr>
        <w:t>‌اطلاع بوده و علم بدان</w:t>
      </w:r>
      <w:r w:rsidRPr="00A102B9">
        <w:rPr>
          <w:rFonts w:hint="cs"/>
          <w:rtl/>
        </w:rPr>
        <w:t>‌ها را از خود نفی می</w:t>
      </w:r>
      <w:r w:rsidRPr="00A102B9">
        <w:rPr>
          <w:rFonts w:hint="eastAsia"/>
          <w:rtl/>
        </w:rPr>
        <w:t>‌کند؟ وانگهی ناد</w:t>
      </w:r>
      <w:r w:rsidR="006C7567" w:rsidRPr="00A102B9">
        <w:rPr>
          <w:rFonts w:hint="cs"/>
          <w:rtl/>
        </w:rPr>
        <w:t>ا</w:t>
      </w:r>
      <w:r w:rsidRPr="00A102B9">
        <w:rPr>
          <w:rFonts w:hint="eastAsia"/>
          <w:rtl/>
        </w:rPr>
        <w:t>نی و بی</w:t>
      </w:r>
      <w:r w:rsidRPr="00A102B9">
        <w:rPr>
          <w:rFonts w:hint="cs"/>
          <w:rtl/>
        </w:rPr>
        <w:t xml:space="preserve">‌دانشی چه حجت و برهانی است که به قول </w:t>
      </w:r>
      <w:r w:rsidR="00EC27C0" w:rsidRPr="00A102B9">
        <w:rPr>
          <w:rFonts w:hint="cs"/>
          <w:rtl/>
        </w:rPr>
        <w:t>علی‌محمد</w:t>
      </w:r>
      <w:r w:rsidRPr="00A102B9">
        <w:rPr>
          <w:rFonts w:hint="cs"/>
          <w:rtl/>
        </w:rPr>
        <w:t xml:space="preserve">: </w:t>
      </w:r>
      <w:r w:rsidR="009B7458" w:rsidRPr="00A102B9">
        <w:rPr>
          <w:rFonts w:hint="cs"/>
          <w:rtl/>
        </w:rPr>
        <w:t>«اعظم</w:t>
      </w:r>
      <w:r w:rsidR="009B7458" w:rsidRPr="00A102B9">
        <w:rPr>
          <w:rFonts w:hint="eastAsia"/>
          <w:rtl/>
        </w:rPr>
        <w:t>‌</w:t>
      </w:r>
      <w:r w:rsidRPr="00A102B9">
        <w:rPr>
          <w:rFonts w:hint="cs"/>
          <w:rtl/>
        </w:rPr>
        <w:t>تر»! از آن نیست؟ (در حالی که کلم</w:t>
      </w:r>
      <w:r w:rsidR="00A102B9">
        <w:rPr>
          <w:rFonts w:hint="cs"/>
          <w:rtl/>
        </w:rPr>
        <w:t>ۀ</w:t>
      </w:r>
      <w:r w:rsidRPr="00A102B9">
        <w:rPr>
          <w:rFonts w:hint="cs"/>
          <w:rtl/>
        </w:rPr>
        <w:t xml:space="preserve"> اعظم</w:t>
      </w:r>
      <w:r w:rsidRPr="00A102B9">
        <w:rPr>
          <w:rFonts w:hint="eastAsia"/>
          <w:rtl/>
        </w:rPr>
        <w:t>‌تر هم غ</w:t>
      </w:r>
      <w:r w:rsidRPr="00A102B9">
        <w:rPr>
          <w:rFonts w:hint="cs"/>
          <w:rtl/>
        </w:rPr>
        <w:t>لط است</w:t>
      </w:r>
      <w:r w:rsidR="009B7458" w:rsidRPr="00A102B9">
        <w:rPr>
          <w:rFonts w:hint="cs"/>
          <w:rtl/>
        </w:rPr>
        <w:t>،</w:t>
      </w:r>
      <w:r w:rsidRPr="00A102B9">
        <w:rPr>
          <w:rFonts w:hint="cs"/>
          <w:rtl/>
        </w:rPr>
        <w:t xml:space="preserve"> و به اسم تفصیل پسوند «تر» را نباید افزود)</w:t>
      </w:r>
      <w:r w:rsidR="008D2C3C">
        <w:rPr>
          <w:rFonts w:hint="cs"/>
          <w:rtl/>
        </w:rPr>
        <w:t>!</w:t>
      </w:r>
    </w:p>
    <w:p w:rsidR="00B2387E" w:rsidRDefault="00B2387E" w:rsidP="00A102B9">
      <w:pPr>
        <w:pStyle w:val="a4"/>
        <w:rPr>
          <w:rtl/>
        </w:rPr>
      </w:pPr>
      <w:r>
        <w:rPr>
          <w:rFonts w:hint="cs"/>
          <w:rtl/>
        </w:rPr>
        <w:t>از این گذشته</w:t>
      </w:r>
      <w:r w:rsidR="00670F38">
        <w:rPr>
          <w:rFonts w:hint="cs"/>
          <w:rtl/>
        </w:rPr>
        <w:t>،</w:t>
      </w:r>
      <w:r>
        <w:rPr>
          <w:rFonts w:hint="cs"/>
          <w:rtl/>
        </w:rPr>
        <w:t xml:space="preserve"> چرا قرآنکریم که به زبان فصیح عربی نازل</w:t>
      </w:r>
      <w:r w:rsidR="00670F38">
        <w:rPr>
          <w:rFonts w:hint="cs"/>
          <w:rtl/>
        </w:rPr>
        <w:t xml:space="preserve"> شده، قواعد مزبور را رعایت کرده</w:t>
      </w:r>
      <w:r>
        <w:rPr>
          <w:rFonts w:hint="cs"/>
          <w:rtl/>
        </w:rPr>
        <w:t xml:space="preserve"> ولی در کتاب </w:t>
      </w:r>
      <w:r w:rsidR="00EC27C0">
        <w:rPr>
          <w:rFonts w:hint="cs"/>
          <w:rtl/>
        </w:rPr>
        <w:t>علی‌محمد</w:t>
      </w:r>
      <w:r>
        <w:rPr>
          <w:rFonts w:hint="cs"/>
          <w:rtl/>
        </w:rPr>
        <w:t xml:space="preserve"> آن قواعد رعایت نشده است، مگر نه آن که </w:t>
      </w:r>
      <w:r w:rsidR="00EC27C0">
        <w:rPr>
          <w:rFonts w:hint="cs"/>
          <w:rtl/>
        </w:rPr>
        <w:t>علی‌محمد</w:t>
      </w:r>
      <w:r>
        <w:rPr>
          <w:rFonts w:hint="cs"/>
          <w:rtl/>
        </w:rPr>
        <w:t xml:space="preserve"> ادعا دارد که مصدر هر</w:t>
      </w:r>
      <w:r w:rsidR="00670F38">
        <w:rPr>
          <w:rFonts w:hint="cs"/>
          <w:rtl/>
        </w:rPr>
        <w:t xml:space="preserve"> </w:t>
      </w:r>
      <w:r>
        <w:rPr>
          <w:rFonts w:hint="cs"/>
          <w:rtl/>
        </w:rPr>
        <w:t>دو کتاب یکی است؟</w:t>
      </w:r>
      <w:r w:rsidR="008D2C3C">
        <w:rPr>
          <w:rFonts w:hint="cs"/>
          <w:rtl/>
        </w:rPr>
        <w:t>!</w:t>
      </w:r>
    </w:p>
    <w:p w:rsidR="00B2387E" w:rsidRDefault="00B2387E" w:rsidP="00A102B9">
      <w:pPr>
        <w:pStyle w:val="a4"/>
        <w:rPr>
          <w:rtl/>
        </w:rPr>
      </w:pPr>
      <w:r>
        <w:rPr>
          <w:rFonts w:hint="cs"/>
          <w:rtl/>
        </w:rPr>
        <w:t>در برابر این سؤال معمولاً بهائیان پاسخ می‌دهند که قرآن هم در پاره</w:t>
      </w:r>
      <w:r>
        <w:rPr>
          <w:rFonts w:hint="eastAsia"/>
          <w:rtl/>
        </w:rPr>
        <w:t xml:space="preserve">‌ای از آیاتش با قواعد نحوی سازگاری ندارد! </w:t>
      </w:r>
      <w:r>
        <w:rPr>
          <w:rFonts w:hint="cs"/>
          <w:rtl/>
        </w:rPr>
        <w:t xml:space="preserve">ولی این ادعا تهمتی بیش نیست و مفسران </w:t>
      </w:r>
      <w:r w:rsidRPr="00A102B9">
        <w:rPr>
          <w:rFonts w:hint="cs"/>
          <w:rtl/>
        </w:rPr>
        <w:t xml:space="preserve">قرآن (امثال </w:t>
      </w:r>
      <w:r w:rsidR="001A003C" w:rsidRPr="00A102B9">
        <w:rPr>
          <w:rFonts w:hint="cs"/>
          <w:rtl/>
        </w:rPr>
        <w:t>زمخشری</w:t>
      </w:r>
      <w:r w:rsidRPr="00A102B9">
        <w:rPr>
          <w:rFonts w:hint="cs"/>
          <w:rtl/>
        </w:rPr>
        <w:t xml:space="preserve"> صاحب تفسیر کشاف) وجوه اعراب و نکته</w:t>
      </w:r>
      <w:r w:rsidRPr="00A102B9">
        <w:rPr>
          <w:rFonts w:hint="eastAsia"/>
          <w:rtl/>
        </w:rPr>
        <w:t>‌های نحوی آیات را نشان داد</w:t>
      </w:r>
      <w:r>
        <w:rPr>
          <w:rFonts w:hint="eastAsia"/>
          <w:rtl/>
        </w:rPr>
        <w:t>ه</w:t>
      </w:r>
      <w:r w:rsidR="00B159D9">
        <w:rPr>
          <w:rFonts w:hint="eastAsia"/>
          <w:rtl/>
        </w:rPr>
        <w:t>‌اند،</w:t>
      </w:r>
      <w:r>
        <w:rPr>
          <w:rFonts w:hint="eastAsia"/>
          <w:rtl/>
        </w:rPr>
        <w:t xml:space="preserve"> و توافق قرآن را با قواعد نحو عرب به اثبات رسانده</w:t>
      </w:r>
      <w:r w:rsidR="00B159D9">
        <w:rPr>
          <w:rFonts w:hint="eastAsia"/>
          <w:rtl/>
        </w:rPr>
        <w:t>‌اند،</w:t>
      </w:r>
      <w:r>
        <w:rPr>
          <w:rFonts w:hint="eastAsia"/>
          <w:rtl/>
        </w:rPr>
        <w:t xml:space="preserve"> و بهائیان اگر قول زمخشری و دیگر علمای نحو را نمی‌</w:t>
      </w:r>
      <w:r>
        <w:rPr>
          <w:rFonts w:hint="cs"/>
          <w:rtl/>
        </w:rPr>
        <w:t xml:space="preserve">پذیرند لااقل باید به اعتراف </w:t>
      </w:r>
      <w:r w:rsidRPr="00A102B9">
        <w:rPr>
          <w:rFonts w:hint="cs"/>
          <w:rtl/>
        </w:rPr>
        <w:t xml:space="preserve">میرزا </w:t>
      </w:r>
      <w:r w:rsidR="00B4202F" w:rsidRPr="00A102B9">
        <w:rPr>
          <w:rFonts w:hint="cs"/>
          <w:rtl/>
        </w:rPr>
        <w:t>حسینعلی بهاء</w:t>
      </w:r>
      <w:r w:rsidRPr="00A102B9">
        <w:rPr>
          <w:rFonts w:hint="cs"/>
          <w:rtl/>
        </w:rPr>
        <w:t xml:space="preserve"> گردن نهند که در کتاب «اقتدارات»</w:t>
      </w:r>
      <w:r w:rsidRPr="005D0FAC">
        <w:rPr>
          <w:rFonts w:hint="cs"/>
          <w:b/>
          <w:bCs/>
          <w:sz w:val="26"/>
          <w:szCs w:val="26"/>
          <w:rtl/>
        </w:rPr>
        <w:t xml:space="preserve"> </w:t>
      </w:r>
      <w:r>
        <w:rPr>
          <w:rFonts w:hint="cs"/>
          <w:rtl/>
        </w:rPr>
        <w:t>اذعان می</w:t>
      </w:r>
      <w:r>
        <w:rPr>
          <w:rFonts w:hint="eastAsia"/>
          <w:rtl/>
        </w:rPr>
        <w:t xml:space="preserve">‌کند که بعضی علمای اسلام جواب </w:t>
      </w:r>
      <w:r>
        <w:rPr>
          <w:rFonts w:hint="cs"/>
          <w:rtl/>
        </w:rPr>
        <w:t>اینگونه اعتراضات را داده</w:t>
      </w:r>
      <w:r w:rsidR="00B159D9">
        <w:rPr>
          <w:rFonts w:hint="cs"/>
          <w:rtl/>
        </w:rPr>
        <w:t>‌اند،</w:t>
      </w:r>
      <w:r>
        <w:rPr>
          <w:rFonts w:hint="cs"/>
          <w:rtl/>
        </w:rPr>
        <w:t xml:space="preserve"> و در این باره می</w:t>
      </w:r>
      <w:r>
        <w:rPr>
          <w:rFonts w:hint="eastAsia"/>
          <w:rtl/>
        </w:rPr>
        <w:t>‌نویسد:</w:t>
      </w:r>
    </w:p>
    <w:p w:rsidR="00B2387E" w:rsidRDefault="00B2387E" w:rsidP="00A102B9">
      <w:pPr>
        <w:pStyle w:val="a4"/>
        <w:rPr>
          <w:rtl/>
        </w:rPr>
      </w:pPr>
      <w:r>
        <w:rPr>
          <w:rFonts w:hint="cs"/>
          <w:rtl/>
        </w:rPr>
        <w:lastRenderedPageBreak/>
        <w:t>«قرآن من عندالله نازل شده و شکی هم نیست که کلمات الهی</w:t>
      </w:r>
      <w:r w:rsidR="008F0057">
        <w:rPr>
          <w:rFonts w:hint="cs"/>
          <w:rtl/>
        </w:rPr>
        <w:t>ّ</w:t>
      </w:r>
      <w:r>
        <w:rPr>
          <w:rFonts w:hint="cs"/>
          <w:rtl/>
        </w:rPr>
        <w:t>ه مقدس بوده از آنچه توهم نموده</w:t>
      </w:r>
      <w:r w:rsidR="00B159D9">
        <w:rPr>
          <w:rFonts w:hint="cs"/>
          <w:rtl/>
        </w:rPr>
        <w:t>‌اند،</w:t>
      </w:r>
      <w:r>
        <w:rPr>
          <w:rFonts w:hint="cs"/>
          <w:rtl/>
        </w:rPr>
        <w:t xml:space="preserve"> چنانچه بعد معلوم و واضح شد که آن اعتراضات از غ</w:t>
      </w:r>
      <w:r w:rsidR="00670F38">
        <w:rPr>
          <w:rFonts w:hint="cs"/>
          <w:rtl/>
        </w:rPr>
        <w:t>ِ</w:t>
      </w:r>
      <w:r>
        <w:rPr>
          <w:rFonts w:hint="cs"/>
          <w:rtl/>
        </w:rPr>
        <w:t>ل</w:t>
      </w:r>
      <w:r w:rsidR="00670F38">
        <w:rPr>
          <w:rFonts w:hint="cs"/>
          <w:rtl/>
        </w:rPr>
        <w:t>ّ</w:t>
      </w:r>
      <w:r>
        <w:rPr>
          <w:rFonts w:hint="cs"/>
          <w:rtl/>
        </w:rPr>
        <w:t xml:space="preserve"> و ب</w:t>
      </w:r>
      <w:r w:rsidR="00670F38">
        <w:rPr>
          <w:rFonts w:hint="cs"/>
          <w:rtl/>
        </w:rPr>
        <w:t>َ</w:t>
      </w:r>
      <w:r>
        <w:rPr>
          <w:rFonts w:hint="cs"/>
          <w:rtl/>
        </w:rPr>
        <w:t>غ</w:t>
      </w:r>
      <w:r w:rsidR="00670F38">
        <w:rPr>
          <w:rFonts w:hint="cs"/>
          <w:rtl/>
        </w:rPr>
        <w:t>ْ</w:t>
      </w:r>
      <w:r>
        <w:rPr>
          <w:rFonts w:hint="cs"/>
          <w:rtl/>
        </w:rPr>
        <w:t>ضاء بوده</w:t>
      </w:r>
      <w:r w:rsidR="00107A18">
        <w:rPr>
          <w:rFonts w:hint="cs"/>
          <w:rtl/>
        </w:rPr>
        <w:t>،</w:t>
      </w:r>
      <w:r>
        <w:rPr>
          <w:rFonts w:hint="cs"/>
          <w:rtl/>
        </w:rPr>
        <w:t xml:space="preserve"> چنانچه بعضی علما جواب بعضی از اعتراضات را به قواعد داده</w:t>
      </w:r>
      <w:r w:rsidR="009D5BE9">
        <w:rPr>
          <w:rFonts w:hint="cs"/>
          <w:rtl/>
        </w:rPr>
        <w:t>‌اند»</w:t>
      </w:r>
      <w:r w:rsidRPr="00205EE6">
        <w:rPr>
          <w:rFonts w:hint="cs"/>
          <w:vertAlign w:val="superscript"/>
          <w:rtl/>
        </w:rPr>
        <w:t>(</w:t>
      </w:r>
      <w:r w:rsidRPr="00205EE6">
        <w:rPr>
          <w:rStyle w:val="FootnoteReference"/>
          <w:rFonts w:cs="B Zar"/>
          <w:rtl/>
        </w:rPr>
        <w:footnoteReference w:id="112"/>
      </w:r>
      <w:r w:rsidRPr="00205EE6">
        <w:rPr>
          <w:rFonts w:hint="cs"/>
          <w:vertAlign w:val="superscript"/>
          <w:rtl/>
        </w:rPr>
        <w:t>)</w:t>
      </w:r>
      <w:r>
        <w:rPr>
          <w:rFonts w:hint="cs"/>
          <w:rtl/>
        </w:rPr>
        <w:t>.</w:t>
      </w:r>
    </w:p>
    <w:p w:rsidR="00B2387E" w:rsidRDefault="00B2387E" w:rsidP="00A102B9">
      <w:pPr>
        <w:pStyle w:val="a4"/>
        <w:rPr>
          <w:rtl/>
        </w:rPr>
      </w:pPr>
      <w:r>
        <w:rPr>
          <w:rFonts w:hint="cs"/>
          <w:rtl/>
        </w:rPr>
        <w:t xml:space="preserve">شگفت </w:t>
      </w:r>
      <w:r w:rsidR="00670F38">
        <w:rPr>
          <w:rFonts w:hint="cs"/>
          <w:rtl/>
        </w:rPr>
        <w:t>آن که علی</w:t>
      </w:r>
      <w:r w:rsidR="00670F38">
        <w:rPr>
          <w:rFonts w:hint="eastAsia"/>
          <w:rtl/>
        </w:rPr>
        <w:t>‌</w:t>
      </w:r>
      <w:r>
        <w:rPr>
          <w:rFonts w:hint="cs"/>
          <w:rtl/>
        </w:rPr>
        <w:t xml:space="preserve">محمد باب در </w:t>
      </w:r>
      <w:r w:rsidRPr="00A102B9">
        <w:rPr>
          <w:rFonts w:hint="cs"/>
          <w:rtl/>
        </w:rPr>
        <w:t>کتاب «بیان فارسی» علمای</w:t>
      </w:r>
      <w:r>
        <w:rPr>
          <w:rFonts w:hint="cs"/>
          <w:rtl/>
        </w:rPr>
        <w:t xml:space="preserve"> اسلام را به هماوردی با خود فرا می</w:t>
      </w:r>
      <w:r>
        <w:rPr>
          <w:rFonts w:hint="eastAsia"/>
          <w:rtl/>
        </w:rPr>
        <w:t>‌خواند که اگر عاجز نیستند باید نظیر آیه</w:t>
      </w:r>
      <w:r>
        <w:rPr>
          <w:rFonts w:hint="cs"/>
          <w:rtl/>
        </w:rPr>
        <w:t>‌های وی را بسازند</w:t>
      </w:r>
      <w:r w:rsidR="00375538">
        <w:rPr>
          <w:rFonts w:hint="cs"/>
          <w:rtl/>
        </w:rPr>
        <w:t>،</w:t>
      </w:r>
      <w:r>
        <w:rPr>
          <w:rFonts w:hint="cs"/>
          <w:rtl/>
        </w:rPr>
        <w:t xml:space="preserve"> به شرط آن که از عبارات او تقلید نکنند</w:t>
      </w:r>
      <w:r w:rsidR="00375538">
        <w:rPr>
          <w:rFonts w:hint="cs"/>
          <w:rtl/>
        </w:rPr>
        <w:t>،</w:t>
      </w:r>
      <w:r>
        <w:rPr>
          <w:rFonts w:hint="cs"/>
          <w:rtl/>
        </w:rPr>
        <w:t xml:space="preserve"> و در این باره می‌نویسد:</w:t>
      </w:r>
    </w:p>
    <w:p w:rsidR="00B2387E" w:rsidRDefault="00B2387E" w:rsidP="00A102B9">
      <w:pPr>
        <w:pStyle w:val="a4"/>
        <w:rPr>
          <w:rtl/>
        </w:rPr>
      </w:pPr>
      <w:r>
        <w:rPr>
          <w:rFonts w:hint="cs"/>
          <w:rtl/>
        </w:rPr>
        <w:t>«اگر</w:t>
      </w:r>
      <w:r w:rsidR="00C4164F">
        <w:rPr>
          <w:rFonts w:hint="cs"/>
          <w:rtl/>
        </w:rPr>
        <w:t xml:space="preserve"> این‌ها </w:t>
      </w:r>
      <w:r>
        <w:rPr>
          <w:rFonts w:hint="cs"/>
          <w:rtl/>
        </w:rPr>
        <w:t>می‌گویند ما عاجز نیستیم، چرا اتیان نمی</w:t>
      </w:r>
      <w:r>
        <w:rPr>
          <w:rFonts w:hint="eastAsia"/>
          <w:rtl/>
        </w:rPr>
        <w:t>‌نمایند به</w:t>
      </w:r>
      <w:r w:rsidR="004C15D0">
        <w:rPr>
          <w:rFonts w:hint="eastAsia"/>
          <w:rtl/>
        </w:rPr>
        <w:t xml:space="preserve"> آیۀ </w:t>
      </w:r>
      <w:r>
        <w:rPr>
          <w:rFonts w:hint="eastAsia"/>
          <w:rtl/>
        </w:rPr>
        <w:t>مثل آیات ما از فطرت</w:t>
      </w:r>
      <w:r w:rsidR="008F0057">
        <w:rPr>
          <w:rFonts w:hint="cs"/>
          <w:rtl/>
        </w:rPr>
        <w:t>،</w:t>
      </w:r>
      <w:r>
        <w:rPr>
          <w:rFonts w:hint="eastAsia"/>
          <w:rtl/>
        </w:rPr>
        <w:t xml:space="preserve"> نه به نحو تکسب و سرقت»</w:t>
      </w:r>
      <w:r w:rsidRPr="005E4B0A">
        <w:rPr>
          <w:rFonts w:hint="cs"/>
          <w:vertAlign w:val="superscript"/>
          <w:rtl/>
        </w:rPr>
        <w:t>(</w:t>
      </w:r>
      <w:r w:rsidRPr="005E4B0A">
        <w:rPr>
          <w:rStyle w:val="FootnoteReference"/>
          <w:rFonts w:cs="B Zar"/>
          <w:rtl/>
        </w:rPr>
        <w:footnoteReference w:id="113"/>
      </w:r>
      <w:r w:rsidRPr="005E4B0A">
        <w:rPr>
          <w:rFonts w:hint="cs"/>
          <w:vertAlign w:val="superscript"/>
          <w:rtl/>
        </w:rPr>
        <w:t>)</w:t>
      </w:r>
      <w:r>
        <w:rPr>
          <w:rFonts w:hint="cs"/>
          <w:rtl/>
        </w:rPr>
        <w:t>.</w:t>
      </w:r>
    </w:p>
    <w:p w:rsidR="00B2387E" w:rsidRDefault="00B2387E" w:rsidP="00A102B9">
      <w:pPr>
        <w:pStyle w:val="a4"/>
        <w:rPr>
          <w:rtl/>
        </w:rPr>
      </w:pPr>
      <w:r>
        <w:rPr>
          <w:rFonts w:hint="cs"/>
          <w:rtl/>
        </w:rPr>
        <w:t>اما خودش بارها از قرآنکریم تقلید می‌کند و آیات قرآنی را برگرفته چیزی بر</w:t>
      </w:r>
      <w:r w:rsidR="00D314AD">
        <w:rPr>
          <w:rFonts w:hint="cs"/>
          <w:rtl/>
        </w:rPr>
        <w:t xml:space="preserve"> آن‌ها </w:t>
      </w:r>
      <w:r>
        <w:rPr>
          <w:rFonts w:hint="cs"/>
          <w:rtl/>
        </w:rPr>
        <w:t>می‌افزاید یا از</w:t>
      </w:r>
      <w:r w:rsidR="00D314AD">
        <w:rPr>
          <w:rFonts w:hint="cs"/>
          <w:rtl/>
        </w:rPr>
        <w:t xml:space="preserve"> آن‌ها </w:t>
      </w:r>
      <w:r>
        <w:rPr>
          <w:rFonts w:hint="cs"/>
          <w:rtl/>
        </w:rPr>
        <w:t>می</w:t>
      </w:r>
      <w:r>
        <w:rPr>
          <w:rFonts w:hint="eastAsia"/>
          <w:rtl/>
        </w:rPr>
        <w:t xml:space="preserve">‌کاهد، آیا نام این </w:t>
      </w:r>
      <w:r w:rsidRPr="00A102B9">
        <w:rPr>
          <w:rFonts w:hint="eastAsia"/>
          <w:rtl/>
        </w:rPr>
        <w:t xml:space="preserve">کار </w:t>
      </w:r>
      <w:r w:rsidRPr="00A102B9">
        <w:rPr>
          <w:rFonts w:hint="cs"/>
          <w:rtl/>
        </w:rPr>
        <w:t>«تکسب و سرقت» نیست</w:t>
      </w:r>
      <w:r>
        <w:rPr>
          <w:rFonts w:hint="cs"/>
          <w:rtl/>
        </w:rPr>
        <w:t>؟</w:t>
      </w:r>
      <w:r w:rsidR="008D2C3C">
        <w:rPr>
          <w:rFonts w:hint="cs"/>
          <w:rtl/>
        </w:rPr>
        <w:t>!</w:t>
      </w:r>
    </w:p>
    <w:p w:rsidR="00C61C67" w:rsidRDefault="00C61C67" w:rsidP="00A102B9">
      <w:pPr>
        <w:pStyle w:val="a4"/>
        <w:rPr>
          <w:rtl/>
        </w:rPr>
        <w:sectPr w:rsidR="00C61C67" w:rsidSect="0044730C">
          <w:headerReference w:type="default" r:id="rId21"/>
          <w:footnotePr>
            <w:numRestart w:val="eachPage"/>
          </w:footnotePr>
          <w:type w:val="oddPage"/>
          <w:pgSz w:w="9356" w:h="13608" w:code="9"/>
          <w:pgMar w:top="567" w:right="1134" w:bottom="851" w:left="1134" w:header="454" w:footer="0" w:gutter="0"/>
          <w:cols w:space="720"/>
          <w:titlePg/>
          <w:bidi/>
          <w:rtlGutter/>
          <w:docGrid w:linePitch="360"/>
        </w:sectPr>
      </w:pPr>
    </w:p>
    <w:p w:rsidR="00B2387E" w:rsidRDefault="00B2387E" w:rsidP="00136DCA">
      <w:pPr>
        <w:pStyle w:val="a"/>
        <w:rPr>
          <w:rtl/>
        </w:rPr>
      </w:pPr>
      <w:bookmarkStart w:id="43" w:name="_Toc331528036"/>
      <w:bookmarkStart w:id="44" w:name="_Toc416390400"/>
      <w:bookmarkStart w:id="45" w:name="_Toc421793905"/>
      <w:r w:rsidRPr="00E10EF3">
        <w:rPr>
          <w:rFonts w:hint="cs"/>
          <w:rtl/>
        </w:rPr>
        <w:lastRenderedPageBreak/>
        <w:t>4</w:t>
      </w:r>
      <w:r w:rsidR="00136DCA">
        <w:rPr>
          <w:rtl/>
        </w:rPr>
        <w:br/>
      </w:r>
      <w:r w:rsidRPr="00E10EF3">
        <w:rPr>
          <w:rFonts w:hint="cs"/>
          <w:rtl/>
        </w:rPr>
        <w:t>کژگویی</w:t>
      </w:r>
      <w:r w:rsidRPr="00E10EF3">
        <w:rPr>
          <w:rFonts w:hint="eastAsia"/>
          <w:rtl/>
        </w:rPr>
        <w:t>‌</w:t>
      </w:r>
      <w:r w:rsidR="00021B7D">
        <w:rPr>
          <w:rFonts w:hint="cs"/>
          <w:rtl/>
        </w:rPr>
        <w:t>های علی</w:t>
      </w:r>
      <w:r w:rsidR="00021B7D">
        <w:rPr>
          <w:rFonts w:hint="eastAsia"/>
          <w:rtl/>
        </w:rPr>
        <w:t>‌</w:t>
      </w:r>
      <w:r w:rsidRPr="00E10EF3">
        <w:rPr>
          <w:rFonts w:hint="cs"/>
          <w:rtl/>
        </w:rPr>
        <w:t>محمد باب</w:t>
      </w:r>
      <w:bookmarkEnd w:id="43"/>
      <w:bookmarkEnd w:id="44"/>
      <w:bookmarkEnd w:id="45"/>
    </w:p>
    <w:p w:rsidR="00B2387E" w:rsidRPr="008819A5" w:rsidRDefault="00B2387E" w:rsidP="00136DCA">
      <w:pPr>
        <w:pStyle w:val="a2"/>
        <w:rPr>
          <w:rtl/>
        </w:rPr>
      </w:pPr>
      <w:bookmarkStart w:id="46" w:name="_Toc331528037"/>
      <w:bookmarkStart w:id="47" w:name="_Toc416390401"/>
      <w:bookmarkStart w:id="48" w:name="_Toc421793906"/>
      <w:r w:rsidRPr="008819A5">
        <w:rPr>
          <w:rFonts w:hint="cs"/>
          <w:rtl/>
        </w:rPr>
        <w:t>در مجلس حمزه میرزا</w:t>
      </w:r>
      <w:bookmarkEnd w:id="46"/>
      <w:bookmarkEnd w:id="47"/>
      <w:bookmarkEnd w:id="48"/>
    </w:p>
    <w:p w:rsidR="00B2387E" w:rsidRDefault="00021B7D" w:rsidP="00A102B9">
      <w:pPr>
        <w:pStyle w:val="a4"/>
        <w:rPr>
          <w:rtl/>
        </w:rPr>
      </w:pPr>
      <w:r>
        <w:rPr>
          <w:rFonts w:hint="cs"/>
          <w:rtl/>
        </w:rPr>
        <w:t>سید علی</w:t>
      </w:r>
      <w:r>
        <w:rPr>
          <w:rFonts w:hint="eastAsia"/>
          <w:rtl/>
        </w:rPr>
        <w:t>‌</w:t>
      </w:r>
      <w:r w:rsidR="00B2387E">
        <w:rPr>
          <w:rFonts w:hint="cs"/>
          <w:rtl/>
        </w:rPr>
        <w:t>محمد باب در آثار خود دچار اغلاط فراوان و تناقضات بسیار شده که نمایانگر نادرستی ادعای وی شمرده می</w:t>
      </w:r>
      <w:r w:rsidR="00B2387E">
        <w:rPr>
          <w:rFonts w:hint="eastAsia"/>
          <w:rtl/>
        </w:rPr>
        <w:t>‌شود، ما در این فصل نمونه</w:t>
      </w:r>
      <w:r w:rsidR="00B2387E">
        <w:rPr>
          <w:rFonts w:hint="cs"/>
          <w:rtl/>
        </w:rPr>
        <w:t>‌هایی از آن لغزش</w:t>
      </w:r>
      <w:r w:rsidR="00B2387E">
        <w:rPr>
          <w:rFonts w:hint="eastAsia"/>
          <w:rtl/>
        </w:rPr>
        <w:t>‌ها را نشان می‌</w:t>
      </w:r>
      <w:r w:rsidR="00B2387E">
        <w:rPr>
          <w:rFonts w:hint="cs"/>
          <w:rtl/>
        </w:rPr>
        <w:t>دهیم و داوری را به خوانندگان می</w:t>
      </w:r>
      <w:r w:rsidR="00B2387E">
        <w:rPr>
          <w:rFonts w:hint="eastAsia"/>
          <w:rtl/>
        </w:rPr>
        <w:t>‌سپاریم، از جمله آن که بنابر آنچه در کتب تاریخی نوشته</w:t>
      </w:r>
      <w:r w:rsidR="00966389">
        <w:rPr>
          <w:rFonts w:hint="eastAsia"/>
          <w:rtl/>
        </w:rPr>
        <w:t xml:space="preserve">‌اند </w:t>
      </w:r>
      <w:r w:rsidR="00B2387E">
        <w:rPr>
          <w:rFonts w:hint="eastAsia"/>
          <w:rtl/>
        </w:rPr>
        <w:t xml:space="preserve">و پیروان </w:t>
      </w:r>
      <w:r w:rsidR="00EC27C0">
        <w:rPr>
          <w:rFonts w:hint="eastAsia"/>
          <w:rtl/>
        </w:rPr>
        <w:t>علی‌محمد</w:t>
      </w:r>
      <w:r w:rsidR="00B2387E">
        <w:rPr>
          <w:rFonts w:hint="eastAsia"/>
          <w:rtl/>
        </w:rPr>
        <w:t xml:space="preserve"> هم ناگزیر بدان اعتراف </w:t>
      </w:r>
      <w:r w:rsidR="00B2387E" w:rsidRPr="00A102B9">
        <w:rPr>
          <w:rFonts w:hint="eastAsia"/>
          <w:rtl/>
        </w:rPr>
        <w:t>کرده</w:t>
      </w:r>
      <w:r w:rsidR="00B159D9" w:rsidRPr="00A102B9">
        <w:rPr>
          <w:rFonts w:hint="eastAsia"/>
          <w:rtl/>
        </w:rPr>
        <w:t>‌اند،</w:t>
      </w:r>
      <w:r w:rsidR="00B2387E" w:rsidRPr="00A102B9">
        <w:rPr>
          <w:rFonts w:hint="eastAsia"/>
          <w:rtl/>
        </w:rPr>
        <w:t xml:space="preserve"> </w:t>
      </w:r>
      <w:r w:rsidR="000377ED" w:rsidRPr="00A102B9">
        <w:rPr>
          <w:rFonts w:hint="cs"/>
          <w:rtl/>
        </w:rPr>
        <w:t>حمزه می</w:t>
      </w:r>
      <w:r w:rsidR="00B2387E" w:rsidRPr="00A102B9">
        <w:rPr>
          <w:rFonts w:hint="cs"/>
          <w:rtl/>
        </w:rPr>
        <w:t>ر</w:t>
      </w:r>
      <w:r w:rsidR="000377ED" w:rsidRPr="00A102B9">
        <w:rPr>
          <w:rFonts w:hint="cs"/>
          <w:rtl/>
        </w:rPr>
        <w:t>ز</w:t>
      </w:r>
      <w:r w:rsidR="00B2387E" w:rsidRPr="00A102B9">
        <w:rPr>
          <w:rFonts w:hint="cs"/>
          <w:rtl/>
        </w:rPr>
        <w:t>ا حاکم تبریز در روزگار ناصرالدین شاه قاجار شبی تصمیم می</w:t>
      </w:r>
      <w:r w:rsidR="00B2387E" w:rsidRPr="00A102B9">
        <w:rPr>
          <w:rFonts w:hint="eastAsia"/>
          <w:rtl/>
        </w:rPr>
        <w:t xml:space="preserve">‌گیرد، تا </w:t>
      </w:r>
      <w:r w:rsidR="00EC27C0" w:rsidRPr="00A102B9">
        <w:rPr>
          <w:rFonts w:hint="eastAsia"/>
          <w:rtl/>
        </w:rPr>
        <w:t>علی‌محمد</w:t>
      </w:r>
      <w:r w:rsidR="00B2387E" w:rsidRPr="00A102B9">
        <w:rPr>
          <w:rFonts w:hint="eastAsia"/>
          <w:rtl/>
        </w:rPr>
        <w:t xml:space="preserve"> را ملاقات نموده او را بیازماید، پس مجلسی</w:t>
      </w:r>
      <w:r w:rsidR="00B2387E">
        <w:rPr>
          <w:rFonts w:hint="eastAsia"/>
          <w:rtl/>
        </w:rPr>
        <w:t xml:space="preserve"> ترتیب می‌</w:t>
      </w:r>
      <w:r w:rsidR="00B2387E">
        <w:rPr>
          <w:rFonts w:hint="cs"/>
          <w:rtl/>
        </w:rPr>
        <w:t>دهد و آن را با چراغ</w:t>
      </w:r>
      <w:r w:rsidR="00B2387E">
        <w:rPr>
          <w:rFonts w:hint="eastAsia"/>
          <w:rtl/>
        </w:rPr>
        <w:t>‌های فراوان می</w:t>
      </w:r>
      <w:r w:rsidR="00B2387E">
        <w:rPr>
          <w:rFonts w:hint="cs"/>
          <w:rtl/>
        </w:rPr>
        <w:t>‌آراید و فرمان می‌دهد</w:t>
      </w:r>
      <w:r w:rsidR="00272384">
        <w:rPr>
          <w:rFonts w:hint="cs"/>
          <w:rtl/>
        </w:rPr>
        <w:t>،</w:t>
      </w:r>
      <w:r w:rsidR="00B2387E">
        <w:rPr>
          <w:rFonts w:hint="cs"/>
          <w:rtl/>
        </w:rPr>
        <w:t xml:space="preserve"> تا </w:t>
      </w:r>
      <w:r w:rsidR="00EC27C0">
        <w:rPr>
          <w:rFonts w:hint="cs"/>
          <w:rtl/>
        </w:rPr>
        <w:t>علی‌محمد</w:t>
      </w:r>
      <w:r w:rsidR="00B2387E">
        <w:rPr>
          <w:rFonts w:hint="cs"/>
          <w:rtl/>
        </w:rPr>
        <w:t xml:space="preserve"> را که در آن هنگام در تبریز محبوس بود حاضر سازند، چون </w:t>
      </w:r>
      <w:r w:rsidR="00EC27C0">
        <w:rPr>
          <w:rFonts w:hint="cs"/>
          <w:rtl/>
        </w:rPr>
        <w:t>علی‌محمد</w:t>
      </w:r>
      <w:r w:rsidR="00B2387E">
        <w:rPr>
          <w:rFonts w:hint="cs"/>
          <w:rtl/>
        </w:rPr>
        <w:t xml:space="preserve"> در آن مجلس حضور می</w:t>
      </w:r>
      <w:r w:rsidR="00B2387E">
        <w:rPr>
          <w:rFonts w:hint="eastAsia"/>
          <w:rtl/>
        </w:rPr>
        <w:t>‌یابد حمزه میرزا به استقبال وی می‌شتا</w:t>
      </w:r>
      <w:r w:rsidR="00B2387E">
        <w:rPr>
          <w:rFonts w:hint="cs"/>
          <w:rtl/>
        </w:rPr>
        <w:t>بد و با او به ملاطفت رفتار می</w:t>
      </w:r>
      <w:r w:rsidR="00B2387E">
        <w:rPr>
          <w:rFonts w:hint="eastAsia"/>
          <w:rtl/>
        </w:rPr>
        <w:t xml:space="preserve">‌کند، سپس از </w:t>
      </w:r>
      <w:r w:rsidR="00EC27C0">
        <w:rPr>
          <w:rFonts w:hint="eastAsia"/>
          <w:rtl/>
        </w:rPr>
        <w:t>علی‌محمد</w:t>
      </w:r>
      <w:r w:rsidR="00B2387E">
        <w:rPr>
          <w:rFonts w:hint="eastAsia"/>
          <w:rtl/>
        </w:rPr>
        <w:t xml:space="preserve"> می</w:t>
      </w:r>
      <w:r w:rsidR="00291945">
        <w:rPr>
          <w:rFonts w:hint="cs"/>
          <w:rtl/>
        </w:rPr>
        <w:t>‌پرسد که آیا پ</w:t>
      </w:r>
      <w:r w:rsidR="00B2387E">
        <w:rPr>
          <w:rFonts w:hint="cs"/>
          <w:rtl/>
        </w:rPr>
        <w:t>یامبران خدا وحی و الهام الهی را از یاد می</w:t>
      </w:r>
      <w:r w:rsidR="00B2387E">
        <w:rPr>
          <w:rFonts w:hint="eastAsia"/>
          <w:rtl/>
        </w:rPr>
        <w:t xml:space="preserve">‌برند یا نه؟ </w:t>
      </w:r>
      <w:r w:rsidR="00EC27C0">
        <w:rPr>
          <w:rFonts w:hint="eastAsia"/>
          <w:rtl/>
        </w:rPr>
        <w:t>علی‌محمد</w:t>
      </w:r>
      <w:r w:rsidR="00B2387E">
        <w:rPr>
          <w:rFonts w:hint="eastAsia"/>
          <w:rtl/>
        </w:rPr>
        <w:t xml:space="preserve"> فراموشی</w:t>
      </w:r>
      <w:r w:rsidR="00B2387E">
        <w:rPr>
          <w:rFonts w:hint="cs"/>
          <w:rtl/>
        </w:rPr>
        <w:t xml:space="preserve"> وحی و الهام را از روان انبیا انکار می</w:t>
      </w:r>
      <w:r w:rsidR="00B2387E">
        <w:rPr>
          <w:rFonts w:hint="eastAsia"/>
          <w:rtl/>
        </w:rPr>
        <w:t xml:space="preserve">‌کند، </w:t>
      </w:r>
      <w:r w:rsidR="00B2387E">
        <w:rPr>
          <w:rFonts w:hint="cs"/>
          <w:rtl/>
        </w:rPr>
        <w:t>آنگاه حمزه می</w:t>
      </w:r>
      <w:r w:rsidR="00B2387E">
        <w:rPr>
          <w:rFonts w:hint="eastAsia"/>
          <w:rtl/>
        </w:rPr>
        <w:t>رزا از او می‌</w:t>
      </w:r>
      <w:r w:rsidR="00B2387E">
        <w:rPr>
          <w:rFonts w:hint="cs"/>
          <w:rtl/>
        </w:rPr>
        <w:t xml:space="preserve">خواهد که سخنانی چند در شأن آن مجلس از سوی خداوند بیاورد، </w:t>
      </w:r>
      <w:r w:rsidR="00EC27C0">
        <w:rPr>
          <w:rFonts w:hint="cs"/>
          <w:rtl/>
        </w:rPr>
        <w:t>علی‌محمد</w:t>
      </w:r>
      <w:r w:rsidR="00B2387E">
        <w:rPr>
          <w:rFonts w:hint="cs"/>
          <w:rtl/>
        </w:rPr>
        <w:t xml:space="preserve"> کلماتی را</w:t>
      </w:r>
      <w:r w:rsidR="000B3224">
        <w:rPr>
          <w:rFonts w:hint="cs"/>
          <w:rtl/>
        </w:rPr>
        <w:t xml:space="preserve"> که در خلال</w:t>
      </w:r>
      <w:r w:rsidR="00D314AD">
        <w:rPr>
          <w:rFonts w:hint="cs"/>
          <w:rtl/>
        </w:rPr>
        <w:t xml:space="preserve"> آن‌ها </w:t>
      </w:r>
      <w:r w:rsidR="000B3224">
        <w:rPr>
          <w:rFonts w:hint="cs"/>
          <w:rtl/>
        </w:rPr>
        <w:t>ذکری از نور و</w:t>
      </w:r>
      <w:r w:rsidR="00B2674E">
        <w:rPr>
          <w:rFonts w:hint="cs"/>
          <w:rtl/>
        </w:rPr>
        <w:t xml:space="preserve"> </w:t>
      </w:r>
      <w:r w:rsidR="000B3224">
        <w:rPr>
          <w:rFonts w:hint="cs"/>
          <w:rtl/>
        </w:rPr>
        <w:t>س</w:t>
      </w:r>
      <w:r w:rsidR="00B2387E">
        <w:rPr>
          <w:rFonts w:hint="cs"/>
          <w:rtl/>
        </w:rPr>
        <w:t>را</w:t>
      </w:r>
      <w:r>
        <w:rPr>
          <w:rFonts w:hint="cs"/>
          <w:rtl/>
        </w:rPr>
        <w:t>ج و ز</w:t>
      </w:r>
      <w:r w:rsidR="00885757">
        <w:rPr>
          <w:rFonts w:hint="cs"/>
          <w:rtl/>
        </w:rPr>
        <w:t>جاج و امثال</w:t>
      </w:r>
      <w:r w:rsidR="00C4164F">
        <w:rPr>
          <w:rFonts w:hint="cs"/>
          <w:rtl/>
        </w:rPr>
        <w:t xml:space="preserve"> این‌ها </w:t>
      </w:r>
      <w:r w:rsidR="00885757">
        <w:rPr>
          <w:rFonts w:hint="cs"/>
          <w:rtl/>
        </w:rPr>
        <w:t>رفته بود</w:t>
      </w:r>
      <w:r w:rsidR="00B2387E">
        <w:rPr>
          <w:rFonts w:hint="cs"/>
          <w:rtl/>
        </w:rPr>
        <w:t xml:space="preserve"> می</w:t>
      </w:r>
      <w:r w:rsidR="00B2387E">
        <w:rPr>
          <w:rFonts w:hint="eastAsia"/>
          <w:rtl/>
        </w:rPr>
        <w:t>‌خواند و نویسنده</w:t>
      </w:r>
      <w:r w:rsidR="00B2387E">
        <w:rPr>
          <w:rFonts w:hint="cs"/>
          <w:rtl/>
        </w:rPr>
        <w:t>‌ای از معتمدان حمزه میرزا</w:t>
      </w:r>
      <w:r w:rsidR="00D314AD">
        <w:rPr>
          <w:rFonts w:hint="cs"/>
          <w:rtl/>
        </w:rPr>
        <w:t xml:space="preserve"> آن‌ها </w:t>
      </w:r>
      <w:r w:rsidR="00B2387E">
        <w:rPr>
          <w:rFonts w:hint="cs"/>
          <w:rtl/>
        </w:rPr>
        <w:t>را یادداشت می</w:t>
      </w:r>
      <w:r w:rsidR="00B2387E">
        <w:rPr>
          <w:rFonts w:hint="eastAsia"/>
          <w:rtl/>
        </w:rPr>
        <w:t xml:space="preserve">‌کند، سپس حمزه میرزا از </w:t>
      </w:r>
      <w:r w:rsidR="00EC27C0">
        <w:rPr>
          <w:rFonts w:hint="eastAsia"/>
          <w:rtl/>
        </w:rPr>
        <w:t>علی‌محمد</w:t>
      </w:r>
      <w:r w:rsidR="00B2387E">
        <w:rPr>
          <w:rFonts w:hint="eastAsia"/>
          <w:rtl/>
        </w:rPr>
        <w:t xml:space="preserve"> درخواست می‌</w:t>
      </w:r>
      <w:r w:rsidR="00B2387E">
        <w:rPr>
          <w:rFonts w:hint="cs"/>
          <w:rtl/>
        </w:rPr>
        <w:t xml:space="preserve">نماید که کلمات مزبور را تکرار کند، ولی </w:t>
      </w:r>
      <w:r w:rsidR="00EC27C0">
        <w:rPr>
          <w:rFonts w:hint="cs"/>
          <w:rtl/>
        </w:rPr>
        <w:t>علی‌محمد</w:t>
      </w:r>
      <w:r w:rsidR="00AB38E9">
        <w:rPr>
          <w:rFonts w:hint="cs"/>
          <w:rtl/>
        </w:rPr>
        <w:t xml:space="preserve"> که ادعا داشت همانند پیامبران</w:t>
      </w:r>
      <w:r w:rsidR="00B2387E">
        <w:rPr>
          <w:rFonts w:hint="cs"/>
          <w:rtl/>
        </w:rPr>
        <w:t xml:space="preserve"> الهامات الهی را از یاد نمی</w:t>
      </w:r>
      <w:r w:rsidR="00B2387E">
        <w:rPr>
          <w:rFonts w:hint="eastAsia"/>
          <w:rtl/>
        </w:rPr>
        <w:t>‌برد، از بازخوانی سخنانش ناتوان می</w:t>
      </w:r>
      <w:r w:rsidR="00B2387E">
        <w:rPr>
          <w:rFonts w:hint="cs"/>
          <w:rtl/>
        </w:rPr>
        <w:t>‌ماند و سخنان دیگری را که با گفتار نخستین یکسان نبود به هم می</w:t>
      </w:r>
      <w:r w:rsidR="00B2387E">
        <w:rPr>
          <w:rFonts w:hint="eastAsia"/>
          <w:rtl/>
        </w:rPr>
        <w:t>‌بافد و با این کار خود را رسوا می</w:t>
      </w:r>
      <w:r w:rsidR="00B2387E">
        <w:rPr>
          <w:rFonts w:hint="cs"/>
          <w:rtl/>
        </w:rPr>
        <w:t>‌سازد، جا دارد که شرح حادثه را از قول یکی از مورخان بهایی گزارش کنیم تا تنها به قاضی نرفته باشیم</w:t>
      </w:r>
      <w:r w:rsidR="00250B30">
        <w:rPr>
          <w:rFonts w:hint="cs"/>
          <w:rtl/>
        </w:rPr>
        <w:t>،</w:t>
      </w:r>
      <w:r w:rsidR="00B2387E">
        <w:rPr>
          <w:rFonts w:hint="cs"/>
          <w:rtl/>
        </w:rPr>
        <w:t xml:space="preserve"> و آنگاه داوری را به خوانندگان ارجمند سپاریم:</w:t>
      </w:r>
    </w:p>
    <w:p w:rsidR="00B2387E" w:rsidRDefault="00B2387E" w:rsidP="00A102B9">
      <w:pPr>
        <w:pStyle w:val="a4"/>
        <w:rPr>
          <w:rtl/>
        </w:rPr>
      </w:pPr>
      <w:r w:rsidRPr="00A102B9">
        <w:rPr>
          <w:rFonts w:hint="cs"/>
          <w:rtl/>
        </w:rPr>
        <w:t>عبدالحسین آیتی که چندی از مبلغان طراز اول بهایی شمرده می</w:t>
      </w:r>
      <w:r w:rsidR="000D48E3" w:rsidRPr="00A102B9">
        <w:rPr>
          <w:rFonts w:hint="eastAsia"/>
          <w:rtl/>
        </w:rPr>
        <w:t>‌شد و در همان دو</w:t>
      </w:r>
      <w:r w:rsidRPr="00A102B9">
        <w:rPr>
          <w:rFonts w:hint="eastAsia"/>
          <w:rtl/>
        </w:rPr>
        <w:t>ر</w:t>
      </w:r>
      <w:r w:rsidR="000D48E3" w:rsidRPr="00A102B9">
        <w:rPr>
          <w:rFonts w:hint="cs"/>
          <w:rtl/>
        </w:rPr>
        <w:t>ا</w:t>
      </w:r>
      <w:r w:rsidRPr="00A102B9">
        <w:rPr>
          <w:rFonts w:hint="eastAsia"/>
          <w:rtl/>
        </w:rPr>
        <w:t>ن کتابی در تاریخ بهایی</w:t>
      </w:r>
      <w:r w:rsidRPr="00A102B9">
        <w:rPr>
          <w:rFonts w:hint="cs"/>
          <w:rtl/>
        </w:rPr>
        <w:t>‌گری به نا</w:t>
      </w:r>
      <w:r w:rsidRPr="000F1D51">
        <w:rPr>
          <w:rFonts w:hint="cs"/>
          <w:rtl/>
        </w:rPr>
        <w:t xml:space="preserve">م </w:t>
      </w:r>
      <w:r w:rsidRPr="00156D35">
        <w:rPr>
          <w:rStyle w:val="Char3"/>
          <w:rFonts w:hint="cs"/>
          <w:rtl/>
        </w:rPr>
        <w:t>«ال</w:t>
      </w:r>
      <w:r w:rsidR="00DF4E75">
        <w:rPr>
          <w:rStyle w:val="Char3"/>
          <w:rFonts w:hint="cs"/>
          <w:rtl/>
        </w:rPr>
        <w:t>ك</w:t>
      </w:r>
      <w:r w:rsidRPr="00156D35">
        <w:rPr>
          <w:rStyle w:val="Char3"/>
          <w:rFonts w:hint="cs"/>
          <w:rtl/>
        </w:rPr>
        <w:t>وا</w:t>
      </w:r>
      <w:r w:rsidR="00DF4E75">
        <w:rPr>
          <w:rStyle w:val="Char3"/>
          <w:rFonts w:hint="cs"/>
          <w:rtl/>
        </w:rPr>
        <w:t>ك</w:t>
      </w:r>
      <w:r w:rsidRPr="00156D35">
        <w:rPr>
          <w:rStyle w:val="Char3"/>
          <w:rFonts w:hint="cs"/>
          <w:rtl/>
        </w:rPr>
        <w:t>ب الدري</w:t>
      </w:r>
      <w:r w:rsidR="000F1D51" w:rsidRPr="00156D35">
        <w:rPr>
          <w:rStyle w:val="Char3"/>
          <w:rFonts w:hint="cs"/>
          <w:rtl/>
        </w:rPr>
        <w:t>ة ف</w:t>
      </w:r>
      <w:r w:rsidR="00156D35">
        <w:rPr>
          <w:rStyle w:val="Char3"/>
          <w:rFonts w:hint="cs"/>
          <w:rtl/>
        </w:rPr>
        <w:t>ي</w:t>
      </w:r>
      <w:r w:rsidR="000F1D51" w:rsidRPr="00156D35">
        <w:rPr>
          <w:rStyle w:val="Char3"/>
          <w:rFonts w:hint="cs"/>
          <w:rtl/>
        </w:rPr>
        <w:t xml:space="preserve"> مآ</w:t>
      </w:r>
      <w:r w:rsidRPr="00156D35">
        <w:rPr>
          <w:rStyle w:val="Char3"/>
          <w:rFonts w:hint="cs"/>
          <w:rtl/>
        </w:rPr>
        <w:t>ثر البهائية»</w:t>
      </w:r>
      <w:r w:rsidRPr="005D0FAC">
        <w:rPr>
          <w:rFonts w:hint="cs"/>
          <w:b/>
          <w:bCs/>
          <w:sz w:val="26"/>
          <w:szCs w:val="26"/>
          <w:rtl/>
        </w:rPr>
        <w:t xml:space="preserve"> </w:t>
      </w:r>
      <w:r>
        <w:rPr>
          <w:rFonts w:hint="cs"/>
          <w:rtl/>
        </w:rPr>
        <w:t xml:space="preserve">نگاشت، این </w:t>
      </w:r>
      <w:r>
        <w:rPr>
          <w:rFonts w:hint="cs"/>
          <w:rtl/>
        </w:rPr>
        <w:lastRenderedPageBreak/>
        <w:t xml:space="preserve">حادثه را در خلال کتابش (که رسماً مورد </w:t>
      </w:r>
      <w:r w:rsidRPr="00A102B9">
        <w:rPr>
          <w:rFonts w:hint="cs"/>
          <w:rtl/>
        </w:rPr>
        <w:t xml:space="preserve">تأیید «محفل روحانی بهایی» قرار </w:t>
      </w:r>
      <w:r>
        <w:rPr>
          <w:rFonts w:hint="cs"/>
          <w:rtl/>
        </w:rPr>
        <w:t>گرفته</w:t>
      </w:r>
      <w:r w:rsidRPr="006A4A46">
        <w:rPr>
          <w:rFonts w:hint="cs"/>
          <w:vertAlign w:val="superscript"/>
          <w:rtl/>
        </w:rPr>
        <w:t>(</w:t>
      </w:r>
      <w:r w:rsidRPr="006A4A46">
        <w:rPr>
          <w:rStyle w:val="FootnoteReference"/>
          <w:rFonts w:cs="B Zar"/>
          <w:rtl/>
        </w:rPr>
        <w:footnoteReference w:id="114"/>
      </w:r>
      <w:r w:rsidRPr="006A4A46">
        <w:rPr>
          <w:rFonts w:hint="cs"/>
          <w:vertAlign w:val="superscript"/>
          <w:rtl/>
        </w:rPr>
        <w:t>)</w:t>
      </w:r>
      <w:r>
        <w:rPr>
          <w:rFonts w:hint="cs"/>
          <w:rtl/>
        </w:rPr>
        <w:t>) نقل می</w:t>
      </w:r>
      <w:r>
        <w:rPr>
          <w:rFonts w:hint="eastAsia"/>
          <w:rtl/>
        </w:rPr>
        <w:t>‌کند، آیتی در کتاب خود می‌</w:t>
      </w:r>
      <w:r>
        <w:rPr>
          <w:rFonts w:hint="cs"/>
          <w:rtl/>
        </w:rPr>
        <w:t>نویسد:</w:t>
      </w:r>
    </w:p>
    <w:p w:rsidR="00B2387E" w:rsidRDefault="00B2387E" w:rsidP="008F138C">
      <w:pPr>
        <w:pStyle w:val="a4"/>
        <w:rPr>
          <w:rtl/>
        </w:rPr>
      </w:pPr>
      <w:r>
        <w:rPr>
          <w:rFonts w:hint="cs"/>
          <w:rtl/>
        </w:rPr>
        <w:t>«چون حمزه میرزا بی</w:t>
      </w:r>
      <w:r w:rsidR="00D71B2E">
        <w:rPr>
          <w:rFonts w:hint="eastAsia"/>
          <w:rtl/>
        </w:rPr>
        <w:t>‌خبر از کلما</w:t>
      </w:r>
      <w:r w:rsidR="00D71B2E">
        <w:rPr>
          <w:rFonts w:hint="cs"/>
          <w:rtl/>
        </w:rPr>
        <w:t>ت</w:t>
      </w:r>
      <w:r>
        <w:rPr>
          <w:rFonts w:hint="eastAsia"/>
          <w:rtl/>
        </w:rPr>
        <w:t xml:space="preserve"> آن حضرت (</w:t>
      </w:r>
      <w:r w:rsidR="00EC27C0">
        <w:rPr>
          <w:rFonts w:hint="eastAsia"/>
          <w:rtl/>
        </w:rPr>
        <w:t>علی‌محمد</w:t>
      </w:r>
      <w:r>
        <w:rPr>
          <w:rFonts w:hint="eastAsia"/>
          <w:rtl/>
        </w:rPr>
        <w:t xml:space="preserve"> باب) نبود، پس شبی را میل به ملاقات ایشان</w:t>
      </w:r>
      <w:r w:rsidR="00A03BD6">
        <w:rPr>
          <w:rFonts w:hint="eastAsia"/>
          <w:rtl/>
        </w:rPr>
        <w:t xml:space="preserve"> نمو</w:t>
      </w:r>
      <w:r>
        <w:rPr>
          <w:rFonts w:hint="eastAsia"/>
          <w:rtl/>
        </w:rPr>
        <w:t>ده بزمی بیاراست و چراغ</w:t>
      </w:r>
      <w:r>
        <w:rPr>
          <w:rFonts w:hint="cs"/>
          <w:rtl/>
        </w:rPr>
        <w:t>‌های متعدد حاضر سا</w:t>
      </w:r>
      <w:r w:rsidR="00DB5B13">
        <w:rPr>
          <w:rFonts w:hint="cs"/>
          <w:rtl/>
        </w:rPr>
        <w:t>خته مجلس خود را چراغان کرد و به</w:t>
      </w:r>
      <w:r>
        <w:rPr>
          <w:rFonts w:hint="cs"/>
          <w:rtl/>
        </w:rPr>
        <w:t xml:space="preserve"> احضار آن حضرت فرمان داد، شبانه و محرمانه آن حضرت را از محبس به مجلس</w:t>
      </w:r>
      <w:r w:rsidR="00A102B9">
        <w:rPr>
          <w:rFonts w:hint="cs"/>
          <w:rtl/>
        </w:rPr>
        <w:t xml:space="preserve"> امیرزادۀ </w:t>
      </w:r>
      <w:r>
        <w:rPr>
          <w:rFonts w:hint="cs"/>
          <w:rtl/>
        </w:rPr>
        <w:t>آزاده وارد کردند</w:t>
      </w:r>
      <w:r w:rsidR="007B239A">
        <w:rPr>
          <w:rFonts w:hint="cs"/>
          <w:rtl/>
        </w:rPr>
        <w:t>،</w:t>
      </w:r>
      <w:r>
        <w:rPr>
          <w:rFonts w:hint="cs"/>
          <w:rtl/>
        </w:rPr>
        <w:t xml:space="preserve"> و میرزا محمد علی و آقا سید حسن کاتب هم در حضور بودند</w:t>
      </w:r>
      <w:r w:rsidR="00A929DB">
        <w:rPr>
          <w:rFonts w:hint="cs"/>
          <w:rtl/>
        </w:rPr>
        <w:t>،</w:t>
      </w:r>
      <w:r>
        <w:rPr>
          <w:rFonts w:hint="cs"/>
          <w:rtl/>
        </w:rPr>
        <w:t xml:space="preserve"> و با این که مأمورین محض توهین حضرتش عمامه از سرشان برداشته و قبای ایشان را</w:t>
      </w:r>
      <w:r w:rsidR="00862863">
        <w:rPr>
          <w:rFonts w:hint="cs"/>
          <w:rtl/>
        </w:rPr>
        <w:t xml:space="preserve"> </w:t>
      </w:r>
      <w:r w:rsidR="00021B7D">
        <w:rPr>
          <w:rFonts w:hint="cs"/>
          <w:rtl/>
        </w:rPr>
        <w:t>کنده بودند، فقط با شبکلا</w:t>
      </w:r>
      <w:r>
        <w:rPr>
          <w:rFonts w:hint="cs"/>
          <w:rtl/>
        </w:rPr>
        <w:t>ه</w:t>
      </w:r>
      <w:r>
        <w:rPr>
          <w:rFonts w:hint="eastAsia"/>
          <w:rtl/>
        </w:rPr>
        <w:t>‌وار</w:t>
      </w:r>
      <w:r w:rsidR="00021B7D">
        <w:rPr>
          <w:rFonts w:hint="cs"/>
          <w:rtl/>
        </w:rPr>
        <w:t>ِ</w:t>
      </w:r>
      <w:r>
        <w:rPr>
          <w:rFonts w:hint="eastAsia"/>
          <w:rtl/>
        </w:rPr>
        <w:t xml:space="preserve"> خالق</w:t>
      </w:r>
      <w:r w:rsidR="00021B7D">
        <w:rPr>
          <w:rFonts w:hint="cs"/>
          <w:rtl/>
        </w:rPr>
        <w:t>ِ</w:t>
      </w:r>
      <w:r>
        <w:rPr>
          <w:rFonts w:hint="eastAsia"/>
          <w:rtl/>
        </w:rPr>
        <w:t xml:space="preserve"> مستعمل به تبریز ورود داده بودند، و با همان</w:t>
      </w:r>
      <w:r w:rsidR="00A335B7">
        <w:rPr>
          <w:rFonts w:hint="eastAsia"/>
          <w:rtl/>
        </w:rPr>
        <w:t xml:space="preserve"> لباس و حالت به مجلس شاهزاده وا</w:t>
      </w:r>
      <w:r>
        <w:rPr>
          <w:rFonts w:hint="eastAsia"/>
          <w:rtl/>
        </w:rPr>
        <w:t>ر</w:t>
      </w:r>
      <w:r w:rsidR="00A335B7">
        <w:rPr>
          <w:rFonts w:hint="cs"/>
          <w:rtl/>
        </w:rPr>
        <w:t>د</w:t>
      </w:r>
      <w:r>
        <w:rPr>
          <w:rFonts w:hint="eastAsia"/>
          <w:rtl/>
        </w:rPr>
        <w:t xml:space="preserve"> کردند، ولی شاهزاد</w:t>
      </w:r>
      <w:r w:rsidR="00DF5030">
        <w:rPr>
          <w:rFonts w:hint="cs"/>
          <w:rtl/>
        </w:rPr>
        <w:t>ه</w:t>
      </w:r>
      <w:r>
        <w:rPr>
          <w:rFonts w:hint="eastAsia"/>
          <w:rtl/>
        </w:rPr>
        <w:t xml:space="preserve"> ابداً</w:t>
      </w:r>
      <w:r w:rsidR="00995AC3">
        <w:rPr>
          <w:rFonts w:hint="cs"/>
          <w:rtl/>
        </w:rPr>
        <w:t xml:space="preserve"> به</w:t>
      </w:r>
      <w:r>
        <w:rPr>
          <w:rFonts w:hint="eastAsia"/>
          <w:rtl/>
        </w:rPr>
        <w:t xml:space="preserve"> وضع آن حضرت نظر نکرده تا درب اطاق یا تالار استقبال کرد و دست آن حضرت را گرفته مقد</w:t>
      </w:r>
      <w:r w:rsidR="00021B7D">
        <w:rPr>
          <w:rFonts w:hint="cs"/>
          <w:rtl/>
        </w:rPr>
        <w:t>ّ</w:t>
      </w:r>
      <w:r w:rsidR="00021B7D">
        <w:rPr>
          <w:rFonts w:hint="eastAsia"/>
          <w:rtl/>
        </w:rPr>
        <w:t>م بر خود و در صدر مجلس نشانید</w:t>
      </w:r>
      <w:r w:rsidR="00021B7D">
        <w:rPr>
          <w:rFonts w:hint="cs"/>
          <w:rtl/>
        </w:rPr>
        <w:t>.</w:t>
      </w:r>
      <w:r>
        <w:rPr>
          <w:rFonts w:hint="eastAsia"/>
          <w:rtl/>
        </w:rPr>
        <w:t xml:space="preserve"> </w:t>
      </w:r>
      <w:r>
        <w:rPr>
          <w:rFonts w:hint="cs"/>
          <w:rtl/>
        </w:rPr>
        <w:t>بعد از تقدیم احترامات فائقه و تکریمات لائقه</w:t>
      </w:r>
      <w:r w:rsidR="00021B7D">
        <w:rPr>
          <w:rFonts w:hint="cs"/>
          <w:rtl/>
        </w:rPr>
        <w:t>،</w:t>
      </w:r>
      <w:r>
        <w:rPr>
          <w:rFonts w:hint="cs"/>
          <w:rtl/>
        </w:rPr>
        <w:t xml:space="preserve"> با کمال ملایمت سؤال کرد که آقا این چه اوضاع است برپا کرده اید؟ فرمودند: </w:t>
      </w:r>
      <w:r w:rsidR="00994D02">
        <w:rPr>
          <w:rFonts w:hint="cs"/>
          <w:rtl/>
        </w:rPr>
        <w:t>این همان اوضاع است که در ظهور جد</w:t>
      </w:r>
      <w:r>
        <w:rPr>
          <w:rFonts w:hint="cs"/>
          <w:rtl/>
        </w:rPr>
        <w:t>م رسول الله و قبل از آن در ظهور عیسی بن مریم و همچنین در هر ظهوری تا بدیع اول در عرص</w:t>
      </w:r>
      <w:r w:rsidR="008F138C">
        <w:rPr>
          <w:rFonts w:hint="cs"/>
          <w:rtl/>
        </w:rPr>
        <w:t>ۀ</w:t>
      </w:r>
      <w:r>
        <w:rPr>
          <w:rFonts w:hint="cs"/>
          <w:rtl/>
        </w:rPr>
        <w:t xml:space="preserve"> شهود مشهود گشته... بالجمله شاه</w:t>
      </w:r>
      <w:r w:rsidR="003A47AF">
        <w:rPr>
          <w:rFonts w:hint="cs"/>
          <w:rtl/>
        </w:rPr>
        <w:t>زاده برهان طلبید و مانند مجلس و</w:t>
      </w:r>
      <w:r>
        <w:rPr>
          <w:rFonts w:hint="cs"/>
          <w:rtl/>
        </w:rPr>
        <w:t>لی</w:t>
      </w:r>
      <w:r w:rsidR="00D73B7D">
        <w:rPr>
          <w:rFonts w:hint="cs"/>
          <w:rtl/>
        </w:rPr>
        <w:t>عهد</w:t>
      </w:r>
      <w:r w:rsidR="00021B7D">
        <w:rPr>
          <w:rFonts w:hint="cs"/>
          <w:rtl/>
        </w:rPr>
        <w:t>،</w:t>
      </w:r>
      <w:r>
        <w:rPr>
          <w:rFonts w:hint="cs"/>
          <w:rtl/>
        </w:rPr>
        <w:t xml:space="preserve"> ایشان مستدل</w:t>
      </w:r>
      <w:r w:rsidR="00021B7D">
        <w:rPr>
          <w:rFonts w:hint="cs"/>
          <w:rtl/>
        </w:rPr>
        <w:t>ّ</w:t>
      </w:r>
      <w:r>
        <w:rPr>
          <w:rFonts w:hint="cs"/>
          <w:rtl/>
        </w:rPr>
        <w:t xml:space="preserve"> به وحی و الهام شده کلام خود را آیات فطریه می</w:t>
      </w:r>
      <w:r>
        <w:rPr>
          <w:rFonts w:hint="eastAsia"/>
          <w:rtl/>
        </w:rPr>
        <w:t xml:space="preserve">‌خوانند... </w:t>
      </w:r>
      <w:r>
        <w:rPr>
          <w:rFonts w:hint="cs"/>
          <w:rtl/>
        </w:rPr>
        <w:t>چون شاهزاده تا این اندازه مسبوق بود، لهذا برای این که این تصورات از میان برود و بتواند یقین کند که آیا کلمات ایشان را آیات فطریه و آثار الهامیه توان شناخت یا نه؟ به این تدبیر پرداخت که آقا برای اطمینان قلب بنده خوب است خطبه</w:t>
      </w:r>
      <w:r>
        <w:rPr>
          <w:rFonts w:hint="eastAsia"/>
          <w:rtl/>
        </w:rPr>
        <w:t>‌ای در وضع این مجلس</w:t>
      </w:r>
      <w:r w:rsidR="00783E52">
        <w:rPr>
          <w:rFonts w:hint="cs"/>
          <w:rtl/>
        </w:rPr>
        <w:t>،</w:t>
      </w:r>
      <w:r>
        <w:rPr>
          <w:rFonts w:hint="eastAsia"/>
          <w:rtl/>
        </w:rPr>
        <w:t xml:space="preserve"> و </w:t>
      </w:r>
      <w:r>
        <w:rPr>
          <w:rFonts w:hint="cs"/>
          <w:rtl/>
        </w:rPr>
        <w:t>چراغ</w:t>
      </w:r>
      <w:r>
        <w:rPr>
          <w:rFonts w:hint="eastAsia"/>
          <w:rtl/>
        </w:rPr>
        <w:t>‌های ایوان انشاء و آیاتی القا گردد تا مبرهن آید که به صورت فطرت و بی</w:t>
      </w:r>
      <w:r>
        <w:rPr>
          <w:rFonts w:hint="cs"/>
          <w:rtl/>
        </w:rPr>
        <w:t>‌تکسب</w:t>
      </w:r>
      <w:r w:rsidR="00021B7D">
        <w:rPr>
          <w:rFonts w:hint="cs"/>
          <w:rtl/>
        </w:rPr>
        <w:t xml:space="preserve"> و تصنع ظاهر گشته.</w:t>
      </w:r>
      <w:r>
        <w:rPr>
          <w:rFonts w:hint="cs"/>
          <w:rtl/>
        </w:rPr>
        <w:t xml:space="preserve"> پس آن حضرت با کمال وقار و ادب نشسته دست راست را بر روی دست چپ نهاده با هیمنه و هیبتی جالب</w:t>
      </w:r>
      <w:r w:rsidR="00021B7D">
        <w:rPr>
          <w:rFonts w:hint="cs"/>
          <w:rtl/>
        </w:rPr>
        <w:t>ِ</w:t>
      </w:r>
      <w:r>
        <w:rPr>
          <w:rFonts w:hint="cs"/>
          <w:rtl/>
        </w:rPr>
        <w:t xml:space="preserve"> انظار و حالت و هیئتی جاذب افکار شروع فرمود... و بالجمله ایشان من دون تأمل و تفکر به سرودن آیات مشغول و منشی تندنویس که معین شده بود به نگارش آن مشغول و هرگاه از نوشتن عقب می</w:t>
      </w:r>
      <w:r>
        <w:rPr>
          <w:rFonts w:hint="eastAsia"/>
          <w:rtl/>
        </w:rPr>
        <w:t>‌ماند، اندکی تأمل می</w:t>
      </w:r>
      <w:r>
        <w:rPr>
          <w:rFonts w:hint="cs"/>
          <w:rtl/>
        </w:rPr>
        <w:t xml:space="preserve">‌فرمودند و </w:t>
      </w:r>
      <w:r>
        <w:rPr>
          <w:rFonts w:hint="cs"/>
          <w:rtl/>
        </w:rPr>
        <w:lastRenderedPageBreak/>
        <w:t>عبارات را مکرر می</w:t>
      </w:r>
      <w:r>
        <w:rPr>
          <w:rFonts w:hint="eastAsia"/>
          <w:rtl/>
        </w:rPr>
        <w:t xml:space="preserve">‌نمودند و تمام آن آیات در وضع آن مجلس و سراج و زجاج و </w:t>
      </w:r>
      <w:r w:rsidRPr="00A102B9">
        <w:rPr>
          <w:rFonts w:hint="eastAsia"/>
          <w:rtl/>
        </w:rPr>
        <w:t>مصباح و مشکوة و الوان</w:t>
      </w:r>
      <w:r>
        <w:rPr>
          <w:rFonts w:hint="eastAsia"/>
          <w:rtl/>
        </w:rPr>
        <w:t xml:space="preserve"> و طاق و ایوان شبیه به</w:t>
      </w:r>
      <w:r w:rsidR="00790292">
        <w:rPr>
          <w:rFonts w:hint="eastAsia"/>
          <w:rtl/>
        </w:rPr>
        <w:t xml:space="preserve"> سورۀ</w:t>
      </w:r>
      <w:r w:rsidR="00A102B9">
        <w:rPr>
          <w:rFonts w:hint="eastAsia"/>
          <w:rtl/>
        </w:rPr>
        <w:t xml:space="preserve"> مبارکۀ </w:t>
      </w:r>
      <w:r>
        <w:rPr>
          <w:rFonts w:hint="eastAsia"/>
          <w:rtl/>
        </w:rPr>
        <w:t xml:space="preserve">نور که در قرآن است متجاوز از یک جزو صادر شد... </w:t>
      </w:r>
      <w:r>
        <w:rPr>
          <w:rFonts w:hint="cs"/>
          <w:rtl/>
        </w:rPr>
        <w:t>بالأخره نو</w:t>
      </w:r>
      <w:r w:rsidR="00AD6B6C">
        <w:rPr>
          <w:rFonts w:hint="cs"/>
          <w:rtl/>
        </w:rPr>
        <w:t>ّ</w:t>
      </w:r>
      <w:r>
        <w:rPr>
          <w:rFonts w:hint="cs"/>
          <w:rtl/>
        </w:rPr>
        <w:t>اب والا خودش حکایت کرده که من بسیار مندهش گشتم</w:t>
      </w:r>
      <w:r w:rsidR="00586F62">
        <w:rPr>
          <w:rFonts w:hint="cs"/>
          <w:rtl/>
        </w:rPr>
        <w:t>،</w:t>
      </w:r>
      <w:r>
        <w:rPr>
          <w:rFonts w:hint="cs"/>
          <w:rtl/>
        </w:rPr>
        <w:t xml:space="preserve"> و چون تمام آن را از منشی طلبیدم بی</w:t>
      </w:r>
      <w:r>
        <w:rPr>
          <w:rFonts w:hint="eastAsia"/>
          <w:rtl/>
        </w:rPr>
        <w:t>‌نهایت در نظر</w:t>
      </w:r>
      <w:r w:rsidR="00586F62">
        <w:rPr>
          <w:rFonts w:hint="cs"/>
          <w:rtl/>
        </w:rPr>
        <w:t>م</w:t>
      </w:r>
      <w:r>
        <w:rPr>
          <w:rFonts w:hint="eastAsia"/>
          <w:rtl/>
        </w:rPr>
        <w:t xml:space="preserve"> جلوه کرد، ولی</w:t>
      </w:r>
      <w:r w:rsidR="00A102B9">
        <w:rPr>
          <w:rFonts w:hint="eastAsia"/>
          <w:rtl/>
        </w:rPr>
        <w:t xml:space="preserve"> وسوسۀ </w:t>
      </w:r>
      <w:r>
        <w:rPr>
          <w:rFonts w:hint="eastAsia"/>
          <w:rtl/>
        </w:rPr>
        <w:t>دیگر پیش آمد و امتحان دیگر به نظر رسید که خوب است خواهش شود دوباره بخوانند تا ببینیم چه حالتی پیدا می‌</w:t>
      </w:r>
      <w:r>
        <w:rPr>
          <w:rFonts w:hint="cs"/>
          <w:rtl/>
        </w:rPr>
        <w:t>کند؟ پس استدعا شد که آقا دو</w:t>
      </w:r>
      <w:r w:rsidR="00B94BFE">
        <w:rPr>
          <w:rFonts w:hint="cs"/>
          <w:rtl/>
        </w:rPr>
        <w:t xml:space="preserve"> </w:t>
      </w:r>
      <w:r w:rsidR="00AD6B6C">
        <w:rPr>
          <w:rFonts w:hint="cs"/>
          <w:rtl/>
        </w:rPr>
        <w:t>مرتبه بخوانید.</w:t>
      </w:r>
      <w:r>
        <w:rPr>
          <w:rFonts w:hint="cs"/>
          <w:rtl/>
        </w:rPr>
        <w:t xml:space="preserve"> این دفعه رو را به آقا سید حسین</w:t>
      </w:r>
      <w:r w:rsidR="00AD6B6C">
        <w:rPr>
          <w:rFonts w:hint="cs"/>
          <w:rtl/>
        </w:rPr>
        <w:t>،</w:t>
      </w:r>
      <w:r>
        <w:rPr>
          <w:rFonts w:hint="cs"/>
          <w:rtl/>
        </w:rPr>
        <w:t xml:space="preserve"> کاتب خویش نموده فرمودند: بنویس و او شروع کرد به نوشتن، چون تمام شد و مقابله کردیم معنی و مقصود را یکی دیدیم، اما در الفاظ و عبارات در دو</w:t>
      </w:r>
      <w:r w:rsidR="004C15D0">
        <w:rPr>
          <w:rFonts w:hint="cs"/>
          <w:rtl/>
        </w:rPr>
        <w:t xml:space="preserve"> آیۀ </w:t>
      </w:r>
      <w:r>
        <w:rPr>
          <w:rFonts w:hint="cs"/>
          <w:rtl/>
        </w:rPr>
        <w:t>آن اختلاف دیده شد و تغییر لفظ داده شده بود، پس</w:t>
      </w:r>
      <w:r w:rsidR="00A102B9">
        <w:rPr>
          <w:rFonts w:hint="cs"/>
          <w:rtl/>
        </w:rPr>
        <w:t xml:space="preserve"> وسوسۀ </w:t>
      </w:r>
      <w:r>
        <w:rPr>
          <w:rFonts w:hint="cs"/>
          <w:rtl/>
        </w:rPr>
        <w:t>من</w:t>
      </w:r>
      <w:r w:rsidR="00A102B9">
        <w:rPr>
          <w:rFonts w:hint="cs"/>
          <w:rtl/>
        </w:rPr>
        <w:t xml:space="preserve"> درجۀ </w:t>
      </w:r>
      <w:r>
        <w:rPr>
          <w:rFonts w:hint="cs"/>
          <w:rtl/>
        </w:rPr>
        <w:t>شدت را به خود گرفته گفتم: آقا</w:t>
      </w:r>
      <w:r w:rsidR="00AD6B6C">
        <w:rPr>
          <w:rFonts w:hint="cs"/>
          <w:rtl/>
        </w:rPr>
        <w:t>،</w:t>
      </w:r>
      <w:r>
        <w:rPr>
          <w:rFonts w:hint="cs"/>
          <w:rtl/>
        </w:rPr>
        <w:t xml:space="preserve"> من عین آن را استدعا کردم</w:t>
      </w:r>
      <w:r w:rsidR="00D00FCB">
        <w:rPr>
          <w:rFonts w:hint="cs"/>
          <w:rtl/>
        </w:rPr>
        <w:t>،</w:t>
      </w:r>
      <w:r>
        <w:rPr>
          <w:rFonts w:hint="cs"/>
          <w:rtl/>
        </w:rPr>
        <w:t xml:space="preserve"> و اینک در عبارات تفاوتی</w:t>
      </w:r>
      <w:r w:rsidR="00D00FCB">
        <w:rPr>
          <w:rFonts w:hint="cs"/>
          <w:rtl/>
        </w:rPr>
        <w:t xml:space="preserve"> ملحوظ است! فرمود: این دفعه این </w:t>
      </w:r>
      <w:r>
        <w:rPr>
          <w:rFonts w:hint="cs"/>
          <w:rtl/>
        </w:rPr>
        <w:t>طور نازل شد(!) و</w:t>
      </w:r>
      <w:r w:rsidR="00A102B9">
        <w:rPr>
          <w:rFonts w:hint="cs"/>
          <w:rtl/>
        </w:rPr>
        <w:t xml:space="preserve"> وجهۀ </w:t>
      </w:r>
      <w:r>
        <w:rPr>
          <w:rFonts w:hint="cs"/>
          <w:rtl/>
        </w:rPr>
        <w:t>مبارکش تغییر کرده سر را به زیر افکند و دیگر با ما تکلم نفرمود»</w:t>
      </w:r>
      <w:r w:rsidRPr="00C95DC5">
        <w:rPr>
          <w:rFonts w:hint="cs"/>
          <w:vertAlign w:val="superscript"/>
          <w:rtl/>
        </w:rPr>
        <w:t>(</w:t>
      </w:r>
      <w:r w:rsidRPr="00C95DC5">
        <w:rPr>
          <w:rStyle w:val="FootnoteReference"/>
          <w:rFonts w:cs="B Zar"/>
          <w:rtl/>
        </w:rPr>
        <w:footnoteReference w:id="115"/>
      </w:r>
      <w:r w:rsidRPr="00C95DC5">
        <w:rPr>
          <w:rFonts w:hint="cs"/>
          <w:vertAlign w:val="superscript"/>
          <w:rtl/>
        </w:rPr>
        <w:t>)</w:t>
      </w:r>
      <w:r>
        <w:rPr>
          <w:rFonts w:hint="cs"/>
          <w:rtl/>
        </w:rPr>
        <w:t>.</w:t>
      </w:r>
    </w:p>
    <w:p w:rsidR="00B2387E" w:rsidRDefault="00B2387E" w:rsidP="008F138C">
      <w:pPr>
        <w:pStyle w:val="a4"/>
        <w:rPr>
          <w:rtl/>
        </w:rPr>
      </w:pPr>
      <w:r>
        <w:rPr>
          <w:rFonts w:hint="cs"/>
          <w:rtl/>
        </w:rPr>
        <w:t>اگرچه مبل</w:t>
      </w:r>
      <w:r w:rsidR="00AD6B6C">
        <w:rPr>
          <w:rFonts w:hint="cs"/>
          <w:rtl/>
        </w:rPr>
        <w:t>ِّ</w:t>
      </w:r>
      <w:r>
        <w:rPr>
          <w:rFonts w:hint="cs"/>
          <w:rtl/>
        </w:rPr>
        <w:t>غ بهایی در بیان حقیقت حادثه</w:t>
      </w:r>
      <w:r w:rsidR="00AD6B6C">
        <w:rPr>
          <w:rFonts w:hint="cs"/>
          <w:rtl/>
        </w:rPr>
        <w:t>،</w:t>
      </w:r>
      <w:r w:rsidR="00334A6C">
        <w:rPr>
          <w:rFonts w:hint="cs"/>
          <w:rtl/>
        </w:rPr>
        <w:t xml:space="preserve"> دخل و تصرف نموده</w:t>
      </w:r>
      <w:r>
        <w:rPr>
          <w:rFonts w:hint="cs"/>
          <w:rtl/>
        </w:rPr>
        <w:t xml:space="preserve"> ولی به هر</w:t>
      </w:r>
      <w:r w:rsidR="00913338">
        <w:rPr>
          <w:rFonts w:hint="cs"/>
          <w:rtl/>
        </w:rPr>
        <w:t xml:space="preserve"> صورت از گفت</w:t>
      </w:r>
      <w:r w:rsidR="008F138C">
        <w:rPr>
          <w:rFonts w:hint="cs"/>
          <w:rtl/>
        </w:rPr>
        <w:t>ۀ</w:t>
      </w:r>
      <w:r w:rsidR="00913338">
        <w:rPr>
          <w:rFonts w:hint="cs"/>
          <w:rtl/>
        </w:rPr>
        <w:t xml:space="preserve"> او معلوم می</w:t>
      </w:r>
      <w:r w:rsidR="00913338">
        <w:rPr>
          <w:rFonts w:hint="eastAsia"/>
          <w:rtl/>
        </w:rPr>
        <w:t>‌</w:t>
      </w:r>
      <w:r>
        <w:rPr>
          <w:rFonts w:hint="cs"/>
          <w:rtl/>
        </w:rPr>
        <w:t xml:space="preserve">شود که </w:t>
      </w:r>
      <w:r w:rsidR="00EC27C0">
        <w:rPr>
          <w:rFonts w:hint="cs"/>
          <w:rtl/>
        </w:rPr>
        <w:t>علی‌محمد</w:t>
      </w:r>
      <w:r>
        <w:rPr>
          <w:rFonts w:hint="cs"/>
          <w:rtl/>
        </w:rPr>
        <w:t xml:space="preserve"> سخنانی را به الهام ربانی نسبت می</w:t>
      </w:r>
      <w:r>
        <w:rPr>
          <w:rFonts w:hint="eastAsia"/>
          <w:rtl/>
        </w:rPr>
        <w:t>‌داد</w:t>
      </w:r>
      <w:r w:rsidR="00EA5BA7">
        <w:rPr>
          <w:rFonts w:hint="cs"/>
          <w:rtl/>
        </w:rPr>
        <w:t>،</w:t>
      </w:r>
      <w:r>
        <w:rPr>
          <w:rFonts w:hint="eastAsia"/>
          <w:rtl/>
        </w:rPr>
        <w:t xml:space="preserve"> و چون</w:t>
      </w:r>
      <w:r w:rsidR="00EA5BA7">
        <w:rPr>
          <w:rFonts w:hint="eastAsia"/>
          <w:rtl/>
        </w:rPr>
        <w:t xml:space="preserve"> از او خواستند که</w:t>
      </w:r>
      <w:r w:rsidR="00D314AD">
        <w:rPr>
          <w:rFonts w:hint="eastAsia"/>
          <w:rtl/>
        </w:rPr>
        <w:t xml:space="preserve"> آن‌ها </w:t>
      </w:r>
      <w:r w:rsidR="00EA5BA7">
        <w:rPr>
          <w:rFonts w:hint="eastAsia"/>
          <w:rtl/>
        </w:rPr>
        <w:t>را باز گ</w:t>
      </w:r>
      <w:r>
        <w:rPr>
          <w:rFonts w:hint="eastAsia"/>
          <w:rtl/>
        </w:rPr>
        <w:t>و</w:t>
      </w:r>
      <w:r w:rsidR="00EA5BA7">
        <w:rPr>
          <w:rFonts w:hint="cs"/>
          <w:rtl/>
        </w:rPr>
        <w:t>ی</w:t>
      </w:r>
      <w:r w:rsidR="00334A6C">
        <w:rPr>
          <w:rFonts w:hint="eastAsia"/>
          <w:rtl/>
        </w:rPr>
        <w:t>د از تکرارشان عاجز ماند</w:t>
      </w:r>
      <w:r w:rsidR="00334A6C">
        <w:rPr>
          <w:rFonts w:hint="cs"/>
          <w:rtl/>
        </w:rPr>
        <w:t>.</w:t>
      </w:r>
      <w:r>
        <w:rPr>
          <w:rFonts w:hint="eastAsia"/>
          <w:rtl/>
        </w:rPr>
        <w:t xml:space="preserve"> با آن که وحی و الهام ربانی نباید فراموش گردد</w:t>
      </w:r>
      <w:r w:rsidR="002127B2">
        <w:rPr>
          <w:rFonts w:hint="cs"/>
          <w:rtl/>
        </w:rPr>
        <w:t>،</w:t>
      </w:r>
      <w:r w:rsidR="002127B2">
        <w:rPr>
          <w:rFonts w:hint="eastAsia"/>
          <w:rtl/>
        </w:rPr>
        <w:t xml:space="preserve"> وگرنه</w:t>
      </w:r>
      <w:r>
        <w:rPr>
          <w:rFonts w:hint="eastAsia"/>
          <w:rtl/>
        </w:rPr>
        <w:t xml:space="preserve"> پیام خداوندی به خلق نمی</w:t>
      </w:r>
      <w:r>
        <w:rPr>
          <w:rFonts w:hint="cs"/>
          <w:rtl/>
        </w:rPr>
        <w:t>‌رسد یا دچار تحریف و تغییر می</w:t>
      </w:r>
      <w:r>
        <w:rPr>
          <w:rFonts w:hint="eastAsia"/>
          <w:rtl/>
        </w:rPr>
        <w:t>‌شود، و چنانچه برای کاتب وحی اشتباهی پیش</w:t>
      </w:r>
      <w:r w:rsidR="000202F4">
        <w:rPr>
          <w:rFonts w:hint="eastAsia"/>
          <w:rtl/>
        </w:rPr>
        <w:t>‌اید،</w:t>
      </w:r>
      <w:r>
        <w:rPr>
          <w:rFonts w:hint="eastAsia"/>
          <w:rtl/>
        </w:rPr>
        <w:t xml:space="preserve"> رفع آن اشتباه میسر نخواهد شد</w:t>
      </w:r>
      <w:r w:rsidR="002B4E3C">
        <w:rPr>
          <w:rFonts w:hint="cs"/>
          <w:rtl/>
        </w:rPr>
        <w:t>،</w:t>
      </w:r>
      <w:r>
        <w:rPr>
          <w:rFonts w:hint="eastAsia"/>
          <w:rtl/>
        </w:rPr>
        <w:t xml:space="preserve"> و این</w:t>
      </w:r>
      <w:r w:rsidR="00860450">
        <w:rPr>
          <w:rFonts w:hint="eastAsia"/>
          <w:rtl/>
        </w:rPr>
        <w:t xml:space="preserve"> مایۀ </w:t>
      </w:r>
      <w:r>
        <w:rPr>
          <w:rFonts w:hint="eastAsia"/>
          <w:rtl/>
        </w:rPr>
        <w:t>نقص بلکه نقض دین است.</w:t>
      </w:r>
    </w:p>
    <w:p w:rsidR="00B2387E" w:rsidRPr="00905F9A" w:rsidRDefault="00B2387E" w:rsidP="006C354A">
      <w:pPr>
        <w:pStyle w:val="a2"/>
        <w:rPr>
          <w:rtl/>
        </w:rPr>
      </w:pPr>
      <w:bookmarkStart w:id="49" w:name="_Toc331528038"/>
      <w:bookmarkStart w:id="50" w:name="_Toc416390402"/>
      <w:bookmarkStart w:id="51" w:name="_Toc421793907"/>
      <w:r w:rsidRPr="00905F9A">
        <w:rPr>
          <w:rFonts w:hint="cs"/>
          <w:rtl/>
        </w:rPr>
        <w:t>داوود</w:t>
      </w:r>
      <w:r w:rsidR="00334A6C" w:rsidRPr="00AE387D">
        <w:rPr>
          <w:rFonts w:cs="CTraditional Arabic" w:hint="cs"/>
          <w:bCs w:val="0"/>
          <w:rtl/>
        </w:rPr>
        <w:sym w:font="AGA Arabesque" w:char="F075"/>
      </w:r>
      <w:r w:rsidRPr="00905F9A">
        <w:rPr>
          <w:rFonts w:hint="cs"/>
          <w:rtl/>
        </w:rPr>
        <w:t xml:space="preserve"> قبل از موسی</w:t>
      </w:r>
      <w:r w:rsidR="00334A6C" w:rsidRPr="00AE387D">
        <w:rPr>
          <w:rFonts w:cs="CTraditional Arabic" w:hint="cs"/>
          <w:bCs w:val="0"/>
          <w:rtl/>
        </w:rPr>
        <w:sym w:font="AGA Arabesque" w:char="F075"/>
      </w:r>
      <w:bookmarkEnd w:id="49"/>
      <w:bookmarkEnd w:id="50"/>
      <w:bookmarkEnd w:id="51"/>
    </w:p>
    <w:p w:rsidR="00B2387E" w:rsidRDefault="00B2387E" w:rsidP="00C61C67">
      <w:pPr>
        <w:pStyle w:val="a4"/>
        <w:rPr>
          <w:rtl/>
        </w:rPr>
      </w:pPr>
      <w:r>
        <w:rPr>
          <w:rFonts w:hint="cs"/>
          <w:rtl/>
        </w:rPr>
        <w:t xml:space="preserve">می‌دانیم </w:t>
      </w:r>
      <w:r w:rsidRPr="00A102B9">
        <w:rPr>
          <w:rFonts w:hint="cs"/>
          <w:rtl/>
        </w:rPr>
        <w:t>که داو</w:t>
      </w:r>
      <w:r w:rsidR="006D4333" w:rsidRPr="00A102B9">
        <w:rPr>
          <w:rFonts w:hint="cs"/>
          <w:rtl/>
        </w:rPr>
        <w:t>و</w:t>
      </w:r>
      <w:r w:rsidR="007354E2" w:rsidRPr="00A102B9">
        <w:rPr>
          <w:rFonts w:hint="cs"/>
          <w:rtl/>
        </w:rPr>
        <w:t>د پیامبر</w:t>
      </w:r>
      <w:r w:rsidR="00334A6C" w:rsidRPr="00AE387D">
        <w:rPr>
          <w:rFonts w:cs="CTraditional Arabic" w:hint="cs"/>
          <w:rtl/>
        </w:rPr>
        <w:sym w:font="AGA Arabesque" w:char="F075"/>
      </w:r>
      <w:r w:rsidRPr="005D0FAC">
        <w:rPr>
          <w:rFonts w:hint="cs"/>
          <w:b/>
          <w:bCs/>
          <w:sz w:val="26"/>
          <w:szCs w:val="26"/>
          <w:rtl/>
        </w:rPr>
        <w:t xml:space="preserve"> </w:t>
      </w:r>
      <w:r>
        <w:rPr>
          <w:rFonts w:hint="cs"/>
          <w:rtl/>
        </w:rPr>
        <w:t>یکی از انبیای بنی اسرائیل شمرده می شود که هم در تورات و هم در قرآن ذکر وی پس از عصر موسی</w:t>
      </w:r>
      <w:r>
        <w:rPr>
          <w:rFonts w:cs="CTraditional Arabic" w:hint="cs"/>
          <w:rtl/>
        </w:rPr>
        <w:t>÷</w:t>
      </w:r>
      <w:r>
        <w:rPr>
          <w:rFonts w:hint="cs"/>
          <w:rtl/>
        </w:rPr>
        <w:t xml:space="preserve"> آمده است</w:t>
      </w:r>
      <w:r w:rsidRPr="003B5F1A">
        <w:rPr>
          <w:rFonts w:hint="cs"/>
          <w:vertAlign w:val="superscript"/>
          <w:rtl/>
        </w:rPr>
        <w:t>(</w:t>
      </w:r>
      <w:r w:rsidRPr="003B5F1A">
        <w:rPr>
          <w:rStyle w:val="FootnoteReference"/>
          <w:rFonts w:cs="B Zar"/>
          <w:rtl/>
        </w:rPr>
        <w:footnoteReference w:id="116"/>
      </w:r>
      <w:r w:rsidRPr="003B5F1A">
        <w:rPr>
          <w:rFonts w:hint="cs"/>
          <w:vertAlign w:val="superscript"/>
          <w:rtl/>
        </w:rPr>
        <w:t>)</w:t>
      </w:r>
      <w:r w:rsidR="007354E2">
        <w:rPr>
          <w:rFonts w:hint="cs"/>
          <w:rtl/>
        </w:rPr>
        <w:t>،</w:t>
      </w:r>
      <w:r>
        <w:rPr>
          <w:rFonts w:hint="cs"/>
          <w:rtl/>
        </w:rPr>
        <w:t xml:space="preserve"> و هیچ مورخی تردید نکرده که داوود</w:t>
      </w:r>
      <w:r w:rsidR="00334A6C" w:rsidRPr="00AE387D">
        <w:rPr>
          <w:rFonts w:cs="CTraditional Arabic" w:hint="cs"/>
          <w:rtl/>
        </w:rPr>
        <w:sym w:font="AGA Arabesque" w:char="F075"/>
      </w:r>
      <w:r>
        <w:rPr>
          <w:rFonts w:hint="cs"/>
          <w:rtl/>
        </w:rPr>
        <w:t xml:space="preserve"> سال</w:t>
      </w:r>
      <w:r>
        <w:rPr>
          <w:rFonts w:hint="eastAsia"/>
          <w:rtl/>
        </w:rPr>
        <w:t>‌ها بعد از موسی</w:t>
      </w:r>
      <w:r w:rsidR="00334A6C" w:rsidRPr="00AE387D">
        <w:rPr>
          <w:rFonts w:cs="CTraditional Arabic" w:hint="cs"/>
          <w:rtl/>
        </w:rPr>
        <w:sym w:font="AGA Arabesque" w:char="F075"/>
      </w:r>
      <w:r>
        <w:rPr>
          <w:rFonts w:hint="eastAsia"/>
          <w:rtl/>
        </w:rPr>
        <w:t xml:space="preserve"> پدید آمده و بر بنی اسرائیل </w:t>
      </w:r>
      <w:r>
        <w:rPr>
          <w:rFonts w:hint="eastAsia"/>
          <w:rtl/>
        </w:rPr>
        <w:lastRenderedPageBreak/>
        <w:t xml:space="preserve">حکومت نموده است، ولی </w:t>
      </w:r>
      <w:r w:rsidR="00EC27C0">
        <w:rPr>
          <w:rFonts w:hint="eastAsia"/>
          <w:rtl/>
        </w:rPr>
        <w:t>علی‌محمد</w:t>
      </w:r>
      <w:r>
        <w:rPr>
          <w:rFonts w:hint="eastAsia"/>
          <w:rtl/>
        </w:rPr>
        <w:t xml:space="preserve"> باب در کتاب </w:t>
      </w:r>
      <w:r w:rsidRPr="00156D35">
        <w:rPr>
          <w:rStyle w:val="Char3"/>
          <w:rFonts w:hint="cs"/>
          <w:rtl/>
        </w:rPr>
        <w:t>«دلائل السبع</w:t>
      </w:r>
      <w:r w:rsidR="00156D35">
        <w:rPr>
          <w:rStyle w:val="Char3"/>
          <w:rFonts w:hint="cs"/>
          <w:rtl/>
        </w:rPr>
        <w:t>ة</w:t>
      </w:r>
      <w:r w:rsidRPr="00156D35">
        <w:rPr>
          <w:rStyle w:val="Char3"/>
          <w:rFonts w:hint="cs"/>
          <w:rtl/>
        </w:rPr>
        <w:t>»</w:t>
      </w:r>
      <w:r w:rsidRPr="007F519B">
        <w:rPr>
          <w:rFonts w:cs="Traditional Arabic" w:hint="cs"/>
          <w:sz w:val="30"/>
          <w:szCs w:val="30"/>
          <w:rtl/>
        </w:rPr>
        <w:t xml:space="preserve"> </w:t>
      </w:r>
      <w:r>
        <w:rPr>
          <w:rFonts w:hint="cs"/>
          <w:rtl/>
        </w:rPr>
        <w:t>که پیروانش آن را اثر الهام الهی می</w:t>
      </w:r>
      <w:r>
        <w:rPr>
          <w:rFonts w:hint="eastAsia"/>
          <w:rtl/>
        </w:rPr>
        <w:t>‌پندارند دچار غلط فاحشی شده و ظهور موسی</w:t>
      </w:r>
      <w:r w:rsidR="00334A6C" w:rsidRPr="00AE387D">
        <w:rPr>
          <w:rFonts w:cs="CTraditional Arabic" w:hint="cs"/>
          <w:rtl/>
        </w:rPr>
        <w:sym w:font="AGA Arabesque" w:char="F075"/>
      </w:r>
      <w:r>
        <w:rPr>
          <w:rFonts w:hint="eastAsia"/>
          <w:rtl/>
        </w:rPr>
        <w:t xml:space="preserve"> را پس از دوران داوود</w:t>
      </w:r>
      <w:r w:rsidR="00334A6C" w:rsidRPr="00AE387D">
        <w:rPr>
          <w:rFonts w:cs="CTraditional Arabic" w:hint="eastAsia"/>
          <w:rtl/>
        </w:rPr>
        <w:sym w:font="AGA Arabesque" w:char="F075"/>
      </w:r>
      <w:r>
        <w:rPr>
          <w:rFonts w:hint="eastAsia"/>
          <w:rtl/>
        </w:rPr>
        <w:t xml:space="preserve"> به رقم آورده است! </w:t>
      </w:r>
      <w:r>
        <w:rPr>
          <w:rFonts w:hint="cs"/>
          <w:rtl/>
        </w:rPr>
        <w:t>وی در این باره می</w:t>
      </w:r>
      <w:r>
        <w:rPr>
          <w:rFonts w:hint="eastAsia"/>
          <w:rtl/>
        </w:rPr>
        <w:t>‌نویسد:</w:t>
      </w:r>
    </w:p>
    <w:p w:rsidR="00B2387E" w:rsidRDefault="00B2387E" w:rsidP="00A102B9">
      <w:pPr>
        <w:pStyle w:val="a4"/>
        <w:rPr>
          <w:rtl/>
        </w:rPr>
      </w:pPr>
      <w:r>
        <w:rPr>
          <w:rFonts w:hint="cs"/>
          <w:rtl/>
        </w:rPr>
        <w:t>«نظر کن در امت داوود پانصدسال در زبور تربیت شدند تا آن که به کمال رسیدند</w:t>
      </w:r>
      <w:r w:rsidR="003F10DC">
        <w:rPr>
          <w:rFonts w:hint="cs"/>
          <w:rtl/>
        </w:rPr>
        <w:t>،</w:t>
      </w:r>
      <w:r>
        <w:rPr>
          <w:rFonts w:hint="cs"/>
          <w:rtl/>
        </w:rPr>
        <w:t xml:space="preserve"> بعد که موسی ظاهر شد قلیلی که از اهل بصیرت</w:t>
      </w:r>
      <w:r w:rsidR="003F10DC">
        <w:rPr>
          <w:rFonts w:hint="cs"/>
          <w:rtl/>
        </w:rPr>
        <w:t xml:space="preserve"> و حکمت زبور بودند ایمان آوردند</w:t>
      </w:r>
      <w:r>
        <w:rPr>
          <w:rFonts w:hint="cs"/>
          <w:rtl/>
        </w:rPr>
        <w:t xml:space="preserve"> و مابقی ماندند، و کل مابین خود و خدا</w:t>
      </w:r>
      <w:r w:rsidR="00DB4900">
        <w:rPr>
          <w:rFonts w:hint="cs"/>
          <w:rtl/>
        </w:rPr>
        <w:t>،</w:t>
      </w:r>
      <w:r>
        <w:rPr>
          <w:rFonts w:hint="cs"/>
          <w:rtl/>
        </w:rPr>
        <w:t xml:space="preserve"> خود را محق می</w:t>
      </w:r>
      <w:r w:rsidR="00DB4900">
        <w:rPr>
          <w:rFonts w:hint="eastAsia"/>
          <w:rtl/>
        </w:rPr>
        <w:t>‌دانستند</w:t>
      </w:r>
      <w:r w:rsidR="00DB4900">
        <w:rPr>
          <w:rFonts w:hint="cs"/>
          <w:rtl/>
        </w:rPr>
        <w:t>.</w:t>
      </w:r>
      <w:r>
        <w:rPr>
          <w:rFonts w:hint="eastAsia"/>
          <w:rtl/>
        </w:rPr>
        <w:t xml:space="preserve"> این بود که می</w:t>
      </w:r>
      <w:r>
        <w:rPr>
          <w:rFonts w:hint="cs"/>
          <w:rtl/>
        </w:rPr>
        <w:t>‌خواستند مکابره با حق کنند»!</w:t>
      </w:r>
      <w:r w:rsidRPr="004E2DD1">
        <w:rPr>
          <w:rFonts w:hint="cs"/>
          <w:vertAlign w:val="superscript"/>
          <w:rtl/>
        </w:rPr>
        <w:t>(</w:t>
      </w:r>
      <w:r w:rsidRPr="004E2DD1">
        <w:rPr>
          <w:rStyle w:val="FootnoteReference"/>
          <w:rFonts w:cs="B Zar"/>
          <w:rtl/>
        </w:rPr>
        <w:footnoteReference w:id="117"/>
      </w:r>
      <w:r w:rsidRPr="004E2DD1">
        <w:rPr>
          <w:rFonts w:hint="cs"/>
          <w:vertAlign w:val="superscript"/>
          <w:rtl/>
        </w:rPr>
        <w:t>)</w:t>
      </w:r>
      <w:r>
        <w:rPr>
          <w:rFonts w:hint="cs"/>
          <w:rtl/>
        </w:rPr>
        <w:t>.</w:t>
      </w:r>
    </w:p>
    <w:p w:rsidR="00B2387E" w:rsidRDefault="00B2387E" w:rsidP="00A102B9">
      <w:pPr>
        <w:pStyle w:val="a4"/>
        <w:rPr>
          <w:rtl/>
        </w:rPr>
      </w:pPr>
      <w:r>
        <w:rPr>
          <w:rFonts w:hint="cs"/>
          <w:rtl/>
        </w:rPr>
        <w:t xml:space="preserve">عجب آن که میرزا </w:t>
      </w:r>
      <w:r w:rsidR="00B4202F">
        <w:rPr>
          <w:rFonts w:hint="cs"/>
          <w:rtl/>
        </w:rPr>
        <w:t>حسینعلی بهاء</w:t>
      </w:r>
      <w:r>
        <w:rPr>
          <w:rFonts w:hint="cs"/>
          <w:rtl/>
        </w:rPr>
        <w:t xml:space="preserve"> (بهاءالله) چون در برابر این پرسش قرار گرفته که چگونه داوود پیش از موسی می</w:t>
      </w:r>
      <w:r>
        <w:rPr>
          <w:rFonts w:hint="eastAsia"/>
          <w:rtl/>
        </w:rPr>
        <w:t>‌زیسته است؟ به جای آن که پاسخ درست و منصفانه دهد</w:t>
      </w:r>
      <w:r w:rsidR="009C33F4">
        <w:rPr>
          <w:rFonts w:hint="cs"/>
          <w:rtl/>
        </w:rPr>
        <w:t>،</w:t>
      </w:r>
      <w:r>
        <w:rPr>
          <w:rFonts w:hint="eastAsia"/>
          <w:rtl/>
        </w:rPr>
        <w:t xml:space="preserve"> راه توبیخ و سرزنش پرسنده را در پیش گرفته و در </w:t>
      </w:r>
      <w:r w:rsidRPr="00A102B9">
        <w:rPr>
          <w:rFonts w:hint="eastAsia"/>
          <w:rtl/>
        </w:rPr>
        <w:t xml:space="preserve">کتاب </w:t>
      </w:r>
      <w:r w:rsidRPr="00A102B9">
        <w:rPr>
          <w:rFonts w:hint="cs"/>
          <w:rtl/>
        </w:rPr>
        <w:t>«اشراقات» نوشته</w:t>
      </w:r>
      <w:r>
        <w:rPr>
          <w:rFonts w:hint="cs"/>
          <w:rtl/>
        </w:rPr>
        <w:t xml:space="preserve"> است:</w:t>
      </w:r>
    </w:p>
    <w:p w:rsidR="00B2387E" w:rsidRPr="000F1D51" w:rsidRDefault="00B2387E" w:rsidP="00A102B9">
      <w:pPr>
        <w:pStyle w:val="a4"/>
        <w:rPr>
          <w:rtl/>
        </w:rPr>
      </w:pPr>
      <w:r>
        <w:rPr>
          <w:rFonts w:hint="cs"/>
          <w:rtl/>
        </w:rPr>
        <w:t>«چنانچه الی</w:t>
      </w:r>
      <w:r w:rsidR="008D364D">
        <w:rPr>
          <w:rFonts w:hint="cs"/>
          <w:rtl/>
        </w:rPr>
        <w:t xml:space="preserve"> حین</w:t>
      </w:r>
      <w:r>
        <w:rPr>
          <w:rFonts w:hint="cs"/>
          <w:rtl/>
        </w:rPr>
        <w:t xml:space="preserve"> چند</w:t>
      </w:r>
      <w:r w:rsidR="00E83130">
        <w:rPr>
          <w:rFonts w:hint="cs"/>
          <w:rtl/>
        </w:rPr>
        <w:t xml:space="preserve"> </w:t>
      </w:r>
      <w:r w:rsidR="000E6232">
        <w:rPr>
          <w:rFonts w:hint="cs"/>
          <w:rtl/>
        </w:rPr>
        <w:t>کَرّ</w:t>
      </w:r>
      <w:r>
        <w:rPr>
          <w:rFonts w:hint="cs"/>
          <w:rtl/>
        </w:rPr>
        <w:t xml:space="preserve">ه اهل بیان سؤال نموده اید که </w:t>
      </w:r>
      <w:r w:rsidRPr="00C61C67">
        <w:rPr>
          <w:rFonts w:hint="cs"/>
          <w:rtl/>
        </w:rPr>
        <w:t>حضرت داوود صاحب زبور بعد از حضرت کلیم – علیه بهاءالله الأبهی – بوده</w:t>
      </w:r>
      <w:r w:rsidR="00E83130" w:rsidRPr="00C61C67">
        <w:rPr>
          <w:rFonts w:hint="cs"/>
          <w:rtl/>
        </w:rPr>
        <w:t>،</w:t>
      </w:r>
      <w:r w:rsidRPr="00C61C67">
        <w:rPr>
          <w:rFonts w:hint="cs"/>
          <w:rtl/>
        </w:rPr>
        <w:t xml:space="preserve"> لکن</w:t>
      </w:r>
      <w:r w:rsidR="000937B9" w:rsidRPr="00C61C67">
        <w:rPr>
          <w:rFonts w:hint="cs"/>
          <w:rtl/>
        </w:rPr>
        <w:t xml:space="preserve"> نقطۀ </w:t>
      </w:r>
      <w:r w:rsidRPr="00C61C67">
        <w:rPr>
          <w:rFonts w:hint="cs"/>
          <w:rtl/>
        </w:rPr>
        <w:t>اولی –</w:t>
      </w:r>
      <w:r w:rsidR="00E83130" w:rsidRPr="00C61C67">
        <w:rPr>
          <w:rFonts w:hint="cs"/>
          <w:rtl/>
        </w:rPr>
        <w:t xml:space="preserve"> </w:t>
      </w:r>
      <w:r w:rsidRPr="00C61C67">
        <w:rPr>
          <w:rFonts w:hint="cs"/>
          <w:rtl/>
        </w:rPr>
        <w:t>روح ما سواه فدا</w:t>
      </w:r>
      <w:r w:rsidR="00E83130" w:rsidRPr="00C61C67">
        <w:rPr>
          <w:rFonts w:hint="cs"/>
          <w:rtl/>
        </w:rPr>
        <w:t>ه</w:t>
      </w:r>
      <w:r w:rsidRPr="00C61C67">
        <w:rPr>
          <w:rFonts w:hint="cs"/>
          <w:rtl/>
        </w:rPr>
        <w:t xml:space="preserve"> – آن حضرت را قب</w:t>
      </w:r>
      <w:r w:rsidR="00C0321F" w:rsidRPr="00C61C67">
        <w:rPr>
          <w:rFonts w:hint="cs"/>
          <w:rtl/>
        </w:rPr>
        <w:t>ل از موسی ذکر فرموده، و این</w:t>
      </w:r>
      <w:r w:rsidR="00C0321F">
        <w:rPr>
          <w:rFonts w:hint="cs"/>
          <w:rtl/>
        </w:rPr>
        <w:t xml:space="preserve"> فقره مخالف کتب </w:t>
      </w:r>
      <w:r w:rsidR="00156D35" w:rsidRPr="00156D35">
        <w:rPr>
          <w:rStyle w:val="Char3"/>
          <w:rtl/>
        </w:rPr>
        <w:t>«</w:t>
      </w:r>
      <w:r w:rsidR="00C0321F" w:rsidRPr="00156D35">
        <w:rPr>
          <w:rStyle w:val="Char3"/>
          <w:rFonts w:hint="cs"/>
          <w:rtl/>
        </w:rPr>
        <w:t>و</w:t>
      </w:r>
      <w:r w:rsidRPr="00156D35">
        <w:rPr>
          <w:rStyle w:val="Char3"/>
          <w:rFonts w:hint="cs"/>
          <w:rtl/>
        </w:rPr>
        <w:t>ما</w:t>
      </w:r>
      <w:r w:rsidR="00C0321F" w:rsidRPr="00156D35">
        <w:rPr>
          <w:rStyle w:val="Char3"/>
          <w:rFonts w:hint="cs"/>
          <w:rtl/>
        </w:rPr>
        <w:t xml:space="preserve"> </w:t>
      </w:r>
      <w:r w:rsidRPr="00156D35">
        <w:rPr>
          <w:rStyle w:val="Char3"/>
          <w:rFonts w:hint="cs"/>
          <w:rtl/>
        </w:rPr>
        <w:t>عندالرسل</w:t>
      </w:r>
      <w:r w:rsidR="00156D35" w:rsidRPr="00156D35">
        <w:rPr>
          <w:rStyle w:val="Char3"/>
          <w:rtl/>
        </w:rPr>
        <w:t>»</w:t>
      </w:r>
      <w:r w:rsidRPr="00C0321F">
        <w:rPr>
          <w:rFonts w:hint="cs"/>
          <w:sz w:val="30"/>
          <w:szCs w:val="30"/>
          <w:rtl/>
        </w:rPr>
        <w:t xml:space="preserve"> </w:t>
      </w:r>
      <w:r>
        <w:rPr>
          <w:rFonts w:hint="cs"/>
          <w:rtl/>
        </w:rPr>
        <w:t>است</w:t>
      </w:r>
      <w:r w:rsidR="008D2C3C">
        <w:rPr>
          <w:rFonts w:hint="cs"/>
          <w:rtl/>
        </w:rPr>
        <w:t>!</w:t>
      </w:r>
    </w:p>
    <w:p w:rsidR="00B2387E" w:rsidRPr="005D0FAC" w:rsidRDefault="00156D35" w:rsidP="00156D35">
      <w:pPr>
        <w:pStyle w:val="a0"/>
        <w:rPr>
          <w:rFonts w:cs="B Zar"/>
          <w:b/>
          <w:bCs/>
          <w:sz w:val="26"/>
          <w:szCs w:val="26"/>
          <w:rtl/>
        </w:rPr>
      </w:pPr>
      <w:r w:rsidRPr="00C61C67">
        <w:rPr>
          <w:rStyle w:val="Char3"/>
          <w:rtl/>
        </w:rPr>
        <w:t>«</w:t>
      </w:r>
      <w:r w:rsidR="00B2387E" w:rsidRPr="00C61C67">
        <w:rPr>
          <w:rStyle w:val="Char3"/>
          <w:rFonts w:hint="cs"/>
          <w:rtl/>
        </w:rPr>
        <w:t>قلنا</w:t>
      </w:r>
      <w:r w:rsidR="000E6232" w:rsidRPr="00C61C67">
        <w:rPr>
          <w:rStyle w:val="Char3"/>
          <w:rFonts w:hint="cs"/>
          <w:rtl/>
        </w:rPr>
        <w:t>:</w:t>
      </w:r>
      <w:r w:rsidR="00B2387E" w:rsidRPr="00C61C67">
        <w:rPr>
          <w:rStyle w:val="Char3"/>
          <w:rFonts w:hint="cs"/>
          <w:rtl/>
        </w:rPr>
        <w:t xml:space="preserve"> </w:t>
      </w:r>
      <w:r w:rsidRPr="00C61C67">
        <w:rPr>
          <w:rStyle w:val="Char3"/>
          <w:rFonts w:hint="cs"/>
          <w:rtl/>
        </w:rPr>
        <w:t>؛</w:t>
      </w:r>
      <w:r w:rsidR="00B2387E" w:rsidRPr="00C61C67">
        <w:rPr>
          <w:rStyle w:val="Char3"/>
          <w:rFonts w:hint="cs"/>
          <w:rtl/>
        </w:rPr>
        <w:t>تق الله ولا</w:t>
      </w:r>
      <w:r w:rsidR="0021405F" w:rsidRPr="00C61C67">
        <w:rPr>
          <w:rStyle w:val="Char3"/>
          <w:rFonts w:hint="cs"/>
          <w:rtl/>
        </w:rPr>
        <w:t xml:space="preserve"> </w:t>
      </w:r>
      <w:r w:rsidR="00B2387E" w:rsidRPr="00C61C67">
        <w:rPr>
          <w:rStyle w:val="Char3"/>
          <w:rFonts w:hint="cs"/>
          <w:rtl/>
        </w:rPr>
        <w:t>تعترض علی من زينه الله بالعصمة ال</w:t>
      </w:r>
      <w:r w:rsidR="00DF4E75">
        <w:rPr>
          <w:rStyle w:val="Char3"/>
          <w:rFonts w:hint="cs"/>
          <w:rtl/>
        </w:rPr>
        <w:t>ك</w:t>
      </w:r>
      <w:r w:rsidR="00B2387E" w:rsidRPr="00C61C67">
        <w:rPr>
          <w:rStyle w:val="Char3"/>
          <w:rFonts w:hint="cs"/>
          <w:rtl/>
        </w:rPr>
        <w:t>بری وأسمائه الحسنی وصفاته العلي</w:t>
      </w:r>
      <w:r w:rsidR="005A1757" w:rsidRPr="00C61C67">
        <w:rPr>
          <w:rStyle w:val="Char3"/>
          <w:rFonts w:hint="cs"/>
          <w:rtl/>
        </w:rPr>
        <w:t>ا</w:t>
      </w:r>
      <w:r w:rsidRPr="00C61C67">
        <w:rPr>
          <w:rStyle w:val="Char3"/>
          <w:rtl/>
        </w:rPr>
        <w:t>»</w:t>
      </w:r>
      <w:r w:rsidR="00B2387E" w:rsidRPr="000F1D51">
        <w:rPr>
          <w:rFonts w:cs="B Zar" w:hint="cs"/>
          <w:rtl/>
        </w:rPr>
        <w:t>.</w:t>
      </w:r>
    </w:p>
    <w:p w:rsidR="00B2387E" w:rsidRDefault="00B2387E" w:rsidP="00A102B9">
      <w:pPr>
        <w:pStyle w:val="a4"/>
        <w:rPr>
          <w:rtl/>
        </w:rPr>
      </w:pPr>
      <w:r>
        <w:rPr>
          <w:rFonts w:hint="cs"/>
          <w:rtl/>
        </w:rPr>
        <w:t xml:space="preserve">یعنی: ما گفتیم که از خدا بترس و بر کسی که خداوند او را با عصمت کبری </w:t>
      </w:r>
      <w:r w:rsidR="00C32FEB">
        <w:rPr>
          <w:rFonts w:hint="cs"/>
          <w:rtl/>
        </w:rPr>
        <w:t>و اسماء حسنی و صفات علیا آراسته</w:t>
      </w:r>
      <w:r w:rsidR="006755F6">
        <w:rPr>
          <w:rFonts w:hint="cs"/>
          <w:rtl/>
        </w:rPr>
        <w:t>،</w:t>
      </w:r>
      <w:r>
        <w:rPr>
          <w:rFonts w:hint="cs"/>
          <w:rtl/>
        </w:rPr>
        <w:t xml:space="preserve"> اعتراض مکن! سپس می</w:t>
      </w:r>
      <w:r>
        <w:rPr>
          <w:rFonts w:hint="eastAsia"/>
          <w:rtl/>
        </w:rPr>
        <w:t>‌نویسد:</w:t>
      </w:r>
    </w:p>
    <w:p w:rsidR="00B2387E" w:rsidRDefault="00B2387E" w:rsidP="00A102B9">
      <w:pPr>
        <w:pStyle w:val="a4"/>
        <w:rPr>
          <w:rtl/>
        </w:rPr>
      </w:pPr>
      <w:r>
        <w:rPr>
          <w:rFonts w:hint="cs"/>
          <w:rtl/>
        </w:rPr>
        <w:t>«سزاوار</w:t>
      </w:r>
      <w:r w:rsidR="000E6232">
        <w:rPr>
          <w:rFonts w:hint="cs"/>
          <w:rtl/>
        </w:rPr>
        <w:t>ِ</w:t>
      </w:r>
      <w:r>
        <w:rPr>
          <w:rFonts w:hint="cs"/>
          <w:rtl/>
        </w:rPr>
        <w:t xml:space="preserve"> عباد آن که مشرق امر الهی را تصدیق نمایند در آنچه از او ظاهر شود چه که به مقتضیات حکمت بالغه، احدی جز حق آگاه نه»!</w:t>
      </w:r>
      <w:r w:rsidRPr="002117FF">
        <w:rPr>
          <w:rFonts w:hint="cs"/>
          <w:vertAlign w:val="superscript"/>
          <w:rtl/>
        </w:rPr>
        <w:t>(</w:t>
      </w:r>
      <w:r w:rsidRPr="002117FF">
        <w:rPr>
          <w:rStyle w:val="FootnoteReference"/>
          <w:rFonts w:cs="B Zar"/>
          <w:rtl/>
        </w:rPr>
        <w:footnoteReference w:id="118"/>
      </w:r>
      <w:r w:rsidRPr="002117FF">
        <w:rPr>
          <w:rFonts w:hint="cs"/>
          <w:vertAlign w:val="superscript"/>
          <w:rtl/>
        </w:rPr>
        <w:t>)</w:t>
      </w:r>
      <w:r>
        <w:rPr>
          <w:rFonts w:hint="cs"/>
          <w:rtl/>
        </w:rPr>
        <w:t>.</w:t>
      </w:r>
    </w:p>
    <w:p w:rsidR="00B2387E" w:rsidRDefault="00B2387E" w:rsidP="00A102B9">
      <w:pPr>
        <w:pStyle w:val="a4"/>
        <w:rPr>
          <w:rtl/>
        </w:rPr>
      </w:pPr>
      <w:r>
        <w:rPr>
          <w:rFonts w:hint="cs"/>
          <w:rtl/>
        </w:rPr>
        <w:t xml:space="preserve">گویا میرزا حسین علی </w:t>
      </w:r>
      <w:r w:rsidRPr="00A102B9">
        <w:rPr>
          <w:rFonts w:hint="cs"/>
          <w:rtl/>
        </w:rPr>
        <w:t>نمی</w:t>
      </w:r>
      <w:r w:rsidRPr="00A102B9">
        <w:rPr>
          <w:rFonts w:hint="eastAsia"/>
          <w:rtl/>
        </w:rPr>
        <w:t xml:space="preserve">‌دانسته که </w:t>
      </w:r>
      <w:r w:rsidRPr="00A102B9">
        <w:rPr>
          <w:rFonts w:hint="cs"/>
          <w:rtl/>
        </w:rPr>
        <w:t>«حکمت بالغه» غیر</w:t>
      </w:r>
      <w:r>
        <w:rPr>
          <w:rFonts w:hint="cs"/>
          <w:rtl/>
        </w:rPr>
        <w:t xml:space="preserve"> از غلط</w:t>
      </w:r>
      <w:r>
        <w:rPr>
          <w:rFonts w:hint="eastAsia"/>
          <w:rtl/>
        </w:rPr>
        <w:t>‌گویی و خطای تاریخی است که با عصمت و وحی منافات دارد</w:t>
      </w:r>
      <w:r w:rsidR="008D2C3C">
        <w:rPr>
          <w:rFonts w:hint="eastAsia"/>
          <w:rtl/>
        </w:rPr>
        <w:t>!</w:t>
      </w:r>
    </w:p>
    <w:p w:rsidR="00B2387E" w:rsidRDefault="00B2387E" w:rsidP="00A102B9">
      <w:pPr>
        <w:pStyle w:val="a4"/>
        <w:rPr>
          <w:rtl/>
        </w:rPr>
      </w:pPr>
      <w:r>
        <w:rPr>
          <w:rFonts w:hint="cs"/>
          <w:rtl/>
        </w:rPr>
        <w:lastRenderedPageBreak/>
        <w:t>اما عباس عبدالبهاء چون این غلطِ آشکار را در آثار باب دیده به جای آن که</w:t>
      </w:r>
      <w:r w:rsidR="00A102B9">
        <w:rPr>
          <w:rFonts w:hint="cs"/>
          <w:rtl/>
        </w:rPr>
        <w:t xml:space="preserve"> دیدۀ </w:t>
      </w:r>
      <w:r>
        <w:rPr>
          <w:rFonts w:hint="cs"/>
          <w:rtl/>
        </w:rPr>
        <w:t>انصاف بگشاید و راه حق و صواب پیش گیرد، در مقام توجیه و تأویل برآمده و می</w:t>
      </w:r>
      <w:r>
        <w:rPr>
          <w:rFonts w:hint="eastAsia"/>
          <w:rtl/>
        </w:rPr>
        <w:t>‌نویسد:</w:t>
      </w:r>
    </w:p>
    <w:p w:rsidR="00B2387E" w:rsidRDefault="00B2387E" w:rsidP="00C61C67">
      <w:pPr>
        <w:pStyle w:val="a4"/>
        <w:rPr>
          <w:rtl/>
        </w:rPr>
      </w:pPr>
      <w:r>
        <w:rPr>
          <w:rFonts w:hint="cs"/>
          <w:rtl/>
        </w:rPr>
        <w:t>«در الواح حضرت اعلی (</w:t>
      </w:r>
      <w:r w:rsidR="00EC27C0">
        <w:rPr>
          <w:rFonts w:hint="cs"/>
          <w:rtl/>
        </w:rPr>
        <w:t>علی‌محمد</w:t>
      </w:r>
      <w:r>
        <w:rPr>
          <w:rFonts w:hint="cs"/>
          <w:rtl/>
        </w:rPr>
        <w:t xml:space="preserve"> باب) ذکر داو</w:t>
      </w:r>
      <w:r w:rsidR="003760F1">
        <w:rPr>
          <w:rFonts w:hint="cs"/>
          <w:rtl/>
        </w:rPr>
        <w:t>ودی است که پیش از حضرت موسی بود.</w:t>
      </w:r>
      <w:r>
        <w:rPr>
          <w:rFonts w:hint="cs"/>
          <w:rtl/>
        </w:rPr>
        <w:t xml:space="preserve"> بعضی را گمان چنانکه مقصود</w:t>
      </w:r>
      <w:r w:rsidR="003760F1">
        <w:rPr>
          <w:rFonts w:hint="cs"/>
          <w:rtl/>
        </w:rPr>
        <w:t>،</w:t>
      </w:r>
      <w:r>
        <w:rPr>
          <w:rFonts w:hint="cs"/>
          <w:rtl/>
        </w:rPr>
        <w:t xml:space="preserve"> داوود بن یسا است</w:t>
      </w:r>
      <w:r w:rsidR="003E20C1">
        <w:rPr>
          <w:rFonts w:hint="cs"/>
          <w:rtl/>
        </w:rPr>
        <w:t>،</w:t>
      </w:r>
      <w:r>
        <w:rPr>
          <w:rFonts w:hint="cs"/>
          <w:rtl/>
        </w:rPr>
        <w:t xml:space="preserve"> و حال آن که حضرت داوود بن یسا بعد از حضرت موسی بود</w:t>
      </w:r>
      <w:r w:rsidR="00D4098C">
        <w:rPr>
          <w:rFonts w:hint="cs"/>
          <w:rtl/>
        </w:rPr>
        <w:t>،</w:t>
      </w:r>
      <w:r>
        <w:rPr>
          <w:rFonts w:hint="cs"/>
          <w:rtl/>
        </w:rPr>
        <w:t xml:space="preserve"> </w:t>
      </w:r>
      <w:r w:rsidRPr="00C61C67">
        <w:rPr>
          <w:rFonts w:hint="cs"/>
          <w:rtl/>
        </w:rPr>
        <w:t>لهذا مغل</w:t>
      </w:r>
      <w:r w:rsidR="003760F1" w:rsidRPr="00C61C67">
        <w:rPr>
          <w:rFonts w:hint="cs"/>
          <w:rtl/>
        </w:rPr>
        <w:t>ّ</w:t>
      </w:r>
      <w:r w:rsidRPr="00C61C67">
        <w:rPr>
          <w:rFonts w:hint="cs"/>
          <w:rtl/>
        </w:rPr>
        <w:t>ین و معرضین که در کمین</w:t>
      </w:r>
      <w:r w:rsidR="00966389" w:rsidRPr="00C61C67">
        <w:rPr>
          <w:rFonts w:hint="cs"/>
          <w:rtl/>
        </w:rPr>
        <w:t xml:space="preserve">‌اند </w:t>
      </w:r>
      <w:r w:rsidRPr="00C61C67">
        <w:rPr>
          <w:rFonts w:hint="cs"/>
          <w:rtl/>
        </w:rPr>
        <w:t xml:space="preserve">این بهانه را نمودند و بر سر منابر </w:t>
      </w:r>
      <w:r w:rsidR="00C61C67">
        <w:rPr>
          <w:rFonts w:hint="cs"/>
          <w:rtl/>
        </w:rPr>
        <w:t>-</w:t>
      </w:r>
      <w:r w:rsidRPr="00C61C67">
        <w:rPr>
          <w:rFonts w:hint="cs"/>
          <w:rtl/>
        </w:rPr>
        <w:t>استغفرالله</w:t>
      </w:r>
      <w:r w:rsidR="003760F1" w:rsidRPr="00C61C67">
        <w:rPr>
          <w:rFonts w:hint="cs"/>
          <w:rtl/>
        </w:rPr>
        <w:t>-</w:t>
      </w:r>
      <w:r w:rsidRPr="00C61C67">
        <w:rPr>
          <w:rFonts w:hint="cs"/>
          <w:rtl/>
        </w:rPr>
        <w:t xml:space="preserve"> ذکر</w:t>
      </w:r>
      <w:r>
        <w:rPr>
          <w:rFonts w:hint="cs"/>
          <w:rtl/>
        </w:rPr>
        <w:t xml:space="preserve"> جهل و نادانی کردند، اما حقیقت حال این است که دو داوود است</w:t>
      </w:r>
      <w:r w:rsidR="00B24660">
        <w:rPr>
          <w:rFonts w:hint="cs"/>
          <w:rtl/>
        </w:rPr>
        <w:t>،</w:t>
      </w:r>
      <w:r>
        <w:rPr>
          <w:rFonts w:hint="cs"/>
          <w:rtl/>
        </w:rPr>
        <w:t xml:space="preserve"> یکی پیش از حضرت موسی، دیگری بعد از حضرت موسی»!</w:t>
      </w:r>
      <w:r w:rsidRPr="006735D1">
        <w:rPr>
          <w:rFonts w:hint="cs"/>
          <w:vertAlign w:val="superscript"/>
          <w:rtl/>
        </w:rPr>
        <w:t>(</w:t>
      </w:r>
      <w:r w:rsidRPr="006735D1">
        <w:rPr>
          <w:rStyle w:val="FootnoteReference"/>
          <w:rFonts w:cs="B Zar"/>
          <w:rtl/>
        </w:rPr>
        <w:footnoteReference w:id="119"/>
      </w:r>
      <w:r w:rsidRPr="006735D1">
        <w:rPr>
          <w:rFonts w:hint="cs"/>
          <w:vertAlign w:val="superscript"/>
          <w:rtl/>
        </w:rPr>
        <w:t>)</w:t>
      </w:r>
      <w:r>
        <w:rPr>
          <w:rFonts w:hint="cs"/>
          <w:rtl/>
        </w:rPr>
        <w:t>.</w:t>
      </w:r>
    </w:p>
    <w:p w:rsidR="00B2387E" w:rsidRDefault="00B2387E" w:rsidP="00C47359">
      <w:pPr>
        <w:pStyle w:val="a4"/>
        <w:rPr>
          <w:rtl/>
        </w:rPr>
      </w:pPr>
      <w:r>
        <w:rPr>
          <w:rFonts w:hint="cs"/>
          <w:rtl/>
        </w:rPr>
        <w:t>این بیان خود غفلت عبدالبهاء را عیان می</w:t>
      </w:r>
      <w:r w:rsidR="003760F1">
        <w:rPr>
          <w:rFonts w:hint="eastAsia"/>
          <w:rtl/>
        </w:rPr>
        <w:t>‌سازد</w:t>
      </w:r>
      <w:r>
        <w:rPr>
          <w:rFonts w:hint="eastAsia"/>
          <w:rtl/>
        </w:rPr>
        <w:t xml:space="preserve"> زیرا در سخن </w:t>
      </w:r>
      <w:r w:rsidR="00EC27C0">
        <w:rPr>
          <w:rFonts w:hint="eastAsia"/>
          <w:rtl/>
        </w:rPr>
        <w:t>علی‌محمد</w:t>
      </w:r>
      <w:r w:rsidR="003760F1">
        <w:rPr>
          <w:rFonts w:hint="cs"/>
          <w:rtl/>
        </w:rPr>
        <w:t>،</w:t>
      </w:r>
      <w:r>
        <w:rPr>
          <w:rFonts w:hint="eastAsia"/>
          <w:rtl/>
        </w:rPr>
        <w:t xml:space="preserve"> ذکر داوودی رفته که صاحب </w:t>
      </w:r>
      <w:r w:rsidRPr="00C47359">
        <w:rPr>
          <w:rFonts w:hint="eastAsia"/>
          <w:rtl/>
        </w:rPr>
        <w:t xml:space="preserve">کتاب </w:t>
      </w:r>
      <w:r w:rsidRPr="00C47359">
        <w:rPr>
          <w:rFonts w:hint="cs"/>
          <w:rtl/>
        </w:rPr>
        <w:t>«زبور» بوده است</w:t>
      </w:r>
      <w:r w:rsidR="008103CD" w:rsidRPr="00C47359">
        <w:rPr>
          <w:rFonts w:hint="cs"/>
          <w:rtl/>
        </w:rPr>
        <w:t>،</w:t>
      </w:r>
      <w:r w:rsidRPr="00C47359">
        <w:rPr>
          <w:rFonts w:hint="cs"/>
          <w:rtl/>
        </w:rPr>
        <w:t xml:space="preserve"> و این</w:t>
      </w:r>
      <w:r w:rsidR="00A14438" w:rsidRPr="00C47359">
        <w:rPr>
          <w:rFonts w:hint="cs"/>
          <w:rtl/>
        </w:rPr>
        <w:t>،</w:t>
      </w:r>
      <w:r w:rsidRPr="00C47359">
        <w:rPr>
          <w:rFonts w:hint="cs"/>
          <w:rtl/>
        </w:rPr>
        <w:t xml:space="preserve"> همان داوود</w:t>
      </w:r>
      <w:r w:rsidR="008103CD" w:rsidRPr="00C47359">
        <w:rPr>
          <w:rFonts w:hint="cs"/>
          <w:rtl/>
        </w:rPr>
        <w:t xml:space="preserve"> بن</w:t>
      </w:r>
      <w:r w:rsidRPr="00C47359">
        <w:rPr>
          <w:rFonts w:hint="cs"/>
          <w:rtl/>
        </w:rPr>
        <w:t xml:space="preserve"> یسا است که مدت</w:t>
      </w:r>
      <w:r w:rsidRPr="00C47359">
        <w:rPr>
          <w:rFonts w:hint="eastAsia"/>
          <w:rtl/>
        </w:rPr>
        <w:t>‌ها</w:t>
      </w:r>
      <w:r>
        <w:rPr>
          <w:rFonts w:hint="eastAsia"/>
          <w:rtl/>
        </w:rPr>
        <w:t xml:space="preserve"> بعد از موسی می</w:t>
      </w:r>
      <w:r>
        <w:rPr>
          <w:rFonts w:hint="cs"/>
          <w:rtl/>
        </w:rPr>
        <w:t>‌زیسته و از انبیاء بنی اسرائیل شمرده می</w:t>
      </w:r>
      <w:r>
        <w:rPr>
          <w:rFonts w:hint="eastAsia"/>
          <w:rtl/>
        </w:rPr>
        <w:t>‌شود، نه داوود دیگری که هیچ نام و نشانی در تاریخ و کتب آسمانی از او نیست</w:t>
      </w:r>
      <w:r w:rsidR="00F169DD">
        <w:rPr>
          <w:rFonts w:hint="cs"/>
          <w:rtl/>
        </w:rPr>
        <w:t>،</w:t>
      </w:r>
      <w:r>
        <w:rPr>
          <w:rFonts w:hint="eastAsia"/>
          <w:rtl/>
        </w:rPr>
        <w:t xml:space="preserve"> و تنها نام وی را در تخیلات عبدالبهاء آن هم در تنگنای جدل می</w:t>
      </w:r>
      <w:r>
        <w:rPr>
          <w:rFonts w:hint="cs"/>
          <w:rtl/>
        </w:rPr>
        <w:t>‌</w:t>
      </w:r>
      <w:r>
        <w:rPr>
          <w:rFonts w:hint="eastAsia"/>
          <w:rtl/>
        </w:rPr>
        <w:t>‌توان یافت</w:t>
      </w:r>
      <w:r w:rsidR="008D2C3C">
        <w:rPr>
          <w:rFonts w:hint="eastAsia"/>
          <w:rtl/>
        </w:rPr>
        <w:t>!</w:t>
      </w:r>
    </w:p>
    <w:p w:rsidR="00B2387E" w:rsidRPr="00DA1E2C" w:rsidRDefault="00B2387E" w:rsidP="006C354A">
      <w:pPr>
        <w:pStyle w:val="a2"/>
        <w:rPr>
          <w:rtl/>
        </w:rPr>
      </w:pPr>
      <w:bookmarkStart w:id="52" w:name="_Toc331528039"/>
      <w:bookmarkStart w:id="53" w:name="_Toc416390403"/>
      <w:bookmarkStart w:id="54" w:name="_Toc421793908"/>
      <w:r w:rsidRPr="00DA1E2C">
        <w:rPr>
          <w:rFonts w:hint="cs"/>
          <w:rtl/>
        </w:rPr>
        <w:t>غرق</w:t>
      </w:r>
      <w:r w:rsidRPr="00DA1E2C">
        <w:rPr>
          <w:rFonts w:hint="eastAsia"/>
          <w:rtl/>
        </w:rPr>
        <w:t>‌</w:t>
      </w:r>
      <w:r w:rsidRPr="00DA1E2C">
        <w:rPr>
          <w:rFonts w:hint="cs"/>
          <w:rtl/>
        </w:rPr>
        <w:t>شدن عاد و ثمود در خلیج و نجات ابراهیم از رودخانه!</w:t>
      </w:r>
      <w:bookmarkEnd w:id="52"/>
      <w:bookmarkEnd w:id="53"/>
      <w:bookmarkEnd w:id="54"/>
    </w:p>
    <w:p w:rsidR="00B2387E" w:rsidRDefault="00B2387E" w:rsidP="00C61C67">
      <w:pPr>
        <w:pStyle w:val="a4"/>
        <w:rPr>
          <w:rtl/>
        </w:rPr>
      </w:pPr>
      <w:r>
        <w:rPr>
          <w:rFonts w:hint="cs"/>
          <w:rtl/>
        </w:rPr>
        <w:t xml:space="preserve">اطلاعات تاریخی </w:t>
      </w:r>
      <w:r w:rsidR="00EC27C0">
        <w:rPr>
          <w:rFonts w:hint="cs"/>
          <w:rtl/>
        </w:rPr>
        <w:t>علی‌محمد</w:t>
      </w:r>
      <w:r>
        <w:rPr>
          <w:rFonts w:hint="cs"/>
          <w:rtl/>
        </w:rPr>
        <w:t xml:space="preserve"> باب محدود به آگاهی مغلوط وی از احوال موسی</w:t>
      </w:r>
      <w:r>
        <w:rPr>
          <w:rFonts w:cs="CTraditional Arabic" w:hint="cs"/>
          <w:rtl/>
        </w:rPr>
        <w:t>÷</w:t>
      </w:r>
      <w:r>
        <w:rPr>
          <w:rFonts w:hint="cs"/>
          <w:rtl/>
        </w:rPr>
        <w:t xml:space="preserve"> و داوود</w:t>
      </w:r>
      <w:r>
        <w:rPr>
          <w:rFonts w:cs="CTraditional Arabic" w:hint="cs"/>
          <w:rtl/>
        </w:rPr>
        <w:t>÷</w:t>
      </w:r>
      <w:r>
        <w:rPr>
          <w:rFonts w:hint="cs"/>
          <w:rtl/>
        </w:rPr>
        <w:t xml:space="preserve"> نبود، بلکه </w:t>
      </w:r>
      <w:r w:rsidR="00EC27C0">
        <w:rPr>
          <w:rFonts w:hint="cs"/>
          <w:rtl/>
        </w:rPr>
        <w:t>علی‌محمد</w:t>
      </w:r>
      <w:r>
        <w:rPr>
          <w:rFonts w:hint="cs"/>
          <w:rtl/>
        </w:rPr>
        <w:t xml:space="preserve"> مدعی بود که در روزگاران گذشته، قوم عاد و</w:t>
      </w:r>
      <w:r w:rsidR="00B80DB0">
        <w:rPr>
          <w:rFonts w:hint="cs"/>
          <w:rtl/>
        </w:rPr>
        <w:t xml:space="preserve"> ثمود را در خلیجی غرق کرده و ابرا</w:t>
      </w:r>
      <w:r>
        <w:rPr>
          <w:rFonts w:hint="cs"/>
          <w:rtl/>
        </w:rPr>
        <w:t>هیم</w:t>
      </w:r>
      <w:r>
        <w:rPr>
          <w:rFonts w:cs="CTraditional Arabic" w:hint="cs"/>
          <w:rtl/>
        </w:rPr>
        <w:t>÷</w:t>
      </w:r>
      <w:r>
        <w:rPr>
          <w:rFonts w:hint="cs"/>
          <w:rtl/>
        </w:rPr>
        <w:t xml:space="preserve"> را از خطر رودخانه‌ای نجات داده است! چنانکه در کتاب </w:t>
      </w:r>
      <w:r w:rsidRPr="00156D35">
        <w:rPr>
          <w:rStyle w:val="Char3"/>
          <w:rFonts w:hint="cs"/>
          <w:rtl/>
        </w:rPr>
        <w:t>«</w:t>
      </w:r>
      <w:r w:rsidR="00A14438" w:rsidRPr="00156D35">
        <w:rPr>
          <w:rStyle w:val="Char3"/>
          <w:rFonts w:hint="cs"/>
          <w:rtl/>
        </w:rPr>
        <w:t>أ</w:t>
      </w:r>
      <w:r w:rsidRPr="00156D35">
        <w:rPr>
          <w:rStyle w:val="Char3"/>
          <w:rFonts w:hint="cs"/>
          <w:rtl/>
        </w:rPr>
        <w:t>حسن القصص»</w:t>
      </w:r>
      <w:r w:rsidRPr="005D0FAC">
        <w:rPr>
          <w:rFonts w:hint="cs"/>
          <w:b/>
          <w:bCs/>
          <w:sz w:val="26"/>
          <w:szCs w:val="26"/>
          <w:rtl/>
        </w:rPr>
        <w:t xml:space="preserve"> </w:t>
      </w:r>
      <w:r>
        <w:rPr>
          <w:rFonts w:hint="cs"/>
          <w:rtl/>
        </w:rPr>
        <w:t>می</w:t>
      </w:r>
      <w:r>
        <w:rPr>
          <w:rFonts w:hint="eastAsia"/>
          <w:rtl/>
        </w:rPr>
        <w:t>‌نویسد:</w:t>
      </w:r>
    </w:p>
    <w:p w:rsidR="00B2387E" w:rsidRPr="00D623A1" w:rsidRDefault="00156D35" w:rsidP="00156D35">
      <w:pPr>
        <w:tabs>
          <w:tab w:val="left" w:pos="8640"/>
        </w:tabs>
        <w:bidi/>
        <w:ind w:firstLine="284"/>
        <w:jc w:val="both"/>
        <w:rPr>
          <w:rFonts w:cs="B Zar"/>
          <w:sz w:val="28"/>
          <w:szCs w:val="28"/>
          <w:rtl/>
          <w:lang w:bidi="fa-IR"/>
        </w:rPr>
      </w:pPr>
      <w:r w:rsidRPr="00C61C67">
        <w:rPr>
          <w:rStyle w:val="Char3"/>
          <w:rtl/>
        </w:rPr>
        <w:t>«</w:t>
      </w:r>
      <w:r w:rsidR="00B2387E" w:rsidRPr="00C61C67">
        <w:rPr>
          <w:rStyle w:val="Char3"/>
          <w:rFonts w:hint="cs"/>
          <w:rtl/>
        </w:rPr>
        <w:t>قد أغرقت</w:t>
      </w:r>
      <w:r w:rsidR="00A14438" w:rsidRPr="00C61C67">
        <w:rPr>
          <w:rStyle w:val="Char3"/>
          <w:rFonts w:hint="cs"/>
          <w:rtl/>
        </w:rPr>
        <w:t>ُ</w:t>
      </w:r>
      <w:r w:rsidR="00B2387E" w:rsidRPr="00C61C67">
        <w:rPr>
          <w:rStyle w:val="Char3"/>
          <w:rFonts w:hint="cs"/>
          <w:rtl/>
        </w:rPr>
        <w:t xml:space="preserve"> فرعون وعاد و</w:t>
      </w:r>
      <w:r w:rsidR="008975BC" w:rsidRPr="00C61C67">
        <w:rPr>
          <w:rStyle w:val="Char3"/>
          <w:rFonts w:hint="cs"/>
          <w:rtl/>
        </w:rPr>
        <w:t>ثمود بإ</w:t>
      </w:r>
      <w:r w:rsidR="00B2387E" w:rsidRPr="00C61C67">
        <w:rPr>
          <w:rStyle w:val="Char3"/>
          <w:rFonts w:hint="cs"/>
          <w:rtl/>
        </w:rPr>
        <w:t>ذن الله ف</w:t>
      </w:r>
      <w:r w:rsidRPr="00C61C67">
        <w:rPr>
          <w:rStyle w:val="Char3"/>
          <w:rFonts w:hint="cs"/>
          <w:rtl/>
        </w:rPr>
        <w:t>ي</w:t>
      </w:r>
      <w:r w:rsidR="00B2387E" w:rsidRPr="00C61C67">
        <w:rPr>
          <w:rStyle w:val="Char3"/>
          <w:rFonts w:hint="cs"/>
          <w:rtl/>
        </w:rPr>
        <w:t xml:space="preserve"> واحد من الخليجين وقد أنجيت نوحاً و</w:t>
      </w:r>
      <w:r w:rsidR="008975BC" w:rsidRPr="00C61C67">
        <w:rPr>
          <w:rStyle w:val="Char3"/>
          <w:rFonts w:hint="cs"/>
          <w:rtl/>
        </w:rPr>
        <w:t>إ</w:t>
      </w:r>
      <w:r w:rsidR="00B2387E" w:rsidRPr="00C61C67">
        <w:rPr>
          <w:rStyle w:val="Char3"/>
          <w:rFonts w:hint="cs"/>
          <w:rtl/>
        </w:rPr>
        <w:t>براهيم وموسی ف</w:t>
      </w:r>
      <w:r w:rsidRPr="00C61C67">
        <w:rPr>
          <w:rStyle w:val="Char3"/>
          <w:rFonts w:hint="cs"/>
          <w:rtl/>
        </w:rPr>
        <w:t>ي</w:t>
      </w:r>
      <w:r w:rsidR="00B2387E" w:rsidRPr="00C61C67">
        <w:rPr>
          <w:rStyle w:val="Char3"/>
          <w:rFonts w:hint="cs"/>
          <w:rtl/>
        </w:rPr>
        <w:t xml:space="preserve"> واحد من النهرين</w:t>
      </w:r>
      <w:r w:rsidRPr="00C61C67">
        <w:rPr>
          <w:rStyle w:val="Char3"/>
          <w:rtl/>
        </w:rPr>
        <w:t>»</w:t>
      </w:r>
      <w:r w:rsidR="00B2387E" w:rsidRPr="00D623A1">
        <w:rPr>
          <w:rFonts w:cs="B Zar" w:hint="cs"/>
          <w:sz w:val="28"/>
          <w:szCs w:val="28"/>
          <w:vertAlign w:val="superscript"/>
          <w:rtl/>
          <w:lang w:bidi="fa-IR"/>
        </w:rPr>
        <w:t>(</w:t>
      </w:r>
      <w:r w:rsidR="00B2387E" w:rsidRPr="00D623A1">
        <w:rPr>
          <w:rStyle w:val="FootnoteReference"/>
          <w:rFonts w:cs="B Zar"/>
          <w:sz w:val="28"/>
          <w:szCs w:val="28"/>
          <w:rtl/>
          <w:lang w:bidi="fa-IR"/>
        </w:rPr>
        <w:footnoteReference w:id="120"/>
      </w:r>
      <w:r w:rsidR="00B2387E" w:rsidRPr="00D623A1">
        <w:rPr>
          <w:rFonts w:cs="B Zar" w:hint="cs"/>
          <w:sz w:val="28"/>
          <w:szCs w:val="28"/>
          <w:vertAlign w:val="superscript"/>
          <w:rtl/>
          <w:lang w:bidi="fa-IR"/>
        </w:rPr>
        <w:t>)</w:t>
      </w:r>
      <w:r w:rsidR="00B2387E" w:rsidRPr="00C47359">
        <w:rPr>
          <w:rStyle w:val="Char4"/>
          <w:rFonts w:hint="cs"/>
          <w:rtl/>
        </w:rPr>
        <w:t>.</w:t>
      </w:r>
    </w:p>
    <w:p w:rsidR="00B2387E" w:rsidRDefault="00B2387E" w:rsidP="00C47359">
      <w:pPr>
        <w:pStyle w:val="a4"/>
        <w:rPr>
          <w:rtl/>
        </w:rPr>
      </w:pPr>
      <w:r>
        <w:rPr>
          <w:rFonts w:hint="cs"/>
          <w:rtl/>
        </w:rPr>
        <w:t>یعنی: «من</w:t>
      </w:r>
      <w:r w:rsidR="005F05B8">
        <w:rPr>
          <w:rFonts w:hint="cs"/>
          <w:rtl/>
        </w:rPr>
        <w:t>،</w:t>
      </w:r>
      <w:r>
        <w:rPr>
          <w:rFonts w:hint="cs"/>
          <w:rtl/>
        </w:rPr>
        <w:t xml:space="preserve"> فرعون و عاد و ثمود را با</w:t>
      </w:r>
      <w:r w:rsidR="00790292">
        <w:rPr>
          <w:rFonts w:hint="cs"/>
          <w:rtl/>
        </w:rPr>
        <w:t xml:space="preserve"> اجازۀ </w:t>
      </w:r>
      <w:r>
        <w:rPr>
          <w:rFonts w:hint="cs"/>
          <w:rtl/>
        </w:rPr>
        <w:t>خداوند در یکی از دو خلیج غرق کردم</w:t>
      </w:r>
      <w:r w:rsidR="0056371E">
        <w:rPr>
          <w:rFonts w:hint="cs"/>
          <w:rtl/>
        </w:rPr>
        <w:t>، و نوح</w:t>
      </w:r>
      <w:r>
        <w:rPr>
          <w:rFonts w:hint="cs"/>
          <w:rtl/>
        </w:rPr>
        <w:t xml:space="preserve"> و ابراهیم و موسی را در یکی از دو رودخانه نجات دادم»</w:t>
      </w:r>
      <w:r w:rsidR="008D2C3C">
        <w:rPr>
          <w:rFonts w:hint="cs"/>
          <w:rtl/>
        </w:rPr>
        <w:t>!</w:t>
      </w:r>
    </w:p>
    <w:p w:rsidR="00B2387E" w:rsidRDefault="00B2387E" w:rsidP="00C61C67">
      <w:pPr>
        <w:pStyle w:val="a4"/>
        <w:rPr>
          <w:rtl/>
        </w:rPr>
      </w:pPr>
      <w:r>
        <w:rPr>
          <w:rFonts w:hint="cs"/>
          <w:rtl/>
        </w:rPr>
        <w:lastRenderedPageBreak/>
        <w:t xml:space="preserve">پژوهشگرانی که پیرو </w:t>
      </w:r>
      <w:r w:rsidR="00EC27C0">
        <w:rPr>
          <w:rFonts w:hint="cs"/>
          <w:rtl/>
        </w:rPr>
        <w:t>علی‌محمد</w:t>
      </w:r>
      <w:r>
        <w:rPr>
          <w:rFonts w:hint="cs"/>
          <w:rtl/>
        </w:rPr>
        <w:t xml:space="preserve"> باب</w:t>
      </w:r>
      <w:r w:rsidR="00B159D9">
        <w:rPr>
          <w:rFonts w:hint="cs"/>
          <w:rtl/>
        </w:rPr>
        <w:t>‌اند،</w:t>
      </w:r>
      <w:r>
        <w:rPr>
          <w:rFonts w:hint="cs"/>
          <w:rtl/>
        </w:rPr>
        <w:t xml:space="preserve"> البته وظیفه دارند تا تح</w:t>
      </w:r>
      <w:r w:rsidRPr="00C47359">
        <w:rPr>
          <w:rFonts w:hint="cs"/>
          <w:rtl/>
        </w:rPr>
        <w:t>قیق کنند که اولاً: عاد و</w:t>
      </w:r>
      <w:r>
        <w:rPr>
          <w:rFonts w:hint="cs"/>
          <w:rtl/>
        </w:rPr>
        <w:t xml:space="preserve"> ثمود در کدام خلیج غرق شده</w:t>
      </w:r>
      <w:r w:rsidR="00B159D9">
        <w:rPr>
          <w:rFonts w:hint="cs"/>
          <w:rtl/>
        </w:rPr>
        <w:t>‌اند؟</w:t>
      </w:r>
      <w:r>
        <w:rPr>
          <w:rFonts w:hint="cs"/>
          <w:rtl/>
        </w:rPr>
        <w:t xml:space="preserve"> (البته با توجه به آن که قرآن مجید می</w:t>
      </w:r>
      <w:r>
        <w:rPr>
          <w:rFonts w:hint="eastAsia"/>
          <w:rtl/>
        </w:rPr>
        <w:t>‌فرماید</w:t>
      </w:r>
      <w:r>
        <w:rPr>
          <w:rFonts w:hint="cs"/>
          <w:rtl/>
        </w:rPr>
        <w:t>: قوم عاد در اثر تندبادهای پیاپی، و قوم ثمود در اثر صاعقه</w:t>
      </w:r>
      <w:r>
        <w:rPr>
          <w:rFonts w:hint="eastAsia"/>
          <w:rtl/>
        </w:rPr>
        <w:t>‌ای آسمانی به هلاکت رسیدند)</w:t>
      </w:r>
      <w:r w:rsidRPr="00E52762">
        <w:rPr>
          <w:rFonts w:hint="cs"/>
          <w:vertAlign w:val="superscript"/>
          <w:rtl/>
        </w:rPr>
        <w:t>(</w:t>
      </w:r>
      <w:r w:rsidRPr="00E52762">
        <w:rPr>
          <w:rStyle w:val="FootnoteReference"/>
          <w:rFonts w:cs="B Zar"/>
          <w:rtl/>
        </w:rPr>
        <w:footnoteReference w:id="121"/>
      </w:r>
      <w:r w:rsidRPr="00E52762">
        <w:rPr>
          <w:rFonts w:hint="cs"/>
          <w:vertAlign w:val="superscript"/>
          <w:rtl/>
        </w:rPr>
        <w:t>)</w:t>
      </w:r>
      <w:r w:rsidR="008D2C3C">
        <w:rPr>
          <w:rFonts w:hint="cs"/>
          <w:rtl/>
        </w:rPr>
        <w:t>!</w:t>
      </w:r>
      <w:r>
        <w:rPr>
          <w:rFonts w:hint="cs"/>
          <w:rtl/>
        </w:rPr>
        <w:t xml:space="preserve"> </w:t>
      </w:r>
      <w:r w:rsidRPr="00C47359">
        <w:rPr>
          <w:rFonts w:hint="cs"/>
          <w:rtl/>
        </w:rPr>
        <w:t>و ثانیاً: ملاحظه</w:t>
      </w:r>
      <w:r>
        <w:rPr>
          <w:rFonts w:hint="cs"/>
          <w:rtl/>
        </w:rPr>
        <w:t xml:space="preserve"> کنند که ابراهیم</w:t>
      </w:r>
      <w:r>
        <w:rPr>
          <w:rFonts w:cs="CTraditional Arabic" w:hint="cs"/>
          <w:rtl/>
        </w:rPr>
        <w:t>÷</w:t>
      </w:r>
      <w:r>
        <w:rPr>
          <w:rFonts w:hint="cs"/>
          <w:rtl/>
        </w:rPr>
        <w:t xml:space="preserve"> از غرق</w:t>
      </w:r>
      <w:r>
        <w:rPr>
          <w:rFonts w:hint="eastAsia"/>
          <w:rtl/>
        </w:rPr>
        <w:t>‌شدن در کدام</w:t>
      </w:r>
      <w:r w:rsidR="00C47359">
        <w:rPr>
          <w:rFonts w:hint="eastAsia"/>
          <w:rtl/>
        </w:rPr>
        <w:t xml:space="preserve"> رودخانۀ </w:t>
      </w:r>
      <w:r>
        <w:rPr>
          <w:rFonts w:hint="eastAsia"/>
          <w:rtl/>
        </w:rPr>
        <w:t>پرخروش نجات یافت!؟</w:t>
      </w:r>
      <w:r>
        <w:rPr>
          <w:rFonts w:hint="cs"/>
          <w:rtl/>
        </w:rPr>
        <w:t xml:space="preserve"> اما نظر ما این است که چون فرعون به طور مسلم در دریا غرق شده، </w:t>
      </w:r>
      <w:r w:rsidR="00EC27C0">
        <w:rPr>
          <w:rFonts w:hint="cs"/>
          <w:rtl/>
        </w:rPr>
        <w:t>علی‌محمد</w:t>
      </w:r>
      <w:r>
        <w:rPr>
          <w:rFonts w:hint="cs"/>
          <w:rtl/>
        </w:rPr>
        <w:t xml:space="preserve"> نخواسته تا او را تنها گذارد</w:t>
      </w:r>
      <w:r w:rsidR="0045776D">
        <w:rPr>
          <w:rFonts w:hint="cs"/>
          <w:rtl/>
        </w:rPr>
        <w:t>،</w:t>
      </w:r>
      <w:r>
        <w:rPr>
          <w:rFonts w:hint="cs"/>
          <w:rtl/>
        </w:rPr>
        <w:t xml:space="preserve"> پس به جای آل فرعون، عاد و ثمود را به وی ملحق کرده است! و همچنین از آنجا که نوح و موسی</w:t>
      </w:r>
      <w:r>
        <w:rPr>
          <w:rFonts w:cs="CTraditional Arabic" w:hint="cs"/>
          <w:rtl/>
        </w:rPr>
        <w:t>إ</w:t>
      </w:r>
      <w:r>
        <w:rPr>
          <w:rFonts w:hint="cs"/>
          <w:rtl/>
        </w:rPr>
        <w:t xml:space="preserve"> از خطر طوفان و دریا در امان ماندند، لذا </w:t>
      </w:r>
      <w:r w:rsidR="00EC27C0">
        <w:rPr>
          <w:rFonts w:hint="cs"/>
          <w:rtl/>
        </w:rPr>
        <w:t>علی‌محمد</w:t>
      </w:r>
      <w:r>
        <w:rPr>
          <w:rFonts w:hint="cs"/>
          <w:rtl/>
        </w:rPr>
        <w:t xml:space="preserve"> ابراهیم خلیل</w:t>
      </w:r>
      <w:r>
        <w:rPr>
          <w:rFonts w:cs="CTraditional Arabic" w:hint="cs"/>
          <w:rtl/>
        </w:rPr>
        <w:t>÷</w:t>
      </w:r>
      <w:r>
        <w:rPr>
          <w:rFonts w:hint="cs"/>
          <w:rtl/>
        </w:rPr>
        <w:t xml:space="preserve"> را هم با آن دو قرین نمود</w:t>
      </w:r>
      <w:r w:rsidR="00034305">
        <w:rPr>
          <w:rFonts w:hint="cs"/>
          <w:rtl/>
        </w:rPr>
        <w:t>ه تا نجات سه تن با هلاک سه دیگر</w:t>
      </w:r>
      <w:r>
        <w:rPr>
          <w:rFonts w:hint="cs"/>
          <w:rtl/>
        </w:rPr>
        <w:t xml:space="preserve"> همآهنگ شود، و بلاغت سخن به کمال رسد</w:t>
      </w:r>
      <w:r w:rsidR="00034305">
        <w:rPr>
          <w:rFonts w:hint="cs"/>
          <w:rtl/>
        </w:rPr>
        <w:t>،</w:t>
      </w:r>
      <w:r>
        <w:rPr>
          <w:rFonts w:hint="cs"/>
          <w:rtl/>
        </w:rPr>
        <w:t xml:space="preserve"> هرچند ابراهیم</w:t>
      </w:r>
      <w:r>
        <w:rPr>
          <w:rFonts w:cs="CTraditional Arabic" w:hint="cs"/>
          <w:rtl/>
        </w:rPr>
        <w:t>÷</w:t>
      </w:r>
      <w:r>
        <w:rPr>
          <w:rFonts w:hint="cs"/>
          <w:rtl/>
        </w:rPr>
        <w:t xml:space="preserve"> از آتش نمرودی نجات یافت</w:t>
      </w:r>
      <w:r w:rsidR="00034305">
        <w:rPr>
          <w:rFonts w:hint="cs"/>
          <w:rtl/>
        </w:rPr>
        <w:t>،</w:t>
      </w:r>
      <w:r>
        <w:rPr>
          <w:rFonts w:hint="cs"/>
          <w:rtl/>
        </w:rPr>
        <w:t xml:space="preserve"> نه از</w:t>
      </w:r>
      <w:r w:rsidR="00C47359">
        <w:rPr>
          <w:rFonts w:hint="cs"/>
          <w:rtl/>
        </w:rPr>
        <w:t xml:space="preserve"> رودخانۀ </w:t>
      </w:r>
      <w:r w:rsidR="00EC27C0">
        <w:rPr>
          <w:rFonts w:hint="eastAsia"/>
          <w:rtl/>
        </w:rPr>
        <w:t>علی‌محمد</w:t>
      </w:r>
      <w:r>
        <w:rPr>
          <w:rFonts w:hint="eastAsia"/>
          <w:rtl/>
        </w:rPr>
        <w:t>ی</w:t>
      </w:r>
      <w:r w:rsidR="008D2C3C">
        <w:rPr>
          <w:rFonts w:hint="eastAsia"/>
          <w:rtl/>
        </w:rPr>
        <w:t>!</w:t>
      </w:r>
    </w:p>
    <w:p w:rsidR="00B2387E" w:rsidRPr="00E36475" w:rsidRDefault="00B2387E" w:rsidP="006C354A">
      <w:pPr>
        <w:pStyle w:val="a2"/>
        <w:rPr>
          <w:rtl/>
        </w:rPr>
      </w:pPr>
      <w:bookmarkStart w:id="55" w:name="_Toc331528040"/>
      <w:bookmarkStart w:id="56" w:name="_Toc416390404"/>
      <w:bookmarkStart w:id="57" w:name="_Toc421793909"/>
      <w:r w:rsidRPr="00E36475">
        <w:rPr>
          <w:rFonts w:hint="cs"/>
          <w:rtl/>
        </w:rPr>
        <w:t>وعده</w:t>
      </w:r>
      <w:r w:rsidRPr="00E36475">
        <w:rPr>
          <w:rFonts w:hint="eastAsia"/>
          <w:rtl/>
        </w:rPr>
        <w:t>‌</w:t>
      </w:r>
      <w:r w:rsidRPr="00E36475">
        <w:rPr>
          <w:rFonts w:hint="cs"/>
          <w:rtl/>
        </w:rPr>
        <w:t>های دروغین</w:t>
      </w:r>
      <w:bookmarkEnd w:id="55"/>
      <w:bookmarkEnd w:id="56"/>
      <w:bookmarkEnd w:id="57"/>
    </w:p>
    <w:p w:rsidR="00B2387E" w:rsidRDefault="00B2387E" w:rsidP="00C47359">
      <w:pPr>
        <w:pStyle w:val="a4"/>
        <w:rPr>
          <w:rtl/>
        </w:rPr>
      </w:pPr>
      <w:r>
        <w:rPr>
          <w:rFonts w:hint="cs"/>
          <w:rtl/>
        </w:rPr>
        <w:t xml:space="preserve">باید دانست که پیروان </w:t>
      </w:r>
      <w:r w:rsidR="00EC27C0">
        <w:rPr>
          <w:rFonts w:hint="cs"/>
          <w:rtl/>
        </w:rPr>
        <w:t>علی‌محمد</w:t>
      </w:r>
      <w:r>
        <w:rPr>
          <w:rFonts w:hint="cs"/>
          <w:rtl/>
        </w:rPr>
        <w:t xml:space="preserve"> باب در مازندران (در</w:t>
      </w:r>
      <w:r w:rsidR="00C47359">
        <w:rPr>
          <w:rFonts w:hint="cs"/>
          <w:rtl/>
        </w:rPr>
        <w:t xml:space="preserve"> قلعۀ </w:t>
      </w:r>
      <w:r>
        <w:rPr>
          <w:rFonts w:hint="cs"/>
          <w:rtl/>
        </w:rPr>
        <w:t>شیخ طبرسی) و زنجان و یزد و نیریز و دیگر نواحی شورش</w:t>
      </w:r>
      <w:r>
        <w:rPr>
          <w:rFonts w:hint="eastAsia"/>
          <w:rtl/>
        </w:rPr>
        <w:t>‌هایی به راه انداختند، و حتی با سربازان دولتی جنگیدند، ولی همگی شکست خورده و کشته شدند</w:t>
      </w:r>
      <w:r w:rsidR="00936592">
        <w:rPr>
          <w:rFonts w:hint="cs"/>
          <w:rtl/>
        </w:rPr>
        <w:t>،</w:t>
      </w:r>
      <w:r>
        <w:rPr>
          <w:rFonts w:hint="eastAsia"/>
          <w:rtl/>
        </w:rPr>
        <w:t xml:space="preserve"> و خو</w:t>
      </w:r>
      <w:r w:rsidR="00940B5E">
        <w:rPr>
          <w:rFonts w:hint="eastAsia"/>
          <w:rtl/>
        </w:rPr>
        <w:t xml:space="preserve">د </w:t>
      </w:r>
      <w:r w:rsidR="00EC27C0">
        <w:rPr>
          <w:rFonts w:hint="eastAsia"/>
          <w:rtl/>
        </w:rPr>
        <w:t>علی‌محمد</w:t>
      </w:r>
      <w:r w:rsidR="00940B5E">
        <w:rPr>
          <w:rFonts w:hint="eastAsia"/>
          <w:rtl/>
        </w:rPr>
        <w:t xml:space="preserve"> را هم به دار آویختند</w:t>
      </w:r>
      <w:r w:rsidR="00940B5E">
        <w:rPr>
          <w:rFonts w:hint="cs"/>
          <w:rtl/>
        </w:rPr>
        <w:t>.</w:t>
      </w:r>
      <w:r>
        <w:rPr>
          <w:rFonts w:hint="eastAsia"/>
          <w:rtl/>
        </w:rPr>
        <w:t xml:space="preserve"> اما او با صراحت تم</w:t>
      </w:r>
      <w:r w:rsidR="00940B5E">
        <w:rPr>
          <w:rFonts w:hint="eastAsia"/>
          <w:rtl/>
        </w:rPr>
        <w:t>ام در آثارش</w:t>
      </w:r>
      <w:r w:rsidR="00940B5E">
        <w:rPr>
          <w:rFonts w:hint="cs"/>
          <w:rtl/>
        </w:rPr>
        <w:t>،</w:t>
      </w:r>
      <w:r w:rsidR="00940B5E">
        <w:rPr>
          <w:rFonts w:hint="eastAsia"/>
          <w:rtl/>
        </w:rPr>
        <w:t xml:space="preserve"> سپا</w:t>
      </w:r>
      <w:r w:rsidR="00940B5E">
        <w:rPr>
          <w:rFonts w:hint="cs"/>
          <w:rtl/>
        </w:rPr>
        <w:t>ه</w:t>
      </w:r>
      <w:r>
        <w:rPr>
          <w:rFonts w:hint="eastAsia"/>
          <w:rtl/>
        </w:rPr>
        <w:t xml:space="preserve"> خویش را پیروزمند می</w:t>
      </w:r>
      <w:r>
        <w:rPr>
          <w:rFonts w:hint="cs"/>
          <w:rtl/>
        </w:rPr>
        <w:t>‌شمارد، و وعده</w:t>
      </w:r>
      <w:r>
        <w:rPr>
          <w:rFonts w:hint="eastAsia"/>
          <w:rtl/>
        </w:rPr>
        <w:t>‌ می</w:t>
      </w:r>
      <w:r>
        <w:rPr>
          <w:rFonts w:hint="cs"/>
          <w:rtl/>
        </w:rPr>
        <w:t>‌دهد که اگر شمار آنان به هزار تن برسد، بر</w:t>
      </w:r>
      <w:r w:rsidR="00930FB0">
        <w:rPr>
          <w:rFonts w:hint="cs"/>
          <w:rtl/>
        </w:rPr>
        <w:t xml:space="preserve"> همۀ </w:t>
      </w:r>
      <w:r>
        <w:rPr>
          <w:rFonts w:hint="cs"/>
          <w:rtl/>
        </w:rPr>
        <w:t>مردم روی زمین غلبه خواهند کرد</w:t>
      </w:r>
      <w:r w:rsidR="00936592">
        <w:rPr>
          <w:rFonts w:hint="cs"/>
          <w:rtl/>
        </w:rPr>
        <w:t>،</w:t>
      </w:r>
      <w:r>
        <w:rPr>
          <w:rFonts w:hint="cs"/>
          <w:rtl/>
        </w:rPr>
        <w:t xml:space="preserve"> چنانکه می</w:t>
      </w:r>
      <w:r>
        <w:rPr>
          <w:rFonts w:hint="eastAsia"/>
          <w:rtl/>
        </w:rPr>
        <w:t>‌نویسد:</w:t>
      </w:r>
    </w:p>
    <w:p w:rsidR="00B2387E" w:rsidRPr="00B82672" w:rsidRDefault="00156D35" w:rsidP="00156D35">
      <w:pPr>
        <w:tabs>
          <w:tab w:val="left" w:pos="8640"/>
        </w:tabs>
        <w:bidi/>
        <w:ind w:firstLine="284"/>
        <w:jc w:val="both"/>
        <w:rPr>
          <w:rFonts w:cs="B Zar"/>
          <w:sz w:val="28"/>
          <w:szCs w:val="28"/>
          <w:rtl/>
          <w:lang w:bidi="fa-IR"/>
        </w:rPr>
      </w:pPr>
      <w:r w:rsidRPr="00C61C67">
        <w:rPr>
          <w:rStyle w:val="Char3"/>
          <w:rtl/>
        </w:rPr>
        <w:t>«</w:t>
      </w:r>
      <w:r w:rsidR="00B2387E" w:rsidRPr="00C61C67">
        <w:rPr>
          <w:rStyle w:val="Char3"/>
          <w:rFonts w:hint="cs"/>
          <w:rtl/>
        </w:rPr>
        <w:t>قل</w:t>
      </w:r>
      <w:r w:rsidR="00D623A1" w:rsidRPr="00C61C67">
        <w:rPr>
          <w:rStyle w:val="Char3"/>
          <w:rFonts w:hint="cs"/>
          <w:rtl/>
        </w:rPr>
        <w:t>:</w:t>
      </w:r>
      <w:r w:rsidR="00B2387E" w:rsidRPr="00C61C67">
        <w:rPr>
          <w:rStyle w:val="Char3"/>
          <w:rFonts w:hint="cs"/>
          <w:rtl/>
        </w:rPr>
        <w:t xml:space="preserve"> إن الله ضم</w:t>
      </w:r>
      <w:r w:rsidR="00940B5E" w:rsidRPr="00C61C67">
        <w:rPr>
          <w:rStyle w:val="Char3"/>
          <w:rFonts w:hint="cs"/>
          <w:rtl/>
        </w:rPr>
        <w:t>َّ</w:t>
      </w:r>
      <w:r w:rsidR="00B2387E" w:rsidRPr="00C61C67">
        <w:rPr>
          <w:rStyle w:val="Char3"/>
          <w:rFonts w:hint="cs"/>
          <w:rtl/>
        </w:rPr>
        <w:t>ن علی نفسه بما نز</w:t>
      </w:r>
      <w:r w:rsidR="00940B5E" w:rsidRPr="00C61C67">
        <w:rPr>
          <w:rStyle w:val="Char3"/>
          <w:rFonts w:hint="cs"/>
          <w:rtl/>
        </w:rPr>
        <w:t>ّ</w:t>
      </w:r>
      <w:r w:rsidR="00B2387E" w:rsidRPr="00C61C67">
        <w:rPr>
          <w:rStyle w:val="Char3"/>
          <w:rFonts w:hint="cs"/>
          <w:rtl/>
        </w:rPr>
        <w:t>ل ف</w:t>
      </w:r>
      <w:r w:rsidRPr="00C61C67">
        <w:rPr>
          <w:rStyle w:val="Char3"/>
          <w:rFonts w:hint="cs"/>
          <w:rtl/>
        </w:rPr>
        <w:t>ي</w:t>
      </w:r>
      <w:r w:rsidR="00B2387E" w:rsidRPr="00C61C67">
        <w:rPr>
          <w:rStyle w:val="Char3"/>
          <w:rFonts w:hint="cs"/>
          <w:rtl/>
        </w:rPr>
        <w:t xml:space="preserve"> ال</w:t>
      </w:r>
      <w:r w:rsidR="00DF4E75">
        <w:rPr>
          <w:rStyle w:val="Char3"/>
          <w:rFonts w:hint="cs"/>
          <w:rtl/>
        </w:rPr>
        <w:t>ك</w:t>
      </w:r>
      <w:r w:rsidR="00B2387E" w:rsidRPr="00C61C67">
        <w:rPr>
          <w:rStyle w:val="Char3"/>
          <w:rFonts w:hint="cs"/>
          <w:rtl/>
        </w:rPr>
        <w:t>تاب بأن يغلبن</w:t>
      </w:r>
      <w:r w:rsidR="00940B5E" w:rsidRPr="00C61C67">
        <w:rPr>
          <w:rStyle w:val="Char3"/>
          <w:rFonts w:hint="cs"/>
          <w:rtl/>
        </w:rPr>
        <w:t>َّ أ</w:t>
      </w:r>
      <w:r w:rsidR="00B2387E" w:rsidRPr="00C61C67">
        <w:rPr>
          <w:rStyle w:val="Char3"/>
          <w:rFonts w:hint="cs"/>
          <w:rtl/>
        </w:rPr>
        <w:t xml:space="preserve">حداً من أصحاب الحق علی مائة نفس من دونهم، ومائة منهم </w:t>
      </w:r>
      <w:r w:rsidR="00940B5E" w:rsidRPr="00C61C67">
        <w:rPr>
          <w:rStyle w:val="Char3"/>
          <w:rFonts w:hint="cs"/>
          <w:rtl/>
        </w:rPr>
        <w:t>علی ألف من دونهم، وأ</w:t>
      </w:r>
      <w:r w:rsidR="00B2387E" w:rsidRPr="00C61C67">
        <w:rPr>
          <w:rStyle w:val="Char3"/>
          <w:rFonts w:hint="cs"/>
          <w:rtl/>
        </w:rPr>
        <w:t xml:space="preserve">لف منهم علی </w:t>
      </w:r>
      <w:r w:rsidR="00DF4E75">
        <w:rPr>
          <w:rStyle w:val="Char3"/>
          <w:rFonts w:hint="cs"/>
          <w:rtl/>
        </w:rPr>
        <w:t>ك</w:t>
      </w:r>
      <w:r w:rsidR="00B2387E" w:rsidRPr="00C61C67">
        <w:rPr>
          <w:rStyle w:val="Char3"/>
          <w:rFonts w:hint="cs"/>
          <w:rtl/>
        </w:rPr>
        <w:t xml:space="preserve">ل من علی الأرض </w:t>
      </w:r>
      <w:r w:rsidR="00DF4E75">
        <w:rPr>
          <w:rStyle w:val="Char3"/>
          <w:rFonts w:hint="cs"/>
          <w:rtl/>
        </w:rPr>
        <w:t>ك</w:t>
      </w:r>
      <w:r w:rsidR="00B2387E" w:rsidRPr="00C61C67">
        <w:rPr>
          <w:rStyle w:val="Char3"/>
          <w:rFonts w:hint="cs"/>
          <w:rtl/>
        </w:rPr>
        <w:t>لها</w:t>
      </w:r>
      <w:r w:rsidRPr="00C61C67">
        <w:rPr>
          <w:rStyle w:val="Char3"/>
          <w:rtl/>
        </w:rPr>
        <w:t>»</w:t>
      </w:r>
      <w:r w:rsidR="00B2387E" w:rsidRPr="00D623A1">
        <w:rPr>
          <w:rFonts w:cs="B Zar" w:hint="cs"/>
          <w:sz w:val="28"/>
          <w:szCs w:val="28"/>
          <w:vertAlign w:val="superscript"/>
          <w:rtl/>
          <w:lang w:bidi="fa-IR"/>
        </w:rPr>
        <w:t>(</w:t>
      </w:r>
      <w:r w:rsidR="00B2387E" w:rsidRPr="00D623A1">
        <w:rPr>
          <w:rStyle w:val="FootnoteReference"/>
          <w:rFonts w:cs="B Zar"/>
          <w:sz w:val="28"/>
          <w:szCs w:val="28"/>
          <w:rtl/>
          <w:lang w:bidi="fa-IR"/>
        </w:rPr>
        <w:footnoteReference w:id="122"/>
      </w:r>
      <w:r w:rsidR="00B2387E" w:rsidRPr="00D623A1">
        <w:rPr>
          <w:rFonts w:cs="B Zar" w:hint="cs"/>
          <w:sz w:val="28"/>
          <w:szCs w:val="28"/>
          <w:vertAlign w:val="superscript"/>
          <w:rtl/>
          <w:lang w:bidi="fa-IR"/>
        </w:rPr>
        <w:t>)</w:t>
      </w:r>
      <w:r w:rsidR="00B2387E" w:rsidRPr="00C47359">
        <w:rPr>
          <w:rStyle w:val="Char4"/>
          <w:rFonts w:hint="cs"/>
          <w:rtl/>
        </w:rPr>
        <w:t>.</w:t>
      </w:r>
    </w:p>
    <w:p w:rsidR="00B2387E" w:rsidRDefault="00B2387E" w:rsidP="00C47359">
      <w:pPr>
        <w:pStyle w:val="a4"/>
        <w:rPr>
          <w:rtl/>
        </w:rPr>
      </w:pPr>
      <w:r w:rsidRPr="00B82672">
        <w:rPr>
          <w:rFonts w:hint="cs"/>
          <w:rtl/>
        </w:rPr>
        <w:t xml:space="preserve">یعنی: «بگو: خدا بر خود </w:t>
      </w:r>
      <w:r w:rsidR="00B239D6" w:rsidRPr="00B82672">
        <w:rPr>
          <w:rFonts w:hint="cs"/>
          <w:rtl/>
        </w:rPr>
        <w:t>ضم</w:t>
      </w:r>
      <w:r w:rsidR="00B239D6">
        <w:rPr>
          <w:rFonts w:hint="cs"/>
          <w:rtl/>
        </w:rPr>
        <w:t>انت کرده(!) بنابرآنچه</w:t>
      </w:r>
      <w:r>
        <w:rPr>
          <w:rFonts w:hint="cs"/>
          <w:rtl/>
        </w:rPr>
        <w:t xml:space="preserve"> در کتابش نازل نموده است که یک تن از یاران حق بر صد تن از غیر ایشان غلبه دهد، و صد تن از آنان را بر هزار تن از غیر</w:t>
      </w:r>
      <w:r w:rsidR="00D314AD">
        <w:rPr>
          <w:rFonts w:hint="cs"/>
          <w:rtl/>
        </w:rPr>
        <w:t xml:space="preserve"> آن‌ها </w:t>
      </w:r>
      <w:r>
        <w:rPr>
          <w:rFonts w:hint="cs"/>
          <w:rtl/>
        </w:rPr>
        <w:t>پیروز کند، و هزار تن از ایشان را بر</w:t>
      </w:r>
      <w:r w:rsidR="00930FB0">
        <w:rPr>
          <w:rFonts w:hint="cs"/>
          <w:rtl/>
        </w:rPr>
        <w:t xml:space="preserve"> همۀ </w:t>
      </w:r>
      <w:r>
        <w:rPr>
          <w:rFonts w:hint="cs"/>
          <w:rtl/>
        </w:rPr>
        <w:t>مردم روی زمین چیره گرداند».</w:t>
      </w:r>
    </w:p>
    <w:p w:rsidR="00B2387E" w:rsidRDefault="00B2387E" w:rsidP="00C47359">
      <w:pPr>
        <w:pStyle w:val="a4"/>
        <w:rPr>
          <w:rtl/>
        </w:rPr>
      </w:pPr>
      <w:r>
        <w:rPr>
          <w:rFonts w:hint="cs"/>
          <w:rtl/>
        </w:rPr>
        <w:lastRenderedPageBreak/>
        <w:t>با صرف نظر از اغلاطی که در عبارت مذکور دیده می</w:t>
      </w:r>
      <w:r>
        <w:rPr>
          <w:rFonts w:hint="eastAsia"/>
          <w:rtl/>
        </w:rPr>
        <w:t>‌شود، به گواهی تاریخ</w:t>
      </w:r>
      <w:r w:rsidR="00930FB0">
        <w:rPr>
          <w:rFonts w:hint="eastAsia"/>
          <w:rtl/>
        </w:rPr>
        <w:t xml:space="preserve"> وعدۀ </w:t>
      </w:r>
      <w:r>
        <w:rPr>
          <w:rFonts w:hint="eastAsia"/>
          <w:rtl/>
        </w:rPr>
        <w:t xml:space="preserve">مزبور در مورد پیروان </w:t>
      </w:r>
      <w:r w:rsidR="00EC27C0">
        <w:rPr>
          <w:rFonts w:hint="eastAsia"/>
          <w:rtl/>
        </w:rPr>
        <w:t>علی‌محمد</w:t>
      </w:r>
      <w:r>
        <w:rPr>
          <w:rFonts w:hint="eastAsia"/>
          <w:rtl/>
        </w:rPr>
        <w:t xml:space="preserve"> دروغ از آب درآمد</w:t>
      </w:r>
      <w:r w:rsidR="003B6AAD">
        <w:rPr>
          <w:rFonts w:hint="cs"/>
          <w:rtl/>
        </w:rPr>
        <w:t>،</w:t>
      </w:r>
      <w:r>
        <w:rPr>
          <w:rFonts w:hint="eastAsia"/>
          <w:rtl/>
        </w:rPr>
        <w:t xml:space="preserve"> و با آن که</w:t>
      </w:r>
      <w:r w:rsidR="00C47359">
        <w:rPr>
          <w:rFonts w:hint="eastAsia"/>
          <w:rtl/>
        </w:rPr>
        <w:t xml:space="preserve"> عدۀ </w:t>
      </w:r>
      <w:r>
        <w:rPr>
          <w:rFonts w:hint="eastAsia"/>
          <w:rtl/>
        </w:rPr>
        <w:t>آنان تنها در</w:t>
      </w:r>
      <w:r w:rsidR="005000DC">
        <w:rPr>
          <w:rFonts w:hint="eastAsia"/>
          <w:rtl/>
        </w:rPr>
        <w:t xml:space="preserve"> حادثۀ </w:t>
      </w:r>
      <w:r>
        <w:rPr>
          <w:rFonts w:hint="eastAsia"/>
          <w:rtl/>
        </w:rPr>
        <w:t xml:space="preserve">زنجان از هزار تن متجاوز بود، به سختی شکست خورده و کشته شدند، </w:t>
      </w:r>
      <w:r w:rsidRPr="005D0FAC">
        <w:rPr>
          <w:rFonts w:hint="cs"/>
          <w:b/>
          <w:bCs/>
          <w:sz w:val="26"/>
          <w:szCs w:val="26"/>
          <w:rtl/>
        </w:rPr>
        <w:t xml:space="preserve">نبیل زرندی </w:t>
      </w:r>
      <w:r>
        <w:rPr>
          <w:rFonts w:hint="cs"/>
          <w:rtl/>
        </w:rPr>
        <w:t>مورخ بهایی در کتاب خود می</w:t>
      </w:r>
      <w:r>
        <w:rPr>
          <w:rFonts w:hint="eastAsia"/>
          <w:rtl/>
        </w:rPr>
        <w:t>‌نویسد:</w:t>
      </w:r>
    </w:p>
    <w:p w:rsidR="00B2387E" w:rsidRPr="004B175F" w:rsidRDefault="00B2387E" w:rsidP="00C47359">
      <w:pPr>
        <w:pStyle w:val="a4"/>
        <w:rPr>
          <w:rFonts w:cs="Traditional Arabic"/>
          <w:rtl/>
        </w:rPr>
      </w:pPr>
      <w:r>
        <w:rPr>
          <w:rFonts w:hint="cs"/>
          <w:rtl/>
        </w:rPr>
        <w:t>«در عدد اصحاب حجت (محمد علی زنجانی از پیروان باب) و عدد شهدای زنجان اختلاف است، بعضی به چند هزار نفر</w:t>
      </w:r>
      <w:r w:rsidR="00C47359">
        <w:rPr>
          <w:rFonts w:hint="cs"/>
          <w:rtl/>
        </w:rPr>
        <w:t xml:space="preserve"> عدۀ </w:t>
      </w:r>
      <w:r>
        <w:rPr>
          <w:rFonts w:hint="cs"/>
          <w:rtl/>
        </w:rPr>
        <w:t>شهدا را بالغ می</w:t>
      </w:r>
      <w:r>
        <w:rPr>
          <w:rFonts w:hint="eastAsia"/>
          <w:rtl/>
        </w:rPr>
        <w:t xml:space="preserve">‌دانند، </w:t>
      </w:r>
      <w:r w:rsidR="00203210">
        <w:rPr>
          <w:rFonts w:hint="eastAsia"/>
          <w:rtl/>
        </w:rPr>
        <w:t>بعضی هم بیشتر از</w:t>
      </w:r>
      <w:r w:rsidR="00C4164F">
        <w:rPr>
          <w:rFonts w:hint="eastAsia"/>
          <w:rtl/>
        </w:rPr>
        <w:t xml:space="preserve"> این‌ها </w:t>
      </w:r>
      <w:r w:rsidR="00203210">
        <w:rPr>
          <w:rFonts w:hint="eastAsia"/>
          <w:rtl/>
        </w:rPr>
        <w:t>گفته</w:t>
      </w:r>
      <w:r w:rsidR="00F770F0">
        <w:rPr>
          <w:rFonts w:hint="eastAsia"/>
          <w:rtl/>
        </w:rPr>
        <w:t>‌اند.</w:t>
      </w:r>
      <w:r>
        <w:rPr>
          <w:rFonts w:hint="eastAsia"/>
          <w:rtl/>
        </w:rPr>
        <w:t xml:space="preserve"> شنیدم یکی از اصحاب جناب حجت</w:t>
      </w:r>
      <w:r w:rsidR="0051268D">
        <w:rPr>
          <w:rFonts w:hint="cs"/>
          <w:rtl/>
        </w:rPr>
        <w:t>،</w:t>
      </w:r>
      <w:r>
        <w:rPr>
          <w:rFonts w:hint="eastAsia"/>
          <w:rtl/>
        </w:rPr>
        <w:t xml:space="preserve"> اسا</w:t>
      </w:r>
      <w:r>
        <w:rPr>
          <w:rFonts w:hint="cs"/>
          <w:rtl/>
        </w:rPr>
        <w:t>می شهدا را یادداشت می</w:t>
      </w:r>
      <w:r>
        <w:rPr>
          <w:rFonts w:hint="eastAsia"/>
          <w:rtl/>
        </w:rPr>
        <w:t>‌کرده و یادداشتی از او باقی ماند</w:t>
      </w:r>
      <w:r w:rsidR="00203210">
        <w:rPr>
          <w:rFonts w:hint="eastAsia"/>
          <w:rtl/>
        </w:rPr>
        <w:t>ه که در آن قبل از وفات جناب حجت</w:t>
      </w:r>
      <w:r w:rsidR="0051268D">
        <w:rPr>
          <w:rFonts w:hint="cs"/>
          <w:rtl/>
        </w:rPr>
        <w:t>،</w:t>
      </w:r>
      <w:r>
        <w:rPr>
          <w:rFonts w:hint="eastAsia"/>
          <w:rtl/>
        </w:rPr>
        <w:t xml:space="preserve"> هزار و پانصدونودوهشت</w:t>
      </w:r>
      <w:r w:rsidR="005D7EC7">
        <w:rPr>
          <w:rFonts w:hint="eastAsia"/>
          <w:rtl/>
        </w:rPr>
        <w:t xml:space="preserve"> نفر را که به شهادت رسیده</w:t>
      </w:r>
      <w:r w:rsidR="00966389">
        <w:rPr>
          <w:rFonts w:hint="eastAsia"/>
          <w:rtl/>
        </w:rPr>
        <w:t xml:space="preserve">‌اند </w:t>
      </w:r>
      <w:r>
        <w:rPr>
          <w:rFonts w:hint="eastAsia"/>
          <w:rtl/>
        </w:rPr>
        <w:t>نگاشته است</w:t>
      </w:r>
      <w:r w:rsidR="005D7EC7">
        <w:rPr>
          <w:rFonts w:hint="cs"/>
          <w:rtl/>
        </w:rPr>
        <w:t>،</w:t>
      </w:r>
      <w:r w:rsidR="005D7EC7">
        <w:rPr>
          <w:rFonts w:hint="eastAsia"/>
          <w:rtl/>
        </w:rPr>
        <w:t xml:space="preserve"> و آنهایی که بعد از شهادت جناب </w:t>
      </w:r>
      <w:r>
        <w:rPr>
          <w:rFonts w:hint="eastAsia"/>
          <w:rtl/>
        </w:rPr>
        <w:t>ح</w:t>
      </w:r>
      <w:r w:rsidR="005D7EC7">
        <w:rPr>
          <w:rFonts w:hint="cs"/>
          <w:rtl/>
        </w:rPr>
        <w:t>ج</w:t>
      </w:r>
      <w:r>
        <w:rPr>
          <w:rFonts w:hint="eastAsia"/>
          <w:rtl/>
        </w:rPr>
        <w:t>ت ش</w:t>
      </w:r>
      <w:r w:rsidR="005D7EC7">
        <w:rPr>
          <w:rFonts w:hint="cs"/>
          <w:rtl/>
        </w:rPr>
        <w:t>ه</w:t>
      </w:r>
      <w:r w:rsidR="005D7EC7">
        <w:rPr>
          <w:rFonts w:hint="eastAsia"/>
          <w:rtl/>
        </w:rPr>
        <w:t>ید</w:t>
      </w:r>
      <w:r>
        <w:rPr>
          <w:rFonts w:hint="eastAsia"/>
          <w:rtl/>
        </w:rPr>
        <w:t xml:space="preserve"> شده</w:t>
      </w:r>
      <w:r w:rsidR="00B159D9">
        <w:rPr>
          <w:rFonts w:hint="eastAsia"/>
          <w:rtl/>
        </w:rPr>
        <w:t>‌اند،</w:t>
      </w:r>
      <w:r>
        <w:rPr>
          <w:rFonts w:hint="eastAsia"/>
          <w:rtl/>
        </w:rPr>
        <w:t xml:space="preserve"> دویست</w:t>
      </w:r>
      <w:r w:rsidR="0051268D">
        <w:rPr>
          <w:rFonts w:hint="cs"/>
          <w:rtl/>
        </w:rPr>
        <w:t>‌ود</w:t>
      </w:r>
      <w:r>
        <w:rPr>
          <w:rFonts w:hint="cs"/>
          <w:rtl/>
        </w:rPr>
        <w:t>و نفر بوده</w:t>
      </w:r>
      <w:r w:rsidR="009D5BE9">
        <w:rPr>
          <w:rFonts w:hint="cs"/>
          <w:rtl/>
        </w:rPr>
        <w:t>‌اند»</w:t>
      </w:r>
      <w:r w:rsidRPr="0017697A">
        <w:rPr>
          <w:rFonts w:hint="cs"/>
          <w:vertAlign w:val="superscript"/>
          <w:rtl/>
        </w:rPr>
        <w:t>(</w:t>
      </w:r>
      <w:r w:rsidRPr="0017697A">
        <w:rPr>
          <w:rStyle w:val="FootnoteReference"/>
          <w:rFonts w:cs="B Zar"/>
          <w:rtl/>
        </w:rPr>
        <w:footnoteReference w:id="123"/>
      </w:r>
      <w:r w:rsidRPr="0017697A">
        <w:rPr>
          <w:rFonts w:hint="cs"/>
          <w:vertAlign w:val="superscript"/>
          <w:rtl/>
        </w:rPr>
        <w:t>)</w:t>
      </w:r>
      <w:r>
        <w:rPr>
          <w:rFonts w:hint="cs"/>
          <w:rtl/>
        </w:rPr>
        <w:t>.</w:t>
      </w:r>
    </w:p>
    <w:p w:rsidR="00B2387E" w:rsidRDefault="00B2387E" w:rsidP="00C47359">
      <w:pPr>
        <w:pStyle w:val="a4"/>
        <w:rPr>
          <w:rtl/>
        </w:rPr>
      </w:pPr>
      <w:r>
        <w:rPr>
          <w:rFonts w:hint="cs"/>
          <w:rtl/>
        </w:rPr>
        <w:t xml:space="preserve">پیروان </w:t>
      </w:r>
      <w:r w:rsidR="00EC27C0">
        <w:rPr>
          <w:rFonts w:hint="cs"/>
          <w:rtl/>
        </w:rPr>
        <w:t>علی‌محمد</w:t>
      </w:r>
      <w:r>
        <w:rPr>
          <w:rFonts w:hint="cs"/>
          <w:rtl/>
        </w:rPr>
        <w:t xml:space="preserve"> باب که فریب وعده</w:t>
      </w:r>
      <w:r>
        <w:rPr>
          <w:rFonts w:hint="eastAsia"/>
          <w:rtl/>
        </w:rPr>
        <w:t>‌های دروغین او را خورده بودند</w:t>
      </w:r>
      <w:r w:rsidR="00277AAB">
        <w:rPr>
          <w:rFonts w:hint="cs"/>
          <w:rtl/>
        </w:rPr>
        <w:t>،</w:t>
      </w:r>
      <w:r>
        <w:rPr>
          <w:rFonts w:hint="eastAsia"/>
          <w:rtl/>
        </w:rPr>
        <w:t xml:space="preserve"> گمان می</w:t>
      </w:r>
      <w:r>
        <w:rPr>
          <w:rFonts w:hint="cs"/>
          <w:rtl/>
        </w:rPr>
        <w:t>‌کردند که یاران مهدی موعودند و به زودی جهان را مسخر خواهند کرد</w:t>
      </w:r>
      <w:r w:rsidR="00277AAB">
        <w:rPr>
          <w:rFonts w:hint="cs"/>
          <w:rtl/>
        </w:rPr>
        <w:t>،</w:t>
      </w:r>
      <w:r>
        <w:rPr>
          <w:rFonts w:hint="cs"/>
          <w:rtl/>
        </w:rPr>
        <w:t xml:space="preserve"> و بر خاور و باختر فرمانروایی می</w:t>
      </w:r>
      <w:r>
        <w:rPr>
          <w:rFonts w:hint="eastAsia"/>
          <w:rtl/>
        </w:rPr>
        <w:t>‌کنند</w:t>
      </w:r>
      <w:r w:rsidR="00277AAB">
        <w:rPr>
          <w:rFonts w:hint="cs"/>
          <w:rtl/>
        </w:rPr>
        <w:t>،</w:t>
      </w:r>
      <w:r>
        <w:rPr>
          <w:rFonts w:hint="eastAsia"/>
          <w:rtl/>
        </w:rPr>
        <w:t xml:space="preserve"> چنانکه </w:t>
      </w:r>
      <w:r w:rsidRPr="00C47359">
        <w:rPr>
          <w:rFonts w:hint="cs"/>
          <w:rtl/>
        </w:rPr>
        <w:t xml:space="preserve">میرزاجانی کاشانی </w:t>
      </w:r>
      <w:r w:rsidR="00BF3B7D" w:rsidRPr="00C47359">
        <w:rPr>
          <w:rFonts w:hint="cs"/>
          <w:rtl/>
        </w:rPr>
        <w:t>مورخ بابی</w:t>
      </w:r>
      <w:r>
        <w:rPr>
          <w:rFonts w:hint="cs"/>
          <w:rtl/>
        </w:rPr>
        <w:t xml:space="preserve"> در کتاب </w:t>
      </w:r>
      <w:r w:rsidRPr="00156D35">
        <w:rPr>
          <w:rStyle w:val="Char3"/>
          <w:rFonts w:hint="cs"/>
          <w:rtl/>
        </w:rPr>
        <w:t>«نقطةُ ال</w:t>
      </w:r>
      <w:r w:rsidR="00DF4E75">
        <w:rPr>
          <w:rStyle w:val="Char3"/>
          <w:rFonts w:hint="cs"/>
          <w:rtl/>
        </w:rPr>
        <w:t>ك</w:t>
      </w:r>
      <w:r w:rsidRPr="00156D35">
        <w:rPr>
          <w:rStyle w:val="Char3"/>
          <w:rFonts w:hint="cs"/>
          <w:rtl/>
        </w:rPr>
        <w:t>اف»</w:t>
      </w:r>
      <w:r w:rsidRPr="005D0FAC">
        <w:rPr>
          <w:rFonts w:hint="cs"/>
          <w:b/>
          <w:bCs/>
          <w:sz w:val="26"/>
          <w:szCs w:val="26"/>
          <w:rtl/>
        </w:rPr>
        <w:t xml:space="preserve"> </w:t>
      </w:r>
      <w:r>
        <w:rPr>
          <w:rFonts w:hint="cs"/>
          <w:rtl/>
        </w:rPr>
        <w:t>می</w:t>
      </w:r>
      <w:r>
        <w:rPr>
          <w:rFonts w:hint="eastAsia"/>
          <w:rtl/>
        </w:rPr>
        <w:t>‌نویسد:</w:t>
      </w:r>
    </w:p>
    <w:p w:rsidR="00B2387E" w:rsidRDefault="00BF3B7D" w:rsidP="00C61C67">
      <w:pPr>
        <w:tabs>
          <w:tab w:val="left" w:pos="8640"/>
        </w:tabs>
        <w:bidi/>
        <w:ind w:firstLine="284"/>
        <w:jc w:val="both"/>
        <w:rPr>
          <w:rFonts w:cs="B Zar"/>
          <w:sz w:val="28"/>
          <w:szCs w:val="28"/>
          <w:rtl/>
          <w:lang w:bidi="fa-IR"/>
        </w:rPr>
      </w:pPr>
      <w:r w:rsidRPr="00C47359">
        <w:rPr>
          <w:rStyle w:val="Char4"/>
          <w:rFonts w:hint="cs"/>
          <w:rtl/>
        </w:rPr>
        <w:t>«حضرت قدوس (محمد علی بار</w:t>
      </w:r>
      <w:r w:rsidR="00B2387E" w:rsidRPr="00C47359">
        <w:rPr>
          <w:rStyle w:val="Char4"/>
          <w:rFonts w:hint="cs"/>
          <w:rtl/>
        </w:rPr>
        <w:t>فروش از پیروان باب) می</w:t>
      </w:r>
      <w:r w:rsidR="00B2387E" w:rsidRPr="00C47359">
        <w:rPr>
          <w:rStyle w:val="Char4"/>
          <w:rFonts w:hint="eastAsia"/>
          <w:rtl/>
        </w:rPr>
        <w:t>‌فرمودند: ما هستیم سلطان به حق و عالم در زیر نگین ما می</w:t>
      </w:r>
      <w:r w:rsidR="00B2387E" w:rsidRPr="00C47359">
        <w:rPr>
          <w:rStyle w:val="Char4"/>
          <w:rFonts w:hint="cs"/>
          <w:rtl/>
        </w:rPr>
        <w:t>‌باشد</w:t>
      </w:r>
      <w:r w:rsidR="005308AF" w:rsidRPr="00C47359">
        <w:rPr>
          <w:rStyle w:val="Char4"/>
          <w:rFonts w:hint="cs"/>
          <w:rtl/>
        </w:rPr>
        <w:t>،</w:t>
      </w:r>
      <w:r w:rsidR="00B2387E" w:rsidRPr="00C47359">
        <w:rPr>
          <w:rStyle w:val="Char4"/>
          <w:rFonts w:hint="cs"/>
          <w:rtl/>
        </w:rPr>
        <w:t xml:space="preserve"> و</w:t>
      </w:r>
      <w:r w:rsidR="005308AF" w:rsidRPr="00C47359">
        <w:rPr>
          <w:rStyle w:val="Char4"/>
          <w:rFonts w:hint="cs"/>
          <w:rtl/>
        </w:rPr>
        <w:t xml:space="preserve"> </w:t>
      </w:r>
      <w:r w:rsidR="00B2387E" w:rsidRPr="00C47359">
        <w:rPr>
          <w:rStyle w:val="Char4"/>
          <w:rFonts w:hint="cs"/>
          <w:rtl/>
        </w:rPr>
        <w:t>کل سلاطین مشرق و مغرب به جهت ما خاضع خواهند گردید»!</w:t>
      </w:r>
      <w:r w:rsidR="00B2387E" w:rsidRPr="00324FD7">
        <w:rPr>
          <w:rFonts w:cs="B Zar" w:hint="cs"/>
          <w:sz w:val="28"/>
          <w:szCs w:val="28"/>
          <w:vertAlign w:val="superscript"/>
          <w:rtl/>
          <w:lang w:bidi="fa-IR"/>
        </w:rPr>
        <w:t>(</w:t>
      </w:r>
      <w:r w:rsidR="00B2387E" w:rsidRPr="00324FD7">
        <w:rPr>
          <w:rStyle w:val="FootnoteReference"/>
          <w:rFonts w:cs="B Zar"/>
          <w:sz w:val="28"/>
          <w:szCs w:val="28"/>
          <w:rtl/>
          <w:lang w:bidi="fa-IR"/>
        </w:rPr>
        <w:footnoteReference w:id="124"/>
      </w:r>
      <w:r w:rsidR="00B2387E" w:rsidRPr="00324FD7">
        <w:rPr>
          <w:rFonts w:cs="B Zar" w:hint="cs"/>
          <w:sz w:val="28"/>
          <w:szCs w:val="28"/>
          <w:vertAlign w:val="superscript"/>
          <w:rtl/>
          <w:lang w:bidi="fa-IR"/>
        </w:rPr>
        <w:t>)</w:t>
      </w:r>
      <w:r w:rsidR="00B2387E" w:rsidRPr="00C47359">
        <w:rPr>
          <w:rStyle w:val="Char4"/>
          <w:rFonts w:hint="cs"/>
          <w:rtl/>
        </w:rPr>
        <w:t>.</w:t>
      </w:r>
    </w:p>
    <w:p w:rsidR="00B2387E" w:rsidRPr="00B82672" w:rsidRDefault="00B2387E" w:rsidP="00C47359">
      <w:pPr>
        <w:pStyle w:val="a4"/>
        <w:rPr>
          <w:rtl/>
        </w:rPr>
      </w:pPr>
      <w:r>
        <w:rPr>
          <w:rFonts w:hint="cs"/>
          <w:rtl/>
        </w:rPr>
        <w:t xml:space="preserve">آری، </w:t>
      </w:r>
      <w:r w:rsidR="00EC27C0">
        <w:rPr>
          <w:rFonts w:hint="cs"/>
          <w:rtl/>
        </w:rPr>
        <w:t>علی‌محمد</w:t>
      </w:r>
      <w:r>
        <w:rPr>
          <w:rFonts w:hint="cs"/>
          <w:rtl/>
        </w:rPr>
        <w:t xml:space="preserve"> باب نه تنها وعده</w:t>
      </w:r>
      <w:r>
        <w:rPr>
          <w:rFonts w:hint="eastAsia"/>
          <w:rtl/>
        </w:rPr>
        <w:t>‌های دروغین به پیروان خود می</w:t>
      </w:r>
      <w:r>
        <w:rPr>
          <w:rFonts w:hint="cs"/>
          <w:rtl/>
        </w:rPr>
        <w:t>‌داد، بلکه می</w:t>
      </w:r>
      <w:r>
        <w:rPr>
          <w:rFonts w:hint="eastAsia"/>
          <w:rtl/>
        </w:rPr>
        <w:t>‌کوشید تا مخالفان خویش را نیز با این قبیل وعده</w:t>
      </w:r>
      <w:r w:rsidR="0051268D">
        <w:rPr>
          <w:rFonts w:hint="cs"/>
          <w:rtl/>
        </w:rPr>
        <w:t>‌ها جلب کند، چنانکه در نامه</w:t>
      </w:r>
      <w:r w:rsidR="0051268D">
        <w:rPr>
          <w:rFonts w:hint="eastAsia"/>
          <w:rtl/>
        </w:rPr>
        <w:t>‌</w:t>
      </w:r>
      <w:r>
        <w:rPr>
          <w:rFonts w:hint="cs"/>
          <w:rtl/>
        </w:rPr>
        <w:t xml:space="preserve">اش به </w:t>
      </w:r>
      <w:r w:rsidRPr="00C47359">
        <w:rPr>
          <w:rFonts w:hint="cs"/>
          <w:rtl/>
        </w:rPr>
        <w:t>میرزا آغاسی وزیر محمد</w:t>
      </w:r>
      <w:r>
        <w:rPr>
          <w:rFonts w:hint="cs"/>
          <w:rtl/>
        </w:rPr>
        <w:t xml:space="preserve"> شاه قاجار نوشته </w:t>
      </w:r>
      <w:r w:rsidRPr="00B82672">
        <w:rPr>
          <w:rFonts w:hint="cs"/>
          <w:rtl/>
        </w:rPr>
        <w:t>است:</w:t>
      </w:r>
    </w:p>
    <w:p w:rsidR="00B2387E" w:rsidRPr="00B82672" w:rsidRDefault="00156D35" w:rsidP="00C61C67">
      <w:pPr>
        <w:tabs>
          <w:tab w:val="left" w:pos="8640"/>
        </w:tabs>
        <w:bidi/>
        <w:ind w:firstLine="284"/>
        <w:jc w:val="lowKashida"/>
        <w:rPr>
          <w:rFonts w:cs="B Zar"/>
          <w:sz w:val="28"/>
          <w:szCs w:val="28"/>
          <w:rtl/>
          <w:lang w:bidi="fa-IR"/>
        </w:rPr>
      </w:pPr>
      <w:r w:rsidRPr="00C61C67">
        <w:rPr>
          <w:rStyle w:val="Char3"/>
          <w:rtl/>
        </w:rPr>
        <w:t>«</w:t>
      </w:r>
      <w:r w:rsidR="00B2387E" w:rsidRPr="00C61C67">
        <w:rPr>
          <w:rStyle w:val="Char3"/>
          <w:rFonts w:hint="cs"/>
          <w:rtl/>
        </w:rPr>
        <w:t>فسوف تری الملو</w:t>
      </w:r>
      <w:r w:rsidR="00C61C67">
        <w:rPr>
          <w:rStyle w:val="Char3"/>
          <w:rFonts w:hint="cs"/>
          <w:rtl/>
        </w:rPr>
        <w:t>ك</w:t>
      </w:r>
      <w:r w:rsidR="00B2387E" w:rsidRPr="00C61C67">
        <w:rPr>
          <w:rStyle w:val="Char3"/>
          <w:rFonts w:hint="cs"/>
          <w:rtl/>
        </w:rPr>
        <w:t xml:space="preserve"> بين أيدينا ومن علی الأرض ف</w:t>
      </w:r>
      <w:r w:rsidRPr="00C61C67">
        <w:rPr>
          <w:rStyle w:val="Char3"/>
          <w:rFonts w:hint="cs"/>
          <w:rtl/>
        </w:rPr>
        <w:t>ي</w:t>
      </w:r>
      <w:r w:rsidR="00B2387E" w:rsidRPr="00C61C67">
        <w:rPr>
          <w:rStyle w:val="Char3"/>
          <w:rFonts w:hint="cs"/>
          <w:rtl/>
        </w:rPr>
        <w:t xml:space="preserve"> خزائننا والله قو</w:t>
      </w:r>
      <w:r w:rsidRPr="00C61C67">
        <w:rPr>
          <w:rStyle w:val="Char3"/>
          <w:rFonts w:hint="cs"/>
          <w:rtl/>
        </w:rPr>
        <w:t>ي</w:t>
      </w:r>
      <w:r w:rsidR="00B2387E" w:rsidRPr="00C61C67">
        <w:rPr>
          <w:rStyle w:val="Char3"/>
          <w:rFonts w:hint="cs"/>
          <w:rtl/>
        </w:rPr>
        <w:t xml:space="preserve"> حميد</w:t>
      </w:r>
      <w:r w:rsidRPr="00C61C67">
        <w:rPr>
          <w:rStyle w:val="Char3"/>
          <w:rtl/>
        </w:rPr>
        <w:t>»</w:t>
      </w:r>
      <w:r w:rsidR="00B2387E" w:rsidRPr="00B82672">
        <w:rPr>
          <w:rFonts w:cs="B Zar" w:hint="cs"/>
          <w:sz w:val="28"/>
          <w:szCs w:val="28"/>
          <w:vertAlign w:val="superscript"/>
          <w:rtl/>
          <w:lang w:bidi="fa-IR"/>
        </w:rPr>
        <w:t>(</w:t>
      </w:r>
      <w:r w:rsidR="00B2387E" w:rsidRPr="00B82672">
        <w:rPr>
          <w:rStyle w:val="FootnoteReference"/>
          <w:rFonts w:cs="B Zar"/>
          <w:sz w:val="28"/>
          <w:szCs w:val="28"/>
          <w:rtl/>
          <w:lang w:bidi="fa-IR"/>
        </w:rPr>
        <w:footnoteReference w:id="125"/>
      </w:r>
      <w:r w:rsidR="00B2387E" w:rsidRPr="00B82672">
        <w:rPr>
          <w:rFonts w:cs="B Zar" w:hint="cs"/>
          <w:sz w:val="28"/>
          <w:szCs w:val="28"/>
          <w:vertAlign w:val="superscript"/>
          <w:rtl/>
          <w:lang w:bidi="fa-IR"/>
        </w:rPr>
        <w:t>)</w:t>
      </w:r>
      <w:r w:rsidR="00B2387E" w:rsidRPr="00C47359">
        <w:rPr>
          <w:rStyle w:val="Char4"/>
          <w:rFonts w:hint="cs"/>
          <w:rtl/>
        </w:rPr>
        <w:t>.</w:t>
      </w:r>
    </w:p>
    <w:p w:rsidR="00B2387E" w:rsidRDefault="00B2387E" w:rsidP="00C47359">
      <w:pPr>
        <w:pStyle w:val="a4"/>
        <w:rPr>
          <w:rtl/>
        </w:rPr>
      </w:pPr>
      <w:r w:rsidRPr="00B82672">
        <w:rPr>
          <w:rFonts w:hint="cs"/>
          <w:rtl/>
        </w:rPr>
        <w:lastRenderedPageBreak/>
        <w:t>یعنی: «به زودی پادشاهان را در پیشگا</w:t>
      </w:r>
      <w:r>
        <w:rPr>
          <w:rFonts w:hint="cs"/>
          <w:rtl/>
        </w:rPr>
        <w:t>ه ما خواهی دید</w:t>
      </w:r>
      <w:r w:rsidR="003E4322">
        <w:rPr>
          <w:rFonts w:hint="cs"/>
          <w:rtl/>
        </w:rPr>
        <w:t>،</w:t>
      </w:r>
      <w:r>
        <w:rPr>
          <w:rFonts w:hint="cs"/>
          <w:rtl/>
        </w:rPr>
        <w:t xml:space="preserve"> و هرچه را بر زمین است در خزائن ما می</w:t>
      </w:r>
      <w:r>
        <w:rPr>
          <w:rFonts w:hint="eastAsia"/>
          <w:rtl/>
        </w:rPr>
        <w:t>‌بینی</w:t>
      </w:r>
      <w:r w:rsidR="003E4322">
        <w:rPr>
          <w:rFonts w:hint="cs"/>
          <w:rtl/>
        </w:rPr>
        <w:t>،</w:t>
      </w:r>
      <w:r>
        <w:rPr>
          <w:rFonts w:hint="eastAsia"/>
          <w:rtl/>
        </w:rPr>
        <w:t xml:space="preserve"> و خدا نیرومند و ستوده است».</w:t>
      </w:r>
    </w:p>
    <w:p w:rsidR="00FD0059" w:rsidRDefault="00B2387E" w:rsidP="00C47359">
      <w:pPr>
        <w:pStyle w:val="a4"/>
      </w:pPr>
      <w:r>
        <w:rPr>
          <w:rFonts w:hint="cs"/>
          <w:rtl/>
        </w:rPr>
        <w:t>و البته</w:t>
      </w:r>
      <w:r w:rsidR="00C47359">
        <w:rPr>
          <w:rFonts w:hint="cs"/>
          <w:rtl/>
        </w:rPr>
        <w:t xml:space="preserve"> نتیجۀ </w:t>
      </w:r>
      <w:r>
        <w:rPr>
          <w:rFonts w:hint="cs"/>
          <w:rtl/>
        </w:rPr>
        <w:t xml:space="preserve">این شعارها </w:t>
      </w:r>
      <w:r>
        <w:rPr>
          <w:rFonts w:cs="Times New Roman" w:hint="cs"/>
          <w:rtl/>
        </w:rPr>
        <w:t>–</w:t>
      </w:r>
      <w:r>
        <w:rPr>
          <w:rFonts w:hint="cs"/>
          <w:rtl/>
        </w:rPr>
        <w:t xml:space="preserve"> چنانکه می</w:t>
      </w:r>
      <w:r>
        <w:rPr>
          <w:rFonts w:hint="eastAsia"/>
          <w:rtl/>
        </w:rPr>
        <w:t xml:space="preserve">‌دانید </w:t>
      </w:r>
      <w:r>
        <w:rPr>
          <w:rFonts w:cs="Times New Roman" w:hint="cs"/>
          <w:rtl/>
        </w:rPr>
        <w:t>–</w:t>
      </w:r>
      <w:r>
        <w:rPr>
          <w:rFonts w:hint="eastAsia"/>
          <w:rtl/>
        </w:rPr>
        <w:t xml:space="preserve"> جز </w:t>
      </w:r>
      <w:r>
        <w:rPr>
          <w:rFonts w:hint="cs"/>
          <w:rtl/>
        </w:rPr>
        <w:t>به دار آویخته</w:t>
      </w:r>
      <w:r>
        <w:rPr>
          <w:rFonts w:hint="eastAsia"/>
          <w:rtl/>
        </w:rPr>
        <w:t>‌شدنِ وی چیز دیگری نبو</w:t>
      </w:r>
      <w:r w:rsidRPr="00C874AC">
        <w:rPr>
          <w:rFonts w:hint="eastAsia"/>
          <w:rtl/>
        </w:rPr>
        <w:t>د</w:t>
      </w:r>
      <w:r w:rsidR="008D2C3C">
        <w:rPr>
          <w:rFonts w:hint="eastAsia"/>
          <w:rtl/>
        </w:rPr>
        <w:t>!</w:t>
      </w:r>
    </w:p>
    <w:p w:rsidR="00B700B1" w:rsidRPr="00385751" w:rsidRDefault="00B700B1" w:rsidP="00C47359">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385751">
        <w:rPr>
          <w:rFonts w:ascii="KFGQPC Uthmanic Script HAFS" w:hAnsi="KFGQPC Uthmanic Script HAFS" w:cs="KFGQPC Uthmanic Script HAFS"/>
          <w:sz w:val="28"/>
          <w:szCs w:val="28"/>
          <w:rtl/>
        </w:rPr>
        <w:t>فَ</w:t>
      </w:r>
      <w:r w:rsidR="00385751">
        <w:rPr>
          <w:rFonts w:ascii="KFGQPC Uthmanic Script HAFS" w:hAnsi="KFGQPC Uthmanic Script HAFS" w:cs="KFGQPC Uthmanic Script HAFS" w:hint="cs"/>
          <w:sz w:val="28"/>
          <w:szCs w:val="28"/>
          <w:rtl/>
        </w:rPr>
        <w:t>ٱ</w:t>
      </w:r>
      <w:r w:rsidR="00385751">
        <w:rPr>
          <w:rFonts w:ascii="KFGQPC Uthmanic Script HAFS" w:hAnsi="KFGQPC Uthmanic Script HAFS" w:cs="KFGQPC Uthmanic Script HAFS" w:hint="eastAsia"/>
          <w:sz w:val="28"/>
          <w:szCs w:val="28"/>
          <w:rtl/>
        </w:rPr>
        <w:t>عۡتَبِرُواْ</w:t>
      </w:r>
      <w:r w:rsidR="00385751">
        <w:rPr>
          <w:rFonts w:ascii="KFGQPC Uthmanic Script HAFS" w:hAnsi="KFGQPC Uthmanic Script HAFS" w:cs="KFGQPC Uthmanic Script HAFS"/>
          <w:sz w:val="28"/>
          <w:szCs w:val="28"/>
          <w:rtl/>
        </w:rPr>
        <w:t xml:space="preserve"> يَٰٓأُوْلِي </w:t>
      </w:r>
      <w:r w:rsidR="00385751">
        <w:rPr>
          <w:rFonts w:ascii="KFGQPC Uthmanic Script HAFS" w:hAnsi="KFGQPC Uthmanic Script HAFS" w:cs="KFGQPC Uthmanic Script HAFS" w:hint="cs"/>
          <w:sz w:val="28"/>
          <w:szCs w:val="28"/>
          <w:rtl/>
        </w:rPr>
        <w:t>ٱ</w:t>
      </w:r>
      <w:r w:rsidR="00385751">
        <w:rPr>
          <w:rFonts w:ascii="KFGQPC Uthmanic Script HAFS" w:hAnsi="KFGQPC Uthmanic Script HAFS" w:cs="KFGQPC Uthmanic Script HAFS" w:hint="eastAsia"/>
          <w:sz w:val="28"/>
          <w:szCs w:val="28"/>
          <w:rtl/>
        </w:rPr>
        <w:t>لۡأَبۡصَٰرِ</w:t>
      </w:r>
      <w:r w:rsidR="00385751">
        <w:rPr>
          <w:rFonts w:ascii="KFGQPC Uthmanic Script HAFS" w:hAnsi="KFGQPC Uthmanic Script HAFS" w:cs="KFGQPC Uthmanic Script HAFS"/>
          <w:sz w:val="28"/>
          <w:szCs w:val="28"/>
          <w:rtl/>
        </w:rPr>
        <w:t xml:space="preserve"> ٢</w:t>
      </w:r>
      <w:r>
        <w:rPr>
          <w:rFonts w:ascii="Traditional Arabic" w:hAnsi="Traditional Arabic" w:cs="Traditional Arabic"/>
          <w:sz w:val="28"/>
          <w:szCs w:val="28"/>
          <w:rtl/>
          <w:lang w:bidi="fa-IR"/>
        </w:rPr>
        <w:t>﴾</w:t>
      </w:r>
      <w:r>
        <w:rPr>
          <w:rFonts w:cs="B Zar" w:hint="cs"/>
          <w:sz w:val="28"/>
          <w:szCs w:val="28"/>
          <w:rtl/>
          <w:lang w:bidi="fa-IR"/>
        </w:rPr>
        <w:t>.</w:t>
      </w:r>
    </w:p>
    <w:p w:rsidR="00B2387E" w:rsidRPr="002D3300" w:rsidRDefault="00B2387E" w:rsidP="006750C9">
      <w:pPr>
        <w:pStyle w:val="a2"/>
        <w:rPr>
          <w:rtl/>
        </w:rPr>
      </w:pPr>
      <w:bookmarkStart w:id="58" w:name="_Toc331528041"/>
      <w:bookmarkStart w:id="59" w:name="_Toc416390405"/>
      <w:bookmarkStart w:id="60" w:name="_Toc421793910"/>
      <w:r w:rsidRPr="002D3300">
        <w:rPr>
          <w:rFonts w:hint="cs"/>
          <w:rtl/>
        </w:rPr>
        <w:t>عمر جهان و شکل زمین</w:t>
      </w:r>
      <w:bookmarkEnd w:id="58"/>
      <w:bookmarkEnd w:id="59"/>
      <w:bookmarkEnd w:id="60"/>
    </w:p>
    <w:p w:rsidR="00B2387E" w:rsidRDefault="00710E5E" w:rsidP="00C47359">
      <w:pPr>
        <w:pStyle w:val="a4"/>
        <w:rPr>
          <w:rtl/>
        </w:rPr>
      </w:pPr>
      <w:r>
        <w:rPr>
          <w:rFonts w:hint="cs"/>
          <w:rtl/>
        </w:rPr>
        <w:t xml:space="preserve">سید </w:t>
      </w:r>
      <w:r w:rsidR="00EC27C0">
        <w:rPr>
          <w:rFonts w:hint="cs"/>
          <w:rtl/>
        </w:rPr>
        <w:t>علی‌محمد</w:t>
      </w:r>
      <w:r>
        <w:rPr>
          <w:rFonts w:hint="cs"/>
          <w:rtl/>
        </w:rPr>
        <w:t xml:space="preserve"> در آثارش</w:t>
      </w:r>
      <w:r w:rsidR="00B2387E">
        <w:rPr>
          <w:rFonts w:hint="cs"/>
          <w:rtl/>
        </w:rPr>
        <w:t xml:space="preserve"> گاهی از جهان هستی سخن می</w:t>
      </w:r>
      <w:r w:rsidR="00B2387E">
        <w:rPr>
          <w:rFonts w:hint="eastAsia"/>
          <w:rtl/>
        </w:rPr>
        <w:t>‌گوید</w:t>
      </w:r>
      <w:r>
        <w:rPr>
          <w:rFonts w:hint="cs"/>
          <w:rtl/>
        </w:rPr>
        <w:t xml:space="preserve"> و سخت به موهوم</w:t>
      </w:r>
      <w:r>
        <w:rPr>
          <w:rFonts w:hint="eastAsia"/>
          <w:rtl/>
        </w:rPr>
        <w:t>‌</w:t>
      </w:r>
      <w:r w:rsidR="00B2387E">
        <w:rPr>
          <w:rFonts w:hint="cs"/>
          <w:rtl/>
        </w:rPr>
        <w:t>بافی روی می</w:t>
      </w:r>
      <w:r w:rsidR="00B2387E">
        <w:rPr>
          <w:rFonts w:hint="eastAsia"/>
          <w:rtl/>
        </w:rPr>
        <w:t>‌آورد، به عنوان نمونه: عمر جهان را از پیدایش آدم تا</w:t>
      </w:r>
      <w:r w:rsidR="00211F25">
        <w:rPr>
          <w:rFonts w:hint="eastAsia"/>
          <w:rtl/>
        </w:rPr>
        <w:t xml:space="preserve"> ظهور خود دوازده هزار سال و</w:t>
      </w:r>
      <w:r w:rsidR="00B2387E">
        <w:rPr>
          <w:rFonts w:hint="eastAsia"/>
          <w:rtl/>
        </w:rPr>
        <w:t>اندی می</w:t>
      </w:r>
      <w:r w:rsidR="00B2387E">
        <w:rPr>
          <w:rFonts w:hint="cs"/>
          <w:rtl/>
        </w:rPr>
        <w:t>‌شمرد</w:t>
      </w:r>
      <w:r w:rsidR="00211F25">
        <w:rPr>
          <w:rFonts w:hint="cs"/>
          <w:rtl/>
        </w:rPr>
        <w:t>،</w:t>
      </w:r>
      <w:r w:rsidR="00B2387E">
        <w:rPr>
          <w:rFonts w:hint="cs"/>
          <w:rtl/>
        </w:rPr>
        <w:t xml:space="preserve"> و شکل زمین را همانند شکل الاغ معرفی می‌کند! به علاوه</w:t>
      </w:r>
      <w:r w:rsidR="0051268D">
        <w:rPr>
          <w:rFonts w:hint="cs"/>
          <w:rtl/>
        </w:rPr>
        <w:t>،</w:t>
      </w:r>
      <w:r w:rsidR="00B2387E">
        <w:rPr>
          <w:rFonts w:hint="cs"/>
          <w:rtl/>
        </w:rPr>
        <w:t xml:space="preserve"> گمان می</w:t>
      </w:r>
      <w:r w:rsidR="00B2387E">
        <w:rPr>
          <w:rFonts w:hint="eastAsia"/>
          <w:rtl/>
        </w:rPr>
        <w:t>‌برد که اکثر مردم روی زمین با زبان فارسی آشنایی دارند!</w:t>
      </w:r>
      <w:r w:rsidR="00B2387E">
        <w:rPr>
          <w:rFonts w:hint="cs"/>
          <w:rtl/>
        </w:rPr>
        <w:t xml:space="preserve"> (همان</w:t>
      </w:r>
      <w:r w:rsidR="00B2387E">
        <w:rPr>
          <w:rFonts w:hint="eastAsia"/>
          <w:rtl/>
        </w:rPr>
        <w:t>گونه که ذیلاً خواهد آمد)</w:t>
      </w:r>
      <w:r w:rsidR="00FA29E6">
        <w:rPr>
          <w:rFonts w:hint="cs"/>
          <w:rtl/>
        </w:rPr>
        <w:t>،</w:t>
      </w:r>
      <w:r w:rsidR="00B2387E">
        <w:rPr>
          <w:rFonts w:hint="eastAsia"/>
          <w:rtl/>
        </w:rPr>
        <w:t xml:space="preserve"> و از این قبیل سخنان واهی</w:t>
      </w:r>
      <w:r w:rsidR="0051268D">
        <w:rPr>
          <w:rFonts w:hint="cs"/>
          <w:rtl/>
        </w:rPr>
        <w:t>،</w:t>
      </w:r>
      <w:r w:rsidR="00B2387E">
        <w:rPr>
          <w:rFonts w:hint="eastAsia"/>
          <w:rtl/>
        </w:rPr>
        <w:t xml:space="preserve"> چندان می</w:t>
      </w:r>
      <w:r w:rsidR="00B2387E">
        <w:rPr>
          <w:rFonts w:hint="cs"/>
          <w:rtl/>
        </w:rPr>
        <w:t>‌آورد که ع</w:t>
      </w:r>
      <w:r w:rsidR="00FF2DE4">
        <w:rPr>
          <w:rFonts w:hint="cs"/>
          <w:rtl/>
        </w:rPr>
        <w:t>ُ</w:t>
      </w:r>
      <w:r w:rsidR="00B2387E">
        <w:rPr>
          <w:rFonts w:hint="cs"/>
          <w:rtl/>
        </w:rPr>
        <w:t>قلا را در سلامت مشاعرش به تردید می</w:t>
      </w:r>
      <w:r w:rsidR="00B2387E">
        <w:rPr>
          <w:rFonts w:hint="eastAsia"/>
          <w:rtl/>
        </w:rPr>
        <w:t xml:space="preserve">‌افکند، چنانکه در </w:t>
      </w:r>
      <w:r w:rsidR="00B2387E" w:rsidRPr="00C47359">
        <w:rPr>
          <w:rFonts w:hint="eastAsia"/>
          <w:rtl/>
        </w:rPr>
        <w:t xml:space="preserve">کتاب </w:t>
      </w:r>
      <w:r w:rsidR="00B2387E" w:rsidRPr="00C47359">
        <w:rPr>
          <w:rFonts w:hint="cs"/>
          <w:rtl/>
        </w:rPr>
        <w:t xml:space="preserve">«بیان فارسی» </w:t>
      </w:r>
      <w:r w:rsidR="004A72E1" w:rsidRPr="00C47359">
        <w:rPr>
          <w:rFonts w:hint="cs"/>
          <w:rtl/>
        </w:rPr>
        <w:t>دربارۀ</w:t>
      </w:r>
      <w:r w:rsidR="00B2387E">
        <w:rPr>
          <w:rFonts w:hint="cs"/>
          <w:rtl/>
        </w:rPr>
        <w:t xml:space="preserve"> عمر جهان می</w:t>
      </w:r>
      <w:r w:rsidR="00B2387E">
        <w:rPr>
          <w:rFonts w:hint="eastAsia"/>
          <w:rtl/>
        </w:rPr>
        <w:t>‌نویسد:</w:t>
      </w:r>
    </w:p>
    <w:p w:rsidR="00B2387E" w:rsidRDefault="00156D35" w:rsidP="00C47359">
      <w:pPr>
        <w:pStyle w:val="a4"/>
        <w:rPr>
          <w:rtl/>
        </w:rPr>
      </w:pPr>
      <w:r w:rsidRPr="00C61C67">
        <w:rPr>
          <w:rStyle w:val="Char3"/>
          <w:rtl/>
        </w:rPr>
        <w:t>«</w:t>
      </w:r>
      <w:r w:rsidR="00B2387E" w:rsidRPr="00C61C67">
        <w:rPr>
          <w:rStyle w:val="Char3"/>
          <w:rFonts w:hint="cs"/>
          <w:rtl/>
        </w:rPr>
        <w:t xml:space="preserve">من ظهور آدم </w:t>
      </w:r>
      <w:r w:rsidR="00B82672" w:rsidRPr="00C61C67">
        <w:rPr>
          <w:rStyle w:val="Char3"/>
          <w:rFonts w:hint="cs"/>
          <w:rtl/>
        </w:rPr>
        <w:t>إلی أ</w:t>
      </w:r>
      <w:r w:rsidR="00B2387E" w:rsidRPr="00C61C67">
        <w:rPr>
          <w:rStyle w:val="Char3"/>
          <w:rFonts w:hint="cs"/>
          <w:rtl/>
        </w:rPr>
        <w:t>ول ظهور</w:t>
      </w:r>
      <w:r w:rsidR="000937B9" w:rsidRPr="00C61C67">
        <w:rPr>
          <w:rStyle w:val="Char3"/>
          <w:rFonts w:hint="cs"/>
          <w:rtl/>
        </w:rPr>
        <w:t xml:space="preserve"> نقط</w:t>
      </w:r>
      <w:r w:rsidR="00C47359" w:rsidRPr="00C61C67">
        <w:rPr>
          <w:rStyle w:val="Char3"/>
          <w:rFonts w:hint="cs"/>
          <w:rtl/>
        </w:rPr>
        <w:t>ة</w:t>
      </w:r>
      <w:r w:rsidR="000937B9" w:rsidRPr="00C61C67">
        <w:rPr>
          <w:rStyle w:val="Char3"/>
          <w:rFonts w:hint="cs"/>
          <w:rtl/>
        </w:rPr>
        <w:t xml:space="preserve"> </w:t>
      </w:r>
      <w:r w:rsidR="00B2387E" w:rsidRPr="00C61C67">
        <w:rPr>
          <w:rStyle w:val="Char3"/>
          <w:rFonts w:hint="cs"/>
          <w:rtl/>
        </w:rPr>
        <w:t>البيان</w:t>
      </w:r>
      <w:r w:rsidRPr="00C61C67">
        <w:rPr>
          <w:rStyle w:val="Char3"/>
          <w:rtl/>
        </w:rPr>
        <w:t>»</w:t>
      </w:r>
      <w:r w:rsidR="00B2387E">
        <w:rPr>
          <w:rFonts w:hint="cs"/>
          <w:rtl/>
        </w:rPr>
        <w:t xml:space="preserve"> از عمر این عالم نگذشته إلا دوازده هزار و دویست و ده سال</w:t>
      </w:r>
      <w:r w:rsidR="00B2387E" w:rsidRPr="00F53FF8">
        <w:rPr>
          <w:rFonts w:hint="cs"/>
          <w:vertAlign w:val="superscript"/>
          <w:rtl/>
        </w:rPr>
        <w:t>(</w:t>
      </w:r>
      <w:r w:rsidR="00B2387E" w:rsidRPr="00F53FF8">
        <w:rPr>
          <w:rStyle w:val="FootnoteReference"/>
          <w:rFonts w:cs="B Zar"/>
          <w:rtl/>
        </w:rPr>
        <w:footnoteReference w:id="126"/>
      </w:r>
      <w:r w:rsidR="00B2387E" w:rsidRPr="00F53FF8">
        <w:rPr>
          <w:rFonts w:hint="cs"/>
          <w:vertAlign w:val="superscript"/>
          <w:rtl/>
        </w:rPr>
        <w:t>)</w:t>
      </w:r>
      <w:r w:rsidR="00B2387E">
        <w:rPr>
          <w:rFonts w:hint="cs"/>
          <w:rtl/>
        </w:rPr>
        <w:t>.</w:t>
      </w:r>
    </w:p>
    <w:p w:rsidR="0051268D" w:rsidRDefault="00B2387E" w:rsidP="00C47359">
      <w:pPr>
        <w:pStyle w:val="a4"/>
        <w:rPr>
          <w:rtl/>
        </w:rPr>
      </w:pPr>
      <w:r>
        <w:rPr>
          <w:rFonts w:hint="cs"/>
          <w:rtl/>
        </w:rPr>
        <w:t>البته بابی</w:t>
      </w:r>
      <w:r>
        <w:rPr>
          <w:rFonts w:hint="eastAsia"/>
          <w:rtl/>
        </w:rPr>
        <w:t>‌ها و بهائیانی که با علوم تجربی سر و کار دارند و از پژوهش‌</w:t>
      </w:r>
      <w:r>
        <w:rPr>
          <w:rFonts w:hint="cs"/>
          <w:rtl/>
        </w:rPr>
        <w:t xml:space="preserve">های دانشمندان </w:t>
      </w:r>
      <w:r w:rsidR="004A72E1">
        <w:rPr>
          <w:rFonts w:hint="cs"/>
          <w:rtl/>
        </w:rPr>
        <w:t>دربارۀ</w:t>
      </w:r>
      <w:r>
        <w:rPr>
          <w:rFonts w:hint="cs"/>
          <w:rtl/>
        </w:rPr>
        <w:t xml:space="preserve"> پیدایش انسان آگاهند، به خوبی می</w:t>
      </w:r>
      <w:r>
        <w:rPr>
          <w:rFonts w:hint="eastAsia"/>
          <w:rtl/>
        </w:rPr>
        <w:t>‌</w:t>
      </w:r>
      <w:r w:rsidR="006A3185">
        <w:rPr>
          <w:rFonts w:hint="cs"/>
          <w:rtl/>
        </w:rPr>
        <w:t>تو</w:t>
      </w:r>
      <w:r w:rsidR="006A3185">
        <w:rPr>
          <w:rFonts w:hint="eastAsia"/>
          <w:rtl/>
        </w:rPr>
        <w:t>انند به موهوم</w:t>
      </w:r>
      <w:r w:rsidR="006A3185">
        <w:rPr>
          <w:rFonts w:hint="cs"/>
          <w:rtl/>
        </w:rPr>
        <w:t>‌</w:t>
      </w:r>
      <w:r>
        <w:rPr>
          <w:rFonts w:hint="eastAsia"/>
          <w:rtl/>
        </w:rPr>
        <w:t>بودن این</w:t>
      </w:r>
      <w:r w:rsidR="0051268D">
        <w:rPr>
          <w:rFonts w:hint="cs"/>
          <w:rtl/>
        </w:rPr>
        <w:t xml:space="preserve"> سخن پی‌برند.</w:t>
      </w:r>
      <w:r>
        <w:rPr>
          <w:rFonts w:hint="cs"/>
          <w:rtl/>
        </w:rPr>
        <w:t xml:space="preserve"> </w:t>
      </w:r>
    </w:p>
    <w:p w:rsidR="00B2387E" w:rsidRDefault="00B2387E" w:rsidP="00C47359">
      <w:pPr>
        <w:pStyle w:val="a4"/>
        <w:rPr>
          <w:rtl/>
        </w:rPr>
      </w:pPr>
      <w:r>
        <w:rPr>
          <w:rFonts w:hint="cs"/>
          <w:rtl/>
        </w:rPr>
        <w:t xml:space="preserve">باز، </w:t>
      </w:r>
      <w:r w:rsidR="00EC27C0">
        <w:rPr>
          <w:rFonts w:hint="cs"/>
          <w:rtl/>
        </w:rPr>
        <w:t>علی‌محمد</w:t>
      </w:r>
      <w:r>
        <w:rPr>
          <w:rFonts w:hint="cs"/>
          <w:rtl/>
        </w:rPr>
        <w:t xml:space="preserve"> </w:t>
      </w:r>
      <w:r w:rsidR="006A3185">
        <w:rPr>
          <w:rFonts w:hint="cs"/>
          <w:rtl/>
        </w:rPr>
        <w:t>د</w:t>
      </w:r>
      <w:r>
        <w:rPr>
          <w:rFonts w:hint="cs"/>
          <w:rtl/>
        </w:rPr>
        <w:t xml:space="preserve">ر کتاب </w:t>
      </w:r>
      <w:r w:rsidRPr="00156D35">
        <w:rPr>
          <w:rStyle w:val="Char3"/>
          <w:rFonts w:hint="cs"/>
          <w:rtl/>
        </w:rPr>
        <w:t>«أحسن القصص»</w:t>
      </w:r>
      <w:r>
        <w:rPr>
          <w:rFonts w:hint="cs"/>
          <w:rtl/>
        </w:rPr>
        <w:t xml:space="preserve"> می</w:t>
      </w:r>
      <w:r>
        <w:rPr>
          <w:rFonts w:hint="eastAsia"/>
          <w:rtl/>
        </w:rPr>
        <w:t>‌گوید:</w:t>
      </w:r>
    </w:p>
    <w:p w:rsidR="00B2387E" w:rsidRPr="000D4C15" w:rsidRDefault="00156D35" w:rsidP="00156D35">
      <w:pPr>
        <w:tabs>
          <w:tab w:val="left" w:pos="8640"/>
        </w:tabs>
        <w:bidi/>
        <w:ind w:firstLine="284"/>
        <w:jc w:val="lowKashida"/>
        <w:rPr>
          <w:rFonts w:cs="B Zar"/>
          <w:sz w:val="28"/>
          <w:szCs w:val="28"/>
          <w:rtl/>
        </w:rPr>
      </w:pPr>
      <w:r w:rsidRPr="00C61C67">
        <w:rPr>
          <w:rStyle w:val="Char3"/>
          <w:rtl/>
        </w:rPr>
        <w:t>«</w:t>
      </w:r>
      <w:r w:rsidR="00B2387E" w:rsidRPr="00C61C67">
        <w:rPr>
          <w:rStyle w:val="Char3"/>
          <w:rFonts w:hint="cs"/>
          <w:rtl/>
        </w:rPr>
        <w:t>إن الله قد قد</w:t>
      </w:r>
      <w:r w:rsidR="0051268D" w:rsidRPr="00C61C67">
        <w:rPr>
          <w:rStyle w:val="Char3"/>
          <w:rFonts w:hint="cs"/>
          <w:rtl/>
        </w:rPr>
        <w:t>ّ</w:t>
      </w:r>
      <w:r w:rsidR="00B2387E" w:rsidRPr="00C61C67">
        <w:rPr>
          <w:rStyle w:val="Char3"/>
          <w:rFonts w:hint="cs"/>
          <w:rtl/>
        </w:rPr>
        <w:t>ر الخيل من مركز الباء، والبغال ف</w:t>
      </w:r>
      <w:r w:rsidRPr="00C61C67">
        <w:rPr>
          <w:rStyle w:val="Char3"/>
          <w:rFonts w:hint="cs"/>
          <w:rtl/>
        </w:rPr>
        <w:t>ي</w:t>
      </w:r>
      <w:r w:rsidR="00B2387E" w:rsidRPr="00C61C67">
        <w:rPr>
          <w:rStyle w:val="Char3"/>
          <w:rFonts w:hint="cs"/>
          <w:rtl/>
        </w:rPr>
        <w:t xml:space="preserve"> صورة الواو، والحم</w:t>
      </w:r>
      <w:r w:rsidR="000D4C15" w:rsidRPr="00C61C67">
        <w:rPr>
          <w:rStyle w:val="Char3"/>
          <w:rFonts w:hint="cs"/>
          <w:rtl/>
        </w:rPr>
        <w:t>ير على</w:t>
      </w:r>
      <w:r w:rsidR="00B2387E" w:rsidRPr="00C61C67">
        <w:rPr>
          <w:rStyle w:val="Char3"/>
          <w:rFonts w:hint="cs"/>
          <w:rtl/>
        </w:rPr>
        <w:t xml:space="preserve"> شكل الأرض لتركبوها في أسفاركم</w:t>
      </w:r>
      <w:r w:rsidRPr="00C61C67">
        <w:rPr>
          <w:rStyle w:val="Char3"/>
          <w:rtl/>
        </w:rPr>
        <w:t>»</w:t>
      </w:r>
      <w:r w:rsidR="00B2387E" w:rsidRPr="000D4C15">
        <w:rPr>
          <w:rFonts w:cs="B Zar" w:hint="cs"/>
          <w:sz w:val="28"/>
          <w:szCs w:val="28"/>
          <w:vertAlign w:val="superscript"/>
          <w:rtl/>
          <w:lang w:bidi="fa-IR"/>
        </w:rPr>
        <w:t>(</w:t>
      </w:r>
      <w:r w:rsidR="00B2387E" w:rsidRPr="000D4C15">
        <w:rPr>
          <w:rStyle w:val="FootnoteReference"/>
          <w:rFonts w:cs="B Zar"/>
          <w:sz w:val="28"/>
          <w:szCs w:val="28"/>
          <w:rtl/>
          <w:lang w:bidi="fa-IR"/>
        </w:rPr>
        <w:footnoteReference w:id="127"/>
      </w:r>
      <w:r w:rsidR="00B2387E" w:rsidRPr="000D4C15">
        <w:rPr>
          <w:rFonts w:cs="B Zar" w:hint="cs"/>
          <w:sz w:val="28"/>
          <w:szCs w:val="28"/>
          <w:vertAlign w:val="superscript"/>
          <w:rtl/>
          <w:lang w:bidi="fa-IR"/>
        </w:rPr>
        <w:t>)</w:t>
      </w:r>
      <w:r w:rsidR="00B2387E" w:rsidRPr="00C47359">
        <w:rPr>
          <w:rStyle w:val="Char4"/>
          <w:rFonts w:hint="cs"/>
          <w:rtl/>
        </w:rPr>
        <w:t>.</w:t>
      </w:r>
    </w:p>
    <w:p w:rsidR="00B2387E" w:rsidRDefault="00B2387E" w:rsidP="00C47359">
      <w:pPr>
        <w:pStyle w:val="a4"/>
        <w:rPr>
          <w:rtl/>
        </w:rPr>
      </w:pPr>
      <w:r>
        <w:rPr>
          <w:rFonts w:hint="cs"/>
          <w:rtl/>
        </w:rPr>
        <w:t>یعنی: «همانا خدا اسب را از مرکز باء (حرف ب) مقدر فرموده و قاطر را در صورت واو آفریده و خر را به شکل زمین قرار داده تا در سفرهای خود بر</w:t>
      </w:r>
      <w:r w:rsidR="00D314AD">
        <w:rPr>
          <w:rFonts w:hint="cs"/>
          <w:rtl/>
        </w:rPr>
        <w:t xml:space="preserve"> آن‌ها </w:t>
      </w:r>
      <w:r>
        <w:rPr>
          <w:rFonts w:hint="cs"/>
          <w:rtl/>
        </w:rPr>
        <w:t>سوار شوید»</w:t>
      </w:r>
      <w:r w:rsidR="008D2C3C">
        <w:rPr>
          <w:rFonts w:hint="cs"/>
          <w:rtl/>
        </w:rPr>
        <w:t>!</w:t>
      </w:r>
    </w:p>
    <w:p w:rsidR="00B2387E" w:rsidRDefault="00B2387E" w:rsidP="00C47359">
      <w:pPr>
        <w:pStyle w:val="a4"/>
        <w:rPr>
          <w:rtl/>
        </w:rPr>
      </w:pPr>
      <w:r>
        <w:rPr>
          <w:rFonts w:hint="cs"/>
          <w:rtl/>
        </w:rPr>
        <w:lastRenderedPageBreak/>
        <w:t xml:space="preserve">و نیز در </w:t>
      </w:r>
      <w:r w:rsidRPr="00C47359">
        <w:rPr>
          <w:rFonts w:hint="cs"/>
          <w:rtl/>
        </w:rPr>
        <w:t>کتاب «بیان فارسی» می‌نویسد</w:t>
      </w:r>
      <w:r>
        <w:rPr>
          <w:rFonts w:hint="cs"/>
          <w:rtl/>
        </w:rPr>
        <w:t>:</w:t>
      </w:r>
    </w:p>
    <w:p w:rsidR="00B2387E" w:rsidRDefault="00B2387E" w:rsidP="00C47359">
      <w:pPr>
        <w:pStyle w:val="a4"/>
        <w:rPr>
          <w:rtl/>
        </w:rPr>
      </w:pPr>
      <w:r>
        <w:rPr>
          <w:rFonts w:hint="cs"/>
          <w:rtl/>
        </w:rPr>
        <w:t>اگرچه در این ک</w:t>
      </w:r>
      <w:r w:rsidR="002314C0">
        <w:rPr>
          <w:rFonts w:hint="cs"/>
          <w:rtl/>
        </w:rPr>
        <w:t>َ</w:t>
      </w:r>
      <w:r>
        <w:rPr>
          <w:rFonts w:hint="cs"/>
          <w:rtl/>
        </w:rPr>
        <w:t>ور اکثر خلق به کلمات فارسیه مستغنی هستند، و اگر کسی بخواهد فهم «بیان» را به هم رساند به قدر مایحتاج خود اخذ می</w:t>
      </w:r>
      <w:r>
        <w:rPr>
          <w:rFonts w:hint="eastAsia"/>
          <w:rtl/>
        </w:rPr>
        <w:t>‌کند</w:t>
      </w:r>
      <w:r w:rsidRPr="00795604">
        <w:rPr>
          <w:rFonts w:hint="cs"/>
          <w:vertAlign w:val="superscript"/>
          <w:rtl/>
        </w:rPr>
        <w:t>(</w:t>
      </w:r>
      <w:r w:rsidRPr="00795604">
        <w:rPr>
          <w:rStyle w:val="FootnoteReference"/>
          <w:rFonts w:cs="B Zar"/>
          <w:rtl/>
        </w:rPr>
        <w:footnoteReference w:id="128"/>
      </w:r>
      <w:r w:rsidRPr="00795604">
        <w:rPr>
          <w:rFonts w:hint="cs"/>
          <w:vertAlign w:val="superscript"/>
          <w:rtl/>
        </w:rPr>
        <w:t>)</w:t>
      </w:r>
      <w:r>
        <w:rPr>
          <w:rFonts w:hint="cs"/>
          <w:rtl/>
        </w:rPr>
        <w:t>.</w:t>
      </w:r>
    </w:p>
    <w:p w:rsidR="00B2387E" w:rsidRDefault="000120E9" w:rsidP="00C47359">
      <w:pPr>
        <w:pStyle w:val="a4"/>
        <w:rPr>
          <w:rtl/>
        </w:rPr>
      </w:pPr>
      <w:r>
        <w:rPr>
          <w:rFonts w:hint="cs"/>
          <w:rtl/>
        </w:rPr>
        <w:t>به طوری</w:t>
      </w:r>
      <w:r w:rsidR="00B2387E">
        <w:rPr>
          <w:rFonts w:hint="cs"/>
          <w:rtl/>
        </w:rPr>
        <w:t>که ملاحظه می</w:t>
      </w:r>
      <w:r w:rsidR="00B2387E">
        <w:rPr>
          <w:rFonts w:hint="eastAsia"/>
          <w:rtl/>
        </w:rPr>
        <w:t xml:space="preserve">‌کنید از سخنان </w:t>
      </w:r>
      <w:r w:rsidR="00EC27C0">
        <w:rPr>
          <w:rFonts w:hint="eastAsia"/>
          <w:rtl/>
        </w:rPr>
        <w:t>علی‌محمد</w:t>
      </w:r>
      <w:r w:rsidR="00B2387E">
        <w:rPr>
          <w:rFonts w:hint="eastAsia"/>
          <w:rtl/>
        </w:rPr>
        <w:t xml:space="preserve"> باب چنین بر</w:t>
      </w:r>
      <w:r w:rsidR="00B2387E">
        <w:rPr>
          <w:rFonts w:hint="cs"/>
          <w:rtl/>
        </w:rPr>
        <w:t>‌می</w:t>
      </w:r>
      <w:r w:rsidR="00B2387E">
        <w:rPr>
          <w:rFonts w:hint="eastAsia"/>
          <w:rtl/>
        </w:rPr>
        <w:t>‌آید که «اکثر خلق» زبان پارسی را می</w:t>
      </w:r>
      <w:r w:rsidR="00B2387E">
        <w:rPr>
          <w:rFonts w:hint="cs"/>
          <w:rtl/>
        </w:rPr>
        <w:t>‌دانند و در فهم کتاب «بیان» از کلمات «فارسیه» به</w:t>
      </w:r>
      <w:r w:rsidR="00C47359">
        <w:rPr>
          <w:rFonts w:hint="cs"/>
          <w:rtl/>
        </w:rPr>
        <w:t xml:space="preserve"> اندازۀ </w:t>
      </w:r>
      <w:r w:rsidR="00B2387E">
        <w:rPr>
          <w:rFonts w:hint="cs"/>
          <w:rtl/>
        </w:rPr>
        <w:t>نیاز خود بهره می</w:t>
      </w:r>
      <w:r w:rsidR="00B2387E">
        <w:rPr>
          <w:rFonts w:hint="eastAsia"/>
          <w:rtl/>
        </w:rPr>
        <w:t>‌گیرند</w:t>
      </w:r>
      <w:r w:rsidR="00762F68">
        <w:rPr>
          <w:rFonts w:hint="cs"/>
          <w:rtl/>
        </w:rPr>
        <w:t>،</w:t>
      </w:r>
      <w:r w:rsidR="00B2387E">
        <w:rPr>
          <w:rFonts w:hint="eastAsia"/>
          <w:rtl/>
        </w:rPr>
        <w:t xml:space="preserve"> هرچند در حقیقت کلمات</w:t>
      </w:r>
      <w:r w:rsidR="00C47359">
        <w:rPr>
          <w:rFonts w:hint="eastAsia"/>
          <w:rtl/>
        </w:rPr>
        <w:t xml:space="preserve"> فارسیۀ </w:t>
      </w:r>
      <w:r w:rsidR="00762F68">
        <w:rPr>
          <w:rFonts w:hint="eastAsia"/>
          <w:rtl/>
        </w:rPr>
        <w:t>ایشان</w:t>
      </w:r>
      <w:r w:rsidR="0051268D">
        <w:rPr>
          <w:rFonts w:hint="cs"/>
          <w:rtl/>
        </w:rPr>
        <w:t>،</w:t>
      </w:r>
      <w:r w:rsidR="00762F68">
        <w:rPr>
          <w:rFonts w:hint="eastAsia"/>
          <w:rtl/>
        </w:rPr>
        <w:t xml:space="preserve"> به نوعی از عربی معوج</w:t>
      </w:r>
      <w:r w:rsidR="00156D35">
        <w:rPr>
          <w:rFonts w:hint="cs"/>
          <w:rtl/>
        </w:rPr>
        <w:t xml:space="preserve"> نزدیک‌تر</w:t>
      </w:r>
      <w:r w:rsidR="00B2387E">
        <w:rPr>
          <w:rFonts w:hint="cs"/>
          <w:rtl/>
        </w:rPr>
        <w:t xml:space="preserve"> است</w:t>
      </w:r>
      <w:r w:rsidR="00762F68">
        <w:rPr>
          <w:rFonts w:hint="cs"/>
          <w:rtl/>
        </w:rPr>
        <w:t>،</w:t>
      </w:r>
      <w:r w:rsidR="00B2387E">
        <w:rPr>
          <w:rFonts w:hint="cs"/>
          <w:rtl/>
        </w:rPr>
        <w:t xml:space="preserve"> و اعجاز کتاب «بیان» در عجر نویسنده</w:t>
      </w:r>
      <w:r w:rsidR="00B2387E">
        <w:rPr>
          <w:rFonts w:hint="eastAsia"/>
          <w:rtl/>
        </w:rPr>
        <w:t>‌</w:t>
      </w:r>
      <w:r w:rsidR="00626653">
        <w:rPr>
          <w:rFonts w:hint="eastAsia"/>
          <w:rtl/>
        </w:rPr>
        <w:t xml:space="preserve">‌اش </w:t>
      </w:r>
      <w:r w:rsidR="00B2387E">
        <w:rPr>
          <w:rFonts w:hint="eastAsia"/>
          <w:rtl/>
        </w:rPr>
        <w:t>از فارسی</w:t>
      </w:r>
      <w:r w:rsidR="00B2387E">
        <w:rPr>
          <w:rFonts w:hint="cs"/>
          <w:rtl/>
        </w:rPr>
        <w:t>‌نویسی خلاصه می</w:t>
      </w:r>
      <w:r w:rsidR="00B2387E">
        <w:rPr>
          <w:rFonts w:hint="eastAsia"/>
          <w:rtl/>
        </w:rPr>
        <w:t>‌شود.</w:t>
      </w:r>
    </w:p>
    <w:p w:rsidR="00B2387E" w:rsidRDefault="00B2387E" w:rsidP="006C3135">
      <w:pPr>
        <w:pStyle w:val="a2"/>
        <w:rPr>
          <w:rtl/>
        </w:rPr>
      </w:pPr>
      <w:bookmarkStart w:id="61" w:name="_Toc331528042"/>
      <w:bookmarkStart w:id="62" w:name="_Toc416390406"/>
      <w:bookmarkStart w:id="63" w:name="_Toc421793911"/>
      <w:r w:rsidRPr="009B741B">
        <w:rPr>
          <w:rFonts w:hint="cs"/>
          <w:rtl/>
        </w:rPr>
        <w:t>تأویل</w:t>
      </w:r>
      <w:r w:rsidRPr="009B741B">
        <w:rPr>
          <w:rFonts w:hint="eastAsia"/>
          <w:rtl/>
        </w:rPr>
        <w:t>‌</w:t>
      </w:r>
      <w:r w:rsidRPr="009B741B">
        <w:rPr>
          <w:rFonts w:hint="cs"/>
          <w:rtl/>
        </w:rPr>
        <w:t>ها و تقلیدهای خنک</w:t>
      </w:r>
      <w:r>
        <w:rPr>
          <w:rFonts w:hint="cs"/>
          <w:rtl/>
        </w:rPr>
        <w:t>!</w:t>
      </w:r>
      <w:bookmarkEnd w:id="61"/>
      <w:bookmarkEnd w:id="62"/>
      <w:bookmarkEnd w:id="63"/>
    </w:p>
    <w:p w:rsidR="00B2387E" w:rsidRDefault="00B2387E" w:rsidP="00C47359">
      <w:pPr>
        <w:pStyle w:val="a4"/>
        <w:rPr>
          <w:rtl/>
        </w:rPr>
      </w:pPr>
      <w:r>
        <w:rPr>
          <w:rFonts w:hint="cs"/>
          <w:rtl/>
        </w:rPr>
        <w:t xml:space="preserve">چیزی که در آثار </w:t>
      </w:r>
      <w:r w:rsidR="00EC27C0">
        <w:rPr>
          <w:rFonts w:hint="cs"/>
          <w:rtl/>
        </w:rPr>
        <w:t>علی‌محمد</w:t>
      </w:r>
      <w:r>
        <w:rPr>
          <w:rFonts w:hint="cs"/>
          <w:rtl/>
        </w:rPr>
        <w:t xml:space="preserve"> بیشتر به چشم می</w:t>
      </w:r>
      <w:r w:rsidR="00507986">
        <w:rPr>
          <w:rFonts w:hint="eastAsia"/>
          <w:rtl/>
        </w:rPr>
        <w:t>‌خورد</w:t>
      </w:r>
      <w:r>
        <w:rPr>
          <w:rFonts w:hint="eastAsia"/>
          <w:rtl/>
        </w:rPr>
        <w:t xml:space="preserve"> تأویل آیات قرآنی و تقلید از</w:t>
      </w:r>
      <w:r w:rsidR="00D314AD">
        <w:rPr>
          <w:rFonts w:hint="eastAsia"/>
          <w:rtl/>
        </w:rPr>
        <w:t xml:space="preserve"> آن‌ها </w:t>
      </w:r>
      <w:r>
        <w:rPr>
          <w:rFonts w:hint="eastAsia"/>
          <w:rtl/>
        </w:rPr>
        <w:t>است، ولی چه می‌</w:t>
      </w:r>
      <w:r>
        <w:rPr>
          <w:rFonts w:hint="cs"/>
          <w:rtl/>
        </w:rPr>
        <w:t xml:space="preserve">توان کرد </w:t>
      </w:r>
      <w:r w:rsidRPr="00C47359">
        <w:rPr>
          <w:rFonts w:hint="cs"/>
          <w:rtl/>
        </w:rPr>
        <w:t>که اولاً: تأویل</w:t>
      </w:r>
      <w:r>
        <w:rPr>
          <w:rFonts w:hint="cs"/>
          <w:rtl/>
        </w:rPr>
        <w:t xml:space="preserve"> </w:t>
      </w:r>
      <w:r w:rsidR="00EC27C0">
        <w:rPr>
          <w:rFonts w:hint="cs"/>
          <w:rtl/>
        </w:rPr>
        <w:t>علی‌محمد</w:t>
      </w:r>
      <w:r>
        <w:rPr>
          <w:rFonts w:hint="cs"/>
          <w:rtl/>
        </w:rPr>
        <w:t xml:space="preserve"> در اغلب موارد به قدری علیل و نامناسب است که </w:t>
      </w:r>
      <w:r w:rsidR="00507986">
        <w:rPr>
          <w:rFonts w:hint="cs"/>
          <w:rtl/>
        </w:rPr>
        <w:t>عام</w:t>
      </w:r>
      <w:r w:rsidR="004462BE">
        <w:rPr>
          <w:rFonts w:hint="cs"/>
          <w:rtl/>
        </w:rPr>
        <w:t>ی</w:t>
      </w:r>
      <w:r w:rsidR="00BF0779">
        <w:rPr>
          <w:rFonts w:hint="cs"/>
          <w:rtl/>
        </w:rPr>
        <w:t>ان</w:t>
      </w:r>
      <w:r>
        <w:rPr>
          <w:rFonts w:hint="cs"/>
          <w:rtl/>
        </w:rPr>
        <w:t xml:space="preserve"> بطلان آن را درمی</w:t>
      </w:r>
      <w:r>
        <w:rPr>
          <w:rFonts w:hint="eastAsia"/>
          <w:rtl/>
        </w:rPr>
        <w:t>‌یابند تا چه رسد به عالمان.</w:t>
      </w:r>
    </w:p>
    <w:p w:rsidR="00B2387E" w:rsidRDefault="00B2387E" w:rsidP="00C47359">
      <w:pPr>
        <w:pStyle w:val="a4"/>
        <w:rPr>
          <w:rtl/>
        </w:rPr>
      </w:pPr>
      <w:r w:rsidRPr="00C47359">
        <w:rPr>
          <w:rFonts w:hint="cs"/>
          <w:rtl/>
        </w:rPr>
        <w:t xml:space="preserve">ثانیاً: </w:t>
      </w:r>
      <w:r w:rsidR="0051268D" w:rsidRPr="00C47359">
        <w:rPr>
          <w:rFonts w:hint="cs"/>
          <w:rtl/>
        </w:rPr>
        <w:t>تقلید</w:t>
      </w:r>
      <w:r w:rsidR="0000351D">
        <w:rPr>
          <w:rFonts w:hint="cs"/>
          <w:rtl/>
        </w:rPr>
        <w:t xml:space="preserve"> وی از کلام مجید</w:t>
      </w:r>
      <w:r w:rsidR="00860450">
        <w:rPr>
          <w:rFonts w:hint="cs"/>
          <w:rtl/>
        </w:rPr>
        <w:t xml:space="preserve"> مایۀ </w:t>
      </w:r>
      <w:r w:rsidR="0000351D">
        <w:rPr>
          <w:rFonts w:hint="cs"/>
          <w:rtl/>
        </w:rPr>
        <w:t>خجلت</w:t>
      </w:r>
      <w:r>
        <w:rPr>
          <w:rFonts w:hint="cs"/>
          <w:rtl/>
        </w:rPr>
        <w:t xml:space="preserve"> است نه افتخار، جا دارد در این فصل نمونه</w:t>
      </w:r>
      <w:r>
        <w:rPr>
          <w:rFonts w:hint="eastAsia"/>
          <w:rtl/>
        </w:rPr>
        <w:t>‌ای از کارهای او را نشان دهیم و داوری را به اهل انصاف سپاریم.</w:t>
      </w:r>
    </w:p>
    <w:p w:rsidR="00B2387E" w:rsidRDefault="00EC27C0" w:rsidP="00C61C67">
      <w:pPr>
        <w:pStyle w:val="a4"/>
        <w:rPr>
          <w:rtl/>
        </w:rPr>
      </w:pPr>
      <w:r>
        <w:rPr>
          <w:rFonts w:hint="cs"/>
          <w:rtl/>
        </w:rPr>
        <w:t>علی‌محمد</w:t>
      </w:r>
      <w:r w:rsidR="00B2387E">
        <w:rPr>
          <w:rFonts w:hint="cs"/>
          <w:rtl/>
        </w:rPr>
        <w:t xml:space="preserve"> در کتاب </w:t>
      </w:r>
      <w:r w:rsidR="00B2387E" w:rsidRPr="00156D35">
        <w:rPr>
          <w:rStyle w:val="Char3"/>
          <w:rFonts w:hint="cs"/>
          <w:rtl/>
        </w:rPr>
        <w:t>«أحسن القصص»</w:t>
      </w:r>
      <w:r w:rsidR="00B2387E">
        <w:rPr>
          <w:rFonts w:hint="cs"/>
          <w:rtl/>
        </w:rPr>
        <w:t xml:space="preserve"> به تأویل</w:t>
      </w:r>
      <w:r w:rsidR="00790292">
        <w:rPr>
          <w:rFonts w:hint="cs"/>
          <w:rtl/>
        </w:rPr>
        <w:t xml:space="preserve"> </w:t>
      </w:r>
      <w:r w:rsidR="00790292" w:rsidRPr="00C47359">
        <w:rPr>
          <w:rFonts w:hint="cs"/>
          <w:rtl/>
        </w:rPr>
        <w:t>سورۀ</w:t>
      </w:r>
      <w:r w:rsidR="00C47359">
        <w:rPr>
          <w:rFonts w:hint="cs"/>
          <w:rtl/>
        </w:rPr>
        <w:t xml:space="preserve"> شریفۀ </w:t>
      </w:r>
      <w:r w:rsidR="00B2387E" w:rsidRPr="00C47359">
        <w:rPr>
          <w:rFonts w:hint="cs"/>
          <w:rtl/>
        </w:rPr>
        <w:t>یوسف پرداخته و یوسف پیامبر</w:t>
      </w:r>
      <w:r w:rsidR="00B2387E">
        <w:rPr>
          <w:rFonts w:cs="CTraditional Arabic" w:hint="cs"/>
          <w:rtl/>
        </w:rPr>
        <w:t>÷</w:t>
      </w:r>
      <w:r w:rsidR="00B2387E">
        <w:rPr>
          <w:rFonts w:hint="cs"/>
          <w:rtl/>
        </w:rPr>
        <w:t xml:space="preserve"> را با امام </w:t>
      </w:r>
      <w:r w:rsidR="00B2387E" w:rsidRPr="00C47359">
        <w:rPr>
          <w:rFonts w:hint="cs"/>
          <w:rtl/>
        </w:rPr>
        <w:t>حسین بن علی</w:t>
      </w:r>
      <w:r w:rsidR="0051268D" w:rsidRPr="00C47359">
        <w:rPr>
          <w:rFonts w:cs="CTraditional Arabic" w:hint="cs"/>
          <w:rtl/>
        </w:rPr>
        <w:t>إ</w:t>
      </w:r>
      <w:r w:rsidR="00B2387E" w:rsidRPr="005D0FAC">
        <w:rPr>
          <w:rFonts w:hint="cs"/>
          <w:b/>
          <w:bCs/>
          <w:sz w:val="26"/>
          <w:szCs w:val="26"/>
          <w:rtl/>
        </w:rPr>
        <w:t xml:space="preserve"> </w:t>
      </w:r>
      <w:r w:rsidR="00B2387E" w:rsidRPr="00C47359">
        <w:rPr>
          <w:rFonts w:hint="cs"/>
          <w:rtl/>
        </w:rPr>
        <w:t>و برادرش بنیامین را با امام حسن</w:t>
      </w:r>
      <w:r w:rsidR="00B2387E" w:rsidRPr="00C47359">
        <w:rPr>
          <w:rFonts w:cs="CTraditional Arabic" w:hint="cs"/>
          <w:rtl/>
        </w:rPr>
        <w:t>÷</w:t>
      </w:r>
      <w:r w:rsidR="00B2387E" w:rsidRPr="005D0FAC">
        <w:rPr>
          <w:rFonts w:hint="cs"/>
          <w:b/>
          <w:bCs/>
          <w:sz w:val="26"/>
          <w:szCs w:val="26"/>
          <w:rtl/>
        </w:rPr>
        <w:t xml:space="preserve"> </w:t>
      </w:r>
      <w:r w:rsidR="00B2387E">
        <w:rPr>
          <w:rFonts w:hint="cs"/>
          <w:rtl/>
        </w:rPr>
        <w:t>تطبیق داده است</w:t>
      </w:r>
      <w:r w:rsidR="008D35A3">
        <w:rPr>
          <w:rFonts w:hint="cs"/>
          <w:rtl/>
        </w:rPr>
        <w:t>،</w:t>
      </w:r>
      <w:r w:rsidR="00B2387E">
        <w:rPr>
          <w:rFonts w:hint="cs"/>
          <w:rtl/>
        </w:rPr>
        <w:t xml:space="preserve"> و در این باره می</w:t>
      </w:r>
      <w:r w:rsidR="00B2387E">
        <w:rPr>
          <w:rFonts w:hint="eastAsia"/>
          <w:rtl/>
        </w:rPr>
        <w:t>‌نویسد:</w:t>
      </w:r>
    </w:p>
    <w:p w:rsidR="00B2387E" w:rsidRPr="002E4FDD" w:rsidRDefault="00156D35" w:rsidP="00156D35">
      <w:pPr>
        <w:tabs>
          <w:tab w:val="left" w:pos="8640"/>
        </w:tabs>
        <w:bidi/>
        <w:ind w:firstLine="284"/>
        <w:jc w:val="lowKashida"/>
        <w:rPr>
          <w:rFonts w:cs="B Zar"/>
          <w:sz w:val="28"/>
          <w:szCs w:val="28"/>
          <w:rtl/>
          <w:lang w:bidi="fa-IR"/>
        </w:rPr>
      </w:pPr>
      <w:r w:rsidRPr="00C61C67">
        <w:rPr>
          <w:rStyle w:val="Char3"/>
          <w:rtl/>
        </w:rPr>
        <w:t>«</w:t>
      </w:r>
      <w:r w:rsidR="002E4FDD" w:rsidRPr="00C61C67">
        <w:rPr>
          <w:rStyle w:val="Char3"/>
          <w:rFonts w:hint="cs"/>
          <w:rtl/>
        </w:rPr>
        <w:t>إذ قال قائل من إ</w:t>
      </w:r>
      <w:r w:rsidR="00B2387E" w:rsidRPr="00C61C67">
        <w:rPr>
          <w:rStyle w:val="Char3"/>
          <w:rFonts w:hint="cs"/>
          <w:rtl/>
        </w:rPr>
        <w:t xml:space="preserve">خوة </w:t>
      </w:r>
      <w:r w:rsidR="002E4FDD" w:rsidRPr="00C61C67">
        <w:rPr>
          <w:rStyle w:val="Char3"/>
          <w:rFonts w:hint="cs"/>
          <w:rtl/>
        </w:rPr>
        <w:t>يوسف وهو الحسن بن علي في أُ</w:t>
      </w:r>
      <w:r w:rsidR="00B2387E" w:rsidRPr="00C61C67">
        <w:rPr>
          <w:rStyle w:val="Char3"/>
          <w:rFonts w:hint="cs"/>
          <w:rtl/>
        </w:rPr>
        <w:t>م الكتاب قد</w:t>
      </w:r>
      <w:r w:rsidR="00315E6A" w:rsidRPr="00C61C67">
        <w:rPr>
          <w:rStyle w:val="Char3"/>
          <w:rFonts w:hint="cs"/>
          <w:rtl/>
        </w:rPr>
        <w:t xml:space="preserve"> </w:t>
      </w:r>
      <w:r w:rsidR="00B2387E" w:rsidRPr="00C61C67">
        <w:rPr>
          <w:rStyle w:val="Char3"/>
          <w:rFonts w:hint="cs"/>
          <w:rtl/>
        </w:rPr>
        <w:t>كان</w:t>
      </w:r>
      <w:r w:rsidR="00315E6A" w:rsidRPr="00C61C67">
        <w:rPr>
          <w:rStyle w:val="Char3"/>
          <w:rFonts w:hint="cs"/>
          <w:rtl/>
        </w:rPr>
        <w:t xml:space="preserve"> حول النار بالنار القديم كبيراً.</w:t>
      </w:r>
      <w:r w:rsidR="00B2387E" w:rsidRPr="00C61C67">
        <w:rPr>
          <w:rStyle w:val="Char3"/>
          <w:rFonts w:hint="cs"/>
          <w:rtl/>
        </w:rPr>
        <w:t xml:space="preserve"> لا تقت</w:t>
      </w:r>
      <w:r w:rsidR="00967037" w:rsidRPr="00C61C67">
        <w:rPr>
          <w:rStyle w:val="Char3"/>
          <w:rFonts w:hint="cs"/>
          <w:rtl/>
        </w:rPr>
        <w:t>ل</w:t>
      </w:r>
      <w:r w:rsidR="002E4FDD" w:rsidRPr="00C61C67">
        <w:rPr>
          <w:rStyle w:val="Char3"/>
          <w:rFonts w:hint="cs"/>
          <w:rtl/>
        </w:rPr>
        <w:t>وا يوسف وأ</w:t>
      </w:r>
      <w:r w:rsidR="00B2387E" w:rsidRPr="00C61C67">
        <w:rPr>
          <w:rStyle w:val="Char3"/>
          <w:rFonts w:hint="cs"/>
          <w:rtl/>
        </w:rPr>
        <w:t>لقو</w:t>
      </w:r>
      <w:r w:rsidRPr="00C61C67">
        <w:rPr>
          <w:rStyle w:val="Char3"/>
          <w:rFonts w:hint="cs"/>
          <w:rtl/>
        </w:rPr>
        <w:t>ة</w:t>
      </w:r>
      <w:r w:rsidR="00B2387E" w:rsidRPr="00C61C67">
        <w:rPr>
          <w:rStyle w:val="Char3"/>
          <w:rFonts w:hint="cs"/>
          <w:rtl/>
        </w:rPr>
        <w:t xml:space="preserve"> في غيابة الجب الأحدية في حول النار مستورا</w:t>
      </w:r>
      <w:r w:rsidR="002E4FDD" w:rsidRPr="00C61C67">
        <w:rPr>
          <w:rStyle w:val="Char3"/>
          <w:rFonts w:hint="cs"/>
          <w:rtl/>
        </w:rPr>
        <w:t>ً</w:t>
      </w:r>
      <w:r w:rsidRPr="00C61C67">
        <w:rPr>
          <w:rStyle w:val="Char3"/>
          <w:rtl/>
        </w:rPr>
        <w:t>»</w:t>
      </w:r>
      <w:r w:rsidR="00B2387E" w:rsidRPr="002E4FDD">
        <w:rPr>
          <w:rFonts w:cs="B Zar" w:hint="cs"/>
          <w:sz w:val="28"/>
          <w:szCs w:val="28"/>
          <w:vertAlign w:val="superscript"/>
          <w:rtl/>
          <w:lang w:bidi="fa-IR"/>
        </w:rPr>
        <w:t>(</w:t>
      </w:r>
      <w:r w:rsidR="00B2387E" w:rsidRPr="002E4FDD">
        <w:rPr>
          <w:rStyle w:val="FootnoteReference"/>
          <w:rFonts w:cs="B Zar"/>
          <w:sz w:val="28"/>
          <w:szCs w:val="28"/>
          <w:rtl/>
          <w:lang w:bidi="fa-IR"/>
        </w:rPr>
        <w:footnoteReference w:id="129"/>
      </w:r>
      <w:r w:rsidR="00B2387E" w:rsidRPr="002E4FDD">
        <w:rPr>
          <w:rFonts w:cs="B Zar" w:hint="cs"/>
          <w:sz w:val="28"/>
          <w:szCs w:val="28"/>
          <w:vertAlign w:val="superscript"/>
          <w:rtl/>
          <w:lang w:bidi="fa-IR"/>
        </w:rPr>
        <w:t>)</w:t>
      </w:r>
      <w:r w:rsidR="00B2387E" w:rsidRPr="00C47359">
        <w:rPr>
          <w:rStyle w:val="Char4"/>
          <w:rFonts w:hint="cs"/>
          <w:rtl/>
        </w:rPr>
        <w:t>.</w:t>
      </w:r>
    </w:p>
    <w:p w:rsidR="00B2387E" w:rsidRDefault="00B2387E" w:rsidP="00C47359">
      <w:pPr>
        <w:pStyle w:val="a4"/>
        <w:rPr>
          <w:rtl/>
        </w:rPr>
      </w:pPr>
      <w:r>
        <w:rPr>
          <w:rFonts w:hint="cs"/>
          <w:rtl/>
        </w:rPr>
        <w:t>یعنی: «زمانی که گوینده</w:t>
      </w:r>
      <w:r>
        <w:rPr>
          <w:rFonts w:hint="eastAsia"/>
          <w:rtl/>
        </w:rPr>
        <w:t xml:space="preserve">‌ای از برادران یوسف که همان حسن بن علی در ام الکتاب باشد... </w:t>
      </w:r>
      <w:r>
        <w:rPr>
          <w:rFonts w:hint="cs"/>
          <w:rtl/>
        </w:rPr>
        <w:t>گفت که یوسف را نکشید، بلکه او را در ژرفای چاه احدیت افکنید...»</w:t>
      </w:r>
      <w:r w:rsidR="008D2C3C">
        <w:rPr>
          <w:rFonts w:hint="cs"/>
          <w:rtl/>
        </w:rPr>
        <w:t>!</w:t>
      </w:r>
    </w:p>
    <w:p w:rsidR="00B2387E" w:rsidRDefault="00B2387E" w:rsidP="00C61C67">
      <w:pPr>
        <w:pStyle w:val="a4"/>
        <w:rPr>
          <w:rtl/>
        </w:rPr>
      </w:pPr>
      <w:r>
        <w:rPr>
          <w:rFonts w:hint="cs"/>
          <w:rtl/>
        </w:rPr>
        <w:t>چنانکه ملاحظه می</w:t>
      </w:r>
      <w:r>
        <w:rPr>
          <w:rFonts w:hint="eastAsia"/>
          <w:rtl/>
        </w:rPr>
        <w:t xml:space="preserve">‌شود این بخش از سخنان </w:t>
      </w:r>
      <w:r w:rsidR="00EC27C0">
        <w:rPr>
          <w:rFonts w:hint="eastAsia"/>
          <w:rtl/>
        </w:rPr>
        <w:t>علی‌محمد</w:t>
      </w:r>
      <w:r>
        <w:rPr>
          <w:rFonts w:hint="eastAsia"/>
          <w:rtl/>
        </w:rPr>
        <w:t xml:space="preserve"> برگرفته از</w:t>
      </w:r>
      <w:r w:rsidR="004C15D0">
        <w:rPr>
          <w:rFonts w:hint="eastAsia"/>
          <w:rtl/>
        </w:rPr>
        <w:t xml:space="preserve"> آیۀ </w:t>
      </w:r>
      <w:r>
        <w:rPr>
          <w:rFonts w:hint="eastAsia"/>
          <w:rtl/>
        </w:rPr>
        <w:t>دهم د</w:t>
      </w:r>
      <w:r w:rsidR="004F2ECA">
        <w:rPr>
          <w:rFonts w:hint="eastAsia"/>
          <w:rtl/>
        </w:rPr>
        <w:t>ر</w:t>
      </w:r>
      <w:r w:rsidR="00790292">
        <w:rPr>
          <w:rFonts w:hint="eastAsia"/>
          <w:rtl/>
        </w:rPr>
        <w:t xml:space="preserve"> سورۀ</w:t>
      </w:r>
      <w:r w:rsidR="00C47359">
        <w:rPr>
          <w:rFonts w:hint="eastAsia"/>
          <w:rtl/>
        </w:rPr>
        <w:t xml:space="preserve"> کریمۀ </w:t>
      </w:r>
      <w:r w:rsidR="004F2ECA">
        <w:rPr>
          <w:rFonts w:hint="eastAsia"/>
          <w:rtl/>
        </w:rPr>
        <w:t>یوسف است</w:t>
      </w:r>
      <w:r w:rsidRPr="000335A7">
        <w:rPr>
          <w:rFonts w:hint="cs"/>
          <w:vertAlign w:val="superscript"/>
          <w:rtl/>
        </w:rPr>
        <w:t>(</w:t>
      </w:r>
      <w:r w:rsidRPr="000335A7">
        <w:rPr>
          <w:rStyle w:val="FootnoteReference"/>
          <w:rFonts w:cs="B Zar"/>
          <w:rtl/>
        </w:rPr>
        <w:footnoteReference w:id="130"/>
      </w:r>
      <w:r w:rsidRPr="000335A7">
        <w:rPr>
          <w:rFonts w:hint="cs"/>
          <w:vertAlign w:val="superscript"/>
          <w:rtl/>
        </w:rPr>
        <w:t>)</w:t>
      </w:r>
      <w:r>
        <w:rPr>
          <w:rFonts w:hint="cs"/>
          <w:rtl/>
        </w:rPr>
        <w:t xml:space="preserve"> که وی به تأویل آن دست زده و از قول امام حسن</w:t>
      </w:r>
      <w:r>
        <w:rPr>
          <w:rFonts w:cs="CTraditional Arabic" w:hint="cs"/>
          <w:rtl/>
        </w:rPr>
        <w:t>÷</w:t>
      </w:r>
      <w:r>
        <w:rPr>
          <w:rFonts w:hint="cs"/>
          <w:rtl/>
        </w:rPr>
        <w:t xml:space="preserve"> به </w:t>
      </w:r>
      <w:r>
        <w:rPr>
          <w:rFonts w:hint="cs"/>
          <w:rtl/>
        </w:rPr>
        <w:lastRenderedPageBreak/>
        <w:t>دیگر برادران خود سفارش می</w:t>
      </w:r>
      <w:r>
        <w:rPr>
          <w:rFonts w:hint="eastAsia"/>
          <w:rtl/>
        </w:rPr>
        <w:t>‌کند که یوسف یعنی حسین</w:t>
      </w:r>
      <w:r>
        <w:rPr>
          <w:rFonts w:cs="CTraditional Arabic" w:hint="cs"/>
          <w:rtl/>
        </w:rPr>
        <w:t>÷</w:t>
      </w:r>
      <w:r>
        <w:rPr>
          <w:rFonts w:hint="cs"/>
          <w:rtl/>
        </w:rPr>
        <w:t xml:space="preserve"> ر</w:t>
      </w:r>
      <w:r w:rsidR="004F2ECA">
        <w:rPr>
          <w:rFonts w:hint="cs"/>
          <w:rtl/>
        </w:rPr>
        <w:t>ا مکشید و او را در قعر چاه احدیت</w:t>
      </w:r>
      <w:r>
        <w:rPr>
          <w:rFonts w:hint="cs"/>
          <w:rtl/>
        </w:rPr>
        <w:t xml:space="preserve"> افکنید! با آن که برادران ناتنی امام حسن</w:t>
      </w:r>
      <w:r>
        <w:rPr>
          <w:rFonts w:cs="CTraditional Arabic" w:hint="cs"/>
          <w:rtl/>
        </w:rPr>
        <w:t>÷</w:t>
      </w:r>
      <w:r>
        <w:rPr>
          <w:rFonts w:hint="cs"/>
          <w:rtl/>
        </w:rPr>
        <w:t xml:space="preserve"> که فرزندان علی</w:t>
      </w:r>
      <w:r>
        <w:rPr>
          <w:rFonts w:cs="CTraditional Arabic" w:hint="cs"/>
          <w:rtl/>
        </w:rPr>
        <w:t>÷</w:t>
      </w:r>
      <w:r>
        <w:rPr>
          <w:rFonts w:hint="cs"/>
          <w:rtl/>
        </w:rPr>
        <w:t xml:space="preserve"> بودند، در روز عاشورا به دفاع از امام حسین</w:t>
      </w:r>
      <w:r>
        <w:rPr>
          <w:rFonts w:cs="CTraditional Arabic" w:hint="cs"/>
          <w:rtl/>
        </w:rPr>
        <w:t>÷</w:t>
      </w:r>
      <w:r>
        <w:rPr>
          <w:rFonts w:hint="cs"/>
          <w:rtl/>
        </w:rPr>
        <w:t xml:space="preserve"> به شهادت رسیدند، چنانکه اسامی ایشان در کتب مقاتل ثبت و ضبط است</w:t>
      </w:r>
      <w:r w:rsidR="00B1733B">
        <w:rPr>
          <w:rFonts w:hint="cs"/>
          <w:rtl/>
        </w:rPr>
        <w:t>،</w:t>
      </w:r>
      <w:r>
        <w:rPr>
          <w:rFonts w:hint="cs"/>
          <w:rtl/>
        </w:rPr>
        <w:t xml:space="preserve"> و هرگز کسی از آنان قصد قتل امام حسین</w:t>
      </w:r>
      <w:r>
        <w:rPr>
          <w:rFonts w:cs="CTraditional Arabic" w:hint="cs"/>
          <w:rtl/>
        </w:rPr>
        <w:t>÷</w:t>
      </w:r>
      <w:r>
        <w:rPr>
          <w:rFonts w:hint="cs"/>
          <w:rtl/>
        </w:rPr>
        <w:t xml:space="preserve"> را نکرد</w:t>
      </w:r>
      <w:r w:rsidR="00B1733B">
        <w:rPr>
          <w:rFonts w:hint="cs"/>
          <w:rtl/>
        </w:rPr>
        <w:t>،</w:t>
      </w:r>
      <w:r>
        <w:rPr>
          <w:rFonts w:hint="cs"/>
          <w:rtl/>
        </w:rPr>
        <w:t xml:space="preserve"> تا نیاز به سفارش امام حسن</w:t>
      </w:r>
      <w:r>
        <w:rPr>
          <w:rFonts w:cs="CTraditional Arabic" w:hint="cs"/>
          <w:rtl/>
        </w:rPr>
        <w:t>÷</w:t>
      </w:r>
      <w:r w:rsidR="00B1733B">
        <w:rPr>
          <w:rFonts w:hint="cs"/>
          <w:rtl/>
        </w:rPr>
        <w:t xml:space="preserve"> افتد،</w:t>
      </w:r>
      <w:r>
        <w:rPr>
          <w:rFonts w:hint="cs"/>
          <w:rtl/>
        </w:rPr>
        <w:t xml:space="preserve"> وانگهی</w:t>
      </w:r>
      <w:r w:rsidR="00B1733B">
        <w:rPr>
          <w:rFonts w:hint="cs"/>
          <w:rtl/>
        </w:rPr>
        <w:t xml:space="preserve"> مقام احدیت را کدام چاه در راه </w:t>
      </w:r>
      <w:r>
        <w:rPr>
          <w:rFonts w:hint="cs"/>
          <w:rtl/>
        </w:rPr>
        <w:t>است که برادران حسین</w:t>
      </w:r>
      <w:r>
        <w:rPr>
          <w:rFonts w:cs="CTraditional Arabic" w:hint="cs"/>
          <w:rtl/>
        </w:rPr>
        <w:t>÷</w:t>
      </w:r>
      <w:r>
        <w:rPr>
          <w:rFonts w:hint="cs"/>
          <w:rtl/>
        </w:rPr>
        <w:t xml:space="preserve"> می</w:t>
      </w:r>
      <w:r>
        <w:rPr>
          <w:rFonts w:hint="eastAsia"/>
          <w:rtl/>
        </w:rPr>
        <w:t>‌خواستند</w:t>
      </w:r>
      <w:r w:rsidR="00944105">
        <w:rPr>
          <w:rFonts w:hint="cs"/>
          <w:rtl/>
        </w:rPr>
        <w:t xml:space="preserve"> او را در آن </w:t>
      </w:r>
      <w:r w:rsidR="00B92748">
        <w:rPr>
          <w:rFonts w:hint="cs"/>
          <w:rtl/>
        </w:rPr>
        <w:t xml:space="preserve">افکنند!؟ آنچه برای </w:t>
      </w:r>
      <w:r w:rsidR="00E001F1">
        <w:rPr>
          <w:rFonts w:hint="cs"/>
          <w:rtl/>
        </w:rPr>
        <w:t xml:space="preserve">شهدای عاشورا و به ویژه سرور </w:t>
      </w:r>
      <w:r w:rsidR="00653CCD">
        <w:rPr>
          <w:rFonts w:hint="cs"/>
          <w:rtl/>
        </w:rPr>
        <w:t>شهیدان</w:t>
      </w:r>
      <w:r>
        <w:rPr>
          <w:rFonts w:hint="eastAsia"/>
          <w:rtl/>
        </w:rPr>
        <w:t xml:space="preserve"> پیش </w:t>
      </w:r>
      <w:r>
        <w:rPr>
          <w:rFonts w:hint="cs"/>
          <w:rtl/>
        </w:rPr>
        <w:t>‌آمد، رفتن به سوی بهشت</w:t>
      </w:r>
      <w:r>
        <w:rPr>
          <w:rFonts w:hint="eastAsia"/>
          <w:rtl/>
        </w:rPr>
        <w:t xml:space="preserve">‌برین و رضوان الهی بود، نه قعر تاریک چاه! </w:t>
      </w:r>
      <w:r>
        <w:rPr>
          <w:rFonts w:hint="cs"/>
          <w:rtl/>
        </w:rPr>
        <w:t xml:space="preserve">این قبیل تأویلات در آیات خداوندی نشان می‌دهد که </w:t>
      </w:r>
      <w:r w:rsidR="00EC27C0">
        <w:rPr>
          <w:rFonts w:hint="cs"/>
          <w:rtl/>
        </w:rPr>
        <w:t>علی‌محمد</w:t>
      </w:r>
      <w:r>
        <w:rPr>
          <w:rFonts w:hint="cs"/>
          <w:rtl/>
        </w:rPr>
        <w:t xml:space="preserve"> باب نه مرد عقل و اندیشه بوده و نه اهل ذوق و سلیقه.</w:t>
      </w:r>
    </w:p>
    <w:p w:rsidR="00B2387E" w:rsidRDefault="00B2387E" w:rsidP="00C47359">
      <w:pPr>
        <w:pStyle w:val="a4"/>
        <w:rPr>
          <w:rtl/>
        </w:rPr>
      </w:pPr>
      <w:r>
        <w:rPr>
          <w:rFonts w:hint="cs"/>
          <w:rtl/>
        </w:rPr>
        <w:t xml:space="preserve">اینک بنگریم که </w:t>
      </w:r>
      <w:r w:rsidR="00EC27C0">
        <w:rPr>
          <w:rFonts w:hint="cs"/>
          <w:rtl/>
        </w:rPr>
        <w:t>علی‌محمد</w:t>
      </w:r>
      <w:r>
        <w:rPr>
          <w:rFonts w:hint="cs"/>
          <w:rtl/>
        </w:rPr>
        <w:t xml:space="preserve"> راه تقلید و همانندسازی را چگونه سپرده و به کجا رسیده است</w:t>
      </w:r>
      <w:r w:rsidR="00145B2E">
        <w:rPr>
          <w:rFonts w:hint="cs"/>
          <w:rtl/>
        </w:rPr>
        <w:t>؟</w:t>
      </w:r>
    </w:p>
    <w:p w:rsidR="00B2387E" w:rsidRDefault="00B2387E" w:rsidP="00C47359">
      <w:pPr>
        <w:pStyle w:val="a4"/>
        <w:rPr>
          <w:rtl/>
        </w:rPr>
      </w:pPr>
      <w:r>
        <w:rPr>
          <w:rFonts w:hint="cs"/>
          <w:rtl/>
        </w:rPr>
        <w:t>در آغاز</w:t>
      </w:r>
      <w:r w:rsidR="00790292">
        <w:rPr>
          <w:rFonts w:hint="cs"/>
          <w:rtl/>
        </w:rPr>
        <w:t xml:space="preserve"> سورۀ </w:t>
      </w:r>
      <w:r>
        <w:rPr>
          <w:rFonts w:hint="cs"/>
          <w:rtl/>
        </w:rPr>
        <w:t>شریفه اعلی در قرآن مجید می</w:t>
      </w:r>
      <w:r>
        <w:rPr>
          <w:rFonts w:hint="eastAsia"/>
          <w:rtl/>
        </w:rPr>
        <w:t>‌خوانیم:</w:t>
      </w:r>
    </w:p>
    <w:p w:rsidR="00B700B1" w:rsidRPr="00385751" w:rsidRDefault="00B700B1" w:rsidP="00385751">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385751">
        <w:rPr>
          <w:rFonts w:ascii="KFGQPC Uthmanic Script HAFS" w:hAnsi="KFGQPC Uthmanic Script HAFS" w:cs="KFGQPC Uthmanic Script HAFS" w:hint="eastAsia"/>
          <w:sz w:val="28"/>
          <w:szCs w:val="28"/>
          <w:rtl/>
        </w:rPr>
        <w:t>سَبِّحِ</w:t>
      </w:r>
      <w:r w:rsidR="00385751">
        <w:rPr>
          <w:rFonts w:ascii="KFGQPC Uthmanic Script HAFS" w:hAnsi="KFGQPC Uthmanic Script HAFS" w:cs="KFGQPC Uthmanic Script HAFS"/>
          <w:sz w:val="28"/>
          <w:szCs w:val="28"/>
          <w:rtl/>
        </w:rPr>
        <w:t xml:space="preserve"> </w:t>
      </w:r>
      <w:r w:rsidR="00385751">
        <w:rPr>
          <w:rFonts w:ascii="KFGQPC Uthmanic Script HAFS" w:hAnsi="KFGQPC Uthmanic Script HAFS" w:cs="KFGQPC Uthmanic Script HAFS" w:hint="cs"/>
          <w:sz w:val="28"/>
          <w:szCs w:val="28"/>
          <w:rtl/>
        </w:rPr>
        <w:t>ٱ</w:t>
      </w:r>
      <w:r w:rsidR="00385751">
        <w:rPr>
          <w:rFonts w:ascii="KFGQPC Uthmanic Script HAFS" w:hAnsi="KFGQPC Uthmanic Script HAFS" w:cs="KFGQPC Uthmanic Script HAFS" w:hint="eastAsia"/>
          <w:sz w:val="28"/>
          <w:szCs w:val="28"/>
          <w:rtl/>
        </w:rPr>
        <w:t>سۡمَ</w:t>
      </w:r>
      <w:r w:rsidR="00385751">
        <w:rPr>
          <w:rFonts w:ascii="KFGQPC Uthmanic Script HAFS" w:hAnsi="KFGQPC Uthmanic Script HAFS" w:cs="KFGQPC Uthmanic Script HAFS"/>
          <w:sz w:val="28"/>
          <w:szCs w:val="28"/>
          <w:rtl/>
        </w:rPr>
        <w:t xml:space="preserve"> رَبِّكَ </w:t>
      </w:r>
      <w:r w:rsidR="00385751">
        <w:rPr>
          <w:rFonts w:ascii="KFGQPC Uthmanic Script HAFS" w:hAnsi="KFGQPC Uthmanic Script HAFS" w:cs="KFGQPC Uthmanic Script HAFS" w:hint="cs"/>
          <w:sz w:val="28"/>
          <w:szCs w:val="28"/>
          <w:rtl/>
        </w:rPr>
        <w:t>ٱ</w:t>
      </w:r>
      <w:r w:rsidR="00385751">
        <w:rPr>
          <w:rFonts w:ascii="KFGQPC Uthmanic Script HAFS" w:hAnsi="KFGQPC Uthmanic Script HAFS" w:cs="KFGQPC Uthmanic Script HAFS" w:hint="eastAsia"/>
          <w:sz w:val="28"/>
          <w:szCs w:val="28"/>
          <w:rtl/>
        </w:rPr>
        <w:t>لۡأَعۡلَى</w:t>
      </w:r>
      <w:r w:rsidR="00385751">
        <w:rPr>
          <w:rFonts w:ascii="KFGQPC Uthmanic Script HAFS" w:hAnsi="KFGQPC Uthmanic Script HAFS" w:cs="KFGQPC Uthmanic Script HAFS"/>
          <w:sz w:val="28"/>
          <w:szCs w:val="28"/>
          <w:rtl/>
        </w:rPr>
        <w:t xml:space="preserve"> ١</w:t>
      </w:r>
      <w:r w:rsidR="00C47359">
        <w:rPr>
          <w:rFonts w:ascii="KFGQPC Uthmanic Script HAFS" w:hAnsi="KFGQPC Uthmanic Script HAFS" w:cs="KFGQPC Uthmanic Script HAFS"/>
          <w:sz w:val="28"/>
          <w:szCs w:val="28"/>
        </w:rPr>
        <w:t xml:space="preserve"> </w:t>
      </w:r>
      <w:r w:rsidR="00385751">
        <w:rPr>
          <w:rFonts w:ascii="KFGQPC Uthmanic Script HAFS" w:hAnsi="KFGQPC Uthmanic Script HAFS" w:cs="KFGQPC Uthmanic Script HAFS" w:hint="cs"/>
          <w:sz w:val="28"/>
          <w:szCs w:val="28"/>
          <w:rtl/>
        </w:rPr>
        <w:t>ٱ</w:t>
      </w:r>
      <w:r w:rsidR="00385751">
        <w:rPr>
          <w:rFonts w:ascii="KFGQPC Uthmanic Script HAFS" w:hAnsi="KFGQPC Uthmanic Script HAFS" w:cs="KFGQPC Uthmanic Script HAFS" w:hint="eastAsia"/>
          <w:sz w:val="28"/>
          <w:szCs w:val="28"/>
          <w:rtl/>
        </w:rPr>
        <w:t>لَّذِي</w:t>
      </w:r>
      <w:r w:rsidR="00385751">
        <w:rPr>
          <w:rFonts w:ascii="KFGQPC Uthmanic Script HAFS" w:hAnsi="KFGQPC Uthmanic Script HAFS" w:cs="KFGQPC Uthmanic Script HAFS"/>
          <w:sz w:val="28"/>
          <w:szCs w:val="28"/>
          <w:rtl/>
        </w:rPr>
        <w:t xml:space="preserve"> خَلَقَ فَسَوَّىٰ ٢</w:t>
      </w:r>
      <w:r>
        <w:rPr>
          <w:rFonts w:ascii="Traditional Arabic" w:hAnsi="Traditional Arabic" w:cs="Traditional Arabic"/>
          <w:sz w:val="28"/>
          <w:szCs w:val="28"/>
          <w:rtl/>
          <w:lang w:bidi="fa-IR"/>
        </w:rPr>
        <w:t>﴾</w:t>
      </w:r>
      <w:r w:rsidRPr="00C47359">
        <w:rPr>
          <w:rStyle w:val="Char4"/>
          <w:rFonts w:hint="cs"/>
          <w:rtl/>
        </w:rPr>
        <w:t xml:space="preserve"> </w:t>
      </w:r>
      <w:r w:rsidRPr="00C47359">
        <w:rPr>
          <w:rStyle w:val="Char5"/>
          <w:rtl/>
        </w:rPr>
        <w:t>[</w:t>
      </w:r>
      <w:r w:rsidRPr="00C47359">
        <w:rPr>
          <w:rStyle w:val="Char5"/>
          <w:rFonts w:hint="cs"/>
          <w:rtl/>
        </w:rPr>
        <w:t>الأعلی: 1-2</w:t>
      </w:r>
      <w:r w:rsidRPr="00C47359">
        <w:rPr>
          <w:rStyle w:val="Char5"/>
          <w:rtl/>
        </w:rPr>
        <w:t>]</w:t>
      </w:r>
      <w:r w:rsidRPr="00C47359">
        <w:rPr>
          <w:rStyle w:val="Char4"/>
          <w:rFonts w:hint="cs"/>
          <w:rtl/>
        </w:rPr>
        <w:t>.</w:t>
      </w:r>
    </w:p>
    <w:p w:rsidR="00B2387E" w:rsidRDefault="006F3A8A" w:rsidP="00C47359">
      <w:pPr>
        <w:pStyle w:val="a4"/>
        <w:rPr>
          <w:rtl/>
        </w:rPr>
      </w:pPr>
      <w:r>
        <w:rPr>
          <w:rFonts w:cs="CTraditional Arabic" w:hint="cs"/>
          <w:rtl/>
        </w:rPr>
        <w:t>«</w:t>
      </w:r>
      <w:r w:rsidR="00B2387E">
        <w:rPr>
          <w:rFonts w:hint="cs"/>
          <w:rtl/>
        </w:rPr>
        <w:t>نام خداون</w:t>
      </w:r>
      <w:r>
        <w:rPr>
          <w:rFonts w:hint="cs"/>
          <w:rtl/>
        </w:rPr>
        <w:t>د والاتر خویش را به پاکی یاد کن، آن که آفرید پس معتدل و همآهنگ ساخت</w:t>
      </w:r>
      <w:r>
        <w:rPr>
          <w:rFonts w:cs="CTraditional Arabic" w:hint="cs"/>
          <w:rtl/>
        </w:rPr>
        <w:t>»</w:t>
      </w:r>
      <w:r w:rsidR="00B2387E">
        <w:rPr>
          <w:rFonts w:hint="cs"/>
          <w:rtl/>
        </w:rPr>
        <w:t>.</w:t>
      </w:r>
    </w:p>
    <w:p w:rsidR="00B2387E" w:rsidRPr="002E4FDD" w:rsidRDefault="00EC27C0" w:rsidP="00C47359">
      <w:pPr>
        <w:pStyle w:val="a4"/>
        <w:rPr>
          <w:rtl/>
        </w:rPr>
      </w:pPr>
      <w:r>
        <w:rPr>
          <w:rFonts w:hint="cs"/>
          <w:rtl/>
        </w:rPr>
        <w:t>علی‌محمد</w:t>
      </w:r>
      <w:r w:rsidR="00B2387E">
        <w:rPr>
          <w:rFonts w:hint="cs"/>
          <w:rtl/>
        </w:rPr>
        <w:t xml:space="preserve"> در کتاب </w:t>
      </w:r>
      <w:r w:rsidR="00B2387E" w:rsidRPr="00156D35">
        <w:rPr>
          <w:rStyle w:val="Char3"/>
          <w:rFonts w:hint="cs"/>
          <w:rtl/>
        </w:rPr>
        <w:t>«أحسن القصص»</w:t>
      </w:r>
      <w:r w:rsidR="00B2387E" w:rsidRPr="007F3D43">
        <w:rPr>
          <w:rFonts w:cs="Traditional Arabic" w:hint="cs"/>
          <w:sz w:val="30"/>
          <w:szCs w:val="30"/>
          <w:rtl/>
        </w:rPr>
        <w:t xml:space="preserve"> </w:t>
      </w:r>
      <w:r w:rsidR="00B2387E">
        <w:rPr>
          <w:rFonts w:hint="cs"/>
          <w:rtl/>
        </w:rPr>
        <w:t>خواسته تا همانند</w:t>
      </w:r>
      <w:r w:rsidR="00273CF2">
        <w:rPr>
          <w:rFonts w:hint="cs"/>
          <w:rtl/>
        </w:rPr>
        <w:t xml:space="preserve"> این</w:t>
      </w:r>
      <w:r w:rsidR="00B2387E">
        <w:rPr>
          <w:rFonts w:hint="cs"/>
          <w:rtl/>
        </w:rPr>
        <w:t xml:space="preserve"> دو آیه را بسازد</w:t>
      </w:r>
      <w:r w:rsidR="00273CF2">
        <w:rPr>
          <w:rFonts w:hint="cs"/>
          <w:rtl/>
        </w:rPr>
        <w:t>،</w:t>
      </w:r>
      <w:r w:rsidR="00B2387E">
        <w:rPr>
          <w:rFonts w:hint="cs"/>
          <w:rtl/>
        </w:rPr>
        <w:t xml:space="preserve"> و از این راه ادعای خود را به اثبات رساند. می</w:t>
      </w:r>
      <w:r w:rsidR="00B2387E">
        <w:rPr>
          <w:rFonts w:hint="eastAsia"/>
          <w:rtl/>
        </w:rPr>
        <w:t>‌</w:t>
      </w:r>
      <w:r w:rsidR="00B2387E">
        <w:rPr>
          <w:rFonts w:hint="cs"/>
          <w:rtl/>
        </w:rPr>
        <w:t>نویسد:</w:t>
      </w:r>
    </w:p>
    <w:p w:rsidR="00B2387E" w:rsidRPr="002E4FDD" w:rsidRDefault="00156D35" w:rsidP="00C61C67">
      <w:pPr>
        <w:tabs>
          <w:tab w:val="left" w:pos="8640"/>
        </w:tabs>
        <w:bidi/>
        <w:ind w:firstLine="284"/>
        <w:jc w:val="lowKashida"/>
        <w:rPr>
          <w:rFonts w:cs="B Zar"/>
          <w:sz w:val="28"/>
          <w:szCs w:val="28"/>
          <w:rtl/>
          <w:lang w:bidi="fa-IR"/>
        </w:rPr>
      </w:pPr>
      <w:r w:rsidRPr="00C61C67">
        <w:rPr>
          <w:rStyle w:val="Char3"/>
          <w:rtl/>
        </w:rPr>
        <w:t>«</w:t>
      </w:r>
      <w:r w:rsidR="00B2387E" w:rsidRPr="00C61C67">
        <w:rPr>
          <w:rStyle w:val="Char3"/>
          <w:rFonts w:hint="cs"/>
          <w:rtl/>
        </w:rPr>
        <w:t>سبح رب</w:t>
      </w:r>
      <w:r w:rsidR="00C61C67">
        <w:rPr>
          <w:rStyle w:val="Char3"/>
          <w:rFonts w:hint="cs"/>
          <w:rtl/>
        </w:rPr>
        <w:t>ك</w:t>
      </w:r>
      <w:r w:rsidR="00B2387E" w:rsidRPr="00C61C67">
        <w:rPr>
          <w:rStyle w:val="Char3"/>
          <w:rFonts w:hint="cs"/>
          <w:rtl/>
        </w:rPr>
        <w:t xml:space="preserve"> العل</w:t>
      </w:r>
      <w:r w:rsidR="00832E11" w:rsidRPr="00C61C67">
        <w:rPr>
          <w:rStyle w:val="Char3"/>
          <w:rFonts w:hint="cs"/>
          <w:rtl/>
        </w:rPr>
        <w:t>ي محموداً</w:t>
      </w:r>
      <w:r w:rsidR="00D37CB9" w:rsidRPr="00C61C67">
        <w:rPr>
          <w:rStyle w:val="Char3"/>
          <w:rFonts w:hint="cs"/>
          <w:rtl/>
        </w:rPr>
        <w:t>،</w:t>
      </w:r>
      <w:r w:rsidR="00B2387E" w:rsidRPr="00C61C67">
        <w:rPr>
          <w:rStyle w:val="Char3"/>
          <w:rFonts w:hint="cs"/>
          <w:rtl/>
        </w:rPr>
        <w:t xml:space="preserve"> هو</w:t>
      </w:r>
      <w:r w:rsidRPr="00C61C67">
        <w:rPr>
          <w:rStyle w:val="Char3"/>
          <w:rFonts w:hint="cs"/>
          <w:rtl/>
        </w:rPr>
        <w:t xml:space="preserve"> </w:t>
      </w:r>
      <w:r w:rsidR="00B2387E" w:rsidRPr="00C61C67">
        <w:rPr>
          <w:rStyle w:val="Char3"/>
          <w:rFonts w:hint="cs"/>
          <w:rtl/>
        </w:rPr>
        <w:t>الذي خلقك في خط ال</w:t>
      </w:r>
      <w:r w:rsidRPr="00C61C67">
        <w:rPr>
          <w:rStyle w:val="Char3"/>
          <w:rFonts w:hint="cs"/>
          <w:rtl/>
        </w:rPr>
        <w:t>إ</w:t>
      </w:r>
      <w:r w:rsidR="00B2387E" w:rsidRPr="00C61C67">
        <w:rPr>
          <w:rStyle w:val="Char3"/>
          <w:rFonts w:hint="cs"/>
          <w:rtl/>
        </w:rPr>
        <w:t>ستواء</w:t>
      </w:r>
      <w:r w:rsidRPr="00C61C67">
        <w:rPr>
          <w:rStyle w:val="Char3"/>
          <w:rtl/>
        </w:rPr>
        <w:t>»</w:t>
      </w:r>
      <w:r w:rsidR="00B2387E" w:rsidRPr="002E4FDD">
        <w:rPr>
          <w:rFonts w:cs="B Zar" w:hint="cs"/>
          <w:sz w:val="28"/>
          <w:szCs w:val="28"/>
          <w:vertAlign w:val="superscript"/>
          <w:rtl/>
          <w:lang w:bidi="fa-IR"/>
        </w:rPr>
        <w:t>(</w:t>
      </w:r>
      <w:r w:rsidR="00B2387E" w:rsidRPr="002E4FDD">
        <w:rPr>
          <w:rStyle w:val="FootnoteReference"/>
          <w:rFonts w:cs="B Zar"/>
          <w:sz w:val="28"/>
          <w:szCs w:val="28"/>
          <w:rtl/>
          <w:lang w:bidi="fa-IR"/>
        </w:rPr>
        <w:footnoteReference w:id="131"/>
      </w:r>
      <w:r w:rsidR="00B2387E" w:rsidRPr="002E4FDD">
        <w:rPr>
          <w:rFonts w:cs="B Zar" w:hint="cs"/>
          <w:sz w:val="28"/>
          <w:szCs w:val="28"/>
          <w:vertAlign w:val="superscript"/>
          <w:rtl/>
          <w:lang w:bidi="fa-IR"/>
        </w:rPr>
        <w:t>)</w:t>
      </w:r>
      <w:r w:rsidR="00B2387E" w:rsidRPr="00C47359">
        <w:rPr>
          <w:rStyle w:val="Char4"/>
        </w:rPr>
        <w:t>.</w:t>
      </w:r>
    </w:p>
    <w:p w:rsidR="00B2387E" w:rsidRDefault="00B2387E" w:rsidP="00C47359">
      <w:pPr>
        <w:pStyle w:val="a4"/>
        <w:rPr>
          <w:rtl/>
        </w:rPr>
      </w:pPr>
      <w:r>
        <w:rPr>
          <w:rFonts w:hint="cs"/>
          <w:rtl/>
        </w:rPr>
        <w:t>یعنی: «خداوند والای خود را که ستوده است منز</w:t>
      </w:r>
      <w:r w:rsidR="00D37CB9">
        <w:rPr>
          <w:rFonts w:hint="cs"/>
          <w:rtl/>
        </w:rPr>
        <w:t>ّ</w:t>
      </w:r>
      <w:r>
        <w:rPr>
          <w:rFonts w:hint="cs"/>
          <w:rtl/>
        </w:rPr>
        <w:t xml:space="preserve">ه شمار، </w:t>
      </w:r>
      <w:r w:rsidR="00D37CB9">
        <w:rPr>
          <w:rFonts w:hint="cs"/>
          <w:rtl/>
        </w:rPr>
        <w:t>او کسی است که تو را در خط استوا</w:t>
      </w:r>
      <w:r>
        <w:rPr>
          <w:rFonts w:hint="cs"/>
          <w:rtl/>
        </w:rPr>
        <w:t xml:space="preserve"> آفرید»</w:t>
      </w:r>
      <w:r w:rsidR="008D2C3C">
        <w:rPr>
          <w:rFonts w:hint="cs"/>
          <w:rtl/>
        </w:rPr>
        <w:t>!</w:t>
      </w:r>
    </w:p>
    <w:p w:rsidR="00B2387E" w:rsidRDefault="00B2387E" w:rsidP="00C47359">
      <w:pPr>
        <w:pStyle w:val="a4"/>
        <w:rPr>
          <w:rtl/>
        </w:rPr>
      </w:pPr>
      <w:r>
        <w:rPr>
          <w:rFonts w:hint="cs"/>
          <w:rtl/>
        </w:rPr>
        <w:lastRenderedPageBreak/>
        <w:t xml:space="preserve">آیا سید </w:t>
      </w:r>
      <w:r w:rsidR="00EC27C0">
        <w:rPr>
          <w:rFonts w:hint="cs"/>
          <w:rtl/>
        </w:rPr>
        <w:t>علی‌محمد</w:t>
      </w:r>
      <w:r>
        <w:rPr>
          <w:rFonts w:hint="cs"/>
          <w:rtl/>
        </w:rPr>
        <w:t xml:space="preserve"> نمی‌دانسته که شیراز </w:t>
      </w:r>
      <w:r>
        <w:rPr>
          <w:rFonts w:cs="Times New Roman" w:hint="cs"/>
          <w:rtl/>
        </w:rPr>
        <w:t>–</w:t>
      </w:r>
      <w:r w:rsidR="00474C44">
        <w:rPr>
          <w:rFonts w:cs="Times New Roman" w:hint="cs"/>
          <w:rtl/>
        </w:rPr>
        <w:t xml:space="preserve"> </w:t>
      </w:r>
      <w:r>
        <w:rPr>
          <w:rFonts w:hint="cs"/>
          <w:rtl/>
        </w:rPr>
        <w:t xml:space="preserve">زادگاه وی </w:t>
      </w:r>
      <w:r>
        <w:rPr>
          <w:rFonts w:cs="Times New Roman" w:hint="cs"/>
          <w:rtl/>
        </w:rPr>
        <w:t>–</w:t>
      </w:r>
      <w:r w:rsidR="00D37CB9">
        <w:rPr>
          <w:rFonts w:hint="cs"/>
          <w:rtl/>
        </w:rPr>
        <w:t xml:space="preserve"> در خط استوا</w:t>
      </w:r>
      <w:r>
        <w:rPr>
          <w:rFonts w:hint="cs"/>
          <w:rtl/>
        </w:rPr>
        <w:t xml:space="preserve"> واقع نشده است</w:t>
      </w:r>
      <w:r w:rsidR="00D37CB9">
        <w:rPr>
          <w:rFonts w:hint="cs"/>
          <w:rtl/>
        </w:rPr>
        <w:t>؟ و یا حقیقت آن است که جناب علی</w:t>
      </w:r>
      <w:r w:rsidR="00D37CB9">
        <w:rPr>
          <w:rFonts w:hint="eastAsia"/>
          <w:rtl/>
        </w:rPr>
        <w:t>‌</w:t>
      </w:r>
      <w:r>
        <w:rPr>
          <w:rFonts w:hint="cs"/>
          <w:rtl/>
        </w:rPr>
        <w:t>محمد از آوردن جمله</w:t>
      </w:r>
      <w:r>
        <w:rPr>
          <w:rFonts w:hint="eastAsia"/>
          <w:rtl/>
        </w:rPr>
        <w:t xml:space="preserve">‌ای که «اعتدال و همآهنگی» را در آفرینش برساند ناتوان مانده و ناگزیر آن </w:t>
      </w:r>
      <w:r w:rsidRPr="00C47359">
        <w:rPr>
          <w:rFonts w:hint="eastAsia"/>
          <w:rtl/>
        </w:rPr>
        <w:t xml:space="preserve">را به </w:t>
      </w:r>
      <w:r w:rsidRPr="00C47359">
        <w:rPr>
          <w:rFonts w:hint="cs"/>
          <w:rtl/>
        </w:rPr>
        <w:t>«خط استوا» تعبیر</w:t>
      </w:r>
      <w:r>
        <w:rPr>
          <w:rFonts w:hint="cs"/>
          <w:rtl/>
        </w:rPr>
        <w:t xml:space="preserve"> نموده و کار را به مضحکه کشانده است!</w:t>
      </w:r>
      <w:r w:rsidR="00145B2E">
        <w:rPr>
          <w:rFonts w:hint="cs"/>
          <w:rtl/>
        </w:rPr>
        <w:t>؟</w:t>
      </w:r>
    </w:p>
    <w:p w:rsidR="00B2387E" w:rsidRPr="00015B15" w:rsidRDefault="00B2387E" w:rsidP="006C3135">
      <w:pPr>
        <w:pStyle w:val="a2"/>
        <w:rPr>
          <w:rtl/>
        </w:rPr>
      </w:pPr>
      <w:bookmarkStart w:id="64" w:name="_Toc331528043"/>
      <w:bookmarkStart w:id="65" w:name="_Toc416390407"/>
      <w:bookmarkStart w:id="66" w:name="_Toc421793912"/>
      <w:r w:rsidRPr="00015B15">
        <w:rPr>
          <w:rFonts w:hint="cs"/>
          <w:rtl/>
        </w:rPr>
        <w:t>قوانین ضد اخلاقی</w:t>
      </w:r>
      <w:bookmarkEnd w:id="64"/>
      <w:bookmarkEnd w:id="65"/>
      <w:bookmarkEnd w:id="66"/>
    </w:p>
    <w:p w:rsidR="00B2387E" w:rsidRPr="002E4FDD" w:rsidRDefault="0070246E" w:rsidP="00C47359">
      <w:pPr>
        <w:pStyle w:val="a4"/>
        <w:rPr>
          <w:rtl/>
        </w:rPr>
      </w:pPr>
      <w:r w:rsidRPr="00C47359">
        <w:rPr>
          <w:rFonts w:hint="cs"/>
          <w:rtl/>
        </w:rPr>
        <w:t>سعد زغلول</w:t>
      </w:r>
      <w:r w:rsidR="00B2387E" w:rsidRPr="00C47359">
        <w:rPr>
          <w:rFonts w:hint="cs"/>
          <w:rtl/>
        </w:rPr>
        <w:t xml:space="preserve"> یکی</w:t>
      </w:r>
      <w:r w:rsidR="00B2387E">
        <w:rPr>
          <w:rFonts w:hint="cs"/>
          <w:rtl/>
        </w:rPr>
        <w:t xml:space="preserve"> از سخنوران و سیاستمداران شهیر مصر گفته است:</w:t>
      </w:r>
    </w:p>
    <w:p w:rsidR="00B2387E" w:rsidRPr="002E4FDD" w:rsidRDefault="00156D35" w:rsidP="00156D35">
      <w:pPr>
        <w:tabs>
          <w:tab w:val="left" w:pos="8640"/>
        </w:tabs>
        <w:bidi/>
        <w:ind w:firstLine="284"/>
        <w:jc w:val="lowKashida"/>
        <w:rPr>
          <w:rFonts w:cs="Traditional Arabic"/>
          <w:sz w:val="28"/>
          <w:szCs w:val="28"/>
          <w:rtl/>
        </w:rPr>
      </w:pPr>
      <w:r w:rsidRPr="00C61C67">
        <w:rPr>
          <w:rStyle w:val="Char3"/>
          <w:rtl/>
        </w:rPr>
        <w:t>«</w:t>
      </w:r>
      <w:r w:rsidR="00DF4E75">
        <w:rPr>
          <w:rStyle w:val="Char3"/>
          <w:rFonts w:hint="cs"/>
          <w:rtl/>
        </w:rPr>
        <w:t>ك</w:t>
      </w:r>
      <w:r w:rsidR="00B2387E" w:rsidRPr="00C61C67">
        <w:rPr>
          <w:rStyle w:val="Char3"/>
          <w:rFonts w:hint="cs"/>
          <w:rtl/>
        </w:rPr>
        <w:t>ل</w:t>
      </w:r>
      <w:r w:rsidR="00D37CB9" w:rsidRPr="00C61C67">
        <w:rPr>
          <w:rStyle w:val="Char3"/>
          <w:rFonts w:hint="cs"/>
          <w:rtl/>
        </w:rPr>
        <w:t>ُّ</w:t>
      </w:r>
      <w:r w:rsidR="00B2387E" w:rsidRPr="00C61C67">
        <w:rPr>
          <w:rStyle w:val="Char3"/>
          <w:rFonts w:hint="cs"/>
          <w:rtl/>
        </w:rPr>
        <w:t xml:space="preserve"> شري</w:t>
      </w:r>
      <w:r w:rsidR="0070246E" w:rsidRPr="00C61C67">
        <w:rPr>
          <w:rStyle w:val="Char3"/>
          <w:rFonts w:hint="cs"/>
          <w:rtl/>
        </w:rPr>
        <w:t>ع</w:t>
      </w:r>
      <w:r w:rsidR="002E4FDD" w:rsidRPr="00C61C67">
        <w:rPr>
          <w:rStyle w:val="Char3"/>
          <w:rFonts w:hint="cs"/>
          <w:rtl/>
        </w:rPr>
        <w:t>ة</w:t>
      </w:r>
      <w:r w:rsidR="00D37CB9" w:rsidRPr="00C61C67">
        <w:rPr>
          <w:rStyle w:val="Char3"/>
          <w:rFonts w:hint="cs"/>
          <w:rtl/>
        </w:rPr>
        <w:t>ٍ تُؤَسَّسُ</w:t>
      </w:r>
      <w:r w:rsidR="002E4FDD" w:rsidRPr="00C61C67">
        <w:rPr>
          <w:rStyle w:val="Char3"/>
          <w:rFonts w:hint="cs"/>
          <w:rtl/>
        </w:rPr>
        <w:t xml:space="preserve"> ع</w:t>
      </w:r>
      <w:r w:rsidR="00D37CB9" w:rsidRPr="00C61C67">
        <w:rPr>
          <w:rStyle w:val="Char3"/>
          <w:rFonts w:hint="cs"/>
          <w:rtl/>
        </w:rPr>
        <w:t>َ</w:t>
      </w:r>
      <w:r w:rsidR="002E4FDD" w:rsidRPr="00C61C67">
        <w:rPr>
          <w:rStyle w:val="Char3"/>
          <w:rFonts w:hint="cs"/>
          <w:rtl/>
        </w:rPr>
        <w:t>ل</w:t>
      </w:r>
      <w:r w:rsidR="00D37CB9" w:rsidRPr="00C61C67">
        <w:rPr>
          <w:rStyle w:val="Char3"/>
          <w:rFonts w:hint="cs"/>
          <w:rtl/>
        </w:rPr>
        <w:t>َ</w:t>
      </w:r>
      <w:r w:rsidR="002E4FDD" w:rsidRPr="00C61C67">
        <w:rPr>
          <w:rStyle w:val="Char3"/>
          <w:rFonts w:hint="cs"/>
          <w:rtl/>
        </w:rPr>
        <w:t>ى</w:t>
      </w:r>
      <w:r w:rsidR="00B2387E" w:rsidRPr="00C61C67">
        <w:rPr>
          <w:rStyle w:val="Char3"/>
          <w:rFonts w:hint="cs"/>
          <w:rtl/>
        </w:rPr>
        <w:t xml:space="preserve"> فساد</w:t>
      </w:r>
      <w:r w:rsidR="00D37CB9" w:rsidRPr="00C61C67">
        <w:rPr>
          <w:rStyle w:val="Char3"/>
          <w:rFonts w:hint="cs"/>
          <w:rtl/>
        </w:rPr>
        <w:t>ِ</w:t>
      </w:r>
      <w:r w:rsidR="00B2387E" w:rsidRPr="00C61C67">
        <w:rPr>
          <w:rStyle w:val="Char3"/>
          <w:rFonts w:hint="cs"/>
          <w:rtl/>
        </w:rPr>
        <w:t xml:space="preserve"> الأخلاق</w:t>
      </w:r>
      <w:r w:rsidR="00D37CB9" w:rsidRPr="00C61C67">
        <w:rPr>
          <w:rStyle w:val="Char3"/>
          <w:rFonts w:hint="cs"/>
          <w:rtl/>
        </w:rPr>
        <w:t>ِ</w:t>
      </w:r>
      <w:r w:rsidR="00B2387E" w:rsidRPr="00C61C67">
        <w:rPr>
          <w:rStyle w:val="Char3"/>
          <w:rFonts w:hint="cs"/>
          <w:rtl/>
        </w:rPr>
        <w:t xml:space="preserve"> فهي شريعة</w:t>
      </w:r>
      <w:r w:rsidR="00D37CB9" w:rsidRPr="00C61C67">
        <w:rPr>
          <w:rStyle w:val="Char3"/>
          <w:rFonts w:hint="cs"/>
          <w:rtl/>
        </w:rPr>
        <w:t>ٌ</w:t>
      </w:r>
      <w:r w:rsidR="00B2387E" w:rsidRPr="00C61C67">
        <w:rPr>
          <w:rStyle w:val="Char3"/>
          <w:rFonts w:hint="cs"/>
          <w:rtl/>
        </w:rPr>
        <w:t xml:space="preserve"> باطلة</w:t>
      </w:r>
      <w:r w:rsidR="00D37CB9" w:rsidRPr="00C61C67">
        <w:rPr>
          <w:rStyle w:val="Char3"/>
          <w:rFonts w:hint="cs"/>
          <w:rtl/>
        </w:rPr>
        <w:t>ٌ</w:t>
      </w:r>
      <w:r w:rsidRPr="00C61C67">
        <w:rPr>
          <w:rStyle w:val="Char3"/>
          <w:rtl/>
        </w:rPr>
        <w:t>»</w:t>
      </w:r>
      <w:r w:rsidR="00B2387E" w:rsidRPr="00C47359">
        <w:rPr>
          <w:rStyle w:val="Char4"/>
          <w:rFonts w:hint="cs"/>
          <w:rtl/>
        </w:rPr>
        <w:t>.</w:t>
      </w:r>
    </w:p>
    <w:p w:rsidR="00B2387E" w:rsidRDefault="00B2387E" w:rsidP="00C47359">
      <w:pPr>
        <w:pStyle w:val="a4"/>
        <w:rPr>
          <w:rtl/>
        </w:rPr>
      </w:pPr>
      <w:r>
        <w:rPr>
          <w:rFonts w:hint="cs"/>
          <w:rtl/>
        </w:rPr>
        <w:t>یعنی: «هر آیینی که بر</w:t>
      </w:r>
      <w:r w:rsidR="00860450">
        <w:rPr>
          <w:rFonts w:hint="cs"/>
          <w:rtl/>
        </w:rPr>
        <w:t xml:space="preserve"> پایۀ </w:t>
      </w:r>
      <w:r>
        <w:rPr>
          <w:rFonts w:hint="cs"/>
          <w:rtl/>
        </w:rPr>
        <w:t>فساد اخلاق بنیان</w:t>
      </w:r>
      <w:r>
        <w:rPr>
          <w:rFonts w:hint="eastAsia"/>
          <w:rtl/>
        </w:rPr>
        <w:t>‌گذاری شود، آیینی باطل و نادرست است».</w:t>
      </w:r>
    </w:p>
    <w:p w:rsidR="00B2387E" w:rsidRDefault="00B2387E" w:rsidP="00C47359">
      <w:pPr>
        <w:pStyle w:val="a4"/>
        <w:rPr>
          <w:rtl/>
        </w:rPr>
      </w:pPr>
      <w:r>
        <w:rPr>
          <w:rFonts w:hint="cs"/>
          <w:rtl/>
        </w:rPr>
        <w:t xml:space="preserve">در آیین </w:t>
      </w:r>
      <w:r w:rsidR="00EC27C0">
        <w:rPr>
          <w:rFonts w:hint="cs"/>
          <w:rtl/>
        </w:rPr>
        <w:t>علی‌محمد</w:t>
      </w:r>
      <w:r>
        <w:rPr>
          <w:rFonts w:hint="cs"/>
          <w:rtl/>
        </w:rPr>
        <w:t xml:space="preserve"> باب برخی از امور ضد اخلاقی تجویز شده که</w:t>
      </w:r>
      <w:r w:rsidR="00930FB0">
        <w:rPr>
          <w:rFonts w:hint="cs"/>
          <w:rtl/>
        </w:rPr>
        <w:t xml:space="preserve"> همۀ </w:t>
      </w:r>
      <w:r>
        <w:rPr>
          <w:rFonts w:hint="cs"/>
          <w:rtl/>
        </w:rPr>
        <w:t>شرایع الهی آن را تحریم نموده</w:t>
      </w:r>
      <w:r w:rsidR="00B159D9">
        <w:rPr>
          <w:rFonts w:hint="cs"/>
          <w:rtl/>
        </w:rPr>
        <w:t>‌اند،</w:t>
      </w:r>
      <w:r>
        <w:rPr>
          <w:rFonts w:hint="cs"/>
          <w:rtl/>
        </w:rPr>
        <w:t xml:space="preserve"> و ما در اینجا به ذکر نمونه</w:t>
      </w:r>
      <w:r>
        <w:rPr>
          <w:rFonts w:hint="eastAsia"/>
          <w:rtl/>
        </w:rPr>
        <w:t>‌ای از</w:t>
      </w:r>
      <w:r w:rsidR="00D314AD">
        <w:rPr>
          <w:rFonts w:hint="eastAsia"/>
          <w:rtl/>
        </w:rPr>
        <w:t xml:space="preserve"> آن‌ها </w:t>
      </w:r>
      <w:r>
        <w:rPr>
          <w:rFonts w:hint="eastAsia"/>
          <w:rtl/>
        </w:rPr>
        <w:t>بسنده می</w:t>
      </w:r>
      <w:r>
        <w:rPr>
          <w:rFonts w:hint="cs"/>
          <w:rtl/>
        </w:rPr>
        <w:t>‌کنیم:</w:t>
      </w:r>
    </w:p>
    <w:p w:rsidR="00B2387E" w:rsidRPr="002E4FDD" w:rsidRDefault="00EC27C0" w:rsidP="00C47359">
      <w:pPr>
        <w:pStyle w:val="a4"/>
        <w:rPr>
          <w:rtl/>
        </w:rPr>
      </w:pPr>
      <w:r>
        <w:rPr>
          <w:rFonts w:hint="cs"/>
          <w:rtl/>
        </w:rPr>
        <w:t>علی‌محمد</w:t>
      </w:r>
      <w:r w:rsidR="00D37CB9" w:rsidRPr="00C47359">
        <w:rPr>
          <w:rFonts w:hint="cs"/>
          <w:rtl/>
        </w:rPr>
        <w:t>،</w:t>
      </w:r>
      <w:r w:rsidR="00B2387E" w:rsidRPr="00C47359">
        <w:rPr>
          <w:rFonts w:hint="cs"/>
          <w:rtl/>
        </w:rPr>
        <w:t xml:space="preserve"> زنای محصنه را در شرایطی حلال دانسته و آن را راهی برای حل مشکل خانوادگی ق</w:t>
      </w:r>
      <w:r w:rsidR="006C2B4C" w:rsidRPr="00C47359">
        <w:rPr>
          <w:rFonts w:hint="cs"/>
          <w:rtl/>
        </w:rPr>
        <w:t>ل</w:t>
      </w:r>
      <w:r w:rsidR="00251F48" w:rsidRPr="00C47359">
        <w:rPr>
          <w:rFonts w:hint="cs"/>
          <w:rtl/>
        </w:rPr>
        <w:t>مداد کرده است، چنان</w:t>
      </w:r>
      <w:r w:rsidR="00B2387E" w:rsidRPr="00C47359">
        <w:rPr>
          <w:rFonts w:hint="cs"/>
          <w:rtl/>
        </w:rPr>
        <w:t>که در کتاب «بیان فارسی» به</w:t>
      </w:r>
      <w:r w:rsidR="00B2387E">
        <w:rPr>
          <w:rFonts w:hint="cs"/>
          <w:rtl/>
        </w:rPr>
        <w:t xml:space="preserve"> زبان عربی می</w:t>
      </w:r>
      <w:r w:rsidR="00B2387E">
        <w:rPr>
          <w:rFonts w:hint="eastAsia"/>
          <w:rtl/>
        </w:rPr>
        <w:t>‌نویسد:</w:t>
      </w:r>
    </w:p>
    <w:p w:rsidR="00B2387E" w:rsidRPr="002E4FDD" w:rsidRDefault="00156D35" w:rsidP="00156D35">
      <w:pPr>
        <w:tabs>
          <w:tab w:val="left" w:pos="8640"/>
        </w:tabs>
        <w:bidi/>
        <w:ind w:firstLine="284"/>
        <w:jc w:val="both"/>
        <w:rPr>
          <w:rFonts w:cs="B Zar"/>
          <w:sz w:val="28"/>
          <w:szCs w:val="28"/>
          <w:rtl/>
          <w:lang w:bidi="fa-IR"/>
        </w:rPr>
      </w:pPr>
      <w:r w:rsidRPr="00C61C67">
        <w:rPr>
          <w:rStyle w:val="Char3"/>
          <w:rtl/>
        </w:rPr>
        <w:t>«</w:t>
      </w:r>
      <w:r w:rsidR="001A5CFA" w:rsidRPr="00C61C67">
        <w:rPr>
          <w:rStyle w:val="Char3"/>
          <w:rFonts w:hint="cs"/>
          <w:rtl/>
        </w:rPr>
        <w:t>فرض لكل أحد</w:t>
      </w:r>
      <w:r w:rsidR="002E4FDD" w:rsidRPr="00C61C67">
        <w:rPr>
          <w:rStyle w:val="Char3"/>
          <w:rFonts w:hint="cs"/>
          <w:rtl/>
        </w:rPr>
        <w:t xml:space="preserve"> أن يتأهل ليبق</w:t>
      </w:r>
      <w:r w:rsidRPr="00C61C67">
        <w:rPr>
          <w:rStyle w:val="Char3"/>
          <w:rFonts w:hint="cs"/>
          <w:rtl/>
        </w:rPr>
        <w:t>ي</w:t>
      </w:r>
      <w:r w:rsidR="00B2387E" w:rsidRPr="00C61C67">
        <w:rPr>
          <w:rStyle w:val="Char3"/>
          <w:rFonts w:hint="cs"/>
          <w:rtl/>
        </w:rPr>
        <w:t xml:space="preserve"> عنها</w:t>
      </w:r>
      <w:r w:rsidR="00B2387E" w:rsidRPr="00C61C67">
        <w:rPr>
          <w:rStyle w:val="Char4"/>
          <w:rFonts w:hint="cs"/>
          <w:vertAlign w:val="superscript"/>
          <w:rtl/>
        </w:rPr>
        <w:t>(</w:t>
      </w:r>
      <w:r w:rsidR="00B2387E" w:rsidRPr="00C61C67">
        <w:rPr>
          <w:rStyle w:val="Char4"/>
          <w:vertAlign w:val="superscript"/>
          <w:rtl/>
        </w:rPr>
        <w:footnoteReference w:id="132"/>
      </w:r>
      <w:r w:rsidR="00B2387E" w:rsidRPr="00C61C67">
        <w:rPr>
          <w:rStyle w:val="Char4"/>
          <w:rFonts w:hint="cs"/>
          <w:vertAlign w:val="superscript"/>
          <w:rtl/>
        </w:rPr>
        <w:t>)</w:t>
      </w:r>
      <w:r w:rsidR="00B2387E" w:rsidRPr="00C61C67">
        <w:rPr>
          <w:rStyle w:val="Char3"/>
          <w:rFonts w:hint="cs"/>
          <w:rtl/>
        </w:rPr>
        <w:t xml:space="preserve"> من نفس يوحد</w:t>
      </w:r>
      <w:r w:rsidR="00B2387E" w:rsidRPr="00C61C67">
        <w:rPr>
          <w:rStyle w:val="Char4"/>
          <w:rFonts w:hint="cs"/>
          <w:vertAlign w:val="superscript"/>
          <w:rtl/>
        </w:rPr>
        <w:t>(</w:t>
      </w:r>
      <w:r w:rsidR="00B2387E" w:rsidRPr="00C61C67">
        <w:rPr>
          <w:rStyle w:val="Char4"/>
          <w:vertAlign w:val="superscript"/>
          <w:rtl/>
        </w:rPr>
        <w:footnoteReference w:id="133"/>
      </w:r>
      <w:r w:rsidR="00B2387E" w:rsidRPr="00C61C67">
        <w:rPr>
          <w:rStyle w:val="Char4"/>
          <w:rFonts w:hint="cs"/>
          <w:vertAlign w:val="superscript"/>
          <w:rtl/>
        </w:rPr>
        <w:t>)</w:t>
      </w:r>
      <w:r w:rsidR="00B2387E" w:rsidRPr="00C61C67">
        <w:rPr>
          <w:rStyle w:val="Char3"/>
          <w:rFonts w:hint="cs"/>
          <w:rtl/>
        </w:rPr>
        <w:t xml:space="preserve"> الله ربها ول</w:t>
      </w:r>
      <w:r w:rsidRPr="00C61C67">
        <w:rPr>
          <w:rStyle w:val="Char3"/>
          <w:rFonts w:hint="cs"/>
          <w:rtl/>
        </w:rPr>
        <w:t>أ</w:t>
      </w:r>
      <w:r w:rsidR="00B2387E" w:rsidRPr="00C61C67">
        <w:rPr>
          <w:rStyle w:val="Char3"/>
          <w:rFonts w:hint="cs"/>
          <w:rtl/>
        </w:rPr>
        <w:t>بد</w:t>
      </w:r>
      <w:r w:rsidR="00111B8E" w:rsidRPr="00C61C67">
        <w:rPr>
          <w:rStyle w:val="Char3"/>
          <w:rFonts w:hint="cs"/>
          <w:rtl/>
        </w:rPr>
        <w:t xml:space="preserve"> أن يجتهد</w:t>
      </w:r>
      <w:r w:rsidR="00B2387E" w:rsidRPr="00C61C67">
        <w:rPr>
          <w:rStyle w:val="Char3"/>
          <w:rFonts w:hint="cs"/>
          <w:rtl/>
        </w:rPr>
        <w:t xml:space="preserve"> في ذلك وأن يظهر من أحدهما </w:t>
      </w:r>
      <w:r w:rsidR="002E4FDD" w:rsidRPr="00C61C67">
        <w:rPr>
          <w:rStyle w:val="Char3"/>
          <w:rFonts w:hint="cs"/>
          <w:rtl/>
        </w:rPr>
        <w:t>ما يمنعهما عن ذلك حل على كل</w:t>
      </w:r>
      <w:r w:rsidR="00D37CB9" w:rsidRPr="00C61C67">
        <w:rPr>
          <w:rStyle w:val="Char3"/>
          <w:rFonts w:hint="cs"/>
          <w:rtl/>
        </w:rPr>
        <w:t>ّ</w:t>
      </w:r>
      <w:r w:rsidR="002E4FDD" w:rsidRPr="00C61C67">
        <w:rPr>
          <w:rStyle w:val="Char3"/>
          <w:rFonts w:hint="cs"/>
          <w:rtl/>
        </w:rPr>
        <w:t xml:space="preserve"> واحد بإ</w:t>
      </w:r>
      <w:r w:rsidR="00111B8E" w:rsidRPr="00C61C67">
        <w:rPr>
          <w:rStyle w:val="Char3"/>
          <w:rFonts w:hint="cs"/>
          <w:rtl/>
        </w:rPr>
        <w:t>ذن د</w:t>
      </w:r>
      <w:r w:rsidR="00B2387E" w:rsidRPr="00C61C67">
        <w:rPr>
          <w:rStyle w:val="Char3"/>
          <w:rFonts w:hint="cs"/>
          <w:rtl/>
        </w:rPr>
        <w:t>ونه لأن يظهر عنه الثمرة ولا</w:t>
      </w:r>
      <w:r w:rsidR="00111B8E" w:rsidRPr="00C61C67">
        <w:rPr>
          <w:rStyle w:val="Char3"/>
          <w:rFonts w:hint="cs"/>
          <w:rtl/>
        </w:rPr>
        <w:t xml:space="preserve"> </w:t>
      </w:r>
      <w:r w:rsidR="00B2387E" w:rsidRPr="00C61C67">
        <w:rPr>
          <w:rStyle w:val="Char3"/>
          <w:rFonts w:hint="cs"/>
          <w:rtl/>
        </w:rPr>
        <w:t>يجوز ال</w:t>
      </w:r>
      <w:r w:rsidRPr="00C61C67">
        <w:rPr>
          <w:rStyle w:val="Char3"/>
          <w:rFonts w:hint="cs"/>
          <w:rtl/>
        </w:rPr>
        <w:t>إ</w:t>
      </w:r>
      <w:r w:rsidR="00B2387E" w:rsidRPr="00C61C67">
        <w:rPr>
          <w:rStyle w:val="Char3"/>
          <w:rFonts w:hint="cs"/>
          <w:rtl/>
        </w:rPr>
        <w:t>قتران لمن لا</w:t>
      </w:r>
      <w:r w:rsidR="00111B8E" w:rsidRPr="00C61C67">
        <w:rPr>
          <w:rStyle w:val="Char3"/>
          <w:rFonts w:hint="cs"/>
          <w:rtl/>
        </w:rPr>
        <w:t xml:space="preserve"> </w:t>
      </w:r>
      <w:r w:rsidR="00B2387E" w:rsidRPr="00C61C67">
        <w:rPr>
          <w:rStyle w:val="Char3"/>
          <w:rFonts w:hint="cs"/>
          <w:rtl/>
        </w:rPr>
        <w:t>يدخل في الدين</w:t>
      </w:r>
      <w:r w:rsidRPr="00C61C67">
        <w:rPr>
          <w:rStyle w:val="Char3"/>
          <w:rtl/>
        </w:rPr>
        <w:t>»</w:t>
      </w:r>
      <w:r w:rsidR="00B2387E" w:rsidRPr="002E4FDD">
        <w:rPr>
          <w:rFonts w:cs="B Zar" w:hint="cs"/>
          <w:sz w:val="28"/>
          <w:szCs w:val="28"/>
          <w:vertAlign w:val="superscript"/>
          <w:rtl/>
          <w:lang w:bidi="fa-IR"/>
        </w:rPr>
        <w:t>(</w:t>
      </w:r>
      <w:r w:rsidR="00B2387E" w:rsidRPr="002E4FDD">
        <w:rPr>
          <w:rStyle w:val="FootnoteReference"/>
          <w:rFonts w:cs="B Zar"/>
          <w:sz w:val="28"/>
          <w:szCs w:val="28"/>
          <w:rtl/>
          <w:lang w:bidi="fa-IR"/>
        </w:rPr>
        <w:footnoteReference w:id="134"/>
      </w:r>
      <w:r w:rsidR="00B2387E" w:rsidRPr="002E4FDD">
        <w:rPr>
          <w:rFonts w:cs="B Zar" w:hint="cs"/>
          <w:sz w:val="28"/>
          <w:szCs w:val="28"/>
          <w:vertAlign w:val="superscript"/>
          <w:rtl/>
          <w:lang w:bidi="fa-IR"/>
        </w:rPr>
        <w:t>)</w:t>
      </w:r>
      <w:r w:rsidR="00B2387E" w:rsidRPr="00C47359">
        <w:rPr>
          <w:rStyle w:val="Char4"/>
          <w:rFonts w:hint="cs"/>
          <w:rtl/>
        </w:rPr>
        <w:t>.</w:t>
      </w:r>
    </w:p>
    <w:p w:rsidR="00B2387E" w:rsidRDefault="00B2387E" w:rsidP="00C47359">
      <w:pPr>
        <w:pStyle w:val="a4"/>
        <w:rPr>
          <w:rtl/>
        </w:rPr>
      </w:pPr>
      <w:r w:rsidRPr="002E4FDD">
        <w:rPr>
          <w:rFonts w:hint="cs"/>
          <w:rtl/>
        </w:rPr>
        <w:t>یعنی: «ب</w:t>
      </w:r>
      <w:r>
        <w:rPr>
          <w:rFonts w:hint="cs"/>
          <w:rtl/>
        </w:rPr>
        <w:t xml:space="preserve">ر هر فردی واجب است که همسر گزیند تا از او کسی باقی ماند که خدای خود را به یگانگی یاد کند و ناگزیر هر شخصی در این کار باید کوشش بسیار نماید، و اگر از سوی یکی از آن دو (شوهر یا زن) مانعی برای </w:t>
      </w:r>
      <w:r w:rsidR="00352FA9">
        <w:rPr>
          <w:rFonts w:hint="cs"/>
          <w:rtl/>
        </w:rPr>
        <w:t xml:space="preserve">تولید فرزند ظاهر شد (مانند </w:t>
      </w:r>
      <w:r w:rsidR="00352FA9">
        <w:rPr>
          <w:rFonts w:hint="cs"/>
          <w:rtl/>
        </w:rPr>
        <w:lastRenderedPageBreak/>
        <w:t>عقیم</w:t>
      </w:r>
      <w:r w:rsidR="00352FA9">
        <w:rPr>
          <w:rFonts w:hint="eastAsia"/>
          <w:rtl/>
        </w:rPr>
        <w:t>‌</w:t>
      </w:r>
      <w:r>
        <w:rPr>
          <w:rFonts w:hint="cs"/>
          <w:rtl/>
        </w:rPr>
        <w:t>بودن و غیره) حلال است برای هرکدام به</w:t>
      </w:r>
      <w:r w:rsidR="00790292">
        <w:rPr>
          <w:rFonts w:hint="cs"/>
          <w:rtl/>
        </w:rPr>
        <w:t xml:space="preserve"> اجازۀ </w:t>
      </w:r>
      <w:r>
        <w:rPr>
          <w:rFonts w:hint="cs"/>
          <w:rtl/>
        </w:rPr>
        <w:t>دیگری که از او ثمره (فرزند) ظاهر شود، ولی وصال جایز نیست</w:t>
      </w:r>
      <w:r w:rsidR="00352FA9">
        <w:rPr>
          <w:rFonts w:hint="cs"/>
          <w:rtl/>
        </w:rPr>
        <w:t>، مگر</w:t>
      </w:r>
      <w:r>
        <w:rPr>
          <w:rFonts w:hint="cs"/>
          <w:rtl/>
        </w:rPr>
        <w:t xml:space="preserve"> با کسی که در آیین (بابیگری) داخل گردد»</w:t>
      </w:r>
      <w:r w:rsidR="008D2C3C">
        <w:rPr>
          <w:rFonts w:hint="cs"/>
          <w:rtl/>
        </w:rPr>
        <w:t>!</w:t>
      </w:r>
    </w:p>
    <w:p w:rsidR="00B2387E" w:rsidRPr="002E4FDD" w:rsidRDefault="00B2387E" w:rsidP="00C47359">
      <w:pPr>
        <w:pStyle w:val="a4"/>
        <w:rPr>
          <w:rtl/>
        </w:rPr>
      </w:pPr>
      <w:r>
        <w:rPr>
          <w:rFonts w:hint="cs"/>
          <w:rtl/>
        </w:rPr>
        <w:t xml:space="preserve">این دستور از دیدگاه </w:t>
      </w:r>
      <w:r w:rsidR="00EC27C0">
        <w:rPr>
          <w:rFonts w:hint="cs"/>
          <w:rtl/>
        </w:rPr>
        <w:t>علی‌محمد</w:t>
      </w:r>
      <w:r>
        <w:rPr>
          <w:rFonts w:hint="cs"/>
          <w:rtl/>
        </w:rPr>
        <w:t xml:space="preserve"> به اندازه</w:t>
      </w:r>
      <w:r>
        <w:rPr>
          <w:rFonts w:hint="eastAsia"/>
          <w:rtl/>
        </w:rPr>
        <w:t>‌</w:t>
      </w:r>
      <w:r w:rsidRPr="00C47359">
        <w:rPr>
          <w:rFonts w:hint="eastAsia"/>
          <w:rtl/>
        </w:rPr>
        <w:t>ا</w:t>
      </w:r>
      <w:r>
        <w:rPr>
          <w:rFonts w:hint="eastAsia"/>
          <w:rtl/>
        </w:rPr>
        <w:t xml:space="preserve">ی جالب و </w:t>
      </w:r>
      <w:r w:rsidRPr="00C47359">
        <w:rPr>
          <w:rFonts w:hint="eastAsia"/>
          <w:rtl/>
        </w:rPr>
        <w:t xml:space="preserve">جاذب بود که آن را در کتاب </w:t>
      </w:r>
      <w:r w:rsidRPr="00C47359">
        <w:rPr>
          <w:rFonts w:hint="cs"/>
          <w:rtl/>
        </w:rPr>
        <w:t xml:space="preserve">«بیان عربی» </w:t>
      </w:r>
      <w:r w:rsidR="000C7D51" w:rsidRPr="00C47359">
        <w:rPr>
          <w:rFonts w:hint="cs"/>
          <w:rtl/>
        </w:rPr>
        <w:t>نیز</w:t>
      </w:r>
      <w:r w:rsidR="000C7D51">
        <w:rPr>
          <w:rFonts w:hint="cs"/>
          <w:rtl/>
        </w:rPr>
        <w:t xml:space="preserve"> تکرار و تأکید نموده است</w:t>
      </w:r>
      <w:r w:rsidRPr="00CE6C55">
        <w:rPr>
          <w:rFonts w:hint="cs"/>
          <w:vertAlign w:val="superscript"/>
          <w:rtl/>
        </w:rPr>
        <w:t>(</w:t>
      </w:r>
      <w:r w:rsidRPr="00CE6C55">
        <w:rPr>
          <w:rStyle w:val="FootnoteReference"/>
          <w:rFonts w:cs="B Zar"/>
          <w:rtl/>
        </w:rPr>
        <w:footnoteReference w:id="135"/>
      </w:r>
      <w:r w:rsidRPr="00CE6C55">
        <w:rPr>
          <w:rFonts w:hint="cs"/>
          <w:vertAlign w:val="superscript"/>
          <w:rtl/>
        </w:rPr>
        <w:t>)</w:t>
      </w:r>
      <w:r w:rsidR="00CD2185">
        <w:rPr>
          <w:rFonts w:hint="cs"/>
          <w:rtl/>
        </w:rPr>
        <w:t>،</w:t>
      </w:r>
      <w:r w:rsidR="000C7D51">
        <w:rPr>
          <w:rFonts w:hint="cs"/>
          <w:rtl/>
        </w:rPr>
        <w:t xml:space="preserve"> و حاصل سخن در هردو کتاب آن</w:t>
      </w:r>
      <w:r w:rsidR="00F44C29">
        <w:rPr>
          <w:rFonts w:hint="cs"/>
          <w:rtl/>
        </w:rPr>
        <w:t xml:space="preserve"> است که چون مردی با</w:t>
      </w:r>
      <w:r>
        <w:rPr>
          <w:rFonts w:hint="cs"/>
          <w:rtl/>
        </w:rPr>
        <w:t>بی</w:t>
      </w:r>
      <w:r>
        <w:rPr>
          <w:rFonts w:hint="eastAsia"/>
          <w:rtl/>
        </w:rPr>
        <w:t>‌مذهب</w:t>
      </w:r>
      <w:r w:rsidR="00CD2185">
        <w:rPr>
          <w:rFonts w:hint="cs"/>
          <w:rtl/>
        </w:rPr>
        <w:t>،</w:t>
      </w:r>
      <w:r>
        <w:rPr>
          <w:rFonts w:hint="eastAsia"/>
          <w:rtl/>
        </w:rPr>
        <w:t xml:space="preserve"> </w:t>
      </w:r>
      <w:r>
        <w:rPr>
          <w:rFonts w:hint="cs"/>
          <w:rtl/>
        </w:rPr>
        <w:t>از همسر خود فرزند نیاورد</w:t>
      </w:r>
      <w:r w:rsidR="00F44C29">
        <w:rPr>
          <w:rFonts w:hint="cs"/>
          <w:rtl/>
        </w:rPr>
        <w:t>،</w:t>
      </w:r>
      <w:r>
        <w:rPr>
          <w:rFonts w:hint="cs"/>
          <w:rtl/>
        </w:rPr>
        <w:t xml:space="preserve"> می</w:t>
      </w:r>
      <w:r>
        <w:rPr>
          <w:rFonts w:hint="eastAsia"/>
          <w:rtl/>
        </w:rPr>
        <w:t>‌تواند زنش را در اختیار بابی دیگری ق</w:t>
      </w:r>
      <w:r w:rsidR="00CD2185">
        <w:rPr>
          <w:rFonts w:hint="eastAsia"/>
          <w:rtl/>
        </w:rPr>
        <w:t>رار دهد و از راه تولید ثمره کند</w:t>
      </w:r>
      <w:r w:rsidR="00CD2185">
        <w:rPr>
          <w:rFonts w:hint="cs"/>
          <w:rtl/>
        </w:rPr>
        <w:t>.</w:t>
      </w:r>
      <w:r>
        <w:rPr>
          <w:rFonts w:hint="eastAsia"/>
          <w:rtl/>
        </w:rPr>
        <w:t xml:space="preserve"> با این تفاوت که در کتاب «بیان عربی» شرط</w:t>
      </w:r>
      <w:r w:rsidR="00790292">
        <w:rPr>
          <w:rFonts w:hint="eastAsia"/>
          <w:rtl/>
        </w:rPr>
        <w:t xml:space="preserve"> اجازۀ </w:t>
      </w:r>
      <w:r>
        <w:rPr>
          <w:rFonts w:hint="eastAsia"/>
          <w:rtl/>
        </w:rPr>
        <w:t>زن</w:t>
      </w:r>
      <w:r w:rsidRPr="002E4FDD">
        <w:rPr>
          <w:rFonts w:hint="eastAsia"/>
          <w:rtl/>
        </w:rPr>
        <w:t xml:space="preserve"> و شوهر به یکدیگر را حذف کرده است</w:t>
      </w:r>
      <w:r w:rsidR="00F44C29" w:rsidRPr="002E4FDD">
        <w:rPr>
          <w:rFonts w:hint="cs"/>
          <w:rtl/>
        </w:rPr>
        <w:t>،</w:t>
      </w:r>
      <w:r w:rsidRPr="002E4FDD">
        <w:rPr>
          <w:rFonts w:hint="eastAsia"/>
          <w:rtl/>
        </w:rPr>
        <w:t xml:space="preserve"> و می</w:t>
      </w:r>
      <w:r w:rsidRPr="002E4FDD">
        <w:rPr>
          <w:rFonts w:hint="cs"/>
          <w:rtl/>
        </w:rPr>
        <w:t>‌نویسد:</w:t>
      </w:r>
    </w:p>
    <w:p w:rsidR="00B2387E" w:rsidRPr="002E4FDD" w:rsidRDefault="00156D35" w:rsidP="00C61C67">
      <w:pPr>
        <w:tabs>
          <w:tab w:val="left" w:pos="8640"/>
        </w:tabs>
        <w:bidi/>
        <w:ind w:firstLine="284"/>
        <w:jc w:val="both"/>
        <w:rPr>
          <w:rFonts w:cs="B Zar"/>
          <w:sz w:val="28"/>
          <w:szCs w:val="28"/>
          <w:rtl/>
          <w:lang w:bidi="fa-IR"/>
        </w:rPr>
      </w:pPr>
      <w:r w:rsidRPr="00C61C67">
        <w:rPr>
          <w:rStyle w:val="Char3"/>
          <w:rtl/>
        </w:rPr>
        <w:t>«</w:t>
      </w:r>
      <w:r w:rsidR="00B2387E" w:rsidRPr="00C61C67">
        <w:rPr>
          <w:rStyle w:val="Char3"/>
          <w:rFonts w:hint="cs"/>
          <w:rtl/>
        </w:rPr>
        <w:t>وإن يمنع أ</w:t>
      </w:r>
      <w:r w:rsidR="002E4FDD" w:rsidRPr="00C61C67">
        <w:rPr>
          <w:rStyle w:val="Char3"/>
          <w:rFonts w:hint="cs"/>
          <w:rtl/>
        </w:rPr>
        <w:t>حدهما الآخر عن الثمرة يختارن إلى</w:t>
      </w:r>
      <w:r w:rsidR="00B2387E" w:rsidRPr="00C61C67">
        <w:rPr>
          <w:rStyle w:val="Char3"/>
          <w:rFonts w:hint="cs"/>
          <w:rtl/>
        </w:rPr>
        <w:t xml:space="preserve"> أن يظهر ولا</w:t>
      </w:r>
      <w:r w:rsidR="00F44C29" w:rsidRPr="00C61C67">
        <w:rPr>
          <w:rStyle w:val="Char3"/>
          <w:rFonts w:hint="cs"/>
          <w:rtl/>
        </w:rPr>
        <w:t xml:space="preserve"> </w:t>
      </w:r>
      <w:r w:rsidR="00B2387E" w:rsidRPr="00C61C67">
        <w:rPr>
          <w:rStyle w:val="Char3"/>
          <w:rFonts w:hint="cs"/>
          <w:rtl/>
        </w:rPr>
        <w:t>يحل ال</w:t>
      </w:r>
      <w:r w:rsidRPr="00C61C67">
        <w:rPr>
          <w:rStyle w:val="Char3"/>
          <w:rFonts w:hint="cs"/>
          <w:rtl/>
        </w:rPr>
        <w:t>إ</w:t>
      </w:r>
      <w:r w:rsidR="00B2387E" w:rsidRPr="00C61C67">
        <w:rPr>
          <w:rStyle w:val="Char3"/>
          <w:rFonts w:hint="cs"/>
          <w:rtl/>
        </w:rPr>
        <w:t>قتران إن لم يكن في البيان</w:t>
      </w:r>
      <w:r w:rsidRPr="00C61C67">
        <w:rPr>
          <w:rStyle w:val="Char3"/>
          <w:rtl/>
        </w:rPr>
        <w:t>»</w:t>
      </w:r>
      <w:r w:rsidR="00B2387E" w:rsidRPr="003E46C6">
        <w:rPr>
          <w:rFonts w:cs="B Zar" w:hint="cs"/>
          <w:sz w:val="28"/>
          <w:szCs w:val="28"/>
          <w:vertAlign w:val="superscript"/>
          <w:rtl/>
          <w:lang w:bidi="fa-IR"/>
        </w:rPr>
        <w:t>(</w:t>
      </w:r>
      <w:r w:rsidR="00B2387E" w:rsidRPr="002E4FDD">
        <w:rPr>
          <w:rStyle w:val="FootnoteReference"/>
          <w:rFonts w:cs="B Zar"/>
          <w:sz w:val="28"/>
          <w:szCs w:val="28"/>
          <w:rtl/>
          <w:lang w:bidi="fa-IR"/>
        </w:rPr>
        <w:footnoteReference w:id="136"/>
      </w:r>
      <w:r w:rsidR="00B2387E" w:rsidRPr="002E4FDD">
        <w:rPr>
          <w:rFonts w:cs="B Zar" w:hint="cs"/>
          <w:sz w:val="28"/>
          <w:szCs w:val="28"/>
          <w:vertAlign w:val="superscript"/>
          <w:rtl/>
          <w:lang w:bidi="fa-IR"/>
        </w:rPr>
        <w:t>)</w:t>
      </w:r>
      <w:r w:rsidR="00B2387E" w:rsidRPr="00C47359">
        <w:rPr>
          <w:rStyle w:val="Char4"/>
          <w:rFonts w:hint="cs"/>
          <w:rtl/>
        </w:rPr>
        <w:t>.</w:t>
      </w:r>
    </w:p>
    <w:p w:rsidR="00B2387E" w:rsidRDefault="00B2387E" w:rsidP="00C47359">
      <w:pPr>
        <w:pStyle w:val="a4"/>
        <w:rPr>
          <w:rtl/>
        </w:rPr>
      </w:pPr>
      <w:r>
        <w:rPr>
          <w:rFonts w:hint="cs"/>
          <w:rtl/>
        </w:rPr>
        <w:t xml:space="preserve">یعنی: </w:t>
      </w:r>
      <w:r w:rsidR="00CD2185">
        <w:rPr>
          <w:rFonts w:cs="Traditional Arabic" w:hint="cs"/>
          <w:rtl/>
        </w:rPr>
        <w:t>«</w:t>
      </w:r>
      <w:r>
        <w:rPr>
          <w:rFonts w:hint="cs"/>
          <w:rtl/>
        </w:rPr>
        <w:t xml:space="preserve">اگر یکی از آن دو (شوهر یا زن) مانع شود که دیگری تولید ثمره کند البته کسی را برگزیند تا ثمره </w:t>
      </w:r>
      <w:r w:rsidR="007646D7">
        <w:rPr>
          <w:rFonts w:hint="cs"/>
          <w:rtl/>
        </w:rPr>
        <w:t>ظاهر گردد، ولی چنانچه شخص مزبور در آیین بیان نباشد و</w:t>
      </w:r>
      <w:r>
        <w:rPr>
          <w:rFonts w:hint="cs"/>
          <w:rtl/>
        </w:rPr>
        <w:t>صال حلال نیست»</w:t>
      </w:r>
      <w:r w:rsidR="008D2C3C">
        <w:rPr>
          <w:rFonts w:hint="cs"/>
          <w:rtl/>
        </w:rPr>
        <w:t>!</w:t>
      </w:r>
    </w:p>
    <w:p w:rsidR="00B2387E" w:rsidRDefault="00EC27C0" w:rsidP="008F138C">
      <w:pPr>
        <w:pStyle w:val="a4"/>
        <w:rPr>
          <w:rtl/>
        </w:rPr>
      </w:pPr>
      <w:r>
        <w:rPr>
          <w:rFonts w:hint="cs"/>
          <w:rtl/>
        </w:rPr>
        <w:t>علی‌محمد</w:t>
      </w:r>
      <w:r w:rsidR="00B2387E">
        <w:rPr>
          <w:rFonts w:hint="cs"/>
          <w:rtl/>
        </w:rPr>
        <w:t xml:space="preserve"> هیچ نیاندیشیده در خانواده</w:t>
      </w:r>
      <w:r w:rsidR="00B2387E">
        <w:rPr>
          <w:rFonts w:hint="eastAsia"/>
          <w:rtl/>
        </w:rPr>
        <w:t>‌ای که حریم عفت آسیب ببیند</w:t>
      </w:r>
      <w:r w:rsidR="001160E6">
        <w:rPr>
          <w:rFonts w:hint="cs"/>
          <w:rtl/>
        </w:rPr>
        <w:t>،</w:t>
      </w:r>
      <w:r w:rsidR="00B2387E">
        <w:rPr>
          <w:rFonts w:hint="eastAsia"/>
          <w:rtl/>
        </w:rPr>
        <w:t xml:space="preserve"> یعنی مرد </w:t>
      </w:r>
      <w:r w:rsidR="00B2387E">
        <w:rPr>
          <w:rFonts w:hint="cs"/>
          <w:rtl/>
        </w:rPr>
        <w:t>بیگانه</w:t>
      </w:r>
      <w:r w:rsidR="00B2387E">
        <w:rPr>
          <w:rFonts w:hint="eastAsia"/>
          <w:rtl/>
        </w:rPr>
        <w:t>‌ای به بستر کسی آزادانه راه یابد، در آن خانه از غیرت و حمایت ناموسی اثری باقی نمی</w:t>
      </w:r>
      <w:r w:rsidR="00B2387E">
        <w:rPr>
          <w:rFonts w:hint="cs"/>
          <w:rtl/>
        </w:rPr>
        <w:t>‌ماند و محبت</w:t>
      </w:r>
      <w:r w:rsidR="00CD2185">
        <w:rPr>
          <w:rFonts w:hint="cs"/>
          <w:rtl/>
        </w:rPr>
        <w:t>ِ</w:t>
      </w:r>
      <w:r w:rsidR="00B2387E">
        <w:rPr>
          <w:rFonts w:hint="cs"/>
          <w:rtl/>
        </w:rPr>
        <w:t xml:space="preserve"> ویژه</w:t>
      </w:r>
      <w:r w:rsidR="00B2387E">
        <w:rPr>
          <w:rFonts w:hint="eastAsia"/>
          <w:rtl/>
        </w:rPr>
        <w:t>‌ای که هموار</w:t>
      </w:r>
      <w:r w:rsidR="001160E6">
        <w:rPr>
          <w:rFonts w:hint="cs"/>
          <w:rtl/>
        </w:rPr>
        <w:t>ه</w:t>
      </w:r>
      <w:r w:rsidR="00B2387E">
        <w:rPr>
          <w:rFonts w:hint="eastAsia"/>
          <w:rtl/>
        </w:rPr>
        <w:t xml:space="preserve"> باید میان زن و شوهر برقرار باشد، محو می</w:t>
      </w:r>
      <w:r w:rsidR="00B2387E">
        <w:rPr>
          <w:rFonts w:hint="cs"/>
          <w:rtl/>
        </w:rPr>
        <w:t>‌شود و وفاداری و صمیم</w:t>
      </w:r>
      <w:r w:rsidR="001160E6">
        <w:rPr>
          <w:rFonts w:hint="cs"/>
          <w:rtl/>
        </w:rPr>
        <w:t>ی</w:t>
      </w:r>
      <w:r w:rsidR="00B2387E">
        <w:rPr>
          <w:rFonts w:hint="cs"/>
          <w:rtl/>
        </w:rPr>
        <w:t>ت به رفیق</w:t>
      </w:r>
      <w:r w:rsidR="00B2387E">
        <w:rPr>
          <w:rFonts w:hint="eastAsia"/>
          <w:rtl/>
        </w:rPr>
        <w:t>‌بازی و رقابت تبدیل می</w:t>
      </w:r>
      <w:r w:rsidR="00B2387E">
        <w:rPr>
          <w:rFonts w:hint="cs"/>
          <w:rtl/>
        </w:rPr>
        <w:t xml:space="preserve">‌گردد، آیا به ذهن </w:t>
      </w:r>
      <w:r>
        <w:rPr>
          <w:rFonts w:hint="cs"/>
          <w:rtl/>
        </w:rPr>
        <w:t>علی‌محمد</w:t>
      </w:r>
      <w:r w:rsidR="00B2387E">
        <w:rPr>
          <w:rFonts w:hint="cs"/>
          <w:rtl/>
        </w:rPr>
        <w:t xml:space="preserve"> نرسیده که لااقل دستور دهد زن و مرد مزبور از هم جدا شوند، یا در صورت علاق</w:t>
      </w:r>
      <w:r w:rsidR="008F138C">
        <w:rPr>
          <w:rFonts w:hint="cs"/>
          <w:rtl/>
        </w:rPr>
        <w:t>ۀ</w:t>
      </w:r>
      <w:r w:rsidR="00B2387E">
        <w:rPr>
          <w:rFonts w:hint="cs"/>
          <w:rtl/>
        </w:rPr>
        <w:t xml:space="preserve"> به </w:t>
      </w:r>
      <w:r w:rsidR="00E23F05">
        <w:rPr>
          <w:rFonts w:hint="cs"/>
          <w:rtl/>
        </w:rPr>
        <w:t>یکدیگر کودک یتیمی را به فرزند خ</w:t>
      </w:r>
      <w:r w:rsidR="00B2387E">
        <w:rPr>
          <w:rFonts w:hint="cs"/>
          <w:rtl/>
        </w:rPr>
        <w:t>ان</w:t>
      </w:r>
      <w:r w:rsidR="00E23F05">
        <w:rPr>
          <w:rFonts w:hint="cs"/>
          <w:rtl/>
        </w:rPr>
        <w:t>وا</w:t>
      </w:r>
      <w:r w:rsidR="00B2387E">
        <w:rPr>
          <w:rFonts w:hint="cs"/>
          <w:rtl/>
        </w:rPr>
        <w:t>دگی بپذیرند و بدین رسوایی تن درندهند!</w:t>
      </w:r>
      <w:r w:rsidR="00145B2E">
        <w:rPr>
          <w:rFonts w:hint="cs"/>
          <w:rtl/>
        </w:rPr>
        <w:t>؟</w:t>
      </w:r>
    </w:p>
    <w:p w:rsidR="00B2387E" w:rsidRPr="005906E8" w:rsidRDefault="00B2387E" w:rsidP="006C3135">
      <w:pPr>
        <w:pStyle w:val="a2"/>
        <w:rPr>
          <w:rtl/>
        </w:rPr>
      </w:pPr>
      <w:bookmarkStart w:id="67" w:name="_Toc331528044"/>
      <w:bookmarkStart w:id="68" w:name="_Toc416390408"/>
      <w:bookmarkStart w:id="69" w:name="_Toc421793913"/>
      <w:r w:rsidRPr="005906E8">
        <w:rPr>
          <w:rFonts w:hint="cs"/>
          <w:rtl/>
        </w:rPr>
        <w:t>معلومات ناقص از قرآنکریم</w:t>
      </w:r>
      <w:bookmarkEnd w:id="67"/>
      <w:bookmarkEnd w:id="68"/>
      <w:bookmarkEnd w:id="69"/>
    </w:p>
    <w:p w:rsidR="00B2387E" w:rsidRDefault="00EC27C0" w:rsidP="00C47359">
      <w:pPr>
        <w:pStyle w:val="a4"/>
        <w:rPr>
          <w:rtl/>
        </w:rPr>
      </w:pPr>
      <w:r>
        <w:rPr>
          <w:rFonts w:hint="cs"/>
          <w:rtl/>
        </w:rPr>
        <w:t>علی‌محمد</w:t>
      </w:r>
      <w:r w:rsidR="00E8258C">
        <w:rPr>
          <w:rFonts w:hint="cs"/>
          <w:rtl/>
        </w:rPr>
        <w:t xml:space="preserve"> در عین آن </w:t>
      </w:r>
      <w:r w:rsidR="00B2387E">
        <w:rPr>
          <w:rFonts w:hint="cs"/>
          <w:rtl/>
        </w:rPr>
        <w:t xml:space="preserve">که سخت می‌کوشیده تا </w:t>
      </w:r>
      <w:r w:rsidR="004A72E1">
        <w:rPr>
          <w:rFonts w:hint="cs"/>
          <w:rtl/>
        </w:rPr>
        <w:t>دربارۀ</w:t>
      </w:r>
      <w:r w:rsidR="00B2387E">
        <w:rPr>
          <w:rFonts w:hint="cs"/>
          <w:rtl/>
        </w:rPr>
        <w:t xml:space="preserve"> قرآن مجید به (مانندسازی) دست زند، ولی از حفظ آیات قرآن محروم و از فهم درست آن مهجور بوده است</w:t>
      </w:r>
      <w:r w:rsidR="004F326B">
        <w:rPr>
          <w:rFonts w:hint="cs"/>
          <w:rtl/>
        </w:rPr>
        <w:t>،</w:t>
      </w:r>
      <w:r w:rsidR="00B2387E">
        <w:rPr>
          <w:rFonts w:hint="cs"/>
          <w:rtl/>
        </w:rPr>
        <w:t xml:space="preserve"> و همین امر موجب شده تا جسارت ورزد و سخنان مغلوط خود را همانند کتاب خدا به </w:t>
      </w:r>
      <w:r w:rsidR="00B2387E">
        <w:rPr>
          <w:rFonts w:hint="cs"/>
          <w:rtl/>
        </w:rPr>
        <w:lastRenderedPageBreak/>
        <w:t>شمار آورد، شاهد مدع</w:t>
      </w:r>
      <w:r w:rsidR="004F326B">
        <w:rPr>
          <w:rFonts w:hint="cs"/>
          <w:rtl/>
        </w:rPr>
        <w:t>ا آن است که وی در خلال آثارش گا</w:t>
      </w:r>
      <w:r w:rsidR="00B2387E">
        <w:rPr>
          <w:rFonts w:hint="cs"/>
          <w:rtl/>
        </w:rPr>
        <w:t>ه</w:t>
      </w:r>
      <w:r w:rsidR="004F326B">
        <w:rPr>
          <w:rFonts w:hint="cs"/>
          <w:rtl/>
        </w:rPr>
        <w:t>ی</w:t>
      </w:r>
      <w:r w:rsidR="00B2387E">
        <w:rPr>
          <w:rFonts w:hint="cs"/>
          <w:rtl/>
        </w:rPr>
        <w:t xml:space="preserve"> آیات قرآنی را به غلط نقل می</w:t>
      </w:r>
      <w:r w:rsidR="00B2387E">
        <w:rPr>
          <w:rFonts w:hint="eastAsia"/>
          <w:rtl/>
        </w:rPr>
        <w:t xml:space="preserve">‌کند، </w:t>
      </w:r>
      <w:r w:rsidR="00B2387E" w:rsidRPr="00C47359">
        <w:rPr>
          <w:rFonts w:hint="eastAsia"/>
          <w:rtl/>
        </w:rPr>
        <w:t xml:space="preserve">مثلاً: در </w:t>
      </w:r>
      <w:r w:rsidR="00B2387E" w:rsidRPr="00C47359">
        <w:rPr>
          <w:rFonts w:hint="cs"/>
          <w:rtl/>
        </w:rPr>
        <w:t>«بیان فارسی» می‌نویسد</w:t>
      </w:r>
      <w:r w:rsidR="00B2387E">
        <w:rPr>
          <w:rFonts w:hint="cs"/>
          <w:rtl/>
        </w:rPr>
        <w:t>:</w:t>
      </w:r>
    </w:p>
    <w:p w:rsidR="00B2387E" w:rsidRDefault="00B2387E" w:rsidP="00C47359">
      <w:pPr>
        <w:pStyle w:val="a4"/>
        <w:rPr>
          <w:rtl/>
        </w:rPr>
      </w:pPr>
      <w:r>
        <w:rPr>
          <w:rFonts w:hint="cs"/>
          <w:rtl/>
        </w:rPr>
        <w:t>«... (</w:t>
      </w:r>
      <w:r w:rsidR="004A72E1">
        <w:rPr>
          <w:rFonts w:hint="cs"/>
          <w:rtl/>
        </w:rPr>
        <w:t>دربارۀ</w:t>
      </w:r>
      <w:r>
        <w:rPr>
          <w:rFonts w:hint="cs"/>
          <w:rtl/>
        </w:rPr>
        <w:t>) نفوسی که می</w:t>
      </w:r>
      <w:r>
        <w:rPr>
          <w:rFonts w:hint="eastAsia"/>
          <w:rtl/>
        </w:rPr>
        <w:t>‌شنوند و سجده نمی</w:t>
      </w:r>
      <w:r>
        <w:rPr>
          <w:rFonts w:hint="cs"/>
          <w:rtl/>
        </w:rPr>
        <w:t>‌کنند نازل شده</w:t>
      </w:r>
      <w:r w:rsidR="005B2D72">
        <w:rPr>
          <w:rFonts w:hint="cs"/>
          <w:rtl/>
        </w:rPr>
        <w:t>،</w:t>
      </w:r>
      <w:r>
        <w:rPr>
          <w:rFonts w:hint="cs"/>
          <w:rtl/>
        </w:rPr>
        <w:t xml:space="preserve"> چنانچه نص</w:t>
      </w:r>
      <w:r w:rsidR="004C15D0">
        <w:rPr>
          <w:rFonts w:hint="cs"/>
          <w:rtl/>
        </w:rPr>
        <w:t xml:space="preserve"> آیۀ </w:t>
      </w:r>
      <w:r>
        <w:rPr>
          <w:rFonts w:hint="cs"/>
          <w:rtl/>
        </w:rPr>
        <w:t xml:space="preserve">شریفه است: </w:t>
      </w:r>
      <w:r w:rsidR="00156D35" w:rsidRPr="00C61C67">
        <w:rPr>
          <w:rStyle w:val="Char3"/>
          <w:rtl/>
        </w:rPr>
        <w:t>«</w:t>
      </w:r>
      <w:r w:rsidR="00762920" w:rsidRPr="00C61C67">
        <w:rPr>
          <w:rStyle w:val="Char3"/>
          <w:rFonts w:hint="cs"/>
          <w:rtl/>
        </w:rPr>
        <w:t>وإ</w:t>
      </w:r>
      <w:r w:rsidRPr="00C61C67">
        <w:rPr>
          <w:rStyle w:val="Char3"/>
          <w:rFonts w:hint="cs"/>
          <w:rtl/>
        </w:rPr>
        <w:t>ذا سمعوا آيات الله لا</w:t>
      </w:r>
      <w:r w:rsidR="005B2D72" w:rsidRPr="00C61C67">
        <w:rPr>
          <w:rStyle w:val="Char3"/>
          <w:rFonts w:hint="cs"/>
          <w:rtl/>
        </w:rPr>
        <w:t xml:space="preserve"> </w:t>
      </w:r>
      <w:r w:rsidRPr="00C61C67">
        <w:rPr>
          <w:rStyle w:val="Char3"/>
          <w:rFonts w:hint="cs"/>
          <w:rtl/>
        </w:rPr>
        <w:t>يسجدون</w:t>
      </w:r>
      <w:r w:rsidR="00156D35" w:rsidRPr="00C61C67">
        <w:rPr>
          <w:rStyle w:val="Char3"/>
          <w:rtl/>
        </w:rPr>
        <w:t>»</w:t>
      </w:r>
      <w:r w:rsidR="00F977BE">
        <w:rPr>
          <w:rFonts w:hint="cs"/>
          <w:rtl/>
        </w:rPr>
        <w:t>»</w:t>
      </w:r>
      <w:r w:rsidRPr="008E1E6A">
        <w:rPr>
          <w:rFonts w:hint="cs"/>
          <w:vertAlign w:val="superscript"/>
          <w:rtl/>
        </w:rPr>
        <w:t>(</w:t>
      </w:r>
      <w:r w:rsidRPr="008E1E6A">
        <w:rPr>
          <w:rStyle w:val="FootnoteReference"/>
          <w:rFonts w:cs="B Zar"/>
          <w:rtl/>
        </w:rPr>
        <w:footnoteReference w:id="137"/>
      </w:r>
      <w:r w:rsidRPr="008E1E6A">
        <w:rPr>
          <w:rFonts w:hint="cs"/>
          <w:vertAlign w:val="superscript"/>
          <w:rtl/>
        </w:rPr>
        <w:t>)</w:t>
      </w:r>
      <w:r>
        <w:rPr>
          <w:rFonts w:hint="cs"/>
          <w:rtl/>
        </w:rPr>
        <w:t>.</w:t>
      </w:r>
    </w:p>
    <w:p w:rsidR="00B2387E" w:rsidRDefault="00B2387E" w:rsidP="00C47359">
      <w:pPr>
        <w:pStyle w:val="a4"/>
        <w:rPr>
          <w:rtl/>
        </w:rPr>
      </w:pPr>
      <w:r>
        <w:rPr>
          <w:rFonts w:hint="cs"/>
          <w:rtl/>
        </w:rPr>
        <w:t>شما اگر در سراسر قرآن مجید تفحص کنید، چنین عبارتی را نمی</w:t>
      </w:r>
      <w:r>
        <w:rPr>
          <w:rFonts w:hint="eastAsia"/>
          <w:rtl/>
        </w:rPr>
        <w:t>‌یابید و به جای آن می</w:t>
      </w:r>
      <w:r>
        <w:rPr>
          <w:rFonts w:hint="cs"/>
          <w:rtl/>
        </w:rPr>
        <w:t>‌بین</w:t>
      </w:r>
      <w:r w:rsidR="00180D20">
        <w:rPr>
          <w:rFonts w:hint="cs"/>
          <w:rtl/>
        </w:rPr>
        <w:t>ی</w:t>
      </w:r>
      <w:r>
        <w:rPr>
          <w:rFonts w:hint="cs"/>
          <w:rtl/>
        </w:rPr>
        <w:t>د که در</w:t>
      </w:r>
      <w:r w:rsidR="00790292">
        <w:rPr>
          <w:rFonts w:hint="cs"/>
          <w:rtl/>
        </w:rPr>
        <w:t xml:space="preserve"> سورۀ</w:t>
      </w:r>
      <w:r w:rsidR="00C47359">
        <w:rPr>
          <w:rFonts w:hint="cs"/>
          <w:rtl/>
        </w:rPr>
        <w:t xml:space="preserve"> </w:t>
      </w:r>
      <w:r w:rsidR="00C47359" w:rsidRPr="00C47359">
        <w:rPr>
          <w:rFonts w:hint="cs"/>
          <w:rtl/>
        </w:rPr>
        <w:t xml:space="preserve">کریمۀ </w:t>
      </w:r>
      <w:r w:rsidR="00F977BE" w:rsidRPr="00C47359">
        <w:rPr>
          <w:rFonts w:hint="cs"/>
          <w:rtl/>
        </w:rPr>
        <w:t>ان</w:t>
      </w:r>
      <w:r w:rsidRPr="00C47359">
        <w:rPr>
          <w:rFonts w:hint="cs"/>
          <w:rtl/>
        </w:rPr>
        <w:t>شقاق آمده</w:t>
      </w:r>
      <w:r>
        <w:rPr>
          <w:rFonts w:hint="cs"/>
          <w:rtl/>
        </w:rPr>
        <w:t xml:space="preserve"> است:</w:t>
      </w:r>
    </w:p>
    <w:p w:rsidR="00B700B1" w:rsidRPr="00385751" w:rsidRDefault="00B700B1" w:rsidP="00385751">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385751">
        <w:rPr>
          <w:rFonts w:ascii="KFGQPC Uthmanic Script HAFS" w:hAnsi="KFGQPC Uthmanic Script HAFS" w:cs="KFGQPC Uthmanic Script HAFS" w:hint="eastAsia"/>
          <w:sz w:val="28"/>
          <w:szCs w:val="28"/>
          <w:rtl/>
        </w:rPr>
        <w:t>وَإِذَا</w:t>
      </w:r>
      <w:r w:rsidR="00385751">
        <w:rPr>
          <w:rFonts w:ascii="KFGQPC Uthmanic Script HAFS" w:hAnsi="KFGQPC Uthmanic Script HAFS" w:cs="KFGQPC Uthmanic Script HAFS"/>
          <w:sz w:val="28"/>
          <w:szCs w:val="28"/>
          <w:rtl/>
        </w:rPr>
        <w:t xml:space="preserve"> قُرِئَ عَلَيۡهِمُ </w:t>
      </w:r>
      <w:r w:rsidR="00385751">
        <w:rPr>
          <w:rFonts w:ascii="KFGQPC Uthmanic Script HAFS" w:hAnsi="KFGQPC Uthmanic Script HAFS" w:cs="KFGQPC Uthmanic Script HAFS" w:hint="cs"/>
          <w:sz w:val="28"/>
          <w:szCs w:val="28"/>
          <w:rtl/>
        </w:rPr>
        <w:t>ٱ</w:t>
      </w:r>
      <w:r w:rsidR="00385751">
        <w:rPr>
          <w:rFonts w:ascii="KFGQPC Uthmanic Script HAFS" w:hAnsi="KFGQPC Uthmanic Script HAFS" w:cs="KFGQPC Uthmanic Script HAFS" w:hint="eastAsia"/>
          <w:sz w:val="28"/>
          <w:szCs w:val="28"/>
          <w:rtl/>
        </w:rPr>
        <w:t>لۡقُرۡءَانُ</w:t>
      </w:r>
      <w:r w:rsidR="00385751">
        <w:rPr>
          <w:rFonts w:ascii="KFGQPC Uthmanic Script HAFS" w:hAnsi="KFGQPC Uthmanic Script HAFS" w:cs="KFGQPC Uthmanic Script HAFS"/>
          <w:sz w:val="28"/>
          <w:szCs w:val="28"/>
          <w:rtl/>
        </w:rPr>
        <w:t xml:space="preserve"> لَا يَسۡجُدُونَۤ۩ ٢١</w:t>
      </w:r>
      <w:r>
        <w:rPr>
          <w:rFonts w:ascii="Traditional Arabic" w:hAnsi="Traditional Arabic" w:cs="Traditional Arabic"/>
          <w:sz w:val="28"/>
          <w:szCs w:val="28"/>
          <w:rtl/>
          <w:lang w:bidi="fa-IR"/>
        </w:rPr>
        <w:t>﴾</w:t>
      </w:r>
      <w:r w:rsidRPr="00C47359">
        <w:rPr>
          <w:rStyle w:val="Char4"/>
          <w:rFonts w:hint="cs"/>
          <w:rtl/>
        </w:rPr>
        <w:t xml:space="preserve"> </w:t>
      </w:r>
      <w:r w:rsidRPr="00C47359">
        <w:rPr>
          <w:rStyle w:val="Char5"/>
          <w:rtl/>
        </w:rPr>
        <w:t>[</w:t>
      </w:r>
      <w:r w:rsidRPr="00C47359">
        <w:rPr>
          <w:rStyle w:val="Char5"/>
          <w:rFonts w:hint="cs"/>
          <w:rtl/>
        </w:rPr>
        <w:t>الإنشقاق: 21</w:t>
      </w:r>
      <w:r w:rsidRPr="00C47359">
        <w:rPr>
          <w:rStyle w:val="Char5"/>
          <w:rtl/>
        </w:rPr>
        <w:t>]</w:t>
      </w:r>
      <w:r w:rsidRPr="00C47359">
        <w:rPr>
          <w:rStyle w:val="Char4"/>
          <w:rFonts w:hint="cs"/>
          <w:rtl/>
        </w:rPr>
        <w:t>.</w:t>
      </w:r>
    </w:p>
    <w:p w:rsidR="00B2387E" w:rsidRDefault="00B2387E" w:rsidP="008F138C">
      <w:pPr>
        <w:pStyle w:val="a4"/>
        <w:rPr>
          <w:rtl/>
        </w:rPr>
      </w:pPr>
      <w:r>
        <w:rPr>
          <w:rFonts w:hint="cs"/>
          <w:rtl/>
        </w:rPr>
        <w:t xml:space="preserve">پیدا است که </w:t>
      </w:r>
      <w:r w:rsidR="00EC27C0">
        <w:rPr>
          <w:rFonts w:hint="cs"/>
          <w:rtl/>
        </w:rPr>
        <w:t>علی‌محمد</w:t>
      </w:r>
      <w:r>
        <w:rPr>
          <w:rFonts w:hint="cs"/>
          <w:rtl/>
        </w:rPr>
        <w:t xml:space="preserve"> به حافظ</w:t>
      </w:r>
      <w:r w:rsidR="008F138C">
        <w:rPr>
          <w:rFonts w:hint="cs"/>
          <w:rtl/>
        </w:rPr>
        <w:t>ۀ</w:t>
      </w:r>
      <w:r>
        <w:rPr>
          <w:rFonts w:hint="cs"/>
          <w:rtl/>
        </w:rPr>
        <w:t xml:space="preserve"> خود اعتماد ورزیده و</w:t>
      </w:r>
      <w:r w:rsidR="004C15D0">
        <w:rPr>
          <w:rFonts w:hint="cs"/>
          <w:rtl/>
        </w:rPr>
        <w:t xml:space="preserve"> آیۀ </w:t>
      </w:r>
      <w:r>
        <w:rPr>
          <w:rFonts w:hint="cs"/>
          <w:rtl/>
        </w:rPr>
        <w:t>قرآنی را بدون بازنگری</w:t>
      </w:r>
      <w:r w:rsidR="00180D20">
        <w:rPr>
          <w:rFonts w:hint="cs"/>
          <w:rtl/>
        </w:rPr>
        <w:t>،</w:t>
      </w:r>
      <w:r>
        <w:rPr>
          <w:rFonts w:hint="cs"/>
          <w:rtl/>
        </w:rPr>
        <w:t xml:space="preserve"> دگرگون ساخته است.</w:t>
      </w:r>
    </w:p>
    <w:p w:rsidR="00B2387E" w:rsidRDefault="00B2387E" w:rsidP="00C47359">
      <w:pPr>
        <w:pStyle w:val="a4"/>
        <w:rPr>
          <w:rtl/>
        </w:rPr>
      </w:pPr>
      <w:r>
        <w:rPr>
          <w:rFonts w:hint="cs"/>
          <w:rtl/>
        </w:rPr>
        <w:t xml:space="preserve">وی در جای دیگر از </w:t>
      </w:r>
      <w:r w:rsidRPr="005D0FAC">
        <w:rPr>
          <w:rFonts w:hint="cs"/>
          <w:b/>
          <w:bCs/>
          <w:sz w:val="26"/>
          <w:szCs w:val="26"/>
          <w:rtl/>
        </w:rPr>
        <w:t>«بیان فارسی»</w:t>
      </w:r>
      <w:r>
        <w:rPr>
          <w:rFonts w:hint="cs"/>
          <w:rtl/>
        </w:rPr>
        <w:t xml:space="preserve"> به هنگام بحث از قرآنکریم می‌نویسد:</w:t>
      </w:r>
    </w:p>
    <w:p w:rsidR="00B2387E" w:rsidRDefault="00B2387E" w:rsidP="00C47359">
      <w:pPr>
        <w:pStyle w:val="a4"/>
        <w:rPr>
          <w:rtl/>
        </w:rPr>
      </w:pPr>
      <w:r>
        <w:rPr>
          <w:rFonts w:hint="cs"/>
          <w:rtl/>
        </w:rPr>
        <w:t>«آنچه الآن می‌بینید که مؤمن به قرآن هستند، در حین نزول آن</w:t>
      </w:r>
      <w:r w:rsidR="006746D5">
        <w:rPr>
          <w:rFonts w:hint="cs"/>
          <w:rtl/>
        </w:rPr>
        <w:t>،</w:t>
      </w:r>
      <w:r>
        <w:rPr>
          <w:rFonts w:hint="cs"/>
          <w:rtl/>
        </w:rPr>
        <w:t xml:space="preserve"> غیر یک نفر مؤمن به آن نبود تا هفت سال»!</w:t>
      </w:r>
      <w:r w:rsidRPr="001F2FCD">
        <w:rPr>
          <w:rFonts w:hint="cs"/>
          <w:vertAlign w:val="superscript"/>
          <w:rtl/>
        </w:rPr>
        <w:t>(</w:t>
      </w:r>
      <w:r w:rsidRPr="001F2FCD">
        <w:rPr>
          <w:rStyle w:val="FootnoteReference"/>
          <w:rFonts w:cs="B Zar"/>
          <w:rtl/>
        </w:rPr>
        <w:footnoteReference w:id="138"/>
      </w:r>
      <w:r w:rsidRPr="001F2FCD">
        <w:rPr>
          <w:rFonts w:hint="cs"/>
          <w:vertAlign w:val="superscript"/>
          <w:rtl/>
        </w:rPr>
        <w:t>)</w:t>
      </w:r>
      <w:r>
        <w:rPr>
          <w:rFonts w:hint="cs"/>
          <w:rtl/>
        </w:rPr>
        <w:t>.</w:t>
      </w:r>
    </w:p>
    <w:p w:rsidR="00B2387E" w:rsidRDefault="00B2387E" w:rsidP="00C61C67">
      <w:pPr>
        <w:pStyle w:val="a4"/>
        <w:rPr>
          <w:rtl/>
        </w:rPr>
      </w:pPr>
      <w:r>
        <w:rPr>
          <w:rFonts w:hint="cs"/>
          <w:rtl/>
        </w:rPr>
        <w:t>این ادعا خطائی واضح است، زیرا به گواهی تاریخ در هفت سال نخستین از بعثت رسول</w:t>
      </w:r>
      <w:r>
        <w:rPr>
          <w:rFonts w:cs="CTraditional Arabic" w:hint="cs"/>
          <w:rtl/>
        </w:rPr>
        <w:t>ص</w:t>
      </w:r>
      <w:r>
        <w:rPr>
          <w:rFonts w:hint="cs"/>
          <w:rtl/>
        </w:rPr>
        <w:t xml:space="preserve"> افراد متعددی چون علی</w:t>
      </w:r>
      <w:r>
        <w:rPr>
          <w:rFonts w:cs="CTraditional Arabic" w:hint="cs"/>
          <w:rtl/>
        </w:rPr>
        <w:t>÷</w:t>
      </w:r>
      <w:r>
        <w:rPr>
          <w:rFonts w:hint="cs"/>
          <w:rtl/>
        </w:rPr>
        <w:t xml:space="preserve"> و خدیجه</w:t>
      </w:r>
      <w:r w:rsidR="006746D5">
        <w:rPr>
          <w:rFonts w:cs="CTraditional Arabic" w:hint="cs"/>
          <w:rtl/>
        </w:rPr>
        <w:t>‘</w:t>
      </w:r>
      <w:r>
        <w:rPr>
          <w:rFonts w:hint="cs"/>
          <w:rtl/>
        </w:rPr>
        <w:t xml:space="preserve"> و زید بن حارثه و دیگران آیمان آوردند</w:t>
      </w:r>
      <w:r w:rsidR="00FC22B3">
        <w:rPr>
          <w:rFonts w:hint="cs"/>
          <w:rtl/>
        </w:rPr>
        <w:t>،</w:t>
      </w:r>
      <w:r>
        <w:rPr>
          <w:rFonts w:hint="cs"/>
          <w:rtl/>
        </w:rPr>
        <w:t xml:space="preserve"> و در همان سال</w:t>
      </w:r>
      <w:r>
        <w:rPr>
          <w:rFonts w:hint="eastAsia"/>
          <w:rtl/>
        </w:rPr>
        <w:t>‌ها در خلال سوره</w:t>
      </w:r>
      <w:r>
        <w:rPr>
          <w:rFonts w:hint="cs"/>
          <w:rtl/>
        </w:rPr>
        <w:t>‌هایی که نازل شد (</w:t>
      </w:r>
      <w:r w:rsidRPr="00C47359">
        <w:rPr>
          <w:rFonts w:hint="cs"/>
          <w:rtl/>
        </w:rPr>
        <w:t>مانند</w:t>
      </w:r>
      <w:r w:rsidR="00790292" w:rsidRPr="00C47359">
        <w:rPr>
          <w:rFonts w:hint="cs"/>
          <w:rtl/>
        </w:rPr>
        <w:t xml:space="preserve"> سورۀ </w:t>
      </w:r>
      <w:r w:rsidRPr="00C47359">
        <w:rPr>
          <w:rFonts w:hint="cs"/>
          <w:rtl/>
        </w:rPr>
        <w:t>مدثر و قلم و جز این</w:t>
      </w:r>
      <w:r w:rsidR="00156D35" w:rsidRPr="00C47359">
        <w:rPr>
          <w:rFonts w:hint="eastAsia"/>
          <w:rtl/>
        </w:rPr>
        <w:t>‌</w:t>
      </w:r>
      <w:r w:rsidRPr="00C47359">
        <w:rPr>
          <w:rFonts w:hint="cs"/>
          <w:rtl/>
        </w:rPr>
        <w:t>ها)</w:t>
      </w:r>
      <w:r>
        <w:rPr>
          <w:rFonts w:hint="cs"/>
          <w:rtl/>
        </w:rPr>
        <w:t xml:space="preserve"> ذکر مؤمنان و مسلما</w:t>
      </w:r>
      <w:r w:rsidR="00FC22B3">
        <w:rPr>
          <w:rFonts w:hint="cs"/>
          <w:rtl/>
        </w:rPr>
        <w:t>نان به لفظ «جمع» آمده است، چنان</w:t>
      </w:r>
      <w:r>
        <w:rPr>
          <w:rFonts w:hint="cs"/>
          <w:rtl/>
        </w:rPr>
        <w:t>که می</w:t>
      </w:r>
      <w:r>
        <w:rPr>
          <w:rFonts w:hint="eastAsia"/>
          <w:rtl/>
        </w:rPr>
        <w:t>‌فرماید:</w:t>
      </w:r>
    </w:p>
    <w:p w:rsidR="00B700B1" w:rsidRPr="00385751" w:rsidRDefault="00B700B1" w:rsidP="00385751">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385751">
        <w:rPr>
          <w:rFonts w:ascii="KFGQPC Uthmanic Script HAFS" w:hAnsi="KFGQPC Uthmanic Script HAFS" w:cs="KFGQPC Uthmanic Script HAFS"/>
          <w:sz w:val="28"/>
          <w:szCs w:val="28"/>
          <w:rtl/>
        </w:rPr>
        <w:t xml:space="preserve">لِيَسۡتَيۡقِنَ </w:t>
      </w:r>
      <w:r w:rsidR="00385751">
        <w:rPr>
          <w:rFonts w:ascii="KFGQPC Uthmanic Script HAFS" w:hAnsi="KFGQPC Uthmanic Script HAFS" w:cs="KFGQPC Uthmanic Script HAFS" w:hint="cs"/>
          <w:sz w:val="28"/>
          <w:szCs w:val="28"/>
          <w:rtl/>
        </w:rPr>
        <w:t>ٱ</w:t>
      </w:r>
      <w:r w:rsidR="00385751">
        <w:rPr>
          <w:rFonts w:ascii="KFGQPC Uthmanic Script HAFS" w:hAnsi="KFGQPC Uthmanic Script HAFS" w:cs="KFGQPC Uthmanic Script HAFS" w:hint="eastAsia"/>
          <w:sz w:val="28"/>
          <w:szCs w:val="28"/>
          <w:rtl/>
        </w:rPr>
        <w:t>لَّذِينَ</w:t>
      </w:r>
      <w:r w:rsidR="00385751">
        <w:rPr>
          <w:rFonts w:ascii="KFGQPC Uthmanic Script HAFS" w:hAnsi="KFGQPC Uthmanic Script HAFS" w:cs="KFGQPC Uthmanic Script HAFS"/>
          <w:sz w:val="28"/>
          <w:szCs w:val="28"/>
          <w:rtl/>
        </w:rPr>
        <w:t xml:space="preserve"> أُوتُواْ </w:t>
      </w:r>
      <w:r w:rsidR="00385751">
        <w:rPr>
          <w:rFonts w:ascii="KFGQPC Uthmanic Script HAFS" w:hAnsi="KFGQPC Uthmanic Script HAFS" w:cs="KFGQPC Uthmanic Script HAFS" w:hint="cs"/>
          <w:sz w:val="28"/>
          <w:szCs w:val="28"/>
          <w:rtl/>
        </w:rPr>
        <w:t>ٱ</w:t>
      </w:r>
      <w:r w:rsidR="00385751">
        <w:rPr>
          <w:rFonts w:ascii="KFGQPC Uthmanic Script HAFS" w:hAnsi="KFGQPC Uthmanic Script HAFS" w:cs="KFGQPC Uthmanic Script HAFS" w:hint="eastAsia"/>
          <w:sz w:val="28"/>
          <w:szCs w:val="28"/>
          <w:rtl/>
        </w:rPr>
        <w:t>لۡكِتَٰبَ</w:t>
      </w:r>
      <w:r w:rsidR="00385751">
        <w:rPr>
          <w:rFonts w:ascii="KFGQPC Uthmanic Script HAFS" w:hAnsi="KFGQPC Uthmanic Script HAFS" w:cs="KFGQPC Uthmanic Script HAFS"/>
          <w:sz w:val="28"/>
          <w:szCs w:val="28"/>
          <w:rtl/>
        </w:rPr>
        <w:t xml:space="preserve"> وَيَزۡدَادَ </w:t>
      </w:r>
      <w:r w:rsidR="00385751">
        <w:rPr>
          <w:rFonts w:ascii="KFGQPC Uthmanic Script HAFS" w:hAnsi="KFGQPC Uthmanic Script HAFS" w:cs="KFGQPC Uthmanic Script HAFS" w:hint="cs"/>
          <w:sz w:val="28"/>
          <w:szCs w:val="28"/>
          <w:rtl/>
        </w:rPr>
        <w:t>ٱ</w:t>
      </w:r>
      <w:r w:rsidR="00385751">
        <w:rPr>
          <w:rFonts w:ascii="KFGQPC Uthmanic Script HAFS" w:hAnsi="KFGQPC Uthmanic Script HAFS" w:cs="KFGQPC Uthmanic Script HAFS" w:hint="eastAsia"/>
          <w:sz w:val="28"/>
          <w:szCs w:val="28"/>
          <w:rtl/>
        </w:rPr>
        <w:t>لَّذِينَ</w:t>
      </w:r>
      <w:r w:rsidR="00385751">
        <w:rPr>
          <w:rFonts w:ascii="KFGQPC Uthmanic Script HAFS" w:hAnsi="KFGQPC Uthmanic Script HAFS" w:cs="KFGQPC Uthmanic Script HAFS"/>
          <w:sz w:val="28"/>
          <w:szCs w:val="28"/>
          <w:rtl/>
        </w:rPr>
        <w:t xml:space="preserve"> ءَامَنُوٓاْ إِيمَٰنٗا</w:t>
      </w:r>
      <w:r>
        <w:rPr>
          <w:rFonts w:ascii="Traditional Arabic" w:hAnsi="Traditional Arabic" w:cs="Traditional Arabic"/>
          <w:sz w:val="28"/>
          <w:szCs w:val="28"/>
          <w:rtl/>
          <w:lang w:bidi="fa-IR"/>
        </w:rPr>
        <w:t>﴾</w:t>
      </w:r>
      <w:r w:rsidRPr="00C47359">
        <w:rPr>
          <w:rStyle w:val="Char4"/>
          <w:rFonts w:hint="cs"/>
          <w:rtl/>
        </w:rPr>
        <w:t xml:space="preserve"> </w:t>
      </w:r>
      <w:r w:rsidRPr="00C47359">
        <w:rPr>
          <w:rStyle w:val="Char5"/>
          <w:rtl/>
        </w:rPr>
        <w:t>[</w:t>
      </w:r>
      <w:r w:rsidRPr="00C47359">
        <w:rPr>
          <w:rStyle w:val="Char5"/>
          <w:rFonts w:hint="cs"/>
          <w:rtl/>
        </w:rPr>
        <w:t>المدثر: 31</w:t>
      </w:r>
      <w:r w:rsidRPr="00C47359">
        <w:rPr>
          <w:rStyle w:val="Char5"/>
          <w:rtl/>
        </w:rPr>
        <w:t>]</w:t>
      </w:r>
      <w:r w:rsidRPr="00C47359">
        <w:rPr>
          <w:rStyle w:val="Char4"/>
          <w:rFonts w:hint="cs"/>
          <w:rtl/>
        </w:rPr>
        <w:t>.</w:t>
      </w:r>
    </w:p>
    <w:p w:rsidR="00B2387E" w:rsidRDefault="00527511" w:rsidP="00C47359">
      <w:pPr>
        <w:pStyle w:val="a4"/>
        <w:rPr>
          <w:rtl/>
        </w:rPr>
      </w:pPr>
      <w:r>
        <w:rPr>
          <w:rFonts w:hint="cs"/>
          <w:rtl/>
        </w:rPr>
        <w:t>«تا اهل کتاب به یقین رسند</w:t>
      </w:r>
      <w:r w:rsidR="00B2387E">
        <w:rPr>
          <w:rFonts w:hint="cs"/>
          <w:rtl/>
        </w:rPr>
        <w:t xml:space="preserve"> و کسانی که ایمان آورده</w:t>
      </w:r>
      <w:r w:rsidR="00B159D9">
        <w:rPr>
          <w:rFonts w:hint="cs"/>
          <w:rtl/>
        </w:rPr>
        <w:t>‌اند،</w:t>
      </w:r>
      <w:r w:rsidR="00B2387E">
        <w:rPr>
          <w:rFonts w:hint="cs"/>
          <w:rtl/>
        </w:rPr>
        <w:t xml:space="preserve"> بر ایمان</w:t>
      </w:r>
      <w:r w:rsidR="00B2387E">
        <w:rPr>
          <w:rFonts w:hint="eastAsia"/>
          <w:rtl/>
        </w:rPr>
        <w:t xml:space="preserve">‌شان افزوده شود». </w:t>
      </w:r>
      <w:r w:rsidR="00B2387E">
        <w:rPr>
          <w:rFonts w:hint="cs"/>
          <w:rtl/>
        </w:rPr>
        <w:t>و نیز می</w:t>
      </w:r>
      <w:r w:rsidR="00B2387E">
        <w:rPr>
          <w:rFonts w:hint="eastAsia"/>
          <w:rtl/>
        </w:rPr>
        <w:t>‌فرماید:</w:t>
      </w:r>
    </w:p>
    <w:p w:rsidR="00B700B1" w:rsidRPr="00385751" w:rsidRDefault="00B700B1" w:rsidP="00385751">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385751">
        <w:rPr>
          <w:rFonts w:ascii="KFGQPC Uthmanic Script HAFS" w:hAnsi="KFGQPC Uthmanic Script HAFS" w:cs="KFGQPC Uthmanic Script HAFS" w:hint="eastAsia"/>
          <w:sz w:val="28"/>
          <w:szCs w:val="28"/>
          <w:rtl/>
        </w:rPr>
        <w:t>أَفَنَجۡعَلُ</w:t>
      </w:r>
      <w:r w:rsidR="00385751">
        <w:rPr>
          <w:rFonts w:ascii="KFGQPC Uthmanic Script HAFS" w:hAnsi="KFGQPC Uthmanic Script HAFS" w:cs="KFGQPC Uthmanic Script HAFS"/>
          <w:sz w:val="28"/>
          <w:szCs w:val="28"/>
          <w:rtl/>
        </w:rPr>
        <w:t xml:space="preserve"> </w:t>
      </w:r>
      <w:r w:rsidR="00385751">
        <w:rPr>
          <w:rFonts w:ascii="KFGQPC Uthmanic Script HAFS" w:hAnsi="KFGQPC Uthmanic Script HAFS" w:cs="KFGQPC Uthmanic Script HAFS" w:hint="cs"/>
          <w:sz w:val="28"/>
          <w:szCs w:val="28"/>
          <w:rtl/>
        </w:rPr>
        <w:t>ٱ</w:t>
      </w:r>
      <w:r w:rsidR="00385751">
        <w:rPr>
          <w:rFonts w:ascii="KFGQPC Uthmanic Script HAFS" w:hAnsi="KFGQPC Uthmanic Script HAFS" w:cs="KFGQPC Uthmanic Script HAFS" w:hint="eastAsia"/>
          <w:sz w:val="28"/>
          <w:szCs w:val="28"/>
          <w:rtl/>
        </w:rPr>
        <w:t>لۡمُسۡلِمِينَ</w:t>
      </w:r>
      <w:r w:rsidR="00385751">
        <w:rPr>
          <w:rFonts w:ascii="KFGQPC Uthmanic Script HAFS" w:hAnsi="KFGQPC Uthmanic Script HAFS" w:cs="KFGQPC Uthmanic Script HAFS"/>
          <w:sz w:val="28"/>
          <w:szCs w:val="28"/>
          <w:rtl/>
        </w:rPr>
        <w:t xml:space="preserve"> كَ</w:t>
      </w:r>
      <w:r w:rsidR="00385751">
        <w:rPr>
          <w:rFonts w:ascii="KFGQPC Uthmanic Script HAFS" w:hAnsi="KFGQPC Uthmanic Script HAFS" w:cs="KFGQPC Uthmanic Script HAFS" w:hint="cs"/>
          <w:sz w:val="28"/>
          <w:szCs w:val="28"/>
          <w:rtl/>
        </w:rPr>
        <w:t>ٱ</w:t>
      </w:r>
      <w:r w:rsidR="00385751">
        <w:rPr>
          <w:rFonts w:ascii="KFGQPC Uthmanic Script HAFS" w:hAnsi="KFGQPC Uthmanic Script HAFS" w:cs="KFGQPC Uthmanic Script HAFS" w:hint="eastAsia"/>
          <w:sz w:val="28"/>
          <w:szCs w:val="28"/>
          <w:rtl/>
        </w:rPr>
        <w:t>لۡمُجۡرِمِينَ</w:t>
      </w:r>
      <w:r w:rsidR="00385751">
        <w:rPr>
          <w:rFonts w:ascii="KFGQPC Uthmanic Script HAFS" w:hAnsi="KFGQPC Uthmanic Script HAFS" w:cs="KFGQPC Uthmanic Script HAFS"/>
          <w:sz w:val="28"/>
          <w:szCs w:val="28"/>
          <w:rtl/>
        </w:rPr>
        <w:t xml:space="preserve"> ٣٥</w:t>
      </w:r>
      <w:r w:rsidR="00385751">
        <w:rPr>
          <w:rFonts w:ascii="KFGQPC Uthmanic Script HAFS" w:hAnsi="KFGQPC Uthmanic Script HAFS" w:cs="KFGQPC Uthmanic Script HAFS"/>
          <w:sz w:val="28"/>
          <w:szCs w:val="28"/>
        </w:rPr>
        <w:t xml:space="preserve">  </w:t>
      </w:r>
      <w:r w:rsidR="00385751">
        <w:rPr>
          <w:rFonts w:ascii="KFGQPC Uthmanic Script HAFS" w:hAnsi="KFGQPC Uthmanic Script HAFS" w:cs="KFGQPC Uthmanic Script HAFS"/>
          <w:sz w:val="28"/>
          <w:szCs w:val="28"/>
          <w:rtl/>
        </w:rPr>
        <w:t>مَا لَكُمۡ كَيۡفَ تَحۡكُمُونَ ٣٦</w:t>
      </w:r>
      <w:r>
        <w:rPr>
          <w:rFonts w:ascii="Traditional Arabic" w:hAnsi="Traditional Arabic" w:cs="Traditional Arabic"/>
          <w:sz w:val="28"/>
          <w:szCs w:val="28"/>
          <w:rtl/>
          <w:lang w:bidi="fa-IR"/>
        </w:rPr>
        <w:t>﴾</w:t>
      </w:r>
      <w:r w:rsidRPr="00C47359">
        <w:rPr>
          <w:rStyle w:val="Char4"/>
          <w:rFonts w:hint="cs"/>
          <w:rtl/>
        </w:rPr>
        <w:t xml:space="preserve"> </w:t>
      </w:r>
      <w:r w:rsidRPr="00C47359">
        <w:rPr>
          <w:rStyle w:val="Char5"/>
          <w:rtl/>
        </w:rPr>
        <w:t>[</w:t>
      </w:r>
      <w:r w:rsidRPr="00C47359">
        <w:rPr>
          <w:rStyle w:val="Char5"/>
          <w:rFonts w:hint="cs"/>
          <w:rtl/>
        </w:rPr>
        <w:t>القلم: 35-36</w:t>
      </w:r>
      <w:r w:rsidRPr="00C47359">
        <w:rPr>
          <w:rStyle w:val="Char5"/>
          <w:rtl/>
        </w:rPr>
        <w:t>]</w:t>
      </w:r>
      <w:r w:rsidRPr="00C47359">
        <w:rPr>
          <w:rStyle w:val="Char4"/>
          <w:rFonts w:hint="cs"/>
          <w:rtl/>
        </w:rPr>
        <w:t>.</w:t>
      </w:r>
    </w:p>
    <w:p w:rsidR="00B2387E" w:rsidRDefault="00B2387E" w:rsidP="00C47359">
      <w:pPr>
        <w:pStyle w:val="a4"/>
        <w:rPr>
          <w:rtl/>
        </w:rPr>
      </w:pPr>
      <w:r>
        <w:rPr>
          <w:rFonts w:hint="cs"/>
          <w:rtl/>
        </w:rPr>
        <w:t>«آیا ما مسلمانان را همانند گناهکاران شماریم؟ شما را چه می</w:t>
      </w:r>
      <w:r>
        <w:rPr>
          <w:rFonts w:hint="eastAsia"/>
          <w:rtl/>
        </w:rPr>
        <w:t>‌شود، چگونه داوری می</w:t>
      </w:r>
      <w:r>
        <w:rPr>
          <w:rFonts w:hint="cs"/>
          <w:rtl/>
        </w:rPr>
        <w:t>‌کنید»!</w:t>
      </w:r>
      <w:r w:rsidR="00145B2E">
        <w:rPr>
          <w:rFonts w:hint="cs"/>
          <w:rtl/>
        </w:rPr>
        <w:t>؟</w:t>
      </w:r>
    </w:p>
    <w:p w:rsidR="00B2387E" w:rsidRDefault="00064D76" w:rsidP="00C47359">
      <w:pPr>
        <w:pStyle w:val="a4"/>
        <w:rPr>
          <w:rtl/>
        </w:rPr>
      </w:pPr>
      <w:r>
        <w:rPr>
          <w:rFonts w:hint="cs"/>
          <w:rtl/>
        </w:rPr>
        <w:lastRenderedPageBreak/>
        <w:t xml:space="preserve">شگفت آن </w:t>
      </w:r>
      <w:r w:rsidR="00B2387E">
        <w:rPr>
          <w:rFonts w:hint="cs"/>
          <w:rtl/>
        </w:rPr>
        <w:t xml:space="preserve">که </w:t>
      </w:r>
      <w:r w:rsidR="00EC27C0">
        <w:rPr>
          <w:rFonts w:hint="cs"/>
          <w:rtl/>
        </w:rPr>
        <w:t>علی‌محمد</w:t>
      </w:r>
      <w:r w:rsidR="00B2387E">
        <w:rPr>
          <w:rFonts w:hint="cs"/>
          <w:rtl/>
        </w:rPr>
        <w:t xml:space="preserve"> با این قبیل اطلاعات مغلوط هنگامی که در</w:t>
      </w:r>
      <w:r w:rsidR="00C47359">
        <w:rPr>
          <w:rFonts w:hint="cs"/>
          <w:rtl/>
        </w:rPr>
        <w:t xml:space="preserve"> قلعۀ </w:t>
      </w:r>
      <w:r w:rsidR="00B2387E">
        <w:rPr>
          <w:rFonts w:hint="cs"/>
          <w:rtl/>
        </w:rPr>
        <w:t xml:space="preserve">ماکو با یکی از همراهانش زندانی بود، خود را </w:t>
      </w:r>
      <w:r w:rsidR="00B2387E" w:rsidRPr="00C47359">
        <w:rPr>
          <w:rFonts w:hint="cs"/>
          <w:rtl/>
        </w:rPr>
        <w:t>«نازل</w:t>
      </w:r>
      <w:r w:rsidR="00B2387E" w:rsidRPr="00C47359">
        <w:rPr>
          <w:rFonts w:hint="eastAsia"/>
          <w:rtl/>
        </w:rPr>
        <w:t>‌کنند</w:t>
      </w:r>
      <w:r w:rsidR="00C47359">
        <w:rPr>
          <w:rFonts w:hint="cs"/>
          <w:rtl/>
        </w:rPr>
        <w:t>ۀ</w:t>
      </w:r>
      <w:r w:rsidR="00B2387E" w:rsidRPr="00C47359">
        <w:rPr>
          <w:rFonts w:hint="eastAsia"/>
          <w:rtl/>
        </w:rPr>
        <w:t xml:space="preserve"> قرآن» </w:t>
      </w:r>
      <w:r w:rsidR="00574692" w:rsidRPr="00C47359">
        <w:rPr>
          <w:rFonts w:hint="cs"/>
          <w:rtl/>
        </w:rPr>
        <w:t>معرفی</w:t>
      </w:r>
      <w:r w:rsidR="00574692">
        <w:rPr>
          <w:rFonts w:hint="cs"/>
          <w:rtl/>
        </w:rPr>
        <w:t xml:space="preserve"> کرده است! </w:t>
      </w:r>
      <w:r w:rsidR="00574692" w:rsidRPr="00C47359">
        <w:rPr>
          <w:rFonts w:hint="cs"/>
          <w:rtl/>
        </w:rPr>
        <w:t>چنان</w:t>
      </w:r>
      <w:r w:rsidR="00B2387E" w:rsidRPr="00C47359">
        <w:rPr>
          <w:rFonts w:hint="cs"/>
          <w:rtl/>
        </w:rPr>
        <w:t>که ضمن «بیان فارسی»</w:t>
      </w:r>
      <w:r w:rsidR="00B2387E" w:rsidRPr="005D0FAC">
        <w:rPr>
          <w:rFonts w:hint="cs"/>
          <w:b/>
          <w:bCs/>
          <w:sz w:val="26"/>
          <w:szCs w:val="26"/>
          <w:rtl/>
        </w:rPr>
        <w:t xml:space="preserve"> </w:t>
      </w:r>
      <w:r w:rsidR="00B2387E">
        <w:rPr>
          <w:rFonts w:hint="cs"/>
          <w:rtl/>
        </w:rPr>
        <w:t>می</w:t>
      </w:r>
      <w:r w:rsidR="00B2387E">
        <w:rPr>
          <w:rFonts w:hint="eastAsia"/>
          <w:rtl/>
        </w:rPr>
        <w:t>‌نویسد:</w:t>
      </w:r>
    </w:p>
    <w:p w:rsidR="00B2387E" w:rsidRDefault="00B2387E" w:rsidP="00C47359">
      <w:pPr>
        <w:pStyle w:val="a4"/>
        <w:rPr>
          <w:rtl/>
        </w:rPr>
      </w:pPr>
      <w:r>
        <w:rPr>
          <w:rFonts w:hint="cs"/>
          <w:rtl/>
        </w:rPr>
        <w:t>کل می</w:t>
      </w:r>
      <w:r>
        <w:rPr>
          <w:rFonts w:hint="eastAsia"/>
          <w:rtl/>
        </w:rPr>
        <w:t>‌گویند: امروز که ما مؤمن بالله و آیات قرآن هستیم</w:t>
      </w:r>
      <w:r w:rsidR="00D15923">
        <w:rPr>
          <w:rFonts w:hint="cs"/>
          <w:rtl/>
        </w:rPr>
        <w:t>،</w:t>
      </w:r>
      <w:r>
        <w:rPr>
          <w:rFonts w:hint="eastAsia"/>
          <w:rtl/>
        </w:rPr>
        <w:t xml:space="preserve"> و حال آن</w:t>
      </w:r>
      <w:r w:rsidR="00205AE7">
        <w:rPr>
          <w:rFonts w:hint="cs"/>
          <w:rtl/>
        </w:rPr>
        <w:t xml:space="preserve"> </w:t>
      </w:r>
      <w:r>
        <w:rPr>
          <w:rFonts w:hint="eastAsia"/>
          <w:rtl/>
        </w:rPr>
        <w:t>که شجر</w:t>
      </w:r>
      <w:r w:rsidR="00C47359">
        <w:rPr>
          <w:rFonts w:hint="cs"/>
          <w:rtl/>
        </w:rPr>
        <w:t>ۀ</w:t>
      </w:r>
      <w:r>
        <w:rPr>
          <w:rFonts w:hint="eastAsia"/>
          <w:rtl/>
        </w:rPr>
        <w:t xml:space="preserve"> حقیقت (اشاره به خود </w:t>
      </w:r>
      <w:r w:rsidR="00EC27C0">
        <w:rPr>
          <w:rFonts w:hint="eastAsia"/>
          <w:rtl/>
        </w:rPr>
        <w:t>علی‌محمد</w:t>
      </w:r>
      <w:r>
        <w:rPr>
          <w:rFonts w:hint="eastAsia"/>
          <w:rtl/>
        </w:rPr>
        <w:t xml:space="preserve"> است) که منزل قرآن بوده</w:t>
      </w:r>
      <w:r w:rsidR="008D34E3">
        <w:rPr>
          <w:rFonts w:hint="cs"/>
          <w:rtl/>
        </w:rPr>
        <w:t>،</w:t>
      </w:r>
      <w:r>
        <w:rPr>
          <w:rFonts w:hint="eastAsia"/>
          <w:rtl/>
        </w:rPr>
        <w:t xml:space="preserve"> و در این جبل ساکن است با یک نفس</w:t>
      </w:r>
      <w:r w:rsidR="006746D5">
        <w:rPr>
          <w:rFonts w:hint="cs"/>
          <w:rtl/>
        </w:rPr>
        <w:t>ِ</w:t>
      </w:r>
      <w:r>
        <w:rPr>
          <w:rFonts w:hint="eastAsia"/>
          <w:rtl/>
        </w:rPr>
        <w:t xml:space="preserve"> وحده»!</w:t>
      </w:r>
      <w:r w:rsidRPr="00393FCA">
        <w:rPr>
          <w:rFonts w:hint="cs"/>
          <w:vertAlign w:val="superscript"/>
          <w:rtl/>
        </w:rPr>
        <w:t>(</w:t>
      </w:r>
      <w:r w:rsidRPr="00393FCA">
        <w:rPr>
          <w:rStyle w:val="FootnoteReference"/>
          <w:rFonts w:cs="B Zar"/>
          <w:rtl/>
        </w:rPr>
        <w:footnoteReference w:id="139"/>
      </w:r>
      <w:r w:rsidRPr="00393FCA">
        <w:rPr>
          <w:rFonts w:hint="cs"/>
          <w:vertAlign w:val="superscript"/>
          <w:rtl/>
        </w:rPr>
        <w:t>)</w:t>
      </w:r>
      <w:r>
        <w:rPr>
          <w:rFonts w:hint="cs"/>
          <w:rtl/>
        </w:rPr>
        <w:t>.</w:t>
      </w:r>
    </w:p>
    <w:p w:rsidR="00B2387E" w:rsidRDefault="00B2387E" w:rsidP="00C47359">
      <w:pPr>
        <w:pStyle w:val="a4"/>
        <w:rPr>
          <w:rtl/>
        </w:rPr>
      </w:pPr>
      <w:r>
        <w:rPr>
          <w:rFonts w:hint="cs"/>
          <w:rtl/>
        </w:rPr>
        <w:t>در اوائل همین کتاب (باب ثانی از واحد او</w:t>
      </w:r>
      <w:r w:rsidR="006746D5">
        <w:rPr>
          <w:rFonts w:hint="cs"/>
          <w:rtl/>
        </w:rPr>
        <w:t>ّ</w:t>
      </w:r>
      <w:r>
        <w:rPr>
          <w:rFonts w:hint="cs"/>
          <w:rtl/>
        </w:rPr>
        <w:t xml:space="preserve">ل) </w:t>
      </w:r>
      <w:r w:rsidR="00EC27C0">
        <w:rPr>
          <w:rFonts w:hint="cs"/>
          <w:rtl/>
        </w:rPr>
        <w:t>علی‌محمد</w:t>
      </w:r>
      <w:r>
        <w:rPr>
          <w:rFonts w:hint="cs"/>
          <w:rtl/>
        </w:rPr>
        <w:t xml:space="preserve"> ادعا می</w:t>
      </w:r>
      <w:r>
        <w:rPr>
          <w:rFonts w:hint="eastAsia"/>
          <w:rtl/>
        </w:rPr>
        <w:t>‌کنند که وی همان پیامبر اسلام</w:t>
      </w:r>
      <w:r>
        <w:rPr>
          <w:rFonts w:cs="CTraditional Arabic" w:hint="cs"/>
          <w:rtl/>
        </w:rPr>
        <w:t>ص</w:t>
      </w:r>
      <w:r>
        <w:rPr>
          <w:rFonts w:hint="cs"/>
          <w:rtl/>
        </w:rPr>
        <w:t xml:space="preserve"> است که رجع</w:t>
      </w:r>
      <w:r w:rsidR="007D4C77">
        <w:rPr>
          <w:rFonts w:hint="cs"/>
          <w:rtl/>
        </w:rPr>
        <w:t>ت نموده،</w:t>
      </w:r>
      <w:r>
        <w:rPr>
          <w:rFonts w:hint="cs"/>
          <w:rtl/>
        </w:rPr>
        <w:t xml:space="preserve"> و در این باره می</w:t>
      </w:r>
      <w:r>
        <w:rPr>
          <w:rFonts w:hint="eastAsia"/>
          <w:rtl/>
        </w:rPr>
        <w:t>‌نویسد:</w:t>
      </w:r>
    </w:p>
    <w:p w:rsidR="00B2387E" w:rsidRDefault="00B2387E" w:rsidP="00C47359">
      <w:pPr>
        <w:pStyle w:val="a4"/>
        <w:rPr>
          <w:rtl/>
        </w:rPr>
      </w:pPr>
      <w:r>
        <w:rPr>
          <w:rFonts w:hint="cs"/>
          <w:rtl/>
        </w:rPr>
        <w:t>«ظهور</w:t>
      </w:r>
      <w:r w:rsidR="000937B9">
        <w:rPr>
          <w:rFonts w:hint="cs"/>
          <w:rtl/>
        </w:rPr>
        <w:t xml:space="preserve"> نقطۀ </w:t>
      </w:r>
      <w:r>
        <w:rPr>
          <w:rFonts w:hint="cs"/>
          <w:rtl/>
        </w:rPr>
        <w:t>بیان (یعنی خودش) همان بعینه ظهور محمد است در رجع آن»!</w:t>
      </w:r>
      <w:r w:rsidRPr="0067133D">
        <w:rPr>
          <w:rFonts w:hint="cs"/>
          <w:vertAlign w:val="superscript"/>
          <w:rtl/>
        </w:rPr>
        <w:t>(</w:t>
      </w:r>
      <w:r w:rsidRPr="0067133D">
        <w:rPr>
          <w:rStyle w:val="FootnoteReference"/>
          <w:rFonts w:cs="B Zar"/>
          <w:rtl/>
        </w:rPr>
        <w:footnoteReference w:id="140"/>
      </w:r>
      <w:r w:rsidRPr="0067133D">
        <w:rPr>
          <w:rFonts w:hint="cs"/>
          <w:vertAlign w:val="superscript"/>
          <w:rtl/>
        </w:rPr>
        <w:t>)</w:t>
      </w:r>
      <w:r>
        <w:rPr>
          <w:rFonts w:hint="cs"/>
          <w:rtl/>
        </w:rPr>
        <w:t>.</w:t>
      </w:r>
    </w:p>
    <w:p w:rsidR="00B2387E" w:rsidRDefault="00BA1AA0" w:rsidP="00C47359">
      <w:pPr>
        <w:pStyle w:val="a4"/>
        <w:rPr>
          <w:rtl/>
        </w:rPr>
      </w:pPr>
      <w:r>
        <w:rPr>
          <w:rFonts w:hint="cs"/>
          <w:rtl/>
        </w:rPr>
        <w:t>عجبا!</w:t>
      </w:r>
      <w:r w:rsidR="004E65FF">
        <w:rPr>
          <w:rFonts w:hint="cs"/>
          <w:rtl/>
        </w:rPr>
        <w:t xml:space="preserve"> کسی </w:t>
      </w:r>
      <w:r w:rsidR="00B2387E">
        <w:rPr>
          <w:rFonts w:hint="cs"/>
          <w:rtl/>
        </w:rPr>
        <w:t>که چنین ادعایی داشته چگونه از نقل یک</w:t>
      </w:r>
      <w:r w:rsidR="004C15D0">
        <w:rPr>
          <w:rFonts w:hint="cs"/>
          <w:rtl/>
        </w:rPr>
        <w:t xml:space="preserve"> آیۀ </w:t>
      </w:r>
      <w:r w:rsidR="00B2387E">
        <w:rPr>
          <w:rFonts w:hint="cs"/>
          <w:rtl/>
        </w:rPr>
        <w:t>قرآن درمانده و به تحریف آن دست زده است!</w:t>
      </w:r>
      <w:r w:rsidR="00145B2E">
        <w:rPr>
          <w:rFonts w:hint="cs"/>
          <w:rtl/>
        </w:rPr>
        <w:t>؟</w:t>
      </w:r>
    </w:p>
    <w:p w:rsidR="00B2387E" w:rsidRPr="008915C9" w:rsidRDefault="00EC27C0" w:rsidP="00C47359">
      <w:pPr>
        <w:pStyle w:val="a4"/>
        <w:rPr>
          <w:rtl/>
        </w:rPr>
      </w:pPr>
      <w:r>
        <w:rPr>
          <w:rFonts w:hint="cs"/>
          <w:rtl/>
        </w:rPr>
        <w:t>علی‌محمد</w:t>
      </w:r>
      <w:r w:rsidR="00B2387E">
        <w:rPr>
          <w:rFonts w:hint="cs"/>
          <w:rtl/>
        </w:rPr>
        <w:t xml:space="preserve"> در نامه</w:t>
      </w:r>
      <w:r w:rsidR="00B2387E">
        <w:rPr>
          <w:rFonts w:hint="eastAsia"/>
          <w:rtl/>
        </w:rPr>
        <w:t xml:space="preserve">‌ای که </w:t>
      </w:r>
      <w:r w:rsidR="00B2387E" w:rsidRPr="00C47359">
        <w:rPr>
          <w:rFonts w:hint="eastAsia"/>
          <w:rtl/>
        </w:rPr>
        <w:t xml:space="preserve">برای </w:t>
      </w:r>
      <w:r w:rsidR="00B2387E" w:rsidRPr="00C47359">
        <w:rPr>
          <w:rFonts w:hint="cs"/>
          <w:rtl/>
        </w:rPr>
        <w:t>محمد شاه قاجار در اثبات</w:t>
      </w:r>
      <w:r w:rsidR="00B2387E">
        <w:rPr>
          <w:rFonts w:hint="cs"/>
          <w:rtl/>
        </w:rPr>
        <w:t xml:space="preserve"> ادعای خود نگاشته، می</w:t>
      </w:r>
      <w:r w:rsidR="00B2387E">
        <w:rPr>
          <w:rFonts w:hint="eastAsia"/>
          <w:rtl/>
        </w:rPr>
        <w:t>‌نویسد:</w:t>
      </w:r>
    </w:p>
    <w:p w:rsidR="00B2387E" w:rsidRPr="008915C9" w:rsidRDefault="00156D35" w:rsidP="00E11045">
      <w:pPr>
        <w:tabs>
          <w:tab w:val="left" w:pos="8640"/>
        </w:tabs>
        <w:bidi/>
        <w:ind w:firstLine="284"/>
        <w:jc w:val="both"/>
        <w:rPr>
          <w:rFonts w:cs="B Zar"/>
          <w:sz w:val="28"/>
          <w:szCs w:val="28"/>
          <w:rtl/>
          <w:lang w:bidi="fa-IR"/>
        </w:rPr>
      </w:pPr>
      <w:r w:rsidRPr="00C61C67">
        <w:rPr>
          <w:rStyle w:val="Char3"/>
          <w:rtl/>
        </w:rPr>
        <w:t>«</w:t>
      </w:r>
      <w:r w:rsidR="00B2387E" w:rsidRPr="00C61C67">
        <w:rPr>
          <w:rStyle w:val="Char3"/>
          <w:rFonts w:hint="cs"/>
          <w:rtl/>
        </w:rPr>
        <w:t>لأن</w:t>
      </w:r>
      <w:r w:rsidR="00C47359" w:rsidRPr="00C61C67">
        <w:rPr>
          <w:rStyle w:val="Char3"/>
          <w:rFonts w:hint="cs"/>
          <w:rtl/>
        </w:rPr>
        <w:t xml:space="preserve"> عد</w:t>
      </w:r>
      <w:r w:rsidR="00E11045" w:rsidRPr="00C61C67">
        <w:rPr>
          <w:rStyle w:val="Char3"/>
          <w:rFonts w:hint="cs"/>
          <w:rtl/>
        </w:rPr>
        <w:t>ة</w:t>
      </w:r>
      <w:r w:rsidR="00C47359" w:rsidRPr="00C61C67">
        <w:rPr>
          <w:rStyle w:val="Char3"/>
          <w:rFonts w:hint="cs"/>
          <w:rtl/>
        </w:rPr>
        <w:t xml:space="preserve"> </w:t>
      </w:r>
      <w:r w:rsidRPr="00C61C67">
        <w:rPr>
          <w:rStyle w:val="Char3"/>
          <w:rFonts w:hint="cs"/>
          <w:rtl/>
        </w:rPr>
        <w:t>إ</w:t>
      </w:r>
      <w:r w:rsidR="00B2387E" w:rsidRPr="00C61C67">
        <w:rPr>
          <w:rStyle w:val="Char3"/>
          <w:rFonts w:hint="cs"/>
          <w:rtl/>
        </w:rPr>
        <w:t>سم</w:t>
      </w:r>
      <w:r w:rsidRPr="00C61C67">
        <w:rPr>
          <w:rStyle w:val="Char3"/>
          <w:rFonts w:hint="cs"/>
          <w:rtl/>
        </w:rPr>
        <w:t>ي</w:t>
      </w:r>
      <w:r w:rsidR="00B2387E" w:rsidRPr="00C61C67">
        <w:rPr>
          <w:rStyle w:val="Char3"/>
          <w:rFonts w:hint="cs"/>
          <w:rtl/>
        </w:rPr>
        <w:t xml:space="preserve"> مطابق ب</w:t>
      </w:r>
      <w:r w:rsidRPr="00C61C67">
        <w:rPr>
          <w:rStyle w:val="Char3"/>
          <w:rFonts w:hint="cs"/>
          <w:rtl/>
        </w:rPr>
        <w:t>إ</w:t>
      </w:r>
      <w:r w:rsidR="00B2387E" w:rsidRPr="00C61C67">
        <w:rPr>
          <w:rStyle w:val="Char3"/>
          <w:rFonts w:hint="cs"/>
          <w:rtl/>
        </w:rPr>
        <w:t>سم الرب الذ</w:t>
      </w:r>
      <w:r w:rsidRPr="00C61C67">
        <w:rPr>
          <w:rStyle w:val="Char3"/>
          <w:rFonts w:hint="cs"/>
          <w:rtl/>
        </w:rPr>
        <w:t>ي</w:t>
      </w:r>
      <w:r w:rsidR="00B2387E" w:rsidRPr="00C61C67">
        <w:rPr>
          <w:rStyle w:val="Char3"/>
          <w:rFonts w:hint="cs"/>
          <w:rtl/>
        </w:rPr>
        <w:t xml:space="preserve"> قد قال الله سبحانه: و</w:t>
      </w:r>
      <w:r w:rsidR="008915C9" w:rsidRPr="00C61C67">
        <w:rPr>
          <w:rStyle w:val="Char3"/>
          <w:rFonts w:hint="cs"/>
          <w:rtl/>
        </w:rPr>
        <w:t>إ</w:t>
      </w:r>
      <w:r w:rsidR="006746D5" w:rsidRPr="00C61C67">
        <w:rPr>
          <w:rStyle w:val="Char3"/>
          <w:rFonts w:hint="cs"/>
          <w:rtl/>
        </w:rPr>
        <w:t>ذ تجلی ربك</w:t>
      </w:r>
      <w:r w:rsidR="00B2387E" w:rsidRPr="00C61C67">
        <w:rPr>
          <w:rStyle w:val="Char3"/>
          <w:rFonts w:hint="cs"/>
          <w:rtl/>
        </w:rPr>
        <w:t xml:space="preserve"> للجبل...»</w:t>
      </w:r>
      <w:r w:rsidR="00B2387E" w:rsidRPr="008915C9">
        <w:rPr>
          <w:rFonts w:cs="B Zar" w:hint="cs"/>
          <w:sz w:val="28"/>
          <w:szCs w:val="28"/>
          <w:vertAlign w:val="superscript"/>
          <w:rtl/>
          <w:lang w:bidi="fa-IR"/>
        </w:rPr>
        <w:t>(</w:t>
      </w:r>
      <w:r w:rsidR="00B2387E" w:rsidRPr="008915C9">
        <w:rPr>
          <w:rStyle w:val="FootnoteReference"/>
          <w:rFonts w:cs="B Zar"/>
          <w:sz w:val="28"/>
          <w:szCs w:val="28"/>
          <w:rtl/>
          <w:lang w:bidi="fa-IR"/>
        </w:rPr>
        <w:footnoteReference w:id="141"/>
      </w:r>
      <w:r w:rsidR="00B2387E" w:rsidRPr="008915C9">
        <w:rPr>
          <w:rFonts w:cs="B Zar" w:hint="cs"/>
          <w:sz w:val="28"/>
          <w:szCs w:val="28"/>
          <w:vertAlign w:val="superscript"/>
          <w:rtl/>
          <w:lang w:bidi="fa-IR"/>
        </w:rPr>
        <w:t>)</w:t>
      </w:r>
      <w:r w:rsidR="00B2387E" w:rsidRPr="008915C9">
        <w:rPr>
          <w:rFonts w:cs="B Zar" w:hint="cs"/>
          <w:sz w:val="28"/>
          <w:szCs w:val="28"/>
          <w:rtl/>
          <w:lang w:bidi="fa-IR"/>
        </w:rPr>
        <w:t>.</w:t>
      </w:r>
    </w:p>
    <w:p w:rsidR="00E85CC0" w:rsidRDefault="00B2387E" w:rsidP="00E11045">
      <w:pPr>
        <w:pStyle w:val="a4"/>
        <w:rPr>
          <w:color w:val="FF0000"/>
          <w:sz w:val="30"/>
          <w:szCs w:val="30"/>
          <w:rtl/>
        </w:rPr>
      </w:pPr>
      <w:r>
        <w:rPr>
          <w:rFonts w:hint="cs"/>
          <w:rtl/>
        </w:rPr>
        <w:t>یعنی: «زیرا عدد نام من (به حساب حروف جمل یا ابجد) با نام «رب» برابر است، همان نامی که خدای سبحان در باره</w:t>
      </w:r>
      <w:r w:rsidR="00C4164F">
        <w:rPr>
          <w:rFonts w:hint="cs"/>
          <w:rtl/>
        </w:rPr>
        <w:t xml:space="preserve">‌‌اش </w:t>
      </w:r>
      <w:r>
        <w:rPr>
          <w:rFonts w:hint="eastAsia"/>
          <w:rtl/>
        </w:rPr>
        <w:t>فرموده اس</w:t>
      </w:r>
      <w:r w:rsidRPr="008915C9">
        <w:rPr>
          <w:rFonts w:hint="eastAsia"/>
          <w:rtl/>
        </w:rPr>
        <w:t>ت:</w:t>
      </w:r>
      <w:r w:rsidR="00E268FB" w:rsidRPr="008915C9">
        <w:rPr>
          <w:rFonts w:cs="Traditional Arabic" w:hint="cs"/>
          <w:sz w:val="30"/>
          <w:szCs w:val="30"/>
          <w:rtl/>
        </w:rPr>
        <w:t xml:space="preserve"> </w:t>
      </w:r>
      <w:r w:rsidR="00156D35" w:rsidRPr="00C61C67">
        <w:rPr>
          <w:rStyle w:val="Char3"/>
          <w:rtl/>
        </w:rPr>
        <w:t>«</w:t>
      </w:r>
      <w:r w:rsidR="008915C9" w:rsidRPr="00C61C67">
        <w:rPr>
          <w:rStyle w:val="Char3"/>
          <w:rFonts w:hint="cs"/>
          <w:rtl/>
        </w:rPr>
        <w:t>وإذ تجلى</w:t>
      </w:r>
      <w:r w:rsidR="00027786" w:rsidRPr="00C61C67">
        <w:rPr>
          <w:rStyle w:val="Char3"/>
          <w:rFonts w:hint="cs"/>
          <w:rtl/>
        </w:rPr>
        <w:t xml:space="preserve"> ربك للجبل</w:t>
      </w:r>
      <w:r w:rsidR="00156D35" w:rsidRPr="00C61C67">
        <w:rPr>
          <w:rStyle w:val="Char3"/>
          <w:rtl/>
        </w:rPr>
        <w:t>»</w:t>
      </w:r>
      <w:r w:rsidR="00E85CC0" w:rsidRPr="008915C9">
        <w:rPr>
          <w:rFonts w:hint="cs"/>
          <w:sz w:val="30"/>
          <w:szCs w:val="30"/>
          <w:rtl/>
        </w:rPr>
        <w:t>»</w:t>
      </w:r>
      <w:r w:rsidR="008D2C3C">
        <w:rPr>
          <w:rFonts w:hint="cs"/>
          <w:sz w:val="30"/>
          <w:szCs w:val="30"/>
          <w:rtl/>
        </w:rPr>
        <w:t>!</w:t>
      </w:r>
    </w:p>
    <w:p w:rsidR="00B2387E" w:rsidRPr="00385751" w:rsidRDefault="00BA2BD9" w:rsidP="008F138C">
      <w:pPr>
        <w:pStyle w:val="a4"/>
        <w:rPr>
          <w:rFonts w:ascii="KFGQPC Uthmanic Script HAFS" w:hAnsi="KFGQPC Uthmanic Script HAFS" w:cs="KFGQPC Uthmanic Script HAFS"/>
          <w:rtl/>
        </w:rPr>
      </w:pPr>
      <w:r>
        <w:rPr>
          <w:rFonts w:hint="cs"/>
          <w:rtl/>
        </w:rPr>
        <w:t xml:space="preserve">در اینجا نیز </w:t>
      </w:r>
      <w:r w:rsidR="000A3A87">
        <w:rPr>
          <w:rFonts w:hint="cs"/>
          <w:rtl/>
        </w:rPr>
        <w:t>چنانکه ملاحظه می‌شود</w:t>
      </w:r>
      <w:r w:rsidR="004C15D0">
        <w:rPr>
          <w:rFonts w:hint="cs"/>
          <w:rtl/>
        </w:rPr>
        <w:t xml:space="preserve"> آیۀ </w:t>
      </w:r>
      <w:r w:rsidR="000A3A87">
        <w:rPr>
          <w:rFonts w:hint="cs"/>
          <w:rtl/>
        </w:rPr>
        <w:t>شریف</w:t>
      </w:r>
      <w:r w:rsidR="008F138C">
        <w:rPr>
          <w:rFonts w:hint="cs"/>
          <w:rtl/>
        </w:rPr>
        <w:t>ۀ</w:t>
      </w:r>
      <w:r w:rsidR="000A3A87">
        <w:rPr>
          <w:rFonts w:hint="cs"/>
          <w:rtl/>
        </w:rPr>
        <w:t>:</w:t>
      </w:r>
      <w:r w:rsidR="00B700B1">
        <w:rPr>
          <w:rFonts w:hint="cs"/>
          <w:rtl/>
        </w:rPr>
        <w:t xml:space="preserve"> </w:t>
      </w:r>
      <w:r w:rsidR="00B700B1">
        <w:rPr>
          <w:rFonts w:ascii="Traditional Arabic" w:hAnsi="Traditional Arabic" w:cs="Traditional Arabic"/>
          <w:rtl/>
        </w:rPr>
        <w:t>﴿</w:t>
      </w:r>
      <w:r w:rsidR="00385751">
        <w:rPr>
          <w:rFonts w:ascii="KFGQPC Uthmanic Script HAFS" w:hAnsi="KFGQPC Uthmanic Script HAFS" w:cs="KFGQPC Uthmanic Script HAFS"/>
          <w:rtl/>
        </w:rPr>
        <w:t>فَلَمَّا تَجَلَّىٰ رَبُّهُ</w:t>
      </w:r>
      <w:r w:rsidR="00385751">
        <w:rPr>
          <w:rFonts w:ascii="KFGQPC Uthmanic Script HAFS" w:hAnsi="KFGQPC Uthmanic Script HAFS" w:cs="KFGQPC Uthmanic Script HAFS" w:hint="cs"/>
          <w:rtl/>
        </w:rPr>
        <w:t>ۥ</w:t>
      </w:r>
      <w:r w:rsidR="00385751">
        <w:rPr>
          <w:rFonts w:ascii="KFGQPC Uthmanic Script HAFS" w:hAnsi="KFGQPC Uthmanic Script HAFS" w:cs="KFGQPC Uthmanic Script HAFS"/>
          <w:rtl/>
        </w:rPr>
        <w:t xml:space="preserve"> لِلۡجَبَلِ</w:t>
      </w:r>
      <w:r w:rsidR="00B700B1">
        <w:rPr>
          <w:rFonts w:ascii="Traditional Arabic" w:hAnsi="Traditional Arabic" w:cs="Traditional Arabic"/>
          <w:rtl/>
        </w:rPr>
        <w:t>﴾</w:t>
      </w:r>
      <w:r w:rsidR="00B700B1">
        <w:rPr>
          <w:rFonts w:hint="cs"/>
          <w:rtl/>
        </w:rPr>
        <w:t xml:space="preserve"> </w:t>
      </w:r>
      <w:r w:rsidR="00B700B1" w:rsidRPr="00E11045">
        <w:rPr>
          <w:rStyle w:val="Char5"/>
          <w:rtl/>
        </w:rPr>
        <w:t>[</w:t>
      </w:r>
      <w:r w:rsidR="00B700B1" w:rsidRPr="00E11045">
        <w:rPr>
          <w:rStyle w:val="Char5"/>
          <w:rFonts w:hint="cs"/>
          <w:rtl/>
        </w:rPr>
        <w:t>الأعراف:143</w:t>
      </w:r>
      <w:r w:rsidR="00B700B1" w:rsidRPr="00E11045">
        <w:rPr>
          <w:rStyle w:val="Char5"/>
          <w:rtl/>
        </w:rPr>
        <w:t>]</w:t>
      </w:r>
      <w:r w:rsidR="00B700B1">
        <w:rPr>
          <w:rFonts w:hint="cs"/>
          <w:rtl/>
        </w:rPr>
        <w:t>.</w:t>
      </w:r>
      <w:r w:rsidR="00B2387E" w:rsidRPr="00027786">
        <w:rPr>
          <w:rFonts w:hint="eastAsia"/>
          <w:sz w:val="30"/>
          <w:szCs w:val="30"/>
          <w:rtl/>
        </w:rPr>
        <w:t xml:space="preserve"> </w:t>
      </w:r>
      <w:r w:rsidR="00B2387E" w:rsidRPr="008915C9">
        <w:rPr>
          <w:rFonts w:hint="cs"/>
          <w:rtl/>
        </w:rPr>
        <w:t>را نادرست نقل نموده</w:t>
      </w:r>
      <w:r w:rsidR="00F40915" w:rsidRPr="008915C9">
        <w:rPr>
          <w:rFonts w:hint="cs"/>
          <w:rtl/>
        </w:rPr>
        <w:t>،</w:t>
      </w:r>
      <w:r w:rsidR="00B2387E" w:rsidRPr="008915C9">
        <w:rPr>
          <w:rFonts w:hint="cs"/>
          <w:rtl/>
        </w:rPr>
        <w:t xml:space="preserve"> اما دلیل او بر حقانی</w:t>
      </w:r>
      <w:r w:rsidR="00B2387E">
        <w:rPr>
          <w:rFonts w:hint="cs"/>
          <w:rtl/>
        </w:rPr>
        <w:t>تش شگفت</w:t>
      </w:r>
      <w:r w:rsidR="00B2387E">
        <w:rPr>
          <w:rFonts w:hint="eastAsia"/>
          <w:rtl/>
        </w:rPr>
        <w:t>‌انگیزتر است، زیر</w:t>
      </w:r>
      <w:r w:rsidR="006746D5">
        <w:rPr>
          <w:rFonts w:hint="eastAsia"/>
          <w:rtl/>
        </w:rPr>
        <w:t>ا نام</w:t>
      </w:r>
      <w:r w:rsidR="00930FB0">
        <w:rPr>
          <w:rFonts w:hint="eastAsia"/>
          <w:rtl/>
        </w:rPr>
        <w:t xml:space="preserve"> همۀ </w:t>
      </w:r>
      <w:r w:rsidR="006746D5">
        <w:rPr>
          <w:rFonts w:hint="eastAsia"/>
          <w:rtl/>
        </w:rPr>
        <w:t>علی</w:t>
      </w:r>
      <w:r w:rsidR="006746D5">
        <w:rPr>
          <w:rFonts w:hint="cs"/>
          <w:rtl/>
        </w:rPr>
        <w:t>‌</w:t>
      </w:r>
      <w:r w:rsidR="006746D5">
        <w:rPr>
          <w:rFonts w:hint="eastAsia"/>
          <w:rtl/>
        </w:rPr>
        <w:t>محمدها و محمد</w:t>
      </w:r>
      <w:r w:rsidR="006746D5">
        <w:rPr>
          <w:rFonts w:hint="cs"/>
          <w:rtl/>
        </w:rPr>
        <w:t>‌</w:t>
      </w:r>
      <w:r w:rsidR="00F40915">
        <w:rPr>
          <w:rFonts w:hint="eastAsia"/>
          <w:rtl/>
        </w:rPr>
        <w:t>علی</w:t>
      </w:r>
      <w:r w:rsidR="00F40915">
        <w:rPr>
          <w:rFonts w:hint="cs"/>
          <w:rtl/>
        </w:rPr>
        <w:t>‌</w:t>
      </w:r>
      <w:r w:rsidR="00B2387E">
        <w:rPr>
          <w:rFonts w:hint="eastAsia"/>
          <w:rtl/>
        </w:rPr>
        <w:t>ها با (رب) برابرند، آیا این برابری دلیل بر مهدویت یا نبوت یا ربوبیت ایشان می</w:t>
      </w:r>
      <w:r w:rsidR="00F40915">
        <w:rPr>
          <w:rFonts w:hint="cs"/>
          <w:rtl/>
        </w:rPr>
        <w:t>‌شود؟ و آ</w:t>
      </w:r>
      <w:r w:rsidR="00B2387E">
        <w:rPr>
          <w:rFonts w:hint="cs"/>
          <w:rtl/>
        </w:rPr>
        <w:t>یا اساساً سزاوار است شخصی که ادعای پیامبری دارد</w:t>
      </w:r>
      <w:r w:rsidR="00E56248">
        <w:rPr>
          <w:rFonts w:hint="cs"/>
          <w:rtl/>
        </w:rPr>
        <w:t>،</w:t>
      </w:r>
      <w:r w:rsidR="00B2387E">
        <w:rPr>
          <w:rFonts w:hint="cs"/>
          <w:rtl/>
        </w:rPr>
        <w:t xml:space="preserve"> به چنین سخنان واهی دست آویزد!</w:t>
      </w:r>
      <w:r w:rsidR="00145B2E">
        <w:rPr>
          <w:rFonts w:hint="cs"/>
          <w:rtl/>
        </w:rPr>
        <w:t>؟</w:t>
      </w:r>
    </w:p>
    <w:p w:rsidR="00B2387E" w:rsidRPr="0014152E" w:rsidRDefault="00B2387E" w:rsidP="006C3135">
      <w:pPr>
        <w:pStyle w:val="a2"/>
        <w:rPr>
          <w:rtl/>
        </w:rPr>
      </w:pPr>
      <w:bookmarkStart w:id="70" w:name="_Toc331528045"/>
      <w:bookmarkStart w:id="71" w:name="_Toc416390409"/>
      <w:bookmarkStart w:id="72" w:name="_Toc421793914"/>
      <w:r w:rsidRPr="0014152E">
        <w:rPr>
          <w:rFonts w:hint="cs"/>
          <w:rtl/>
        </w:rPr>
        <w:lastRenderedPageBreak/>
        <w:t>دشمنی با دانش!</w:t>
      </w:r>
      <w:bookmarkEnd w:id="70"/>
      <w:bookmarkEnd w:id="71"/>
      <w:bookmarkEnd w:id="72"/>
    </w:p>
    <w:p w:rsidR="00B2387E" w:rsidRPr="008915C9" w:rsidRDefault="00B2387E" w:rsidP="00E11045">
      <w:pPr>
        <w:pStyle w:val="a4"/>
        <w:rPr>
          <w:rtl/>
        </w:rPr>
      </w:pPr>
      <w:r>
        <w:rPr>
          <w:rFonts w:hint="cs"/>
          <w:rtl/>
        </w:rPr>
        <w:t>اندیش</w:t>
      </w:r>
      <w:r w:rsidR="00E11045">
        <w:rPr>
          <w:rFonts w:hint="cs"/>
          <w:rtl/>
        </w:rPr>
        <w:t>ۀ</w:t>
      </w:r>
      <w:r>
        <w:rPr>
          <w:rFonts w:hint="cs"/>
          <w:rtl/>
        </w:rPr>
        <w:t xml:space="preserve"> «ان</w:t>
      </w:r>
      <w:r w:rsidR="006746D5">
        <w:rPr>
          <w:rFonts w:hint="cs"/>
          <w:rtl/>
        </w:rPr>
        <w:t>حصارطلبی» در علی</w:t>
      </w:r>
      <w:r w:rsidR="006746D5">
        <w:rPr>
          <w:rFonts w:hint="eastAsia"/>
          <w:rtl/>
        </w:rPr>
        <w:t>‌</w:t>
      </w:r>
      <w:r>
        <w:rPr>
          <w:rFonts w:hint="cs"/>
          <w:rtl/>
        </w:rPr>
        <w:t>محمد باب به اندازه</w:t>
      </w:r>
      <w:r>
        <w:rPr>
          <w:rFonts w:hint="eastAsia"/>
          <w:rtl/>
        </w:rPr>
        <w:t>‌ای قوی بوده که دستور می</w:t>
      </w:r>
      <w:r>
        <w:rPr>
          <w:rFonts w:hint="cs"/>
          <w:rtl/>
        </w:rPr>
        <w:t>‌دهد پیروانش تمام</w:t>
      </w:r>
      <w:r w:rsidR="000202F4">
        <w:rPr>
          <w:rFonts w:hint="cs"/>
          <w:rtl/>
        </w:rPr>
        <w:t xml:space="preserve"> کتاب‌ها</w:t>
      </w:r>
      <w:r>
        <w:rPr>
          <w:rFonts w:hint="cs"/>
          <w:rtl/>
        </w:rPr>
        <w:t xml:space="preserve"> را محو کنند، و جز آثار وی و طرفدارانش هیچ کتابی را باقی نگذارند</w:t>
      </w:r>
      <w:r w:rsidR="00E23B4D">
        <w:rPr>
          <w:rFonts w:hint="cs"/>
          <w:rtl/>
        </w:rPr>
        <w:t>،</w:t>
      </w:r>
      <w:r>
        <w:rPr>
          <w:rFonts w:hint="cs"/>
          <w:rtl/>
        </w:rPr>
        <w:t xml:space="preserve"> و همچنین تصریح می‌کند که کسی حق ندارد کتاب دیگری جز </w:t>
      </w:r>
      <w:r w:rsidRPr="00E11045">
        <w:rPr>
          <w:rFonts w:hint="cs"/>
          <w:rtl/>
        </w:rPr>
        <w:t>کتاب «بیان» را تدریس</w:t>
      </w:r>
      <w:r>
        <w:rPr>
          <w:rFonts w:hint="cs"/>
          <w:rtl/>
        </w:rPr>
        <w:t xml:space="preserve"> کند</w:t>
      </w:r>
      <w:r w:rsidR="00F9568B">
        <w:rPr>
          <w:rFonts w:hint="cs"/>
          <w:rtl/>
        </w:rPr>
        <w:t>،</w:t>
      </w:r>
      <w:r>
        <w:rPr>
          <w:rFonts w:hint="cs"/>
          <w:rtl/>
        </w:rPr>
        <w:t xml:space="preserve"> </w:t>
      </w:r>
      <w:r w:rsidRPr="00E11045">
        <w:rPr>
          <w:rFonts w:hint="cs"/>
          <w:rtl/>
        </w:rPr>
        <w:t>چنانکه در «بیان فارسی»</w:t>
      </w:r>
      <w:r w:rsidRPr="005D0FAC">
        <w:rPr>
          <w:rFonts w:hint="cs"/>
          <w:b/>
          <w:bCs/>
          <w:sz w:val="26"/>
          <w:szCs w:val="26"/>
          <w:rtl/>
        </w:rPr>
        <w:t xml:space="preserve"> </w:t>
      </w:r>
      <w:r>
        <w:rPr>
          <w:rFonts w:hint="cs"/>
          <w:rtl/>
        </w:rPr>
        <w:t>آور</w:t>
      </w:r>
      <w:r w:rsidRPr="008915C9">
        <w:rPr>
          <w:rFonts w:hint="cs"/>
          <w:rtl/>
        </w:rPr>
        <w:t>ده است:</w:t>
      </w:r>
    </w:p>
    <w:p w:rsidR="00B2387E" w:rsidRPr="008915C9" w:rsidRDefault="00156D35" w:rsidP="00156D35">
      <w:pPr>
        <w:tabs>
          <w:tab w:val="left" w:pos="8640"/>
        </w:tabs>
        <w:bidi/>
        <w:ind w:firstLine="284"/>
        <w:jc w:val="lowKashida"/>
        <w:rPr>
          <w:rFonts w:cs="B Zar"/>
          <w:i/>
          <w:iCs/>
          <w:sz w:val="28"/>
          <w:szCs w:val="28"/>
          <w:rtl/>
          <w:lang w:bidi="fa-IR"/>
        </w:rPr>
      </w:pPr>
      <w:r w:rsidRPr="00C61C67">
        <w:rPr>
          <w:rStyle w:val="Char3"/>
          <w:rtl/>
        </w:rPr>
        <w:t>«</w:t>
      </w:r>
      <w:r w:rsidR="00B2387E" w:rsidRPr="00C61C67">
        <w:rPr>
          <w:rStyle w:val="Char3"/>
          <w:rFonts w:hint="cs"/>
          <w:rtl/>
        </w:rPr>
        <w:t>ف</w:t>
      </w:r>
      <w:r w:rsidRPr="00C61C67">
        <w:rPr>
          <w:rStyle w:val="Char3"/>
          <w:rFonts w:hint="cs"/>
          <w:rtl/>
        </w:rPr>
        <w:t>ي</w:t>
      </w:r>
      <w:r w:rsidR="00B2387E" w:rsidRPr="00C61C67">
        <w:rPr>
          <w:rStyle w:val="Char3"/>
          <w:rFonts w:hint="cs"/>
          <w:rtl/>
        </w:rPr>
        <w:t xml:space="preserve"> ح</w:t>
      </w:r>
      <w:r w:rsidR="00DF4E75">
        <w:rPr>
          <w:rStyle w:val="Char3"/>
          <w:rFonts w:hint="cs"/>
          <w:rtl/>
        </w:rPr>
        <w:t>ك</w:t>
      </w:r>
      <w:r w:rsidR="00B2387E" w:rsidRPr="00C61C67">
        <w:rPr>
          <w:rStyle w:val="Char3"/>
          <w:rFonts w:hint="cs"/>
          <w:rtl/>
        </w:rPr>
        <w:t xml:space="preserve">م محو </w:t>
      </w:r>
      <w:r w:rsidR="00DF4E75">
        <w:rPr>
          <w:rStyle w:val="Char3"/>
          <w:rFonts w:hint="cs"/>
          <w:rtl/>
        </w:rPr>
        <w:t>ك</w:t>
      </w:r>
      <w:r w:rsidR="00B2387E" w:rsidRPr="00C61C67">
        <w:rPr>
          <w:rStyle w:val="Char3"/>
          <w:rFonts w:hint="cs"/>
          <w:rtl/>
        </w:rPr>
        <w:t>ل ال</w:t>
      </w:r>
      <w:r w:rsidR="00DF4E75">
        <w:rPr>
          <w:rStyle w:val="Char3"/>
          <w:rFonts w:hint="cs"/>
          <w:rtl/>
        </w:rPr>
        <w:t>ك</w:t>
      </w:r>
      <w:r w:rsidR="00B2387E" w:rsidRPr="00C61C67">
        <w:rPr>
          <w:rStyle w:val="Char3"/>
          <w:rFonts w:hint="cs"/>
          <w:rtl/>
        </w:rPr>
        <w:t xml:space="preserve">تب </w:t>
      </w:r>
      <w:r w:rsidR="008915C9" w:rsidRPr="00C61C67">
        <w:rPr>
          <w:rStyle w:val="Char3"/>
          <w:rFonts w:hint="cs"/>
          <w:rtl/>
        </w:rPr>
        <w:t>إلا ما ا</w:t>
      </w:r>
      <w:r w:rsidR="006746D5" w:rsidRPr="00C61C67">
        <w:rPr>
          <w:rStyle w:val="Char3"/>
          <w:rFonts w:hint="cs"/>
          <w:rtl/>
        </w:rPr>
        <w:t>ُ</w:t>
      </w:r>
      <w:r w:rsidR="008915C9" w:rsidRPr="00C61C67">
        <w:rPr>
          <w:rStyle w:val="Char3"/>
          <w:rFonts w:hint="cs"/>
          <w:rtl/>
        </w:rPr>
        <w:t>نشئت أ</w:t>
      </w:r>
      <w:r w:rsidR="00B2387E" w:rsidRPr="00C61C67">
        <w:rPr>
          <w:rStyle w:val="Char3"/>
          <w:rFonts w:hint="cs"/>
          <w:rtl/>
        </w:rPr>
        <w:t>و تنش</w:t>
      </w:r>
      <w:r w:rsidRPr="00C61C67">
        <w:rPr>
          <w:rStyle w:val="Char3"/>
          <w:rFonts w:hint="cs"/>
          <w:rtl/>
        </w:rPr>
        <w:t>ي</w:t>
      </w:r>
      <w:r w:rsidR="00B2387E" w:rsidRPr="00C61C67">
        <w:rPr>
          <w:rStyle w:val="Char3"/>
          <w:rFonts w:hint="cs"/>
          <w:rtl/>
        </w:rPr>
        <w:t>ء(</w:t>
      </w:r>
      <w:r w:rsidR="00B2387E" w:rsidRPr="00C61C67">
        <w:rPr>
          <w:rStyle w:val="Char3"/>
          <w:rtl/>
        </w:rPr>
        <w:footnoteReference w:id="142"/>
      </w:r>
      <w:r w:rsidR="00B2387E" w:rsidRPr="00C61C67">
        <w:rPr>
          <w:rStyle w:val="Char3"/>
          <w:rFonts w:hint="cs"/>
          <w:rtl/>
        </w:rPr>
        <w:t xml:space="preserve">) </w:t>
      </w:r>
      <w:r w:rsidR="008915C9" w:rsidRPr="00C61C67">
        <w:rPr>
          <w:rStyle w:val="Char3"/>
          <w:rFonts w:hint="cs"/>
          <w:rtl/>
        </w:rPr>
        <w:t>ف</w:t>
      </w:r>
      <w:r w:rsidRPr="00C61C67">
        <w:rPr>
          <w:rStyle w:val="Char3"/>
          <w:rFonts w:hint="cs"/>
          <w:rtl/>
        </w:rPr>
        <w:t>ي</w:t>
      </w:r>
      <w:r w:rsidR="008915C9" w:rsidRPr="00C61C67">
        <w:rPr>
          <w:rStyle w:val="Char3"/>
          <w:rFonts w:hint="cs"/>
          <w:rtl/>
        </w:rPr>
        <w:t xml:space="preserve"> ذل</w:t>
      </w:r>
      <w:r w:rsidR="00DF4E75">
        <w:rPr>
          <w:rStyle w:val="Char3"/>
          <w:rFonts w:hint="cs"/>
          <w:rtl/>
        </w:rPr>
        <w:t>ك</w:t>
      </w:r>
      <w:r w:rsidR="008915C9" w:rsidRPr="00C61C67">
        <w:rPr>
          <w:rStyle w:val="Char3"/>
          <w:rFonts w:hint="cs"/>
          <w:rtl/>
        </w:rPr>
        <w:t xml:space="preserve"> الأ</w:t>
      </w:r>
      <w:r w:rsidR="00B2387E" w:rsidRPr="00C61C67">
        <w:rPr>
          <w:rStyle w:val="Char3"/>
          <w:rFonts w:hint="cs"/>
          <w:rtl/>
        </w:rPr>
        <w:t>مر</w:t>
      </w:r>
      <w:r w:rsidRPr="00C61C67">
        <w:rPr>
          <w:rStyle w:val="Char3"/>
          <w:rtl/>
        </w:rPr>
        <w:t>»</w:t>
      </w:r>
      <w:r w:rsidR="00B2387E" w:rsidRPr="008915C9">
        <w:rPr>
          <w:rFonts w:cs="B Zar" w:hint="cs"/>
          <w:sz w:val="28"/>
          <w:szCs w:val="28"/>
          <w:vertAlign w:val="superscript"/>
          <w:rtl/>
          <w:lang w:bidi="fa-IR"/>
        </w:rPr>
        <w:t>(</w:t>
      </w:r>
      <w:r w:rsidR="00B2387E" w:rsidRPr="008915C9">
        <w:rPr>
          <w:rStyle w:val="FootnoteReference"/>
          <w:rFonts w:cs="B Zar"/>
          <w:sz w:val="28"/>
          <w:szCs w:val="28"/>
          <w:rtl/>
          <w:lang w:bidi="fa-IR"/>
        </w:rPr>
        <w:footnoteReference w:id="143"/>
      </w:r>
      <w:r w:rsidR="00B2387E" w:rsidRPr="008915C9">
        <w:rPr>
          <w:rFonts w:cs="B Zar" w:hint="cs"/>
          <w:sz w:val="28"/>
          <w:szCs w:val="28"/>
          <w:vertAlign w:val="superscript"/>
          <w:rtl/>
          <w:lang w:bidi="fa-IR"/>
        </w:rPr>
        <w:t>)</w:t>
      </w:r>
      <w:r w:rsidR="00B2387E" w:rsidRPr="00E11045">
        <w:rPr>
          <w:rStyle w:val="Char4"/>
          <w:rFonts w:hint="cs"/>
          <w:rtl/>
        </w:rPr>
        <w:t>.</w:t>
      </w:r>
    </w:p>
    <w:p w:rsidR="00B2387E" w:rsidRDefault="00B2387E" w:rsidP="00E11045">
      <w:pPr>
        <w:pStyle w:val="a4"/>
        <w:rPr>
          <w:rtl/>
        </w:rPr>
      </w:pPr>
      <w:r w:rsidRPr="00B05F83">
        <w:rPr>
          <w:rFonts w:hint="cs"/>
          <w:rtl/>
        </w:rPr>
        <w:t>یعنی: «در حکم از میان‌بردن</w:t>
      </w:r>
      <w:r w:rsidRPr="008915C9">
        <w:rPr>
          <w:rFonts w:hint="cs"/>
          <w:rtl/>
        </w:rPr>
        <w:t xml:space="preserve"> تمام</w:t>
      </w:r>
      <w:r w:rsidR="000202F4">
        <w:rPr>
          <w:rFonts w:hint="cs"/>
          <w:rtl/>
        </w:rPr>
        <w:t xml:space="preserve"> کتاب‌ها</w:t>
      </w:r>
      <w:r w:rsidR="00734C1A">
        <w:rPr>
          <w:rFonts w:hint="cs"/>
          <w:rtl/>
        </w:rPr>
        <w:t>،</w:t>
      </w:r>
      <w:r w:rsidRPr="008915C9">
        <w:rPr>
          <w:rFonts w:hint="cs"/>
          <w:rtl/>
        </w:rPr>
        <w:t xml:space="preserve"> جز آنچه </w:t>
      </w:r>
      <w:r w:rsidR="004A72E1">
        <w:rPr>
          <w:rFonts w:hint="cs"/>
          <w:rtl/>
        </w:rPr>
        <w:t>دربارۀ</w:t>
      </w:r>
      <w:r w:rsidR="00652C9C">
        <w:rPr>
          <w:rFonts w:hint="cs"/>
          <w:rtl/>
        </w:rPr>
        <w:t xml:space="preserve"> این امر (بابیگری) پدید آم</w:t>
      </w:r>
      <w:r>
        <w:rPr>
          <w:rFonts w:hint="cs"/>
          <w:rtl/>
        </w:rPr>
        <w:t>ده یا پدید آید»</w:t>
      </w:r>
      <w:r w:rsidR="008D2C3C">
        <w:rPr>
          <w:rFonts w:hint="cs"/>
          <w:rtl/>
        </w:rPr>
        <w:t>!</w:t>
      </w:r>
    </w:p>
    <w:p w:rsidR="00B2387E" w:rsidRPr="008915C9" w:rsidRDefault="00B2387E" w:rsidP="00E11045">
      <w:pPr>
        <w:pStyle w:val="a4"/>
        <w:rPr>
          <w:rtl/>
        </w:rPr>
      </w:pPr>
      <w:r>
        <w:rPr>
          <w:rFonts w:hint="cs"/>
          <w:rtl/>
        </w:rPr>
        <w:t xml:space="preserve">و نیز در «باب عاشر از واحد رابع» از </w:t>
      </w:r>
      <w:r w:rsidRPr="00E11045">
        <w:rPr>
          <w:rFonts w:hint="cs"/>
          <w:rtl/>
        </w:rPr>
        <w:t>کتاب «بیان فارسی» می‌نویسد</w:t>
      </w:r>
      <w:r w:rsidRPr="008915C9">
        <w:rPr>
          <w:rFonts w:hint="cs"/>
          <w:rtl/>
        </w:rPr>
        <w:t>:</w:t>
      </w:r>
    </w:p>
    <w:p w:rsidR="00B2387E" w:rsidRPr="008915C9" w:rsidRDefault="00156D35" w:rsidP="00156D35">
      <w:pPr>
        <w:tabs>
          <w:tab w:val="left" w:pos="8640"/>
        </w:tabs>
        <w:bidi/>
        <w:ind w:firstLine="284"/>
        <w:jc w:val="lowKashida"/>
        <w:rPr>
          <w:rFonts w:cs="B Zar"/>
          <w:sz w:val="28"/>
          <w:szCs w:val="28"/>
          <w:rtl/>
          <w:lang w:bidi="fa-IR"/>
        </w:rPr>
      </w:pPr>
      <w:r w:rsidRPr="00B05F83">
        <w:rPr>
          <w:rStyle w:val="Char3"/>
          <w:rtl/>
        </w:rPr>
        <w:t>«</w:t>
      </w:r>
      <w:r w:rsidR="00B2387E" w:rsidRPr="00B05F83">
        <w:rPr>
          <w:rStyle w:val="Char3"/>
          <w:rFonts w:hint="cs"/>
          <w:rtl/>
        </w:rPr>
        <w:t>لا يجوز التدريس في كتب</w:t>
      </w:r>
      <w:r w:rsidR="00734C1A" w:rsidRPr="00B05F83">
        <w:rPr>
          <w:rStyle w:val="Char3"/>
          <w:rFonts w:hint="cs"/>
          <w:rtl/>
        </w:rPr>
        <w:t xml:space="preserve"> غير البيان إلا إذا أُ</w:t>
      </w:r>
      <w:r w:rsidR="00B2387E" w:rsidRPr="00B05F83">
        <w:rPr>
          <w:rStyle w:val="Char3"/>
          <w:rFonts w:hint="cs"/>
          <w:rtl/>
        </w:rPr>
        <w:t xml:space="preserve">نشيء فيه مما يتعلق بعلم الكلام وإن ما </w:t>
      </w:r>
      <w:r w:rsidRPr="00B05F83">
        <w:rPr>
          <w:rStyle w:val="Char3"/>
          <w:rFonts w:hint="cs"/>
          <w:rtl/>
        </w:rPr>
        <w:t>أ</w:t>
      </w:r>
      <w:r w:rsidR="00B2387E" w:rsidRPr="00B05F83">
        <w:rPr>
          <w:rStyle w:val="Char3"/>
          <w:rFonts w:hint="cs"/>
          <w:rtl/>
        </w:rPr>
        <w:t>خترع من الم</w:t>
      </w:r>
      <w:r w:rsidR="008915C9" w:rsidRPr="00B05F83">
        <w:rPr>
          <w:rStyle w:val="Char3"/>
          <w:rFonts w:hint="cs"/>
          <w:rtl/>
        </w:rPr>
        <w:t>نطق والأصول وغيرهما لم يؤذن لأحد</w:t>
      </w:r>
      <w:r w:rsidR="00B2387E" w:rsidRPr="00B05F83">
        <w:rPr>
          <w:rStyle w:val="Char3"/>
          <w:rFonts w:hint="cs"/>
          <w:rtl/>
        </w:rPr>
        <w:t xml:space="preserve"> من المؤمنين</w:t>
      </w:r>
      <w:r w:rsidRPr="00B05F83">
        <w:rPr>
          <w:rStyle w:val="Char3"/>
          <w:rtl/>
        </w:rPr>
        <w:t>»</w:t>
      </w:r>
      <w:r w:rsidR="00B2387E" w:rsidRPr="008915C9">
        <w:rPr>
          <w:rFonts w:cs="B Zar" w:hint="cs"/>
          <w:sz w:val="28"/>
          <w:szCs w:val="28"/>
          <w:vertAlign w:val="superscript"/>
          <w:rtl/>
          <w:lang w:bidi="fa-IR"/>
        </w:rPr>
        <w:t>(</w:t>
      </w:r>
      <w:r w:rsidR="00B2387E" w:rsidRPr="008915C9">
        <w:rPr>
          <w:rStyle w:val="FootnoteReference"/>
          <w:rFonts w:cs="B Zar"/>
          <w:sz w:val="28"/>
          <w:szCs w:val="28"/>
          <w:rtl/>
          <w:lang w:bidi="fa-IR"/>
        </w:rPr>
        <w:footnoteReference w:id="144"/>
      </w:r>
      <w:r w:rsidR="00B2387E" w:rsidRPr="008915C9">
        <w:rPr>
          <w:rFonts w:cs="B Zar" w:hint="cs"/>
          <w:sz w:val="28"/>
          <w:szCs w:val="28"/>
          <w:vertAlign w:val="superscript"/>
          <w:rtl/>
          <w:lang w:bidi="fa-IR"/>
        </w:rPr>
        <w:t>)</w:t>
      </w:r>
      <w:r w:rsidR="00B2387E" w:rsidRPr="00E11045">
        <w:rPr>
          <w:rStyle w:val="Char4"/>
          <w:rFonts w:hint="cs"/>
          <w:rtl/>
        </w:rPr>
        <w:t>.</w:t>
      </w:r>
    </w:p>
    <w:p w:rsidR="00B2387E" w:rsidRDefault="00B2387E" w:rsidP="00E11045">
      <w:pPr>
        <w:pStyle w:val="a4"/>
        <w:rPr>
          <w:rtl/>
        </w:rPr>
      </w:pPr>
      <w:r>
        <w:rPr>
          <w:rFonts w:hint="cs"/>
          <w:rtl/>
        </w:rPr>
        <w:t>یعنی: «تدریس هیچ کتابی جایز نیست جز کتاب</w:t>
      </w:r>
      <w:r w:rsidR="00734C1A">
        <w:rPr>
          <w:rFonts w:hint="cs"/>
          <w:rtl/>
        </w:rPr>
        <w:t xml:space="preserve"> بیان</w:t>
      </w:r>
      <w:r>
        <w:rPr>
          <w:rFonts w:hint="cs"/>
          <w:rtl/>
        </w:rPr>
        <w:t xml:space="preserve"> و ن</w:t>
      </w:r>
      <w:r w:rsidR="00785C2F">
        <w:rPr>
          <w:rFonts w:hint="cs"/>
          <w:rtl/>
        </w:rPr>
        <w:t>یز آنچه در پیوند با علم کلام پدید آم</w:t>
      </w:r>
      <w:r>
        <w:rPr>
          <w:rFonts w:hint="cs"/>
          <w:rtl/>
        </w:rPr>
        <w:t>ده (تا بابیگری را اثبات کند)</w:t>
      </w:r>
      <w:r w:rsidR="004E6546">
        <w:rPr>
          <w:rFonts w:hint="cs"/>
          <w:rtl/>
        </w:rPr>
        <w:t>،</w:t>
      </w:r>
      <w:r>
        <w:rPr>
          <w:rFonts w:hint="cs"/>
          <w:rtl/>
        </w:rPr>
        <w:t xml:space="preserve"> و همانا به هیچ یک</w:t>
      </w:r>
      <w:r w:rsidR="004E6546">
        <w:rPr>
          <w:rFonts w:hint="cs"/>
          <w:rtl/>
        </w:rPr>
        <w:t xml:space="preserve"> از مؤمنان اجازه داده نشده تا عل</w:t>
      </w:r>
      <w:r>
        <w:rPr>
          <w:rFonts w:hint="cs"/>
          <w:rtl/>
        </w:rPr>
        <w:t>م منطق و اصول و دانش</w:t>
      </w:r>
      <w:r w:rsidR="00AA4605">
        <w:rPr>
          <w:rFonts w:hint="eastAsia"/>
          <w:rtl/>
        </w:rPr>
        <w:t>‌های دیگر را که ساخته شده</w:t>
      </w:r>
      <w:r w:rsidR="00734C1A">
        <w:rPr>
          <w:rFonts w:hint="cs"/>
          <w:rtl/>
        </w:rPr>
        <w:t>،</w:t>
      </w:r>
      <w:r>
        <w:rPr>
          <w:rFonts w:hint="eastAsia"/>
          <w:rtl/>
        </w:rPr>
        <w:t xml:space="preserve"> تدریس کنند»</w:t>
      </w:r>
      <w:r w:rsidR="008D2C3C">
        <w:rPr>
          <w:rFonts w:hint="eastAsia"/>
          <w:rtl/>
        </w:rPr>
        <w:t>!</w:t>
      </w:r>
    </w:p>
    <w:p w:rsidR="00B2387E" w:rsidRDefault="00B2387E" w:rsidP="00E11045">
      <w:pPr>
        <w:pStyle w:val="a4"/>
        <w:rPr>
          <w:rtl/>
        </w:rPr>
      </w:pPr>
      <w:r>
        <w:rPr>
          <w:rFonts w:hint="cs"/>
          <w:rtl/>
        </w:rPr>
        <w:t xml:space="preserve">همچنین </w:t>
      </w:r>
      <w:r w:rsidR="00EC27C0">
        <w:rPr>
          <w:rFonts w:hint="cs"/>
          <w:rtl/>
        </w:rPr>
        <w:t>علی‌محمد</w:t>
      </w:r>
      <w:r>
        <w:rPr>
          <w:rFonts w:hint="cs"/>
          <w:rtl/>
        </w:rPr>
        <w:t xml:space="preserve"> دستور داده است که هرچند سال یکبار</w:t>
      </w:r>
      <w:r w:rsidR="00734C1A">
        <w:rPr>
          <w:rFonts w:hint="cs"/>
          <w:rtl/>
        </w:rPr>
        <w:t>،</w:t>
      </w:r>
      <w:r>
        <w:rPr>
          <w:rFonts w:hint="cs"/>
          <w:rtl/>
        </w:rPr>
        <w:t xml:space="preserve"> تمام</w:t>
      </w:r>
      <w:r w:rsidR="000202F4">
        <w:rPr>
          <w:rFonts w:hint="cs"/>
          <w:rtl/>
        </w:rPr>
        <w:t xml:space="preserve"> کتاب‌ها</w:t>
      </w:r>
      <w:r w:rsidR="009037F7">
        <w:rPr>
          <w:rFonts w:hint="eastAsia"/>
          <w:rtl/>
        </w:rPr>
        <w:t>ی ق</w:t>
      </w:r>
      <w:r>
        <w:rPr>
          <w:rFonts w:hint="eastAsia"/>
          <w:rtl/>
        </w:rPr>
        <w:t>د</w:t>
      </w:r>
      <w:r w:rsidR="009037F7">
        <w:rPr>
          <w:rFonts w:hint="cs"/>
          <w:rtl/>
        </w:rPr>
        <w:t>ی</w:t>
      </w:r>
      <w:r>
        <w:rPr>
          <w:rFonts w:hint="eastAsia"/>
          <w:rtl/>
        </w:rPr>
        <w:t>می را در آب افکنند و از میان بردارند</w:t>
      </w:r>
      <w:r w:rsidR="007E525D">
        <w:rPr>
          <w:rFonts w:hint="eastAsia"/>
          <w:rtl/>
        </w:rPr>
        <w:t xml:space="preserve"> به طوری</w:t>
      </w:r>
      <w:r w:rsidR="007E525D">
        <w:rPr>
          <w:rFonts w:hint="cs"/>
          <w:rtl/>
        </w:rPr>
        <w:t xml:space="preserve"> </w:t>
      </w:r>
      <w:r>
        <w:rPr>
          <w:rFonts w:hint="eastAsia"/>
          <w:rtl/>
        </w:rPr>
        <w:t xml:space="preserve">که </w:t>
      </w:r>
      <w:r w:rsidRPr="00E11045">
        <w:rPr>
          <w:rFonts w:hint="eastAsia"/>
          <w:rtl/>
        </w:rPr>
        <w:t xml:space="preserve">در </w:t>
      </w:r>
      <w:r w:rsidRPr="00E11045">
        <w:rPr>
          <w:rFonts w:hint="cs"/>
          <w:rtl/>
        </w:rPr>
        <w:t>«بیان فارسی» می‌گوید</w:t>
      </w:r>
      <w:r>
        <w:rPr>
          <w:rFonts w:hint="cs"/>
          <w:rtl/>
        </w:rPr>
        <w:t>:</w:t>
      </w:r>
    </w:p>
    <w:p w:rsidR="00B2387E" w:rsidRDefault="00B2387E" w:rsidP="00E11045">
      <w:pPr>
        <w:pStyle w:val="a4"/>
        <w:rPr>
          <w:rtl/>
        </w:rPr>
      </w:pPr>
      <w:r>
        <w:rPr>
          <w:rFonts w:hint="cs"/>
          <w:rtl/>
        </w:rPr>
        <w:t>«در هر ظهور</w:t>
      </w:r>
      <w:r w:rsidR="00734C1A">
        <w:rPr>
          <w:rFonts w:hint="cs"/>
          <w:rtl/>
        </w:rPr>
        <w:t>،</w:t>
      </w:r>
      <w:r>
        <w:rPr>
          <w:rFonts w:hint="cs"/>
          <w:rtl/>
        </w:rPr>
        <w:t xml:space="preserve"> خداوند دوست می‌دارد که کل</w:t>
      </w:r>
      <w:r w:rsidR="00734C1A">
        <w:rPr>
          <w:rFonts w:hint="cs"/>
          <w:rtl/>
        </w:rPr>
        <w:t>ّ</w:t>
      </w:r>
      <w:r>
        <w:rPr>
          <w:rFonts w:hint="cs"/>
          <w:rtl/>
        </w:rPr>
        <w:t xml:space="preserve"> شیء جدید شود، </w:t>
      </w:r>
      <w:r w:rsidR="007E525D">
        <w:rPr>
          <w:rFonts w:hint="cs"/>
          <w:rtl/>
        </w:rPr>
        <w:t>ا</w:t>
      </w:r>
      <w:r>
        <w:rPr>
          <w:rFonts w:hint="cs"/>
          <w:rtl/>
        </w:rPr>
        <w:t xml:space="preserve">ز این جهت امر </w:t>
      </w:r>
      <w:r w:rsidR="001772B0">
        <w:rPr>
          <w:rFonts w:hint="cs"/>
          <w:rtl/>
        </w:rPr>
        <w:t>فرموده که در هر 202 سال یک دفعه</w:t>
      </w:r>
      <w:r w:rsidR="0071220B">
        <w:rPr>
          <w:rFonts w:hint="cs"/>
          <w:rtl/>
        </w:rPr>
        <w:t>،</w:t>
      </w:r>
      <w:r w:rsidR="001772B0">
        <w:rPr>
          <w:rFonts w:hint="cs"/>
          <w:rtl/>
        </w:rPr>
        <w:t xml:space="preserve"> هر نفسی مای</w:t>
      </w:r>
      <w:r>
        <w:rPr>
          <w:rFonts w:hint="cs"/>
          <w:rtl/>
        </w:rPr>
        <w:t>ملک خود را از کت</w:t>
      </w:r>
      <w:r w:rsidR="001772B0">
        <w:rPr>
          <w:rFonts w:hint="cs"/>
          <w:rtl/>
        </w:rPr>
        <w:t>ب</w:t>
      </w:r>
      <w:r w:rsidR="00734C1A">
        <w:rPr>
          <w:rFonts w:hint="cs"/>
          <w:rtl/>
        </w:rPr>
        <w:t>، مجدد کند</w:t>
      </w:r>
      <w:r w:rsidR="001772B0">
        <w:rPr>
          <w:rFonts w:hint="cs"/>
          <w:rtl/>
        </w:rPr>
        <w:t xml:space="preserve"> به این که در ماء عذ</w:t>
      </w:r>
      <w:r>
        <w:rPr>
          <w:rFonts w:hint="cs"/>
          <w:rtl/>
        </w:rPr>
        <w:t>ب (آب گوارا) بریزد یا به نفسی عطا کند</w:t>
      </w:r>
      <w:r w:rsidR="00734C1A">
        <w:rPr>
          <w:rFonts w:hint="cs"/>
          <w:rtl/>
        </w:rPr>
        <w:t xml:space="preserve"> </w:t>
      </w:r>
      <w:r>
        <w:rPr>
          <w:rFonts w:hint="cs"/>
          <w:rtl/>
        </w:rPr>
        <w:t>لعل</w:t>
      </w:r>
      <w:r w:rsidR="0071220B">
        <w:rPr>
          <w:rFonts w:hint="cs"/>
          <w:rtl/>
        </w:rPr>
        <w:t>ّ</w:t>
      </w:r>
      <w:r>
        <w:rPr>
          <w:rFonts w:hint="cs"/>
          <w:rtl/>
        </w:rPr>
        <w:t xml:space="preserve"> عین عبدی بر حرفی نیفتد که ک</w:t>
      </w:r>
      <w:r w:rsidR="0071220B">
        <w:rPr>
          <w:rFonts w:hint="cs"/>
          <w:rtl/>
        </w:rPr>
        <w:t>ُ</w:t>
      </w:r>
      <w:r>
        <w:rPr>
          <w:rFonts w:hint="cs"/>
          <w:rtl/>
        </w:rPr>
        <w:t>ره از نظر به اون داشته باشد»!</w:t>
      </w:r>
      <w:r w:rsidRPr="00B21220">
        <w:rPr>
          <w:rFonts w:hint="cs"/>
          <w:vertAlign w:val="superscript"/>
          <w:rtl/>
        </w:rPr>
        <w:t>(</w:t>
      </w:r>
      <w:r w:rsidRPr="00B21220">
        <w:rPr>
          <w:rStyle w:val="FootnoteReference"/>
          <w:rFonts w:cs="B Zar"/>
          <w:rtl/>
        </w:rPr>
        <w:footnoteReference w:id="145"/>
      </w:r>
      <w:r w:rsidRPr="00B21220">
        <w:rPr>
          <w:rFonts w:hint="cs"/>
          <w:vertAlign w:val="superscript"/>
          <w:rtl/>
        </w:rPr>
        <w:t>)</w:t>
      </w:r>
      <w:r>
        <w:rPr>
          <w:rFonts w:hint="cs"/>
          <w:rtl/>
        </w:rPr>
        <w:t>.</w:t>
      </w:r>
    </w:p>
    <w:p w:rsidR="00B2387E" w:rsidRDefault="00B2387E" w:rsidP="00E11045">
      <w:pPr>
        <w:pStyle w:val="a4"/>
        <w:rPr>
          <w:rtl/>
        </w:rPr>
      </w:pPr>
      <w:r>
        <w:rPr>
          <w:rFonts w:hint="cs"/>
          <w:rtl/>
        </w:rPr>
        <w:t>همانگونه که ملاحظه می</w:t>
      </w:r>
      <w:r>
        <w:rPr>
          <w:rFonts w:hint="eastAsia"/>
          <w:rtl/>
        </w:rPr>
        <w:t xml:space="preserve">‌شود در این عبارت </w:t>
      </w:r>
      <w:r w:rsidR="00EC27C0">
        <w:rPr>
          <w:rFonts w:hint="eastAsia"/>
          <w:rtl/>
        </w:rPr>
        <w:t>علی‌محمد</w:t>
      </w:r>
      <w:r w:rsidR="0071220B">
        <w:rPr>
          <w:rFonts w:hint="cs"/>
          <w:rtl/>
        </w:rPr>
        <w:t>،</w:t>
      </w:r>
      <w:r>
        <w:rPr>
          <w:rFonts w:hint="eastAsia"/>
          <w:rtl/>
        </w:rPr>
        <w:t xml:space="preserve"> فرمان می‌</w:t>
      </w:r>
      <w:r>
        <w:rPr>
          <w:rFonts w:hint="cs"/>
          <w:rtl/>
        </w:rPr>
        <w:t>دهد که بابی‌ها باید</w:t>
      </w:r>
      <w:r w:rsidR="00930FB0">
        <w:rPr>
          <w:rFonts w:hint="cs"/>
          <w:rtl/>
        </w:rPr>
        <w:t xml:space="preserve"> همۀ </w:t>
      </w:r>
      <w:r w:rsidR="000202F4">
        <w:rPr>
          <w:rFonts w:hint="cs"/>
          <w:rtl/>
        </w:rPr>
        <w:t>کتاب‌ها</w:t>
      </w:r>
      <w:r>
        <w:rPr>
          <w:rFonts w:hint="eastAsia"/>
          <w:rtl/>
        </w:rPr>
        <w:t xml:space="preserve">ی قدیمی یا ذخائر علمی را در آب زلال افکنند یا به کسی ببخشند، </w:t>
      </w:r>
      <w:r>
        <w:rPr>
          <w:rFonts w:hint="eastAsia"/>
          <w:rtl/>
        </w:rPr>
        <w:lastRenderedPageBreak/>
        <w:t>مبادا چشم یکی از ایشان بر کلمه</w:t>
      </w:r>
      <w:r>
        <w:rPr>
          <w:rFonts w:hint="cs"/>
          <w:rtl/>
        </w:rPr>
        <w:t>‌ای بیفتد که آن را نپسندد و هیچ نیاندیشیده که همین حالت</w:t>
      </w:r>
      <w:r w:rsidR="0071220B">
        <w:rPr>
          <w:rFonts w:hint="cs"/>
          <w:rtl/>
        </w:rPr>
        <w:t>،</w:t>
      </w:r>
      <w:r>
        <w:rPr>
          <w:rFonts w:hint="cs"/>
          <w:rtl/>
        </w:rPr>
        <w:t xml:space="preserve"> ممکن است برای کسی که کتاب را به او بخشیده</w:t>
      </w:r>
      <w:r w:rsidR="00966389">
        <w:rPr>
          <w:rFonts w:hint="cs"/>
          <w:rtl/>
        </w:rPr>
        <w:t xml:space="preserve">‌اند </w:t>
      </w:r>
      <w:r>
        <w:rPr>
          <w:rFonts w:hint="cs"/>
          <w:rtl/>
        </w:rPr>
        <w:t>پدید آید</w:t>
      </w:r>
      <w:r w:rsidR="008D2C3C">
        <w:rPr>
          <w:rFonts w:hint="cs"/>
          <w:rtl/>
        </w:rPr>
        <w:t>!</w:t>
      </w:r>
    </w:p>
    <w:p w:rsidR="001B51B4" w:rsidRDefault="00B2387E" w:rsidP="00E11045">
      <w:pPr>
        <w:pStyle w:val="a4"/>
        <w:rPr>
          <w:rtl/>
        </w:rPr>
      </w:pPr>
      <w:r>
        <w:rPr>
          <w:rFonts w:hint="cs"/>
          <w:rtl/>
        </w:rPr>
        <w:t>آیا این همه انحصارطلبی و ضدیت با دانش در خور یک آیین ربانی و متعالی است</w:t>
      </w:r>
      <w:r w:rsidR="0022097E">
        <w:rPr>
          <w:rFonts w:hint="cs"/>
          <w:rtl/>
        </w:rPr>
        <w:t>،</w:t>
      </w:r>
      <w:r>
        <w:rPr>
          <w:rFonts w:hint="cs"/>
          <w:rtl/>
        </w:rPr>
        <w:t xml:space="preserve"> یا از یک تفکر منحط و ذهن معوج سر زده است!</w:t>
      </w:r>
      <w:r w:rsidR="00145B2E">
        <w:rPr>
          <w:rFonts w:hint="cs"/>
          <w:rtl/>
        </w:rPr>
        <w:t>؟</w:t>
      </w:r>
    </w:p>
    <w:p w:rsidR="00B2387E" w:rsidRPr="00B300DA" w:rsidRDefault="00B2387E" w:rsidP="006C3135">
      <w:pPr>
        <w:pStyle w:val="a2"/>
        <w:rPr>
          <w:rtl/>
        </w:rPr>
      </w:pPr>
      <w:bookmarkStart w:id="73" w:name="_Toc331528046"/>
      <w:bookmarkStart w:id="74" w:name="_Toc416390410"/>
      <w:bookmarkStart w:id="75" w:name="_Toc421793915"/>
      <w:r w:rsidRPr="00B300DA">
        <w:rPr>
          <w:rFonts w:hint="cs"/>
          <w:rtl/>
        </w:rPr>
        <w:t>خشونت و تصعب شدید</w:t>
      </w:r>
      <w:bookmarkEnd w:id="73"/>
      <w:bookmarkEnd w:id="74"/>
      <w:bookmarkEnd w:id="75"/>
    </w:p>
    <w:p w:rsidR="00B2387E" w:rsidRPr="00E11045" w:rsidRDefault="00B2387E" w:rsidP="00E11045">
      <w:pPr>
        <w:pStyle w:val="a4"/>
        <w:rPr>
          <w:rtl/>
        </w:rPr>
      </w:pPr>
      <w:r>
        <w:rPr>
          <w:rFonts w:hint="cs"/>
          <w:rtl/>
        </w:rPr>
        <w:t>با</w:t>
      </w:r>
      <w:r w:rsidR="00930FB0">
        <w:rPr>
          <w:rFonts w:hint="cs"/>
          <w:rtl/>
        </w:rPr>
        <w:t xml:space="preserve"> همۀ </w:t>
      </w:r>
      <w:r w:rsidR="0071220B">
        <w:rPr>
          <w:rFonts w:hint="cs"/>
          <w:rtl/>
        </w:rPr>
        <w:t>سستی و ضعفی که در آیین علی</w:t>
      </w:r>
      <w:r w:rsidR="0071220B">
        <w:rPr>
          <w:rFonts w:hint="eastAsia"/>
          <w:rtl/>
        </w:rPr>
        <w:t>‌</w:t>
      </w:r>
      <w:r>
        <w:rPr>
          <w:rFonts w:hint="cs"/>
          <w:rtl/>
        </w:rPr>
        <w:t>محمد دیده می</w:t>
      </w:r>
      <w:r>
        <w:rPr>
          <w:rFonts w:hint="eastAsia"/>
          <w:rtl/>
        </w:rPr>
        <w:t>‌شود، وی بی‌</w:t>
      </w:r>
      <w:r>
        <w:rPr>
          <w:rFonts w:hint="cs"/>
          <w:rtl/>
        </w:rPr>
        <w:t>اندازه خشن و متعصب بوده به طوری که دستور می</w:t>
      </w:r>
      <w:r>
        <w:rPr>
          <w:rFonts w:hint="eastAsia"/>
          <w:rtl/>
        </w:rPr>
        <w:t xml:space="preserve">‌دهد پیروانش احدی از مخالفان آیین او را بر زمین باقی </w:t>
      </w:r>
      <w:r w:rsidRPr="00E11045">
        <w:rPr>
          <w:rFonts w:hint="eastAsia"/>
          <w:rtl/>
        </w:rPr>
        <w:t xml:space="preserve">نگذارند! </w:t>
      </w:r>
      <w:r w:rsidRPr="00E11045">
        <w:rPr>
          <w:rFonts w:hint="cs"/>
          <w:rtl/>
        </w:rPr>
        <w:t>در کتاب «بیان فارسی» صریحاً می</w:t>
      </w:r>
      <w:r w:rsidRPr="00E11045">
        <w:rPr>
          <w:rFonts w:hint="eastAsia"/>
          <w:rtl/>
        </w:rPr>
        <w:t>‌نویسد:</w:t>
      </w:r>
    </w:p>
    <w:p w:rsidR="00B2387E" w:rsidRDefault="00B2387E" w:rsidP="00E11045">
      <w:pPr>
        <w:pStyle w:val="a4"/>
        <w:rPr>
          <w:rtl/>
        </w:rPr>
      </w:pPr>
      <w:r>
        <w:rPr>
          <w:rFonts w:hint="cs"/>
          <w:rtl/>
        </w:rPr>
        <w:t>«بر هر صاحب اقتداری ثابت بوده و هست من عندالله بر این که نگذارد در ارض خود غیر مؤمن به بیان را»!</w:t>
      </w:r>
      <w:r w:rsidRPr="00B00243">
        <w:rPr>
          <w:rFonts w:hint="cs"/>
          <w:vertAlign w:val="superscript"/>
          <w:rtl/>
        </w:rPr>
        <w:t>(</w:t>
      </w:r>
      <w:r w:rsidRPr="00B00243">
        <w:rPr>
          <w:rStyle w:val="FootnoteReference"/>
          <w:rFonts w:cs="B Zar"/>
          <w:rtl/>
        </w:rPr>
        <w:footnoteReference w:id="146"/>
      </w:r>
      <w:r w:rsidRPr="00B00243">
        <w:rPr>
          <w:rFonts w:hint="cs"/>
          <w:vertAlign w:val="superscript"/>
          <w:rtl/>
        </w:rPr>
        <w:t>)</w:t>
      </w:r>
      <w:r>
        <w:rPr>
          <w:rFonts w:hint="cs"/>
          <w:rtl/>
        </w:rPr>
        <w:t>.</w:t>
      </w:r>
    </w:p>
    <w:p w:rsidR="00B2387E" w:rsidRDefault="00B2387E" w:rsidP="00E11045">
      <w:pPr>
        <w:pStyle w:val="a4"/>
        <w:rPr>
          <w:rtl/>
        </w:rPr>
      </w:pPr>
      <w:r>
        <w:rPr>
          <w:rFonts w:hint="cs"/>
          <w:rtl/>
        </w:rPr>
        <w:t xml:space="preserve">و </w:t>
      </w:r>
      <w:r w:rsidRPr="00E11045">
        <w:rPr>
          <w:rFonts w:hint="cs"/>
          <w:rtl/>
        </w:rPr>
        <w:t>در «لوح هیک</w:t>
      </w:r>
      <w:r w:rsidR="00FC6708" w:rsidRPr="00E11045">
        <w:rPr>
          <w:rFonts w:hint="cs"/>
          <w:rtl/>
        </w:rPr>
        <w:t>ل</w:t>
      </w:r>
      <w:r w:rsidRPr="00E11045">
        <w:rPr>
          <w:rFonts w:hint="cs"/>
          <w:rtl/>
        </w:rPr>
        <w:t xml:space="preserve"> الدین» از الواح</w:t>
      </w:r>
      <w:r>
        <w:rPr>
          <w:rFonts w:hint="cs"/>
          <w:rtl/>
        </w:rPr>
        <w:t xml:space="preserve"> بیان </w:t>
      </w:r>
      <w:r w:rsidR="004A72E1">
        <w:rPr>
          <w:rFonts w:hint="cs"/>
          <w:rtl/>
        </w:rPr>
        <w:t>دربارۀ</w:t>
      </w:r>
      <w:r w:rsidR="00E11045">
        <w:rPr>
          <w:rFonts w:hint="cs"/>
          <w:rtl/>
        </w:rPr>
        <w:t xml:space="preserve"> وظیفۀ </w:t>
      </w:r>
      <w:r>
        <w:rPr>
          <w:rFonts w:hint="cs"/>
          <w:rtl/>
        </w:rPr>
        <w:t>او</w:t>
      </w:r>
      <w:r w:rsidR="005E5DFC">
        <w:rPr>
          <w:rFonts w:hint="cs"/>
          <w:rtl/>
        </w:rPr>
        <w:t>ل</w:t>
      </w:r>
      <w:r>
        <w:rPr>
          <w:rFonts w:hint="cs"/>
          <w:rtl/>
        </w:rPr>
        <w:t xml:space="preserve">ین فرمانروای بابی می‌گوید: </w:t>
      </w:r>
      <w:r w:rsidR="00156D35" w:rsidRPr="00B05F83">
        <w:rPr>
          <w:rStyle w:val="Char3"/>
          <w:rtl/>
        </w:rPr>
        <w:t>«</w:t>
      </w:r>
      <w:r w:rsidRPr="00B05F83">
        <w:rPr>
          <w:rStyle w:val="Char3"/>
          <w:rFonts w:hint="cs"/>
          <w:rtl/>
        </w:rPr>
        <w:t>لن تذر</w:t>
      </w:r>
      <w:r w:rsidRPr="00AE3E36">
        <w:rPr>
          <w:rFonts w:cs="Traditional Arabic" w:hint="cs"/>
          <w:vertAlign w:val="superscript"/>
          <w:rtl/>
        </w:rPr>
        <w:t>(</w:t>
      </w:r>
      <w:r w:rsidRPr="00AE3E36">
        <w:rPr>
          <w:rStyle w:val="FootnoteReference"/>
          <w:rFonts w:cs="Traditional Arabic"/>
          <w:rtl/>
        </w:rPr>
        <w:footnoteReference w:id="147"/>
      </w:r>
      <w:r w:rsidRPr="00AE3E36">
        <w:rPr>
          <w:rFonts w:cs="Traditional Arabic" w:hint="cs"/>
          <w:vertAlign w:val="superscript"/>
          <w:rtl/>
        </w:rPr>
        <w:t>)</w:t>
      </w:r>
      <w:r w:rsidRPr="00B05F83">
        <w:rPr>
          <w:rStyle w:val="Char3"/>
          <w:rFonts w:hint="cs"/>
          <w:rtl/>
        </w:rPr>
        <w:t xml:space="preserve"> فوق الأرض إذا استطاع أحداً غيرالبابيين</w:t>
      </w:r>
      <w:r w:rsidR="00156D35" w:rsidRPr="00B05F83">
        <w:rPr>
          <w:rStyle w:val="Char3"/>
          <w:rFonts w:hint="cs"/>
          <w:rtl/>
        </w:rPr>
        <w:t>»</w:t>
      </w:r>
      <w:r w:rsidRPr="00FF5740">
        <w:rPr>
          <w:rFonts w:hint="cs"/>
          <w:vertAlign w:val="superscript"/>
          <w:rtl/>
        </w:rPr>
        <w:t>(</w:t>
      </w:r>
      <w:r w:rsidRPr="00FF5740">
        <w:rPr>
          <w:rStyle w:val="FootnoteReference"/>
          <w:rFonts w:cs="B Zar"/>
          <w:rtl/>
        </w:rPr>
        <w:footnoteReference w:id="148"/>
      </w:r>
      <w:r w:rsidRPr="00FF5740">
        <w:rPr>
          <w:rFonts w:hint="cs"/>
          <w:vertAlign w:val="superscript"/>
          <w:rtl/>
        </w:rPr>
        <w:t>)</w:t>
      </w:r>
      <w:r>
        <w:t>.</w:t>
      </w:r>
    </w:p>
    <w:p w:rsidR="00B2387E" w:rsidRDefault="00B2387E" w:rsidP="00E11045">
      <w:pPr>
        <w:pStyle w:val="a4"/>
        <w:rPr>
          <w:rtl/>
        </w:rPr>
      </w:pPr>
      <w:r>
        <w:rPr>
          <w:rFonts w:hint="cs"/>
          <w:rtl/>
        </w:rPr>
        <w:t xml:space="preserve">یعنی: (چون فرمانروای بابی) توانایی یافت هیچ کس </w:t>
      </w:r>
      <w:r>
        <w:rPr>
          <w:rFonts w:cs="Times New Roman" w:hint="cs"/>
          <w:rtl/>
        </w:rPr>
        <w:t>–</w:t>
      </w:r>
      <w:r>
        <w:rPr>
          <w:rFonts w:hint="cs"/>
          <w:rtl/>
        </w:rPr>
        <w:t xml:space="preserve"> جز بابی</w:t>
      </w:r>
      <w:r>
        <w:rPr>
          <w:rFonts w:hint="eastAsia"/>
          <w:rtl/>
        </w:rPr>
        <w:t xml:space="preserve">‌ها </w:t>
      </w:r>
      <w:r>
        <w:rPr>
          <w:rFonts w:cs="Times New Roman" w:hint="cs"/>
          <w:rtl/>
        </w:rPr>
        <w:t>–</w:t>
      </w:r>
      <w:r>
        <w:rPr>
          <w:rFonts w:hint="eastAsia"/>
          <w:rtl/>
        </w:rPr>
        <w:t xml:space="preserve"> را </w:t>
      </w:r>
      <w:r>
        <w:rPr>
          <w:rFonts w:hint="cs"/>
          <w:rtl/>
        </w:rPr>
        <w:t>بر روی زمین باقی نگذارد»</w:t>
      </w:r>
      <w:r w:rsidR="008D2C3C">
        <w:rPr>
          <w:rFonts w:hint="cs"/>
          <w:rtl/>
        </w:rPr>
        <w:t>!</w:t>
      </w:r>
    </w:p>
    <w:p w:rsidR="00B2387E" w:rsidRDefault="00B2387E" w:rsidP="00E11045">
      <w:pPr>
        <w:pStyle w:val="a4"/>
        <w:rPr>
          <w:rtl/>
        </w:rPr>
      </w:pPr>
      <w:r>
        <w:rPr>
          <w:rFonts w:hint="cs"/>
          <w:rtl/>
        </w:rPr>
        <w:t xml:space="preserve">باز </w:t>
      </w:r>
      <w:r w:rsidRPr="00E11045">
        <w:rPr>
          <w:rFonts w:hint="cs"/>
          <w:rtl/>
        </w:rPr>
        <w:t xml:space="preserve">در </w:t>
      </w:r>
      <w:r w:rsidR="00C07CE1" w:rsidRPr="00E11045">
        <w:rPr>
          <w:rFonts w:hint="cs"/>
          <w:rtl/>
        </w:rPr>
        <w:t>«</w:t>
      </w:r>
      <w:r w:rsidRPr="00E11045">
        <w:rPr>
          <w:rFonts w:hint="cs"/>
          <w:rtl/>
        </w:rPr>
        <w:t>لوح هیک</w:t>
      </w:r>
      <w:r w:rsidR="0024496F" w:rsidRPr="00E11045">
        <w:rPr>
          <w:rFonts w:hint="cs"/>
          <w:rtl/>
        </w:rPr>
        <w:t>ل</w:t>
      </w:r>
      <w:r w:rsidRPr="00E11045">
        <w:rPr>
          <w:rFonts w:hint="cs"/>
          <w:rtl/>
        </w:rPr>
        <w:t xml:space="preserve"> الدین»</w:t>
      </w:r>
      <w:r w:rsidRPr="005D0FAC">
        <w:rPr>
          <w:rFonts w:hint="cs"/>
          <w:sz w:val="26"/>
          <w:szCs w:val="26"/>
          <w:rtl/>
        </w:rPr>
        <w:t xml:space="preserve"> </w:t>
      </w:r>
      <w:r>
        <w:rPr>
          <w:rFonts w:hint="cs"/>
          <w:rtl/>
        </w:rPr>
        <w:t>می‌نویسد:</w:t>
      </w:r>
    </w:p>
    <w:p w:rsidR="00B2387E" w:rsidRPr="008915C9" w:rsidRDefault="00A03594" w:rsidP="00B05F83">
      <w:pPr>
        <w:tabs>
          <w:tab w:val="left" w:pos="8640"/>
        </w:tabs>
        <w:bidi/>
        <w:ind w:firstLine="284"/>
        <w:jc w:val="both"/>
        <w:rPr>
          <w:rFonts w:cs="B Zar"/>
          <w:sz w:val="28"/>
          <w:szCs w:val="28"/>
          <w:rtl/>
          <w:lang w:bidi="fa-IR"/>
        </w:rPr>
      </w:pPr>
      <w:r w:rsidRPr="00B05F83">
        <w:rPr>
          <w:rStyle w:val="Char3"/>
          <w:rtl/>
        </w:rPr>
        <w:t>«</w:t>
      </w:r>
      <w:r w:rsidR="00B2387E" w:rsidRPr="00B05F83">
        <w:rPr>
          <w:rStyle w:val="Char3"/>
          <w:rFonts w:hint="cs"/>
          <w:rtl/>
        </w:rPr>
        <w:t>أن أدخلوا</w:t>
      </w:r>
      <w:r w:rsidR="00222A1D" w:rsidRPr="00B05F83">
        <w:rPr>
          <w:rStyle w:val="Char3"/>
          <w:rFonts w:hint="cs"/>
          <w:rtl/>
        </w:rPr>
        <w:t xml:space="preserve"> كل</w:t>
      </w:r>
      <w:r w:rsidR="008915C9" w:rsidRPr="00B05F83">
        <w:rPr>
          <w:rStyle w:val="Char3"/>
          <w:rFonts w:hint="cs"/>
          <w:rtl/>
        </w:rPr>
        <w:t xml:space="preserve"> ما على</w:t>
      </w:r>
      <w:r w:rsidR="00B2387E" w:rsidRPr="00B05F83">
        <w:rPr>
          <w:rStyle w:val="Char3"/>
          <w:rFonts w:hint="cs"/>
          <w:rtl/>
        </w:rPr>
        <w:t xml:space="preserve"> الأرض في البيان ولا تقبلوا م</w:t>
      </w:r>
      <w:r w:rsidR="00675362" w:rsidRPr="00B05F83">
        <w:rPr>
          <w:rStyle w:val="Char3"/>
          <w:rFonts w:hint="cs"/>
          <w:rtl/>
        </w:rPr>
        <w:t>ن أحد</w:t>
      </w:r>
      <w:r w:rsidR="0071220B" w:rsidRPr="00B05F83">
        <w:rPr>
          <w:rStyle w:val="Char3"/>
          <w:rFonts w:hint="cs"/>
          <w:rtl/>
        </w:rPr>
        <w:t xml:space="preserve"> ملأ الأرض جو</w:t>
      </w:r>
      <w:r w:rsidR="00B2387E" w:rsidRPr="00B05F83">
        <w:rPr>
          <w:rStyle w:val="Char3"/>
          <w:rFonts w:hint="cs"/>
          <w:rtl/>
        </w:rPr>
        <w:t>هراً إن ينفق أن لا يدخل في البيان وخذوا عنهم كل ما ملكوا بغير حق</w:t>
      </w:r>
      <w:r w:rsidRPr="00B05F83">
        <w:rPr>
          <w:rStyle w:val="Char3"/>
          <w:rtl/>
        </w:rPr>
        <w:t>»</w:t>
      </w:r>
      <w:r w:rsidR="00B2387E" w:rsidRPr="008915C9">
        <w:rPr>
          <w:rFonts w:cs="B Zar" w:hint="cs"/>
          <w:sz w:val="28"/>
          <w:szCs w:val="28"/>
          <w:vertAlign w:val="superscript"/>
          <w:rtl/>
          <w:lang w:bidi="fa-IR"/>
        </w:rPr>
        <w:t>(</w:t>
      </w:r>
      <w:r w:rsidR="00B2387E" w:rsidRPr="008915C9">
        <w:rPr>
          <w:rStyle w:val="FootnoteReference"/>
          <w:rFonts w:cs="B Zar"/>
          <w:sz w:val="28"/>
          <w:szCs w:val="28"/>
          <w:rtl/>
          <w:lang w:bidi="fa-IR"/>
        </w:rPr>
        <w:footnoteReference w:id="149"/>
      </w:r>
      <w:r w:rsidR="00B2387E" w:rsidRPr="008915C9">
        <w:rPr>
          <w:rFonts w:cs="B Zar" w:hint="cs"/>
          <w:sz w:val="28"/>
          <w:szCs w:val="28"/>
          <w:vertAlign w:val="superscript"/>
          <w:rtl/>
          <w:lang w:bidi="fa-IR"/>
        </w:rPr>
        <w:t>)</w:t>
      </w:r>
      <w:r w:rsidR="00B2387E" w:rsidRPr="00E11045">
        <w:rPr>
          <w:rStyle w:val="Char4"/>
          <w:rFonts w:hint="cs"/>
          <w:rtl/>
        </w:rPr>
        <w:t>.</w:t>
      </w:r>
    </w:p>
    <w:p w:rsidR="00B2387E" w:rsidRDefault="00B2387E" w:rsidP="00E11045">
      <w:pPr>
        <w:pStyle w:val="a4"/>
        <w:rPr>
          <w:rtl/>
        </w:rPr>
      </w:pPr>
      <w:r>
        <w:rPr>
          <w:rFonts w:hint="cs"/>
          <w:rtl/>
        </w:rPr>
        <w:t>یعنی: «هم</w:t>
      </w:r>
      <w:r w:rsidR="00E11045">
        <w:rPr>
          <w:rFonts w:hint="cs"/>
          <w:rtl/>
        </w:rPr>
        <w:t>ۀ</w:t>
      </w:r>
      <w:r>
        <w:rPr>
          <w:rFonts w:hint="cs"/>
          <w:rtl/>
        </w:rPr>
        <w:t xml:space="preserve"> مردم روی زمین را در آیین بیان داخل کنید و</w:t>
      </w:r>
      <w:r w:rsidR="00C062A5">
        <w:rPr>
          <w:rFonts w:hint="cs"/>
          <w:rtl/>
        </w:rPr>
        <w:t xml:space="preserve"> </w:t>
      </w:r>
      <w:r>
        <w:rPr>
          <w:rFonts w:hint="cs"/>
          <w:rtl/>
        </w:rPr>
        <w:t xml:space="preserve">از هیچ کس </w:t>
      </w:r>
      <w:r w:rsidR="00C062A5">
        <w:rPr>
          <w:rFonts w:hint="cs"/>
          <w:rtl/>
        </w:rPr>
        <w:t>اگر تمام زمین را پر از گوهر کند</w:t>
      </w:r>
      <w:r>
        <w:rPr>
          <w:rFonts w:hint="cs"/>
          <w:rtl/>
        </w:rPr>
        <w:t xml:space="preserve"> نپذیرید</w:t>
      </w:r>
      <w:r w:rsidR="00C062A5">
        <w:rPr>
          <w:rFonts w:hint="cs"/>
          <w:rtl/>
        </w:rPr>
        <w:t>،</w:t>
      </w:r>
      <w:r>
        <w:rPr>
          <w:rFonts w:hint="cs"/>
          <w:rtl/>
        </w:rPr>
        <w:t xml:space="preserve"> چنانچه بخواهد آن را انفاق نماید تا در آیین بیان داخل نشود، و</w:t>
      </w:r>
      <w:r w:rsidR="00930FB0">
        <w:rPr>
          <w:rFonts w:hint="cs"/>
          <w:rtl/>
        </w:rPr>
        <w:t xml:space="preserve"> همۀ </w:t>
      </w:r>
      <w:r>
        <w:rPr>
          <w:rFonts w:hint="cs"/>
          <w:rtl/>
        </w:rPr>
        <w:t>دارایی ایشان را که به ناحق مالک شده</w:t>
      </w:r>
      <w:r w:rsidR="00966389">
        <w:rPr>
          <w:rFonts w:hint="cs"/>
          <w:rtl/>
        </w:rPr>
        <w:t xml:space="preserve">‌اند </w:t>
      </w:r>
      <w:r>
        <w:rPr>
          <w:rFonts w:hint="cs"/>
          <w:rtl/>
        </w:rPr>
        <w:t>از</w:t>
      </w:r>
      <w:r w:rsidR="00D314AD">
        <w:rPr>
          <w:rFonts w:hint="cs"/>
          <w:rtl/>
        </w:rPr>
        <w:t xml:space="preserve"> آن‌ها </w:t>
      </w:r>
      <w:r>
        <w:rPr>
          <w:rFonts w:hint="cs"/>
          <w:rtl/>
        </w:rPr>
        <w:t>بگیرید»</w:t>
      </w:r>
      <w:r w:rsidR="008D2C3C">
        <w:rPr>
          <w:rFonts w:hint="cs"/>
          <w:rtl/>
        </w:rPr>
        <w:t>!</w:t>
      </w:r>
    </w:p>
    <w:p w:rsidR="00B2387E" w:rsidRDefault="00B2387E" w:rsidP="00E11045">
      <w:pPr>
        <w:pStyle w:val="a4"/>
        <w:rPr>
          <w:rtl/>
        </w:rPr>
      </w:pPr>
      <w:r>
        <w:rPr>
          <w:rFonts w:hint="cs"/>
          <w:rtl/>
        </w:rPr>
        <w:t>همانگونه که ملاحظه می</w:t>
      </w:r>
      <w:r w:rsidR="0071220B">
        <w:rPr>
          <w:rFonts w:hint="eastAsia"/>
          <w:rtl/>
        </w:rPr>
        <w:t>‌شود در مذهب علی</w:t>
      </w:r>
      <w:r w:rsidR="0071220B">
        <w:rPr>
          <w:rFonts w:hint="cs"/>
          <w:rtl/>
        </w:rPr>
        <w:t>‌</w:t>
      </w:r>
      <w:r>
        <w:rPr>
          <w:rFonts w:hint="eastAsia"/>
          <w:rtl/>
        </w:rPr>
        <w:t>محمد باب اگر مردم دنیا بابیگری را نپذیرند، جان</w:t>
      </w:r>
      <w:r w:rsidR="00685655">
        <w:rPr>
          <w:rFonts w:hint="cs"/>
          <w:rtl/>
        </w:rPr>
        <w:t>‌</w:t>
      </w:r>
      <w:r>
        <w:rPr>
          <w:rFonts w:hint="eastAsia"/>
          <w:rtl/>
        </w:rPr>
        <w:t>شان در خطر است و مال</w:t>
      </w:r>
      <w:r w:rsidR="00685655">
        <w:rPr>
          <w:rFonts w:hint="cs"/>
          <w:rtl/>
        </w:rPr>
        <w:t>‌</w:t>
      </w:r>
      <w:r>
        <w:rPr>
          <w:rFonts w:hint="eastAsia"/>
          <w:rtl/>
        </w:rPr>
        <w:t>شان باید مصادره گردد</w:t>
      </w:r>
      <w:r w:rsidRPr="000C3D77">
        <w:rPr>
          <w:rFonts w:hint="cs"/>
          <w:vertAlign w:val="superscript"/>
          <w:rtl/>
        </w:rPr>
        <w:t>(</w:t>
      </w:r>
      <w:r w:rsidRPr="000C3D77">
        <w:rPr>
          <w:rStyle w:val="FootnoteReference"/>
          <w:rFonts w:cs="B Zar"/>
          <w:rtl/>
        </w:rPr>
        <w:footnoteReference w:id="150"/>
      </w:r>
      <w:r w:rsidRPr="000C3D77">
        <w:rPr>
          <w:rFonts w:hint="cs"/>
          <w:vertAlign w:val="superscript"/>
          <w:rtl/>
        </w:rPr>
        <w:t>)</w:t>
      </w:r>
      <w:r>
        <w:rPr>
          <w:rFonts w:hint="cs"/>
          <w:rtl/>
        </w:rPr>
        <w:t>.</w:t>
      </w:r>
    </w:p>
    <w:p w:rsidR="00B2387E" w:rsidRDefault="00B2387E" w:rsidP="00E11045">
      <w:pPr>
        <w:pStyle w:val="a4"/>
        <w:rPr>
          <w:rtl/>
        </w:rPr>
      </w:pPr>
      <w:r>
        <w:rPr>
          <w:rFonts w:hint="cs"/>
          <w:rtl/>
        </w:rPr>
        <w:lastRenderedPageBreak/>
        <w:t>باید دانست که در هیچ یک از ادیان آسمانی و آیین</w:t>
      </w:r>
      <w:r>
        <w:rPr>
          <w:rFonts w:hint="eastAsia"/>
          <w:rtl/>
        </w:rPr>
        <w:t>‌های الهی چنین احکام خشنی دیده نمی</w:t>
      </w:r>
      <w:r w:rsidR="00E44096">
        <w:rPr>
          <w:rFonts w:hint="cs"/>
          <w:rtl/>
        </w:rPr>
        <w:t>‌شود.</w:t>
      </w:r>
      <w:r>
        <w:rPr>
          <w:rFonts w:hint="cs"/>
          <w:rtl/>
        </w:rPr>
        <w:t xml:space="preserve"> به عنوان نمونه</w:t>
      </w:r>
      <w:r w:rsidR="00E44096">
        <w:rPr>
          <w:rFonts w:hint="cs"/>
          <w:rtl/>
        </w:rPr>
        <w:t>،</w:t>
      </w:r>
      <w:r>
        <w:rPr>
          <w:rFonts w:hint="cs"/>
          <w:rtl/>
        </w:rPr>
        <w:t xml:space="preserve"> قرآنکریم </w:t>
      </w:r>
      <w:r w:rsidR="004A72E1">
        <w:rPr>
          <w:rFonts w:hint="cs"/>
          <w:rtl/>
        </w:rPr>
        <w:t>دربارۀ</w:t>
      </w:r>
      <w:r>
        <w:rPr>
          <w:rFonts w:hint="cs"/>
          <w:rtl/>
        </w:rPr>
        <w:t xml:space="preserve"> رفتار مسلمین با نامسلمانان می‌فرماید:</w:t>
      </w:r>
    </w:p>
    <w:p w:rsidR="00B700B1" w:rsidRPr="00A46C91" w:rsidRDefault="00B700B1" w:rsidP="00A46C91">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A46C91">
        <w:rPr>
          <w:rFonts w:ascii="KFGQPC Uthmanic Script HAFS" w:hAnsi="KFGQPC Uthmanic Script HAFS" w:cs="KFGQPC Uthmanic Script HAFS" w:hint="eastAsia"/>
          <w:sz w:val="28"/>
          <w:szCs w:val="28"/>
          <w:rtl/>
        </w:rPr>
        <w:t>لَّا</w:t>
      </w:r>
      <w:r w:rsidR="00A46C91">
        <w:rPr>
          <w:rFonts w:ascii="KFGQPC Uthmanic Script HAFS" w:hAnsi="KFGQPC Uthmanic Script HAFS" w:cs="KFGQPC Uthmanic Script HAFS"/>
          <w:sz w:val="28"/>
          <w:szCs w:val="28"/>
          <w:rtl/>
        </w:rPr>
        <w:t xml:space="preserve"> يَنۡهَىٰكُمُ </w:t>
      </w:r>
      <w:r w:rsidR="00A46C91">
        <w:rPr>
          <w:rFonts w:ascii="KFGQPC Uthmanic Script HAFS" w:hAnsi="KFGQPC Uthmanic Script HAFS" w:cs="KFGQPC Uthmanic Script HAFS" w:hint="cs"/>
          <w:sz w:val="28"/>
          <w:szCs w:val="28"/>
          <w:rtl/>
        </w:rPr>
        <w:t>ٱ</w:t>
      </w:r>
      <w:r w:rsidR="00A46C91">
        <w:rPr>
          <w:rFonts w:ascii="KFGQPC Uthmanic Script HAFS" w:hAnsi="KFGQPC Uthmanic Script HAFS" w:cs="KFGQPC Uthmanic Script HAFS" w:hint="eastAsia"/>
          <w:sz w:val="28"/>
          <w:szCs w:val="28"/>
          <w:rtl/>
        </w:rPr>
        <w:t>للَّهُ</w:t>
      </w:r>
      <w:r w:rsidR="00A46C91">
        <w:rPr>
          <w:rFonts w:ascii="KFGQPC Uthmanic Script HAFS" w:hAnsi="KFGQPC Uthmanic Script HAFS" w:cs="KFGQPC Uthmanic Script HAFS"/>
          <w:sz w:val="28"/>
          <w:szCs w:val="28"/>
          <w:rtl/>
        </w:rPr>
        <w:t xml:space="preserve"> عَنِ </w:t>
      </w:r>
      <w:r w:rsidR="00A46C91">
        <w:rPr>
          <w:rFonts w:ascii="KFGQPC Uthmanic Script HAFS" w:hAnsi="KFGQPC Uthmanic Script HAFS" w:cs="KFGQPC Uthmanic Script HAFS" w:hint="cs"/>
          <w:sz w:val="28"/>
          <w:szCs w:val="28"/>
          <w:rtl/>
        </w:rPr>
        <w:t>ٱ</w:t>
      </w:r>
      <w:r w:rsidR="00A46C91">
        <w:rPr>
          <w:rFonts w:ascii="KFGQPC Uthmanic Script HAFS" w:hAnsi="KFGQPC Uthmanic Script HAFS" w:cs="KFGQPC Uthmanic Script HAFS" w:hint="eastAsia"/>
          <w:sz w:val="28"/>
          <w:szCs w:val="28"/>
          <w:rtl/>
        </w:rPr>
        <w:t>لَّذِينَ</w:t>
      </w:r>
      <w:r w:rsidR="00A46C91">
        <w:rPr>
          <w:rFonts w:ascii="KFGQPC Uthmanic Script HAFS" w:hAnsi="KFGQPC Uthmanic Script HAFS" w:cs="KFGQPC Uthmanic Script HAFS"/>
          <w:sz w:val="28"/>
          <w:szCs w:val="28"/>
          <w:rtl/>
        </w:rPr>
        <w:t xml:space="preserve"> لَمۡ يُقَٰتِلُوكُمۡ فِي </w:t>
      </w:r>
      <w:r w:rsidR="00A46C91">
        <w:rPr>
          <w:rFonts w:ascii="KFGQPC Uthmanic Script HAFS" w:hAnsi="KFGQPC Uthmanic Script HAFS" w:cs="KFGQPC Uthmanic Script HAFS" w:hint="cs"/>
          <w:sz w:val="28"/>
          <w:szCs w:val="28"/>
          <w:rtl/>
        </w:rPr>
        <w:t>ٱ</w:t>
      </w:r>
      <w:r w:rsidR="00A46C91">
        <w:rPr>
          <w:rFonts w:ascii="KFGQPC Uthmanic Script HAFS" w:hAnsi="KFGQPC Uthmanic Script HAFS" w:cs="KFGQPC Uthmanic Script HAFS" w:hint="eastAsia"/>
          <w:sz w:val="28"/>
          <w:szCs w:val="28"/>
          <w:rtl/>
        </w:rPr>
        <w:t>لدِّينِ</w:t>
      </w:r>
      <w:r w:rsidR="00A46C91">
        <w:rPr>
          <w:rFonts w:ascii="KFGQPC Uthmanic Script HAFS" w:hAnsi="KFGQPC Uthmanic Script HAFS" w:cs="KFGQPC Uthmanic Script HAFS"/>
          <w:sz w:val="28"/>
          <w:szCs w:val="28"/>
          <w:rtl/>
        </w:rPr>
        <w:t xml:space="preserve"> وَلَمۡ يُخۡرِجُوكُم مِّن دِيَٰرِكُمۡ أَن تَبَرُّوهُمۡ وَتُقۡسِطُوٓاْ إِلَيۡهِمۡۚ إِنَّ </w:t>
      </w:r>
      <w:r w:rsidR="00A46C91">
        <w:rPr>
          <w:rFonts w:ascii="KFGQPC Uthmanic Script HAFS" w:hAnsi="KFGQPC Uthmanic Script HAFS" w:cs="KFGQPC Uthmanic Script HAFS" w:hint="cs"/>
          <w:sz w:val="28"/>
          <w:szCs w:val="28"/>
          <w:rtl/>
        </w:rPr>
        <w:t>ٱ</w:t>
      </w:r>
      <w:r w:rsidR="00A46C91">
        <w:rPr>
          <w:rFonts w:ascii="KFGQPC Uthmanic Script HAFS" w:hAnsi="KFGQPC Uthmanic Script HAFS" w:cs="KFGQPC Uthmanic Script HAFS" w:hint="eastAsia"/>
          <w:sz w:val="28"/>
          <w:szCs w:val="28"/>
          <w:rtl/>
        </w:rPr>
        <w:t>للَّهَ</w:t>
      </w:r>
      <w:r w:rsidR="00A46C91">
        <w:rPr>
          <w:rFonts w:ascii="KFGQPC Uthmanic Script HAFS" w:hAnsi="KFGQPC Uthmanic Script HAFS" w:cs="KFGQPC Uthmanic Script HAFS"/>
          <w:sz w:val="28"/>
          <w:szCs w:val="28"/>
          <w:rtl/>
        </w:rPr>
        <w:t xml:space="preserve"> يُحِبُّ </w:t>
      </w:r>
      <w:r w:rsidR="00A46C91">
        <w:rPr>
          <w:rFonts w:ascii="KFGQPC Uthmanic Script HAFS" w:hAnsi="KFGQPC Uthmanic Script HAFS" w:cs="KFGQPC Uthmanic Script HAFS" w:hint="cs"/>
          <w:sz w:val="28"/>
          <w:szCs w:val="28"/>
          <w:rtl/>
        </w:rPr>
        <w:t>ٱ</w:t>
      </w:r>
      <w:r w:rsidR="00A46C91">
        <w:rPr>
          <w:rFonts w:ascii="KFGQPC Uthmanic Script HAFS" w:hAnsi="KFGQPC Uthmanic Script HAFS" w:cs="KFGQPC Uthmanic Script HAFS" w:hint="eastAsia"/>
          <w:sz w:val="28"/>
          <w:szCs w:val="28"/>
          <w:rtl/>
        </w:rPr>
        <w:t>لۡمُقۡسِطِينَ</w:t>
      </w:r>
      <w:r w:rsidR="00A46C91">
        <w:rPr>
          <w:rFonts w:ascii="KFGQPC Uthmanic Script HAFS" w:hAnsi="KFGQPC Uthmanic Script HAFS" w:cs="KFGQPC Uthmanic Script HAFS"/>
          <w:sz w:val="28"/>
          <w:szCs w:val="28"/>
          <w:rtl/>
        </w:rPr>
        <w:t xml:space="preserve"> ٨</w:t>
      </w:r>
      <w:r>
        <w:rPr>
          <w:rFonts w:ascii="Traditional Arabic" w:hAnsi="Traditional Arabic" w:cs="Traditional Arabic"/>
          <w:sz w:val="28"/>
          <w:szCs w:val="28"/>
          <w:rtl/>
          <w:lang w:bidi="fa-IR"/>
        </w:rPr>
        <w:t>﴾</w:t>
      </w:r>
      <w:r w:rsidRPr="00E11045">
        <w:rPr>
          <w:rStyle w:val="Char4"/>
          <w:rFonts w:hint="cs"/>
          <w:rtl/>
        </w:rPr>
        <w:t xml:space="preserve"> </w:t>
      </w:r>
      <w:r w:rsidRPr="00E11045">
        <w:rPr>
          <w:rStyle w:val="Char5"/>
          <w:rtl/>
        </w:rPr>
        <w:t>[</w:t>
      </w:r>
      <w:r w:rsidRPr="00E11045">
        <w:rPr>
          <w:rStyle w:val="Char5"/>
          <w:rFonts w:hint="cs"/>
          <w:rtl/>
        </w:rPr>
        <w:t>الممتحنة: 8</w:t>
      </w:r>
      <w:r w:rsidRPr="00E11045">
        <w:rPr>
          <w:rStyle w:val="Char5"/>
          <w:rtl/>
        </w:rPr>
        <w:t>]</w:t>
      </w:r>
      <w:r w:rsidRPr="00E11045">
        <w:rPr>
          <w:rStyle w:val="Char4"/>
          <w:rFonts w:hint="cs"/>
          <w:rtl/>
        </w:rPr>
        <w:t>.</w:t>
      </w:r>
    </w:p>
    <w:p w:rsidR="00B2387E" w:rsidRDefault="00B2387E" w:rsidP="00E11045">
      <w:pPr>
        <w:pStyle w:val="a4"/>
        <w:rPr>
          <w:rtl/>
        </w:rPr>
      </w:pPr>
      <w:r>
        <w:rPr>
          <w:rFonts w:cs="CTraditional Arabic" w:hint="cs"/>
          <w:rtl/>
        </w:rPr>
        <w:t>@</w:t>
      </w:r>
      <w:r w:rsidR="004B4C52">
        <w:rPr>
          <w:rFonts w:hint="cs"/>
          <w:rtl/>
        </w:rPr>
        <w:t>خدا شما را باز</w:t>
      </w:r>
      <w:r>
        <w:rPr>
          <w:rFonts w:hint="cs"/>
          <w:rtl/>
        </w:rPr>
        <w:t xml:space="preserve">نمی‌دارد از آنان (غیر مسلمانانی) که در امر دین با شما پیکار نکردند و شما را از دیارتان بیرون نراندند که با ایشان نیکی کنید و </w:t>
      </w:r>
      <w:r w:rsidR="004A72E1">
        <w:rPr>
          <w:rFonts w:hint="cs"/>
          <w:rtl/>
        </w:rPr>
        <w:t>دربارۀ</w:t>
      </w:r>
      <w:r w:rsidR="00D314AD">
        <w:rPr>
          <w:rFonts w:hint="cs"/>
          <w:rtl/>
        </w:rPr>
        <w:t xml:space="preserve"> آن‌ها </w:t>
      </w:r>
      <w:r>
        <w:rPr>
          <w:rFonts w:hint="cs"/>
          <w:rtl/>
        </w:rPr>
        <w:t>عدالت ورزید، همانا خدا عادلان را دوست دارد</w:t>
      </w:r>
      <w:r>
        <w:rPr>
          <w:rFonts w:cs="CTraditional Arabic" w:hint="cs"/>
          <w:rtl/>
        </w:rPr>
        <w:t>!</w:t>
      </w:r>
      <w:r w:rsidRPr="008E5807">
        <w:rPr>
          <w:rFonts w:hint="cs"/>
          <w:vertAlign w:val="superscript"/>
          <w:rtl/>
        </w:rPr>
        <w:t>(</w:t>
      </w:r>
      <w:r w:rsidRPr="008E5807">
        <w:rPr>
          <w:rStyle w:val="FootnoteReference"/>
          <w:rFonts w:cs="B Zar"/>
          <w:rtl/>
        </w:rPr>
        <w:footnoteReference w:id="151"/>
      </w:r>
      <w:r w:rsidRPr="008E5807">
        <w:rPr>
          <w:rFonts w:hint="cs"/>
          <w:vertAlign w:val="superscript"/>
          <w:rtl/>
        </w:rPr>
        <w:t>)</w:t>
      </w:r>
      <w:r>
        <w:rPr>
          <w:rFonts w:hint="cs"/>
          <w:rtl/>
        </w:rPr>
        <w:t>.</w:t>
      </w:r>
    </w:p>
    <w:p w:rsidR="00B2387E" w:rsidRPr="00B419F5" w:rsidRDefault="00B2387E" w:rsidP="00B05F83">
      <w:pPr>
        <w:pStyle w:val="a4"/>
        <w:rPr>
          <w:rtl/>
        </w:rPr>
      </w:pPr>
      <w:r>
        <w:rPr>
          <w:rFonts w:hint="cs"/>
          <w:rtl/>
        </w:rPr>
        <w:t>و پیامبر بز</w:t>
      </w:r>
      <w:r w:rsidR="004B4C52">
        <w:rPr>
          <w:rFonts w:hint="cs"/>
          <w:rtl/>
        </w:rPr>
        <w:t>ر</w:t>
      </w:r>
      <w:r>
        <w:rPr>
          <w:rFonts w:hint="cs"/>
          <w:rtl/>
        </w:rPr>
        <w:t>گوار اسلام</w:t>
      </w:r>
      <w:r>
        <w:rPr>
          <w:rFonts w:cs="CTraditional Arabic" w:hint="cs"/>
          <w:rtl/>
        </w:rPr>
        <w:t>ص</w:t>
      </w:r>
      <w:r>
        <w:rPr>
          <w:rFonts w:hint="cs"/>
          <w:rtl/>
        </w:rPr>
        <w:t xml:space="preserve"> فرمود:</w:t>
      </w:r>
    </w:p>
    <w:p w:rsidR="00B2387E" w:rsidRPr="00B419F5" w:rsidRDefault="00A03594" w:rsidP="00B05F83">
      <w:pPr>
        <w:tabs>
          <w:tab w:val="left" w:pos="8640"/>
        </w:tabs>
        <w:bidi/>
        <w:ind w:firstLine="284"/>
        <w:jc w:val="both"/>
        <w:rPr>
          <w:rFonts w:cs="B Zar"/>
          <w:sz w:val="28"/>
          <w:szCs w:val="28"/>
          <w:rtl/>
          <w:lang w:bidi="fa-IR"/>
        </w:rPr>
      </w:pPr>
      <w:r w:rsidRPr="00A03594">
        <w:rPr>
          <w:rStyle w:val="Char0"/>
          <w:rtl/>
        </w:rPr>
        <w:t>«</w:t>
      </w:r>
      <w:r w:rsidR="00445658" w:rsidRPr="00A03594">
        <w:rPr>
          <w:rStyle w:val="Char0"/>
          <w:rtl/>
        </w:rPr>
        <w:t>أَلاَ مَنْ ظَلَمَ مُعَاهِدًا أَوِ انْتَقَصَهُ أَوْ كَلَّفَهُ فَوْقَ طَاقَتِهِ أَوْ أَخَذَ مِنْهُ شَيْئًا بِغَيْرِ طِيبِ نَفْسٍ</w:t>
      </w:r>
      <w:r w:rsidR="00445658" w:rsidRPr="00A03594">
        <w:rPr>
          <w:rStyle w:val="Char0"/>
          <w:rFonts w:hint="cs"/>
          <w:rtl/>
        </w:rPr>
        <w:t>،</w:t>
      </w:r>
      <w:r w:rsidR="00445658" w:rsidRPr="00A03594">
        <w:rPr>
          <w:rStyle w:val="Char0"/>
          <w:rtl/>
        </w:rPr>
        <w:t xml:space="preserve"> فَأَنَا حَجِيجُهُ يَوْمَ الْقِيَامَةِ</w:t>
      </w:r>
      <w:r w:rsidRPr="00A03594">
        <w:rPr>
          <w:rStyle w:val="Char0"/>
          <w:rtl/>
        </w:rPr>
        <w:t>»</w:t>
      </w:r>
      <w:r w:rsidR="00B2387E" w:rsidRPr="00B419F5">
        <w:rPr>
          <w:rFonts w:cs="B Zar" w:hint="cs"/>
          <w:sz w:val="28"/>
          <w:szCs w:val="28"/>
          <w:vertAlign w:val="superscript"/>
          <w:rtl/>
          <w:lang w:bidi="fa-IR"/>
        </w:rPr>
        <w:t>(</w:t>
      </w:r>
      <w:r w:rsidR="00B2387E" w:rsidRPr="00B419F5">
        <w:rPr>
          <w:rStyle w:val="FootnoteReference"/>
          <w:rFonts w:cs="B Zar"/>
          <w:sz w:val="28"/>
          <w:szCs w:val="28"/>
          <w:rtl/>
          <w:lang w:bidi="fa-IR"/>
        </w:rPr>
        <w:footnoteReference w:id="152"/>
      </w:r>
      <w:r w:rsidR="00B2387E" w:rsidRPr="00B419F5">
        <w:rPr>
          <w:rFonts w:cs="B Zar" w:hint="cs"/>
          <w:sz w:val="28"/>
          <w:szCs w:val="28"/>
          <w:vertAlign w:val="superscript"/>
          <w:rtl/>
          <w:lang w:bidi="fa-IR"/>
        </w:rPr>
        <w:t>)</w:t>
      </w:r>
      <w:r w:rsidR="00B2387E" w:rsidRPr="00E11045">
        <w:rPr>
          <w:rStyle w:val="Char4"/>
          <w:rFonts w:hint="cs"/>
          <w:rtl/>
        </w:rPr>
        <w:t>.</w:t>
      </w:r>
    </w:p>
    <w:p w:rsidR="00B2387E" w:rsidRDefault="00097126" w:rsidP="00E11045">
      <w:pPr>
        <w:pStyle w:val="a4"/>
        <w:rPr>
          <w:rtl/>
        </w:rPr>
      </w:pPr>
      <w:r>
        <w:rPr>
          <w:rFonts w:hint="cs"/>
          <w:rtl/>
        </w:rPr>
        <w:t>یعنی: «بدانید کسی که به هم</w:t>
      </w:r>
      <w:r>
        <w:rPr>
          <w:rFonts w:hint="eastAsia"/>
          <w:rtl/>
        </w:rPr>
        <w:t>‌</w:t>
      </w:r>
      <w:r w:rsidR="00B2387E">
        <w:rPr>
          <w:rFonts w:hint="cs"/>
          <w:rtl/>
        </w:rPr>
        <w:t>پیمانی غیر مسلمان ستم کند یا در کار او نقصان روا دارد یا او را به کاری بیش از طاقتش وادارد یا از او چیزی بدون رضایتش بگیرد، من روز رستاخیز معارض وی خواهم بود».</w:t>
      </w:r>
    </w:p>
    <w:p w:rsidR="00B2387E" w:rsidRDefault="00B2387E" w:rsidP="00E11045">
      <w:pPr>
        <w:pStyle w:val="a4"/>
        <w:rPr>
          <w:rtl/>
        </w:rPr>
      </w:pPr>
      <w:r>
        <w:rPr>
          <w:rFonts w:hint="cs"/>
          <w:rtl/>
        </w:rPr>
        <w:t xml:space="preserve">عباس عبدالبهاء در </w:t>
      </w:r>
      <w:r w:rsidRPr="00E11045">
        <w:rPr>
          <w:rFonts w:hint="cs"/>
          <w:rtl/>
        </w:rPr>
        <w:t>کتاب «مفاوضات» می</w:t>
      </w:r>
      <w:r w:rsidRPr="00E11045">
        <w:rPr>
          <w:rFonts w:hint="eastAsia"/>
          <w:rtl/>
        </w:rPr>
        <w:t>‌گوید</w:t>
      </w:r>
      <w:r>
        <w:rPr>
          <w:rFonts w:hint="eastAsia"/>
          <w:rtl/>
        </w:rPr>
        <w:t>:</w:t>
      </w:r>
    </w:p>
    <w:p w:rsidR="00B2387E" w:rsidRDefault="00B2387E" w:rsidP="00E11045">
      <w:pPr>
        <w:pStyle w:val="a4"/>
        <w:rPr>
          <w:rtl/>
        </w:rPr>
      </w:pPr>
      <w:r>
        <w:rPr>
          <w:rFonts w:hint="cs"/>
          <w:rtl/>
        </w:rPr>
        <w:t>«در نجران طائفه</w:t>
      </w:r>
      <w:r>
        <w:rPr>
          <w:rFonts w:hint="eastAsia"/>
          <w:rtl/>
        </w:rPr>
        <w:t>‌ای از مسیحی بودند</w:t>
      </w:r>
      <w:r w:rsidR="00097126">
        <w:rPr>
          <w:rFonts w:hint="cs"/>
          <w:rtl/>
        </w:rPr>
        <w:t>،</w:t>
      </w:r>
      <w:r>
        <w:rPr>
          <w:rFonts w:hint="eastAsia"/>
          <w:rtl/>
        </w:rPr>
        <w:t xml:space="preserve"> و حضرت محمد گفت</w:t>
      </w:r>
      <w:r w:rsidR="00097126">
        <w:rPr>
          <w:rFonts w:hint="cs"/>
          <w:rtl/>
        </w:rPr>
        <w:t>:</w:t>
      </w:r>
      <w:r>
        <w:rPr>
          <w:rFonts w:hint="eastAsia"/>
          <w:rtl/>
        </w:rPr>
        <w:t xml:space="preserve"> هرکس به حقوق</w:t>
      </w:r>
      <w:r w:rsidR="00C4164F">
        <w:rPr>
          <w:rFonts w:hint="eastAsia"/>
          <w:rtl/>
        </w:rPr>
        <w:t xml:space="preserve"> این‌ها </w:t>
      </w:r>
      <w:r>
        <w:rPr>
          <w:rFonts w:hint="eastAsia"/>
          <w:rtl/>
        </w:rPr>
        <w:t>تعدی کند من خصم او هستم و در نزد خدا بر او</w:t>
      </w:r>
      <w:r w:rsidR="00E11045">
        <w:rPr>
          <w:rFonts w:hint="eastAsia"/>
          <w:rtl/>
        </w:rPr>
        <w:t xml:space="preserve"> اقامۀ </w:t>
      </w:r>
      <w:r>
        <w:rPr>
          <w:rFonts w:hint="eastAsia"/>
          <w:rtl/>
        </w:rPr>
        <w:t>دعوی می</w:t>
      </w:r>
      <w:r>
        <w:rPr>
          <w:rFonts w:hint="cs"/>
          <w:rtl/>
        </w:rPr>
        <w:t>‌کنم»</w:t>
      </w:r>
      <w:r w:rsidRPr="00A322E3">
        <w:rPr>
          <w:rFonts w:hint="cs"/>
          <w:vertAlign w:val="superscript"/>
          <w:rtl/>
        </w:rPr>
        <w:t>(</w:t>
      </w:r>
      <w:r w:rsidRPr="00A322E3">
        <w:rPr>
          <w:rStyle w:val="FootnoteReference"/>
          <w:rFonts w:cs="B Zar"/>
          <w:rtl/>
        </w:rPr>
        <w:footnoteReference w:id="153"/>
      </w:r>
      <w:r w:rsidRPr="00A322E3">
        <w:rPr>
          <w:rFonts w:hint="cs"/>
          <w:vertAlign w:val="superscript"/>
          <w:rtl/>
        </w:rPr>
        <w:t>)</w:t>
      </w:r>
      <w:r>
        <w:rPr>
          <w:rFonts w:hint="cs"/>
          <w:rtl/>
        </w:rPr>
        <w:t>.</w:t>
      </w:r>
    </w:p>
    <w:p w:rsidR="00B2387E" w:rsidRPr="00610B18" w:rsidRDefault="00B2387E" w:rsidP="006C3135">
      <w:pPr>
        <w:pStyle w:val="a2"/>
        <w:rPr>
          <w:rtl/>
        </w:rPr>
      </w:pPr>
      <w:bookmarkStart w:id="76" w:name="_Toc331528047"/>
      <w:bookmarkStart w:id="77" w:name="_Toc416390411"/>
      <w:bookmarkStart w:id="78" w:name="_Toc421793916"/>
      <w:r w:rsidRPr="00610B18">
        <w:rPr>
          <w:rFonts w:hint="cs"/>
          <w:rtl/>
        </w:rPr>
        <w:lastRenderedPageBreak/>
        <w:t>معجونی از خودستایی و دروغگویی</w:t>
      </w:r>
      <w:bookmarkEnd w:id="76"/>
      <w:bookmarkEnd w:id="77"/>
      <w:bookmarkEnd w:id="78"/>
    </w:p>
    <w:p w:rsidR="00B2387E" w:rsidRPr="00A46C91" w:rsidRDefault="00EC27C0" w:rsidP="00E11045">
      <w:pPr>
        <w:pStyle w:val="a4"/>
        <w:rPr>
          <w:rFonts w:ascii="KFGQPC Uthmanic Script HAFS" w:hAnsi="KFGQPC Uthmanic Script HAFS" w:cs="KFGQPC Uthmanic Script HAFS"/>
          <w:rtl/>
        </w:rPr>
      </w:pPr>
      <w:r>
        <w:rPr>
          <w:rFonts w:hint="cs"/>
          <w:rtl/>
        </w:rPr>
        <w:t>علی‌محمد</w:t>
      </w:r>
      <w:r w:rsidR="00B2387E">
        <w:rPr>
          <w:rFonts w:hint="cs"/>
          <w:rtl/>
        </w:rPr>
        <w:t xml:space="preserve"> باب را قهرمان خودستایی باید شمرد</w:t>
      </w:r>
      <w:r w:rsidR="003963D3">
        <w:rPr>
          <w:rFonts w:hint="cs"/>
          <w:rtl/>
        </w:rPr>
        <w:t>،</w:t>
      </w:r>
      <w:r w:rsidR="00B2387E">
        <w:rPr>
          <w:rFonts w:hint="cs"/>
          <w:rtl/>
        </w:rPr>
        <w:t xml:space="preserve"> و این ویژگی برخلاف صفات انبیا و اولیای خدا است که به مصداق</w:t>
      </w:r>
      <w:r w:rsidR="00B700B1">
        <w:rPr>
          <w:rFonts w:hint="cs"/>
          <w:rtl/>
        </w:rPr>
        <w:t xml:space="preserve"> </w:t>
      </w:r>
      <w:r w:rsidR="00B700B1">
        <w:rPr>
          <w:rFonts w:ascii="Traditional Arabic" w:hAnsi="Traditional Arabic" w:cs="Traditional Arabic"/>
          <w:rtl/>
        </w:rPr>
        <w:t>﴿</w:t>
      </w:r>
      <w:r w:rsidR="00A46C91">
        <w:rPr>
          <w:rFonts w:ascii="KFGQPC Uthmanic Script HAFS" w:hAnsi="KFGQPC Uthmanic Script HAFS" w:cs="KFGQPC Uthmanic Script HAFS"/>
          <w:rtl/>
        </w:rPr>
        <w:t>فَلَا تُزَكُّوٓاْ أَنفُسَكُمۡ</w:t>
      </w:r>
      <w:r w:rsidR="00B700B1">
        <w:rPr>
          <w:rFonts w:ascii="Traditional Arabic" w:hAnsi="Traditional Arabic" w:cs="Traditional Arabic"/>
          <w:rtl/>
        </w:rPr>
        <w:t>﴾</w:t>
      </w:r>
      <w:r w:rsidR="00B700B1" w:rsidRPr="000B1CFC">
        <w:rPr>
          <w:rFonts w:hint="cs"/>
          <w:vertAlign w:val="superscript"/>
          <w:rtl/>
        </w:rPr>
        <w:t>(</w:t>
      </w:r>
      <w:r w:rsidR="00B700B1" w:rsidRPr="000B1CFC">
        <w:rPr>
          <w:rStyle w:val="FootnoteReference"/>
          <w:rFonts w:cs="B Zar"/>
          <w:rtl/>
        </w:rPr>
        <w:footnoteReference w:id="154"/>
      </w:r>
      <w:r w:rsidR="00B700B1" w:rsidRPr="000B1CFC">
        <w:rPr>
          <w:rFonts w:hint="cs"/>
          <w:vertAlign w:val="superscript"/>
          <w:rtl/>
        </w:rPr>
        <w:t>)</w:t>
      </w:r>
      <w:r w:rsidR="00B700B1">
        <w:rPr>
          <w:rFonts w:hint="cs"/>
          <w:rtl/>
        </w:rPr>
        <w:t xml:space="preserve"> </w:t>
      </w:r>
      <w:r w:rsidR="00B700B1" w:rsidRPr="00E11045">
        <w:rPr>
          <w:rStyle w:val="Char5"/>
          <w:rtl/>
        </w:rPr>
        <w:t>[</w:t>
      </w:r>
      <w:r w:rsidR="00B700B1" w:rsidRPr="00E11045">
        <w:rPr>
          <w:rStyle w:val="Char5"/>
          <w:rFonts w:hint="cs"/>
          <w:rtl/>
        </w:rPr>
        <w:t>النجم: 32</w:t>
      </w:r>
      <w:r w:rsidR="00B700B1" w:rsidRPr="00E11045">
        <w:rPr>
          <w:rStyle w:val="Char5"/>
          <w:rtl/>
        </w:rPr>
        <w:t>]</w:t>
      </w:r>
      <w:r w:rsidR="00B700B1">
        <w:rPr>
          <w:rFonts w:hint="cs"/>
          <w:rtl/>
        </w:rPr>
        <w:t>.</w:t>
      </w:r>
      <w:r w:rsidR="00B2387E">
        <w:rPr>
          <w:rFonts w:hint="cs"/>
          <w:rtl/>
        </w:rPr>
        <w:t xml:space="preserve"> تو</w:t>
      </w:r>
      <w:r w:rsidR="00563639">
        <w:rPr>
          <w:rFonts w:hint="cs"/>
          <w:rtl/>
        </w:rPr>
        <w:t>اضع</w:t>
      </w:r>
      <w:r w:rsidR="00B2387E">
        <w:rPr>
          <w:rFonts w:hint="cs"/>
          <w:rtl/>
        </w:rPr>
        <w:t xml:space="preserve"> را هرگز از یاد نمی</w:t>
      </w:r>
      <w:r w:rsidR="00B2387E">
        <w:rPr>
          <w:rFonts w:hint="eastAsia"/>
          <w:rtl/>
        </w:rPr>
        <w:t>‌بردن</w:t>
      </w:r>
      <w:r w:rsidR="0056443E">
        <w:rPr>
          <w:rFonts w:hint="eastAsia"/>
          <w:rtl/>
        </w:rPr>
        <w:t>د و با غلو</w:t>
      </w:r>
      <w:r w:rsidR="00563639">
        <w:rPr>
          <w:rFonts w:hint="cs"/>
          <w:rtl/>
        </w:rPr>
        <w:t>ّ</w:t>
      </w:r>
      <w:r w:rsidR="0056443E">
        <w:rPr>
          <w:rFonts w:hint="eastAsia"/>
          <w:rtl/>
        </w:rPr>
        <w:t xml:space="preserve"> و مبالغه </w:t>
      </w:r>
      <w:r w:rsidR="004A72E1">
        <w:rPr>
          <w:rFonts w:hint="eastAsia"/>
          <w:rtl/>
        </w:rPr>
        <w:t>دربارۀ</w:t>
      </w:r>
      <w:r w:rsidR="0056443E">
        <w:rPr>
          <w:rFonts w:hint="eastAsia"/>
          <w:rtl/>
        </w:rPr>
        <w:t xml:space="preserve"> خ</w:t>
      </w:r>
      <w:r w:rsidR="0056443E">
        <w:rPr>
          <w:rFonts w:hint="cs"/>
          <w:rtl/>
        </w:rPr>
        <w:t>و</w:t>
      </w:r>
      <w:r w:rsidR="0056443E">
        <w:rPr>
          <w:rFonts w:hint="eastAsia"/>
          <w:rtl/>
        </w:rPr>
        <w:t>یش</w:t>
      </w:r>
      <w:r w:rsidR="00B2387E">
        <w:rPr>
          <w:rFonts w:hint="eastAsia"/>
          <w:rtl/>
        </w:rPr>
        <w:t xml:space="preserve"> به مخالفت برمی</w:t>
      </w:r>
      <w:r w:rsidR="00B2387E">
        <w:rPr>
          <w:rFonts w:hint="cs"/>
          <w:rtl/>
        </w:rPr>
        <w:t>‌خاستند.</w:t>
      </w:r>
    </w:p>
    <w:p w:rsidR="00B2387E" w:rsidRDefault="00EC27C0" w:rsidP="00E11045">
      <w:pPr>
        <w:pStyle w:val="a4"/>
        <w:rPr>
          <w:rtl/>
        </w:rPr>
      </w:pPr>
      <w:r>
        <w:rPr>
          <w:rFonts w:hint="cs"/>
          <w:rtl/>
        </w:rPr>
        <w:t>علی‌محمد</w:t>
      </w:r>
      <w:r w:rsidR="00B2387E">
        <w:rPr>
          <w:rFonts w:hint="cs"/>
          <w:rtl/>
        </w:rPr>
        <w:t xml:space="preserve"> ادعا داشته که</w:t>
      </w:r>
      <w:r w:rsidR="00930FB0">
        <w:rPr>
          <w:rFonts w:hint="cs"/>
          <w:rtl/>
        </w:rPr>
        <w:t xml:space="preserve"> همۀ </w:t>
      </w:r>
      <w:r w:rsidR="00B2387E">
        <w:rPr>
          <w:rFonts w:hint="cs"/>
          <w:rtl/>
        </w:rPr>
        <w:t>آفریدگان</w:t>
      </w:r>
      <w:r w:rsidR="00CC4D75">
        <w:rPr>
          <w:rFonts w:hint="cs"/>
          <w:rtl/>
        </w:rPr>
        <w:t>،</w:t>
      </w:r>
      <w:r w:rsidR="00B2387E">
        <w:rPr>
          <w:rFonts w:hint="cs"/>
          <w:rtl/>
        </w:rPr>
        <w:t xml:space="preserve"> برای شناسایی او پدید آمده</w:t>
      </w:r>
      <w:r w:rsidR="00B159D9">
        <w:rPr>
          <w:rFonts w:hint="cs"/>
          <w:rtl/>
        </w:rPr>
        <w:t>‌اند،</w:t>
      </w:r>
      <w:r w:rsidR="00B2387E">
        <w:rPr>
          <w:rFonts w:hint="cs"/>
          <w:rtl/>
        </w:rPr>
        <w:t xml:space="preserve"> و لازم است اگرچه یکبار برای وی سجده کنند و می</w:t>
      </w:r>
      <w:r w:rsidR="00B2387E">
        <w:rPr>
          <w:rFonts w:hint="eastAsia"/>
          <w:rtl/>
        </w:rPr>
        <w:t>‌گفته که</w:t>
      </w:r>
      <w:r w:rsidR="00930FB0">
        <w:rPr>
          <w:rFonts w:hint="eastAsia"/>
          <w:rtl/>
        </w:rPr>
        <w:t xml:space="preserve"> همۀ </w:t>
      </w:r>
      <w:r w:rsidR="00B2387E">
        <w:rPr>
          <w:rFonts w:hint="eastAsia"/>
          <w:rtl/>
        </w:rPr>
        <w:t xml:space="preserve">مؤمنان بندگان او هستند! </w:t>
      </w:r>
      <w:r w:rsidR="00B2387E">
        <w:rPr>
          <w:rFonts w:hint="cs"/>
          <w:rtl/>
        </w:rPr>
        <w:t>و عبادت</w:t>
      </w:r>
      <w:r w:rsidR="00B2387E">
        <w:rPr>
          <w:rFonts w:hint="eastAsia"/>
          <w:rtl/>
        </w:rPr>
        <w:t>‌ها را از روزگار کهن</w:t>
      </w:r>
      <w:r w:rsidR="00CC4D75">
        <w:rPr>
          <w:rFonts w:hint="cs"/>
          <w:rtl/>
        </w:rPr>
        <w:t>،</w:t>
      </w:r>
      <w:r w:rsidR="00B2387E">
        <w:rPr>
          <w:rFonts w:hint="eastAsia"/>
          <w:rtl/>
        </w:rPr>
        <w:t xml:space="preserve"> او بر بندگانش وضع کرده است</w:t>
      </w:r>
      <w:r w:rsidR="00854682">
        <w:rPr>
          <w:rFonts w:hint="cs"/>
          <w:rtl/>
        </w:rPr>
        <w:t>،</w:t>
      </w:r>
      <w:r w:rsidR="00B2387E">
        <w:rPr>
          <w:rFonts w:hint="eastAsia"/>
          <w:rtl/>
        </w:rPr>
        <w:t xml:space="preserve"> و تعجب می</w:t>
      </w:r>
      <w:r w:rsidR="00B2387E">
        <w:rPr>
          <w:rFonts w:hint="cs"/>
          <w:rtl/>
        </w:rPr>
        <w:t>‌کند از</w:t>
      </w:r>
      <w:r w:rsidR="00854682">
        <w:rPr>
          <w:rFonts w:hint="cs"/>
          <w:rtl/>
        </w:rPr>
        <w:t xml:space="preserve"> آن که</w:t>
      </w:r>
      <w:r w:rsidR="00B2387E">
        <w:rPr>
          <w:rFonts w:hint="cs"/>
          <w:rtl/>
        </w:rPr>
        <w:t xml:space="preserve"> در سفر حج کسی وی را نشناخت با خود او بنیانگذار بیت الله بوده است! و بالاتر از این ادعا دارد که آفرینش آسمان‌ها و زمین اثر</w:t>
      </w:r>
      <w:r w:rsidR="00924CFF">
        <w:rPr>
          <w:rFonts w:hint="cs"/>
          <w:rtl/>
        </w:rPr>
        <w:t xml:space="preserve"> عطا و کرم اوست، اما مردم نادان</w:t>
      </w:r>
      <w:r w:rsidR="00B2387E">
        <w:rPr>
          <w:rFonts w:hint="cs"/>
          <w:rtl/>
        </w:rPr>
        <w:t xml:space="preserve"> به این حقای</w:t>
      </w:r>
      <w:r w:rsidR="00CC4D75">
        <w:rPr>
          <w:rFonts w:hint="cs"/>
          <w:rtl/>
        </w:rPr>
        <w:t>ق پی نبرده</w:t>
      </w:r>
      <w:r w:rsidR="00B159D9">
        <w:rPr>
          <w:rFonts w:hint="cs"/>
          <w:rtl/>
        </w:rPr>
        <w:t>‌اند،</w:t>
      </w:r>
      <w:r w:rsidR="00CC4D75">
        <w:rPr>
          <w:rFonts w:hint="cs"/>
          <w:rtl/>
        </w:rPr>
        <w:t xml:space="preserve"> چنانکه این اسرا</w:t>
      </w:r>
      <w:r w:rsidR="00B2387E">
        <w:rPr>
          <w:rFonts w:hint="cs"/>
          <w:rtl/>
        </w:rPr>
        <w:t xml:space="preserve">ر </w:t>
      </w:r>
      <w:r w:rsidR="00B2387E" w:rsidRPr="00E11045">
        <w:rPr>
          <w:rFonts w:hint="cs"/>
          <w:rtl/>
        </w:rPr>
        <w:t>خفیه! را در کتاب «بیان فارسی»</w:t>
      </w:r>
      <w:r w:rsidR="00B2387E" w:rsidRPr="005D0FAC">
        <w:rPr>
          <w:rFonts w:hint="cs"/>
          <w:b/>
          <w:bCs/>
          <w:sz w:val="26"/>
          <w:szCs w:val="26"/>
          <w:rtl/>
        </w:rPr>
        <w:t xml:space="preserve"> </w:t>
      </w:r>
      <w:r w:rsidR="00B2387E">
        <w:rPr>
          <w:rFonts w:hint="cs"/>
          <w:rtl/>
        </w:rPr>
        <w:t>بدین صورت فاش می‌کند:</w:t>
      </w:r>
    </w:p>
    <w:p w:rsidR="00B2387E" w:rsidRDefault="00B2387E" w:rsidP="00E11045">
      <w:pPr>
        <w:pStyle w:val="a4"/>
        <w:rPr>
          <w:rtl/>
        </w:rPr>
      </w:pPr>
      <w:r>
        <w:rPr>
          <w:rFonts w:hint="cs"/>
          <w:rtl/>
        </w:rPr>
        <w:t>«بشناسید</w:t>
      </w:r>
      <w:r w:rsidR="00CC4D75">
        <w:rPr>
          <w:rFonts w:hint="cs"/>
          <w:rtl/>
        </w:rPr>
        <w:t xml:space="preserve"> کسی که برای عرفان او خلق شده</w:t>
      </w:r>
      <w:r w:rsidR="00E42A46">
        <w:rPr>
          <w:rFonts w:hint="eastAsia"/>
          <w:rtl/>
        </w:rPr>
        <w:t>‌</w:t>
      </w:r>
      <w:r w:rsidR="00CC4D75">
        <w:rPr>
          <w:rFonts w:hint="cs"/>
          <w:rtl/>
        </w:rPr>
        <w:t>ای</w:t>
      </w:r>
      <w:r>
        <w:rPr>
          <w:rFonts w:hint="cs"/>
          <w:rtl/>
        </w:rPr>
        <w:t>د»!</w:t>
      </w:r>
      <w:r w:rsidRPr="00EA427E">
        <w:rPr>
          <w:rFonts w:hint="cs"/>
          <w:vertAlign w:val="superscript"/>
          <w:rtl/>
        </w:rPr>
        <w:t>(</w:t>
      </w:r>
      <w:r w:rsidRPr="00EA427E">
        <w:rPr>
          <w:rStyle w:val="FootnoteReference"/>
          <w:rFonts w:cs="B Zar"/>
          <w:rtl/>
        </w:rPr>
        <w:footnoteReference w:id="155"/>
      </w:r>
      <w:r w:rsidRPr="00EA427E">
        <w:rPr>
          <w:rFonts w:hint="cs"/>
          <w:vertAlign w:val="superscript"/>
          <w:rtl/>
        </w:rPr>
        <w:t>)</w:t>
      </w:r>
      <w:r>
        <w:rPr>
          <w:rFonts w:hint="cs"/>
          <w:rtl/>
        </w:rPr>
        <w:t>.</w:t>
      </w:r>
    </w:p>
    <w:p w:rsidR="00B2387E" w:rsidRDefault="00B2387E" w:rsidP="00E11045">
      <w:pPr>
        <w:pStyle w:val="a4"/>
        <w:rPr>
          <w:rtl/>
        </w:rPr>
      </w:pPr>
      <w:r>
        <w:rPr>
          <w:rFonts w:hint="cs"/>
          <w:rtl/>
        </w:rPr>
        <w:t>«نه این که مثل امروز دو فرسخی به نجف سجده کنید... و حال</w:t>
      </w:r>
      <w:r w:rsidR="00924CFF">
        <w:rPr>
          <w:rFonts w:hint="cs"/>
          <w:rtl/>
        </w:rPr>
        <w:t xml:space="preserve"> آن که</w:t>
      </w:r>
      <w:r>
        <w:rPr>
          <w:rFonts w:hint="cs"/>
          <w:rtl/>
        </w:rPr>
        <w:t xml:space="preserve"> امر نبود در دین</w:t>
      </w:r>
      <w:r w:rsidR="00924CFF">
        <w:rPr>
          <w:rFonts w:hint="cs"/>
          <w:rtl/>
        </w:rPr>
        <w:t xml:space="preserve"> اسلام، ولی حین ظهور کسی (مقصود</w:t>
      </w:r>
      <w:r w:rsidR="00E160CE">
        <w:rPr>
          <w:rFonts w:hint="cs"/>
          <w:rtl/>
        </w:rPr>
        <w:t>،</w:t>
      </w:r>
      <w:r>
        <w:rPr>
          <w:rFonts w:hint="cs"/>
          <w:rtl/>
        </w:rPr>
        <w:t xml:space="preserve"> خود </w:t>
      </w:r>
      <w:r w:rsidR="00EC27C0">
        <w:rPr>
          <w:rFonts w:hint="cs"/>
          <w:rtl/>
        </w:rPr>
        <w:t>علی‌محمد</w:t>
      </w:r>
      <w:r>
        <w:rPr>
          <w:rFonts w:hint="cs"/>
          <w:rtl/>
        </w:rPr>
        <w:t xml:space="preserve"> است) یک دفعه از برای او سجده نکند»!</w:t>
      </w:r>
      <w:r w:rsidRPr="00EA427E">
        <w:rPr>
          <w:rFonts w:hint="cs"/>
          <w:vertAlign w:val="superscript"/>
          <w:rtl/>
        </w:rPr>
        <w:t>(</w:t>
      </w:r>
      <w:r w:rsidRPr="00EA427E">
        <w:rPr>
          <w:rStyle w:val="FootnoteReference"/>
          <w:rFonts w:cs="B Zar"/>
          <w:rtl/>
        </w:rPr>
        <w:footnoteReference w:id="156"/>
      </w:r>
      <w:r w:rsidRPr="00EA427E">
        <w:rPr>
          <w:rFonts w:hint="cs"/>
          <w:vertAlign w:val="superscript"/>
          <w:rtl/>
        </w:rPr>
        <w:t>)</w:t>
      </w:r>
      <w:r>
        <w:rPr>
          <w:rFonts w:hint="cs"/>
          <w:rtl/>
        </w:rPr>
        <w:t>.</w:t>
      </w:r>
    </w:p>
    <w:p w:rsidR="00B2387E" w:rsidRDefault="00B2387E" w:rsidP="00E11045">
      <w:pPr>
        <w:pStyle w:val="a4"/>
        <w:rPr>
          <w:rtl/>
        </w:rPr>
      </w:pPr>
      <w:r>
        <w:rPr>
          <w:rFonts w:hint="cs"/>
          <w:rtl/>
        </w:rPr>
        <w:t>«هر نفس مؤمن در بیان</w:t>
      </w:r>
      <w:r w:rsidR="00E160CE">
        <w:rPr>
          <w:rFonts w:hint="cs"/>
          <w:rtl/>
        </w:rPr>
        <w:t>،</w:t>
      </w:r>
      <w:r>
        <w:rPr>
          <w:rFonts w:hint="cs"/>
          <w:rtl/>
        </w:rPr>
        <w:t xml:space="preserve"> عبد رق او (</w:t>
      </w:r>
      <w:r w:rsidR="00EC27C0">
        <w:rPr>
          <w:rFonts w:hint="cs"/>
          <w:rtl/>
        </w:rPr>
        <w:t>علی‌محمد</w:t>
      </w:r>
      <w:r>
        <w:rPr>
          <w:rFonts w:hint="cs"/>
          <w:rtl/>
        </w:rPr>
        <w:t>) بوده و هستند</w:t>
      </w:r>
      <w:r w:rsidR="007E31C5">
        <w:rPr>
          <w:rFonts w:hint="cs"/>
          <w:rtl/>
        </w:rPr>
        <w:t>،</w:t>
      </w:r>
      <w:r>
        <w:rPr>
          <w:rFonts w:hint="cs"/>
          <w:rtl/>
        </w:rPr>
        <w:t xml:space="preserve"> چنانچه اولوالهیاکل در قرآن</w:t>
      </w:r>
      <w:r w:rsidR="00E160CE">
        <w:rPr>
          <w:rFonts w:hint="cs"/>
          <w:rtl/>
        </w:rPr>
        <w:t>،</w:t>
      </w:r>
      <w:r>
        <w:rPr>
          <w:rFonts w:hint="cs"/>
          <w:rtl/>
        </w:rPr>
        <w:t xml:space="preserve"> عبد رق رسول الله بوده و هستند»!</w:t>
      </w:r>
      <w:r w:rsidRPr="00EA427E">
        <w:rPr>
          <w:rFonts w:hint="cs"/>
          <w:vertAlign w:val="superscript"/>
          <w:rtl/>
        </w:rPr>
        <w:t>(</w:t>
      </w:r>
      <w:r w:rsidRPr="00EA427E">
        <w:rPr>
          <w:rStyle w:val="FootnoteReference"/>
          <w:rFonts w:cs="B Zar"/>
          <w:rtl/>
        </w:rPr>
        <w:footnoteReference w:id="157"/>
      </w:r>
      <w:r w:rsidRPr="00EA427E">
        <w:rPr>
          <w:rFonts w:hint="cs"/>
          <w:vertAlign w:val="superscript"/>
          <w:rtl/>
        </w:rPr>
        <w:t>)</w:t>
      </w:r>
      <w:r>
        <w:rPr>
          <w:rFonts w:hint="cs"/>
          <w:rtl/>
        </w:rPr>
        <w:t>.</w:t>
      </w:r>
    </w:p>
    <w:p w:rsidR="00B2387E" w:rsidRDefault="00833709" w:rsidP="00E11045">
      <w:pPr>
        <w:pStyle w:val="a4"/>
        <w:rPr>
          <w:rtl/>
        </w:rPr>
      </w:pPr>
      <w:r>
        <w:rPr>
          <w:rFonts w:hint="cs"/>
          <w:rtl/>
        </w:rPr>
        <w:t>«هزار و دویست و هفتاد</w:t>
      </w:r>
      <w:r w:rsidR="00B2387E">
        <w:rPr>
          <w:rFonts w:hint="cs"/>
          <w:rtl/>
        </w:rPr>
        <w:t xml:space="preserve"> سال از </w:t>
      </w:r>
      <w:r w:rsidR="00CA7C32">
        <w:rPr>
          <w:rFonts w:hint="cs"/>
          <w:rtl/>
        </w:rPr>
        <w:t>بعثت گذشت و در هر سنه مالانهایه</w:t>
      </w:r>
      <w:r w:rsidR="00E160CE">
        <w:rPr>
          <w:rFonts w:hint="cs"/>
          <w:rtl/>
        </w:rPr>
        <w:t>،</w:t>
      </w:r>
      <w:r w:rsidR="00B2387E">
        <w:rPr>
          <w:rFonts w:hint="cs"/>
          <w:rtl/>
        </w:rPr>
        <w:t xml:space="preserve"> بر حول بیت طواف کردند</w:t>
      </w:r>
      <w:r w:rsidR="00CA7C32">
        <w:rPr>
          <w:rFonts w:hint="cs"/>
          <w:rtl/>
        </w:rPr>
        <w:t>،</w:t>
      </w:r>
      <w:r w:rsidR="00B2387E">
        <w:rPr>
          <w:rFonts w:hint="cs"/>
          <w:rtl/>
        </w:rPr>
        <w:t xml:space="preserve"> و در سنة آخر</w:t>
      </w:r>
      <w:r w:rsidR="00E160CE">
        <w:rPr>
          <w:rFonts w:hint="cs"/>
          <w:rtl/>
        </w:rPr>
        <w:t>، واضع</w:t>
      </w:r>
      <w:r w:rsidR="00B2387E">
        <w:rPr>
          <w:rFonts w:hint="cs"/>
          <w:rtl/>
        </w:rPr>
        <w:t xml:space="preserve"> بیت (</w:t>
      </w:r>
      <w:r w:rsidR="00EC27C0">
        <w:rPr>
          <w:rFonts w:hint="cs"/>
          <w:rtl/>
        </w:rPr>
        <w:t>علی‌محمد</w:t>
      </w:r>
      <w:r w:rsidR="00B2387E">
        <w:rPr>
          <w:rFonts w:hint="cs"/>
          <w:rtl/>
        </w:rPr>
        <w:t>) خود به حج رفته که دید که ماشاءالله از هر فرقه به حج آمده، ولی اَحَدی او را نشناخته و او کُل را شناخته»!</w:t>
      </w:r>
      <w:r w:rsidR="00B2387E" w:rsidRPr="001036D9">
        <w:rPr>
          <w:rFonts w:hint="cs"/>
          <w:vertAlign w:val="superscript"/>
          <w:rtl/>
        </w:rPr>
        <w:t>(</w:t>
      </w:r>
      <w:r w:rsidR="00B2387E" w:rsidRPr="001036D9">
        <w:rPr>
          <w:rStyle w:val="FootnoteReference"/>
          <w:rFonts w:cs="B Zar"/>
          <w:rtl/>
        </w:rPr>
        <w:footnoteReference w:id="158"/>
      </w:r>
      <w:r w:rsidR="00B2387E" w:rsidRPr="001036D9">
        <w:rPr>
          <w:rFonts w:hint="cs"/>
          <w:vertAlign w:val="superscript"/>
          <w:rtl/>
        </w:rPr>
        <w:t>)</w:t>
      </w:r>
      <w:r w:rsidR="00B2387E">
        <w:rPr>
          <w:rFonts w:hint="cs"/>
          <w:rtl/>
        </w:rPr>
        <w:t>.</w:t>
      </w:r>
    </w:p>
    <w:p w:rsidR="00B2387E" w:rsidRPr="00A46C91" w:rsidRDefault="00B2387E" w:rsidP="00E11045">
      <w:pPr>
        <w:pStyle w:val="a4"/>
        <w:rPr>
          <w:rFonts w:ascii="KFGQPC Uthmanic Script HAFS" w:hAnsi="KFGQPC Uthmanic Script HAFS" w:cs="KFGQPC Uthmanic Script HAFS"/>
          <w:rtl/>
        </w:rPr>
      </w:pPr>
      <w:r>
        <w:rPr>
          <w:rFonts w:hint="cs"/>
          <w:rtl/>
        </w:rPr>
        <w:lastRenderedPageBreak/>
        <w:t xml:space="preserve">«او (یعنی </w:t>
      </w:r>
      <w:r w:rsidR="00EC27C0">
        <w:rPr>
          <w:rFonts w:hint="cs"/>
          <w:rtl/>
        </w:rPr>
        <w:t>علی‌محمد</w:t>
      </w:r>
      <w:r>
        <w:rPr>
          <w:rFonts w:hint="cs"/>
          <w:rtl/>
        </w:rPr>
        <w:t>) را می‌بینید یکی مثل خود</w:t>
      </w:r>
      <w:r w:rsidR="006B2749">
        <w:rPr>
          <w:rFonts w:hint="cs"/>
          <w:rtl/>
        </w:rPr>
        <w:t>،</w:t>
      </w:r>
      <w:r>
        <w:rPr>
          <w:rFonts w:hint="cs"/>
          <w:rtl/>
        </w:rPr>
        <w:t xml:space="preserve"> و حال</w:t>
      </w:r>
      <w:r w:rsidR="00CA7C32">
        <w:rPr>
          <w:rFonts w:hint="cs"/>
          <w:rtl/>
        </w:rPr>
        <w:t xml:space="preserve"> آن که</w:t>
      </w:r>
      <w:r>
        <w:rPr>
          <w:rFonts w:hint="cs"/>
          <w:rtl/>
        </w:rPr>
        <w:t xml:space="preserve"> ک</w:t>
      </w:r>
      <w:r w:rsidRPr="00B419F5">
        <w:rPr>
          <w:rFonts w:hint="cs"/>
          <w:rtl/>
        </w:rPr>
        <w:t>ل به او قائم است و از اثر جود او است</w:t>
      </w:r>
      <w:r w:rsidR="00EC4E81" w:rsidRPr="00B419F5">
        <w:rPr>
          <w:rFonts w:hint="cs"/>
          <w:rtl/>
        </w:rPr>
        <w:t>،</w:t>
      </w:r>
      <w:r w:rsidR="00B700B1">
        <w:rPr>
          <w:rFonts w:hint="cs"/>
          <w:rtl/>
        </w:rPr>
        <w:t xml:space="preserve"> </w:t>
      </w:r>
      <w:r w:rsidR="00B700B1">
        <w:rPr>
          <w:rFonts w:ascii="Traditional Arabic" w:hAnsi="Traditional Arabic" w:cs="Traditional Arabic"/>
          <w:rtl/>
        </w:rPr>
        <w:t>﴿</w:t>
      </w:r>
      <w:r w:rsidR="00A46C91">
        <w:rPr>
          <w:rFonts w:ascii="KFGQPC Uthmanic Script HAFS" w:hAnsi="KFGQPC Uthmanic Script HAFS" w:cs="KFGQPC Uthmanic Script HAFS"/>
          <w:rtl/>
        </w:rPr>
        <w:t xml:space="preserve">خَلَقَ </w:t>
      </w:r>
      <w:r w:rsidR="00A46C91">
        <w:rPr>
          <w:rFonts w:ascii="KFGQPC Uthmanic Script HAFS" w:hAnsi="KFGQPC Uthmanic Script HAFS" w:cs="KFGQPC Uthmanic Script HAFS" w:hint="cs"/>
          <w:rtl/>
        </w:rPr>
        <w:t>ٱ</w:t>
      </w:r>
      <w:r w:rsidR="00A46C91">
        <w:rPr>
          <w:rFonts w:ascii="KFGQPC Uthmanic Script HAFS" w:hAnsi="KFGQPC Uthmanic Script HAFS" w:cs="KFGQPC Uthmanic Script HAFS" w:hint="eastAsia"/>
          <w:rtl/>
        </w:rPr>
        <w:t>لسَّمَٰوَٰتِ</w:t>
      </w:r>
      <w:r w:rsidR="00A46C91">
        <w:rPr>
          <w:rFonts w:ascii="KFGQPC Uthmanic Script HAFS" w:hAnsi="KFGQPC Uthmanic Script HAFS" w:cs="KFGQPC Uthmanic Script HAFS"/>
          <w:rtl/>
        </w:rPr>
        <w:t xml:space="preserve"> وَ</w:t>
      </w:r>
      <w:r w:rsidR="00A46C91">
        <w:rPr>
          <w:rFonts w:ascii="KFGQPC Uthmanic Script HAFS" w:hAnsi="KFGQPC Uthmanic Script HAFS" w:cs="KFGQPC Uthmanic Script HAFS" w:hint="cs"/>
          <w:rtl/>
        </w:rPr>
        <w:t>ٱ</w:t>
      </w:r>
      <w:r w:rsidR="00A46C91">
        <w:rPr>
          <w:rFonts w:ascii="KFGQPC Uthmanic Script HAFS" w:hAnsi="KFGQPC Uthmanic Script HAFS" w:cs="KFGQPC Uthmanic Script HAFS" w:hint="eastAsia"/>
          <w:rtl/>
        </w:rPr>
        <w:t>لۡأَرۡضَ</w:t>
      </w:r>
      <w:r w:rsidR="00A46C91">
        <w:rPr>
          <w:rFonts w:ascii="KFGQPC Uthmanic Script HAFS" w:hAnsi="KFGQPC Uthmanic Script HAFS" w:cs="KFGQPC Uthmanic Script HAFS"/>
          <w:rtl/>
        </w:rPr>
        <w:t xml:space="preserve"> وَمَا بَيۡنَهُمَا</w:t>
      </w:r>
      <w:r w:rsidR="00B700B1">
        <w:rPr>
          <w:rFonts w:ascii="Traditional Arabic" w:hAnsi="Traditional Arabic" w:cs="Traditional Arabic"/>
          <w:rtl/>
        </w:rPr>
        <w:t>﴾</w:t>
      </w:r>
      <w:r w:rsidRPr="00B419F5">
        <w:rPr>
          <w:rFonts w:hint="cs"/>
          <w:vertAlign w:val="superscript"/>
          <w:rtl/>
        </w:rPr>
        <w:t>(</w:t>
      </w:r>
      <w:r w:rsidRPr="00B419F5">
        <w:rPr>
          <w:rStyle w:val="FootnoteReference"/>
          <w:rFonts w:cs="B Zar"/>
          <w:rtl/>
        </w:rPr>
        <w:footnoteReference w:id="159"/>
      </w:r>
      <w:r w:rsidRPr="00B419F5">
        <w:rPr>
          <w:rFonts w:hint="cs"/>
          <w:vertAlign w:val="superscript"/>
          <w:rtl/>
        </w:rPr>
        <w:t>)</w:t>
      </w:r>
      <w:r w:rsidRPr="00B419F5">
        <w:rPr>
          <w:rFonts w:hint="cs"/>
          <w:rtl/>
        </w:rPr>
        <w:t>.</w:t>
      </w:r>
    </w:p>
    <w:p w:rsidR="00B2387E" w:rsidRDefault="00B2387E" w:rsidP="00E11045">
      <w:pPr>
        <w:pStyle w:val="a4"/>
        <w:rPr>
          <w:rtl/>
        </w:rPr>
      </w:pPr>
      <w:r>
        <w:rPr>
          <w:rFonts w:hint="cs"/>
          <w:rtl/>
        </w:rPr>
        <w:t>چنین انسان خودستا و متکبری</w:t>
      </w:r>
      <w:r w:rsidR="006B2749">
        <w:rPr>
          <w:rFonts w:hint="cs"/>
          <w:rtl/>
        </w:rPr>
        <w:t>،</w:t>
      </w:r>
      <w:r>
        <w:rPr>
          <w:rFonts w:hint="cs"/>
          <w:rtl/>
        </w:rPr>
        <w:t xml:space="preserve"> به دروغ ادعا می‌نموده پس از</w:t>
      </w:r>
      <w:r w:rsidR="00157FC7">
        <w:rPr>
          <w:rFonts w:hint="cs"/>
          <w:rtl/>
        </w:rPr>
        <w:t xml:space="preserve"> آن که</w:t>
      </w:r>
      <w:r>
        <w:rPr>
          <w:rFonts w:hint="cs"/>
          <w:rtl/>
        </w:rPr>
        <w:t xml:space="preserve"> وی شرحی بر</w:t>
      </w:r>
      <w:r w:rsidR="00790292">
        <w:rPr>
          <w:rFonts w:hint="cs"/>
          <w:rtl/>
        </w:rPr>
        <w:t xml:space="preserve"> سورۀ </w:t>
      </w:r>
      <w:r>
        <w:rPr>
          <w:rFonts w:hint="cs"/>
          <w:rtl/>
        </w:rPr>
        <w:t>یوسف نگاشت</w:t>
      </w:r>
      <w:r w:rsidRPr="00E11045">
        <w:rPr>
          <w:rFonts w:hint="cs"/>
          <w:rtl/>
        </w:rPr>
        <w:t>، «هم</w:t>
      </w:r>
      <w:r w:rsidR="00E11045">
        <w:rPr>
          <w:rFonts w:hint="cs"/>
          <w:rtl/>
        </w:rPr>
        <w:t>ۀ</w:t>
      </w:r>
      <w:r w:rsidRPr="00E11045">
        <w:rPr>
          <w:rFonts w:hint="cs"/>
          <w:rtl/>
        </w:rPr>
        <w:t xml:space="preserve"> مسلمانان آن را خواندند» ولی چون</w:t>
      </w:r>
      <w:r>
        <w:rPr>
          <w:rFonts w:hint="cs"/>
          <w:rtl/>
        </w:rPr>
        <w:t xml:space="preserve"> دیدند که در ایمان به </w:t>
      </w:r>
      <w:r w:rsidR="00EC27C0">
        <w:rPr>
          <w:rFonts w:hint="cs"/>
          <w:rtl/>
        </w:rPr>
        <w:t>علی‌محمد</w:t>
      </w:r>
      <w:r>
        <w:rPr>
          <w:rFonts w:hint="cs"/>
          <w:rtl/>
        </w:rPr>
        <w:t xml:space="preserve"> بی‌یار و تنها هستند، از وی روی گرداندند! این است راز</w:t>
      </w:r>
      <w:r w:rsidR="006548B2">
        <w:rPr>
          <w:rFonts w:hint="cs"/>
          <w:rtl/>
        </w:rPr>
        <w:t xml:space="preserve"> آن که</w:t>
      </w:r>
      <w:r>
        <w:rPr>
          <w:rFonts w:hint="cs"/>
          <w:rtl/>
        </w:rPr>
        <w:t xml:space="preserve"> مسلمانان</w:t>
      </w:r>
      <w:r w:rsidR="00B85FE3">
        <w:rPr>
          <w:rFonts w:hint="cs"/>
          <w:rtl/>
        </w:rPr>
        <w:t>،</w:t>
      </w:r>
      <w:r>
        <w:rPr>
          <w:rFonts w:hint="cs"/>
          <w:rtl/>
        </w:rPr>
        <w:t xml:space="preserve"> بابیگری را نپذیرفتند و از قبول دعوت </w:t>
      </w:r>
      <w:r w:rsidR="00EC27C0">
        <w:rPr>
          <w:rFonts w:hint="cs"/>
          <w:rtl/>
        </w:rPr>
        <w:t>علی‌محمد</w:t>
      </w:r>
      <w:r>
        <w:rPr>
          <w:rFonts w:hint="cs"/>
          <w:rtl/>
        </w:rPr>
        <w:t xml:space="preserve"> باز ایستادند! چنانکه در </w:t>
      </w:r>
      <w:r w:rsidRPr="00E11045">
        <w:rPr>
          <w:rFonts w:hint="cs"/>
          <w:rtl/>
        </w:rPr>
        <w:t>کتاب ‌بیان</w:t>
      </w:r>
      <w:r>
        <w:rPr>
          <w:rFonts w:hint="cs"/>
          <w:rtl/>
        </w:rPr>
        <w:t xml:space="preserve"> می‌نویسد:</w:t>
      </w:r>
    </w:p>
    <w:p w:rsidR="00B2387E" w:rsidRDefault="00B2387E" w:rsidP="00B05F83">
      <w:pPr>
        <w:pStyle w:val="a4"/>
        <w:rPr>
          <w:rtl/>
        </w:rPr>
      </w:pPr>
      <w:r>
        <w:rPr>
          <w:rFonts w:hint="cs"/>
          <w:rtl/>
        </w:rPr>
        <w:t>«در آن سن</w:t>
      </w:r>
      <w:r w:rsidR="00B05F83">
        <w:rPr>
          <w:rFonts w:hint="cs"/>
          <w:rtl/>
        </w:rPr>
        <w:t>ۀ</w:t>
      </w:r>
      <w:r>
        <w:rPr>
          <w:rFonts w:hint="cs"/>
          <w:rtl/>
        </w:rPr>
        <w:t xml:space="preserve"> ظهور کتاب شرح</w:t>
      </w:r>
      <w:r w:rsidR="00790292">
        <w:rPr>
          <w:rFonts w:hint="cs"/>
          <w:rtl/>
        </w:rPr>
        <w:t xml:space="preserve"> سورۀ </w:t>
      </w:r>
      <w:r w:rsidR="00D501BD">
        <w:rPr>
          <w:rFonts w:hint="cs"/>
          <w:rtl/>
        </w:rPr>
        <w:t>یوسف به ک</w:t>
      </w:r>
      <w:r w:rsidR="00B85FE3">
        <w:rPr>
          <w:rFonts w:hint="cs"/>
          <w:rtl/>
        </w:rPr>
        <w:t>ُ</w:t>
      </w:r>
      <w:r w:rsidR="00D501BD">
        <w:rPr>
          <w:rFonts w:hint="cs"/>
          <w:rtl/>
        </w:rPr>
        <w:t>ل رسید، ولی چون</w:t>
      </w:r>
      <w:r w:rsidR="0092714F">
        <w:rPr>
          <w:rFonts w:hint="cs"/>
          <w:rtl/>
        </w:rPr>
        <w:t xml:space="preserve"> نظر</w:t>
      </w:r>
      <w:r w:rsidR="00D501BD">
        <w:rPr>
          <w:rFonts w:hint="cs"/>
          <w:rtl/>
        </w:rPr>
        <w:t xml:space="preserve"> کردند</w:t>
      </w:r>
      <w:r>
        <w:rPr>
          <w:rFonts w:hint="cs"/>
          <w:rtl/>
        </w:rPr>
        <w:t xml:space="preserve"> دیدند رفیق ندارند، در تصدیق واقف شدند»!</w:t>
      </w:r>
      <w:r w:rsidRPr="00662768">
        <w:rPr>
          <w:rFonts w:hint="cs"/>
          <w:vertAlign w:val="superscript"/>
          <w:rtl/>
        </w:rPr>
        <w:t>(</w:t>
      </w:r>
      <w:r w:rsidRPr="00662768">
        <w:rPr>
          <w:rStyle w:val="FootnoteReference"/>
          <w:rFonts w:cs="B Zar"/>
          <w:rtl/>
        </w:rPr>
        <w:footnoteReference w:id="160"/>
      </w:r>
      <w:r w:rsidRPr="00662768">
        <w:rPr>
          <w:rFonts w:hint="cs"/>
          <w:vertAlign w:val="superscript"/>
          <w:rtl/>
        </w:rPr>
        <w:t>)</w:t>
      </w:r>
      <w:r>
        <w:rPr>
          <w:rFonts w:hint="cs"/>
          <w:rtl/>
        </w:rPr>
        <w:t>.</w:t>
      </w:r>
    </w:p>
    <w:p w:rsidR="00B2387E" w:rsidRDefault="00B2387E" w:rsidP="00E11045">
      <w:pPr>
        <w:pStyle w:val="a4"/>
        <w:rPr>
          <w:rtl/>
        </w:rPr>
      </w:pPr>
      <w:r>
        <w:rPr>
          <w:rFonts w:hint="cs"/>
          <w:rtl/>
        </w:rPr>
        <w:t>با</w:t>
      </w:r>
      <w:r w:rsidR="0092714F">
        <w:rPr>
          <w:rFonts w:hint="cs"/>
          <w:rtl/>
        </w:rPr>
        <w:t xml:space="preserve"> آن </w:t>
      </w:r>
      <w:r w:rsidR="0092714F" w:rsidRPr="00E11045">
        <w:rPr>
          <w:rFonts w:hint="cs"/>
          <w:rtl/>
        </w:rPr>
        <w:t>که</w:t>
      </w:r>
      <w:r w:rsidRPr="00E11045">
        <w:rPr>
          <w:rFonts w:hint="cs"/>
          <w:rtl/>
        </w:rPr>
        <w:t xml:space="preserve"> اولاً: شرح</w:t>
      </w:r>
      <w:r w:rsidR="00790292" w:rsidRPr="00E11045">
        <w:rPr>
          <w:rFonts w:hint="cs"/>
          <w:rtl/>
        </w:rPr>
        <w:t xml:space="preserve"> سورۀ </w:t>
      </w:r>
      <w:r w:rsidRPr="00E11045">
        <w:rPr>
          <w:rFonts w:hint="cs"/>
          <w:rtl/>
        </w:rPr>
        <w:t>یوسف</w:t>
      </w:r>
      <w:r>
        <w:rPr>
          <w:rFonts w:hint="cs"/>
          <w:rtl/>
        </w:rPr>
        <w:t xml:space="preserve"> (یا کتاب أحسن القصص) را به دلیل نسخه‌های معدود و خطی آن</w:t>
      </w:r>
      <w:r w:rsidR="0062110C">
        <w:rPr>
          <w:rFonts w:hint="cs"/>
          <w:rtl/>
        </w:rPr>
        <w:t>،</w:t>
      </w:r>
      <w:r>
        <w:rPr>
          <w:rFonts w:hint="cs"/>
          <w:rtl/>
        </w:rPr>
        <w:t xml:space="preserve"> اکثر مسلمانان ندیدند و از آن باخبر </w:t>
      </w:r>
      <w:r w:rsidRPr="00E11045">
        <w:rPr>
          <w:rFonts w:hint="cs"/>
          <w:rtl/>
        </w:rPr>
        <w:t>نشدند. و ثانیاً: علم</w:t>
      </w:r>
      <w:r w:rsidR="00D501BD" w:rsidRPr="00E11045">
        <w:rPr>
          <w:rFonts w:hint="cs"/>
          <w:rtl/>
        </w:rPr>
        <w:t>ائی هم</w:t>
      </w:r>
      <w:r w:rsidR="00D501BD">
        <w:rPr>
          <w:rFonts w:hint="cs"/>
          <w:rtl/>
        </w:rPr>
        <w:t xml:space="preserve"> که کتاب مذکور را خواندند</w:t>
      </w:r>
      <w:r>
        <w:rPr>
          <w:rFonts w:hint="cs"/>
          <w:rtl/>
        </w:rPr>
        <w:t xml:space="preserve"> به دلیل بی‌مایگی و غلط‌گویی‌های فراوان نویسنده‌</w:t>
      </w:r>
      <w:r w:rsidR="00626653">
        <w:rPr>
          <w:rFonts w:hint="cs"/>
          <w:rtl/>
        </w:rPr>
        <w:t xml:space="preserve">‌اش </w:t>
      </w:r>
      <w:r>
        <w:rPr>
          <w:rFonts w:hint="cs"/>
          <w:rtl/>
        </w:rPr>
        <w:t>روی از آن برتافتند، (نه به دلیل رفیق نداشتن!) که اگر یکایک خوانندگان این کتاب آن را کتابی ارزشمند می‌یافتند حتماً رفقایی هم پیدا می‌کردند.</w:t>
      </w:r>
    </w:p>
    <w:p w:rsidR="00B2387E" w:rsidRDefault="00B2387E" w:rsidP="00A1530F">
      <w:pPr>
        <w:pStyle w:val="a4"/>
        <w:rPr>
          <w:rtl/>
        </w:rPr>
      </w:pPr>
      <w:r>
        <w:rPr>
          <w:rFonts w:hint="cs"/>
          <w:rtl/>
        </w:rPr>
        <w:t>پس در همین دو سطر کوتاه، دو دروغ بزرگ وجود دارد</w:t>
      </w:r>
      <w:r w:rsidR="00D501BD">
        <w:rPr>
          <w:rFonts w:hint="cs"/>
          <w:rtl/>
        </w:rPr>
        <w:t>،</w:t>
      </w:r>
      <w:r>
        <w:rPr>
          <w:rFonts w:hint="cs"/>
          <w:rtl/>
        </w:rPr>
        <w:t xml:space="preserve"> و هنگامی که خودستایی و دروغگویی باهم بیامیزند، معجونی می‌سازند تماشایی و عبرت‌انگیز</w:t>
      </w:r>
      <w:r w:rsidR="008D2C3C">
        <w:rPr>
          <w:rFonts w:hint="cs"/>
          <w:rtl/>
        </w:rPr>
        <w:t>!</w:t>
      </w:r>
    </w:p>
    <w:p w:rsidR="00B05F83" w:rsidRDefault="00B05F83" w:rsidP="00A1530F">
      <w:pPr>
        <w:pStyle w:val="a4"/>
        <w:rPr>
          <w:rtl/>
        </w:rPr>
        <w:sectPr w:rsidR="00B05F83" w:rsidSect="00C61C67">
          <w:headerReference w:type="default" r:id="rId22"/>
          <w:footnotePr>
            <w:numRestart w:val="eachPage"/>
          </w:footnotePr>
          <w:type w:val="oddPage"/>
          <w:pgSz w:w="9356" w:h="13608" w:code="9"/>
          <w:pgMar w:top="567" w:right="1134" w:bottom="851" w:left="1134" w:header="454" w:footer="0" w:gutter="0"/>
          <w:cols w:space="720"/>
          <w:titlePg/>
          <w:bidi/>
          <w:rtlGutter/>
          <w:docGrid w:linePitch="360"/>
        </w:sectPr>
      </w:pPr>
    </w:p>
    <w:p w:rsidR="00B2387E" w:rsidRDefault="00B2387E" w:rsidP="00F27DEA">
      <w:pPr>
        <w:pStyle w:val="a"/>
        <w:rPr>
          <w:rtl/>
        </w:rPr>
      </w:pPr>
      <w:bookmarkStart w:id="79" w:name="_Toc331528048"/>
      <w:bookmarkStart w:id="80" w:name="_Toc416390412"/>
      <w:bookmarkStart w:id="81" w:name="_Toc421793917"/>
      <w:r w:rsidRPr="005771BC">
        <w:rPr>
          <w:rFonts w:hint="cs"/>
          <w:rtl/>
        </w:rPr>
        <w:lastRenderedPageBreak/>
        <w:t>5</w:t>
      </w:r>
      <w:r w:rsidR="00F27DEA">
        <w:rPr>
          <w:rtl/>
        </w:rPr>
        <w:br/>
      </w:r>
      <w:r w:rsidR="0062110C">
        <w:rPr>
          <w:rFonts w:hint="cs"/>
          <w:rtl/>
        </w:rPr>
        <w:t>سرانجام علی</w:t>
      </w:r>
      <w:r w:rsidR="0062110C">
        <w:rPr>
          <w:rFonts w:hint="eastAsia"/>
          <w:rtl/>
        </w:rPr>
        <w:t>‌</w:t>
      </w:r>
      <w:r w:rsidRPr="005771BC">
        <w:rPr>
          <w:rFonts w:hint="cs"/>
          <w:rtl/>
        </w:rPr>
        <w:t>محمد باب</w:t>
      </w:r>
      <w:bookmarkEnd w:id="79"/>
      <w:bookmarkEnd w:id="80"/>
      <w:bookmarkEnd w:id="81"/>
    </w:p>
    <w:p w:rsidR="00B2387E" w:rsidRPr="003B17FC" w:rsidRDefault="00EC27C0" w:rsidP="00F27DEA">
      <w:pPr>
        <w:pStyle w:val="a2"/>
        <w:rPr>
          <w:rtl/>
        </w:rPr>
      </w:pPr>
      <w:bookmarkStart w:id="82" w:name="_Toc331528049"/>
      <w:bookmarkStart w:id="83" w:name="_Toc416390413"/>
      <w:bookmarkStart w:id="84" w:name="_Toc421793918"/>
      <w:r>
        <w:rPr>
          <w:rFonts w:hint="cs"/>
          <w:rtl/>
        </w:rPr>
        <w:t>علی‌محمد</w:t>
      </w:r>
      <w:r w:rsidR="00B2387E" w:rsidRPr="003B17FC">
        <w:rPr>
          <w:rFonts w:hint="cs"/>
          <w:rtl/>
        </w:rPr>
        <w:t xml:space="preserve"> توبه می</w:t>
      </w:r>
      <w:r w:rsidR="00B2387E" w:rsidRPr="003B17FC">
        <w:rPr>
          <w:rFonts w:hint="eastAsia"/>
          <w:rtl/>
        </w:rPr>
        <w:t>‌کند!</w:t>
      </w:r>
      <w:bookmarkEnd w:id="82"/>
      <w:bookmarkEnd w:id="83"/>
      <w:bookmarkEnd w:id="84"/>
    </w:p>
    <w:p w:rsidR="00B2387E" w:rsidRDefault="00B2387E" w:rsidP="008F138C">
      <w:pPr>
        <w:pStyle w:val="a4"/>
        <w:rPr>
          <w:rtl/>
        </w:rPr>
      </w:pPr>
      <w:r>
        <w:rPr>
          <w:rFonts w:hint="cs"/>
          <w:rtl/>
        </w:rPr>
        <w:t xml:space="preserve">چنانکه دانستیم </w:t>
      </w:r>
      <w:r w:rsidR="00EC27C0">
        <w:rPr>
          <w:rFonts w:hint="cs"/>
          <w:rtl/>
        </w:rPr>
        <w:t>علی‌محمد</w:t>
      </w:r>
      <w:r>
        <w:rPr>
          <w:rFonts w:hint="cs"/>
          <w:rtl/>
        </w:rPr>
        <w:t xml:space="preserve"> هرچند زمانی ادعای خود را تغییر می</w:t>
      </w:r>
      <w:r>
        <w:rPr>
          <w:rFonts w:hint="eastAsia"/>
          <w:rtl/>
        </w:rPr>
        <w:t>‌داد و از مقامی بالاتر و مرتبه</w:t>
      </w:r>
      <w:r>
        <w:rPr>
          <w:rFonts w:hint="cs"/>
          <w:rtl/>
        </w:rPr>
        <w:t>‌ای مهم</w:t>
      </w:r>
      <w:r>
        <w:rPr>
          <w:rFonts w:hint="eastAsia"/>
          <w:rtl/>
        </w:rPr>
        <w:t>‌تر برای خویش سخن می</w:t>
      </w:r>
      <w:r>
        <w:rPr>
          <w:rFonts w:hint="cs"/>
          <w:rtl/>
        </w:rPr>
        <w:t>‌گفت</w:t>
      </w:r>
      <w:r w:rsidR="00D559DA">
        <w:rPr>
          <w:rFonts w:hint="cs"/>
          <w:rtl/>
        </w:rPr>
        <w:t>،</w:t>
      </w:r>
      <w:r>
        <w:rPr>
          <w:rFonts w:hint="cs"/>
          <w:rtl/>
        </w:rPr>
        <w:t xml:space="preserve"> و با همان روش «تأویل</w:t>
      </w:r>
      <w:r>
        <w:rPr>
          <w:rFonts w:hint="eastAsia"/>
          <w:rtl/>
        </w:rPr>
        <w:t>‌گرایی» سخنان پیشین را برای یارانش توجیه می</w:t>
      </w:r>
      <w:r>
        <w:rPr>
          <w:rFonts w:hint="cs"/>
          <w:rtl/>
        </w:rPr>
        <w:t>‌نمود و آنان را در پی خود می</w:t>
      </w:r>
      <w:r>
        <w:rPr>
          <w:rFonts w:hint="eastAsia"/>
          <w:rtl/>
        </w:rPr>
        <w:t>‌کشید، ولی از آنجا که برخلاف پیامبران حق</w:t>
      </w:r>
      <w:r w:rsidR="00F036EA">
        <w:rPr>
          <w:rFonts w:hint="cs"/>
          <w:rtl/>
        </w:rPr>
        <w:t>،</w:t>
      </w:r>
      <w:r>
        <w:rPr>
          <w:rFonts w:hint="eastAsia"/>
          <w:rtl/>
        </w:rPr>
        <w:t xml:space="preserve"> مظهر شجاعت و اهل استقامت نبود</w:t>
      </w:r>
      <w:r w:rsidR="00F21556">
        <w:rPr>
          <w:rFonts w:hint="cs"/>
          <w:rtl/>
        </w:rPr>
        <w:t>،</w:t>
      </w:r>
      <w:r>
        <w:rPr>
          <w:rFonts w:hint="eastAsia"/>
          <w:rtl/>
        </w:rPr>
        <w:t xml:space="preserve"> گاهی از مدعای خود به کلی تنزل می</w:t>
      </w:r>
      <w:r>
        <w:rPr>
          <w:rFonts w:hint="cs"/>
          <w:rtl/>
        </w:rPr>
        <w:t>‌نمود و در برابر قدرت و سطوت مخالفان راه توبه و انابه پیش می</w:t>
      </w:r>
      <w:r>
        <w:rPr>
          <w:rFonts w:hint="eastAsia"/>
          <w:rtl/>
        </w:rPr>
        <w:t>‌گرفت، چنانکه در رمضان سال 1261 چون به دستور والی فارس او را دستگیر کردند و در شیراز نزد امام</w:t>
      </w:r>
      <w:r w:rsidR="00E11045">
        <w:rPr>
          <w:rFonts w:hint="eastAsia"/>
          <w:rtl/>
        </w:rPr>
        <w:t xml:space="preserve"> جمعۀ </w:t>
      </w:r>
      <w:r>
        <w:rPr>
          <w:rFonts w:hint="eastAsia"/>
          <w:rtl/>
        </w:rPr>
        <w:t>آن شهر بردند تا اظهار ندامت کند</w:t>
      </w:r>
      <w:r w:rsidR="00FD7560">
        <w:rPr>
          <w:rFonts w:hint="cs"/>
          <w:rtl/>
        </w:rPr>
        <w:t>،</w:t>
      </w:r>
      <w:r>
        <w:rPr>
          <w:rFonts w:hint="eastAsia"/>
          <w:rtl/>
        </w:rPr>
        <w:t xml:space="preserve"> </w:t>
      </w:r>
      <w:r w:rsidR="00EC27C0">
        <w:rPr>
          <w:rFonts w:hint="eastAsia"/>
          <w:rtl/>
        </w:rPr>
        <w:t>علی‌محمد</w:t>
      </w:r>
      <w:r>
        <w:rPr>
          <w:rFonts w:hint="eastAsia"/>
          <w:rtl/>
        </w:rPr>
        <w:t xml:space="preserve"> نه تنها از این کار خو</w:t>
      </w:r>
      <w:r w:rsidR="000C6673">
        <w:rPr>
          <w:rFonts w:hint="cs"/>
          <w:rtl/>
        </w:rPr>
        <w:t>د</w:t>
      </w:r>
      <w:r>
        <w:rPr>
          <w:rFonts w:hint="eastAsia"/>
          <w:rtl/>
        </w:rPr>
        <w:t>داری نورزید، بلکه حاضر شد بر فراز منبر رود و در حضور عموم مردم از دعاوی خویش تبری جوید!</w:t>
      </w:r>
      <w:r w:rsidR="000C6673">
        <w:rPr>
          <w:rFonts w:hint="cs"/>
          <w:rtl/>
        </w:rPr>
        <w:t xml:space="preserve"> </w:t>
      </w:r>
      <w:r w:rsidR="00185402">
        <w:rPr>
          <w:rFonts w:hint="cs"/>
          <w:rtl/>
        </w:rPr>
        <w:t xml:space="preserve">و این ماجرا در زمانی رخ داد که </w:t>
      </w:r>
      <w:r w:rsidR="0030392D">
        <w:rPr>
          <w:rFonts w:hint="cs"/>
          <w:rtl/>
        </w:rPr>
        <w:t xml:space="preserve">ادعای </w:t>
      </w:r>
      <w:r w:rsidR="00EC27C0">
        <w:rPr>
          <w:rFonts w:hint="cs"/>
          <w:rtl/>
        </w:rPr>
        <w:t>علی‌محمد</w:t>
      </w:r>
      <w:r w:rsidR="0030392D">
        <w:rPr>
          <w:rFonts w:hint="cs"/>
          <w:rtl/>
        </w:rPr>
        <w:t xml:space="preserve"> مبنی بر «بابیگری»</w:t>
      </w:r>
      <w:r>
        <w:rPr>
          <w:rFonts w:hint="eastAsia"/>
          <w:rtl/>
        </w:rPr>
        <w:t xml:space="preserve"> </w:t>
      </w:r>
      <w:r>
        <w:rPr>
          <w:rFonts w:hint="cs"/>
          <w:rtl/>
        </w:rPr>
        <w:t>آشکار شده بود و او صریحاً خود را وکیل امام غائب شیعیان می</w:t>
      </w:r>
      <w:r>
        <w:rPr>
          <w:rFonts w:hint="eastAsia"/>
          <w:rtl/>
        </w:rPr>
        <w:t xml:space="preserve">‌شمرد، جا دارد در اینجا قلم را به دست یکی از </w:t>
      </w:r>
      <w:r w:rsidRPr="00E11045">
        <w:rPr>
          <w:rFonts w:hint="eastAsia"/>
          <w:rtl/>
        </w:rPr>
        <w:t xml:space="preserve">مبلغان بهایی به نام </w:t>
      </w:r>
      <w:r w:rsidRPr="00E11045">
        <w:rPr>
          <w:rFonts w:hint="cs"/>
          <w:rtl/>
        </w:rPr>
        <w:t>اشراق خاوری بسپاریم</w:t>
      </w:r>
      <w:r w:rsidR="008C58C1" w:rsidRPr="00E11045">
        <w:rPr>
          <w:rFonts w:hint="cs"/>
          <w:rtl/>
        </w:rPr>
        <w:t>،</w:t>
      </w:r>
      <w:r w:rsidRPr="00E11045">
        <w:rPr>
          <w:rFonts w:hint="cs"/>
          <w:rtl/>
        </w:rPr>
        <w:t xml:space="preserve"> و از خلال</w:t>
      </w:r>
      <w:r>
        <w:rPr>
          <w:rFonts w:hint="cs"/>
          <w:rtl/>
        </w:rPr>
        <w:t xml:space="preserve"> کتاب </w:t>
      </w:r>
      <w:r w:rsidRPr="00E42A46">
        <w:rPr>
          <w:rStyle w:val="Char3"/>
          <w:rFonts w:hint="cs"/>
          <w:rtl/>
        </w:rPr>
        <w:t>«مطالع الأنوار»</w:t>
      </w:r>
      <w:r w:rsidRPr="005D0FAC">
        <w:rPr>
          <w:rFonts w:hint="cs"/>
          <w:b/>
          <w:bCs/>
          <w:sz w:val="26"/>
          <w:szCs w:val="26"/>
          <w:rtl/>
        </w:rPr>
        <w:t xml:space="preserve"> </w:t>
      </w:r>
      <w:r>
        <w:rPr>
          <w:rFonts w:hint="cs"/>
          <w:rtl/>
        </w:rPr>
        <w:t>بقی</w:t>
      </w:r>
      <w:r w:rsidR="008F138C">
        <w:rPr>
          <w:rFonts w:hint="cs"/>
          <w:rtl/>
        </w:rPr>
        <w:t>ۀ</w:t>
      </w:r>
      <w:r>
        <w:rPr>
          <w:rFonts w:hint="cs"/>
          <w:rtl/>
        </w:rPr>
        <w:t xml:space="preserve"> ماجرا را بخوانیم، در این کتاب می</w:t>
      </w:r>
      <w:r>
        <w:rPr>
          <w:rFonts w:hint="eastAsia"/>
          <w:rtl/>
        </w:rPr>
        <w:t>‌نویسد:</w:t>
      </w:r>
    </w:p>
    <w:p w:rsidR="00B2387E" w:rsidRDefault="00B2387E" w:rsidP="008F138C">
      <w:pPr>
        <w:pStyle w:val="a4"/>
        <w:rPr>
          <w:rtl/>
        </w:rPr>
      </w:pPr>
      <w:r>
        <w:rPr>
          <w:rFonts w:hint="cs"/>
          <w:rtl/>
        </w:rPr>
        <w:t>«روز جمعه رسید</w:t>
      </w:r>
      <w:r w:rsidR="008C58C1">
        <w:rPr>
          <w:rFonts w:hint="cs"/>
          <w:rtl/>
        </w:rPr>
        <w:t>،</w:t>
      </w:r>
      <w:r>
        <w:rPr>
          <w:rFonts w:hint="cs"/>
          <w:rtl/>
        </w:rPr>
        <w:t xml:space="preserve"> وقتی که شیخ ابوتراب بالای منبر رفت، حضرت باب با جناب خال</w:t>
      </w:r>
      <w:r w:rsidRPr="00543EE9">
        <w:rPr>
          <w:rFonts w:hint="cs"/>
          <w:vertAlign w:val="superscript"/>
          <w:rtl/>
        </w:rPr>
        <w:t>(</w:t>
      </w:r>
      <w:r w:rsidRPr="00543EE9">
        <w:rPr>
          <w:rStyle w:val="FootnoteReference"/>
          <w:rFonts w:cs="B Zar"/>
          <w:rtl/>
        </w:rPr>
        <w:footnoteReference w:id="161"/>
      </w:r>
      <w:r w:rsidRPr="00543EE9">
        <w:rPr>
          <w:rFonts w:hint="cs"/>
          <w:vertAlign w:val="superscript"/>
          <w:rtl/>
        </w:rPr>
        <w:t>)</w:t>
      </w:r>
      <w:r>
        <w:rPr>
          <w:rFonts w:hint="cs"/>
          <w:rtl/>
        </w:rPr>
        <w:t xml:space="preserve"> وارد شدند. چون امام جمعه آن حضرت را دید با کمال خوشرویی و احترام از حضرت درخواست نمود که بالای منبر تشریف آورده و بیاناتی بفرمایند. حضرت باب به درخواست امام جمعه به</w:t>
      </w:r>
      <w:r w:rsidR="00E11045">
        <w:rPr>
          <w:rFonts w:hint="cs"/>
          <w:rtl/>
        </w:rPr>
        <w:t xml:space="preserve"> پلۀ </w:t>
      </w:r>
      <w:r>
        <w:rPr>
          <w:rFonts w:hint="cs"/>
          <w:rtl/>
        </w:rPr>
        <w:t>اول منبر قدم گذاشتند و شروع به بیانی فرمودند. امام جمعه درخواست کرد که بالاتر بروید تا مردم همه آن حضرت را ببینند، دو</w:t>
      </w:r>
      <w:r w:rsidR="00E11045">
        <w:rPr>
          <w:rFonts w:hint="cs"/>
          <w:rtl/>
        </w:rPr>
        <w:t xml:space="preserve"> پلۀ </w:t>
      </w:r>
      <w:r>
        <w:rPr>
          <w:rFonts w:hint="cs"/>
          <w:rtl/>
        </w:rPr>
        <w:t>دیگر هم بالا رفتند و ایستادند</w:t>
      </w:r>
      <w:r w:rsidR="00054959">
        <w:rPr>
          <w:rFonts w:hint="cs"/>
          <w:rtl/>
        </w:rPr>
        <w:t>،</w:t>
      </w:r>
      <w:r>
        <w:rPr>
          <w:rFonts w:hint="cs"/>
          <w:rtl/>
        </w:rPr>
        <w:t xml:space="preserve"> به طوری که در نظر مردمان پای منبر</w:t>
      </w:r>
      <w:r w:rsidR="00F036EA">
        <w:rPr>
          <w:rFonts w:hint="cs"/>
          <w:rtl/>
        </w:rPr>
        <w:t>،</w:t>
      </w:r>
      <w:r>
        <w:rPr>
          <w:rFonts w:hint="cs"/>
          <w:rtl/>
        </w:rPr>
        <w:t xml:space="preserve"> سر حضرت باب مطابق سین</w:t>
      </w:r>
      <w:r w:rsidR="008F138C">
        <w:rPr>
          <w:rFonts w:hint="cs"/>
          <w:rtl/>
        </w:rPr>
        <w:t>ۀ</w:t>
      </w:r>
      <w:r>
        <w:rPr>
          <w:rFonts w:hint="cs"/>
          <w:rtl/>
        </w:rPr>
        <w:t xml:space="preserve"> شیخ ابوتراب قرار گرفته بود، حضرت باب شروع به خطبه</w:t>
      </w:r>
      <w:r>
        <w:rPr>
          <w:rFonts w:hint="eastAsia"/>
          <w:rtl/>
        </w:rPr>
        <w:t>‌ای کرده و فرمود</w:t>
      </w:r>
      <w:r w:rsidRPr="00B419F5">
        <w:rPr>
          <w:rFonts w:hint="eastAsia"/>
          <w:rtl/>
        </w:rPr>
        <w:t xml:space="preserve">ند: </w:t>
      </w:r>
      <w:r w:rsidR="00E42A46" w:rsidRPr="00B05F83">
        <w:rPr>
          <w:rStyle w:val="Char3"/>
          <w:rtl/>
        </w:rPr>
        <w:t>«</w:t>
      </w:r>
      <w:r w:rsidRPr="00B05F83">
        <w:rPr>
          <w:rStyle w:val="Char3"/>
          <w:rFonts w:hint="eastAsia"/>
          <w:rtl/>
        </w:rPr>
        <w:t>الحمد</w:t>
      </w:r>
      <w:r w:rsidR="00003C98" w:rsidRPr="00B05F83">
        <w:rPr>
          <w:rStyle w:val="Char3"/>
          <w:rFonts w:hint="cs"/>
          <w:rtl/>
        </w:rPr>
        <w:t xml:space="preserve"> </w:t>
      </w:r>
      <w:r w:rsidRPr="00B05F83">
        <w:rPr>
          <w:rStyle w:val="Char3"/>
          <w:rFonts w:hint="eastAsia"/>
          <w:rtl/>
        </w:rPr>
        <w:t>لله الذ</w:t>
      </w:r>
      <w:r w:rsidR="00E42A46" w:rsidRPr="00B05F83">
        <w:rPr>
          <w:rStyle w:val="Char3"/>
          <w:rFonts w:hint="cs"/>
          <w:rtl/>
        </w:rPr>
        <w:t>ي</w:t>
      </w:r>
      <w:r w:rsidRPr="00B05F83">
        <w:rPr>
          <w:rStyle w:val="Char3"/>
          <w:rFonts w:hint="eastAsia"/>
          <w:rtl/>
        </w:rPr>
        <w:t xml:space="preserve"> خلق السموات والأرض بالحق</w:t>
      </w:r>
      <w:r w:rsidR="00E42A46" w:rsidRPr="00B05F83">
        <w:rPr>
          <w:rStyle w:val="Char3"/>
          <w:rtl/>
        </w:rPr>
        <w:t>»</w:t>
      </w:r>
      <w:r w:rsidRPr="00B05F83">
        <w:rPr>
          <w:rFonts w:hint="eastAsia"/>
          <w:rtl/>
        </w:rPr>
        <w:t xml:space="preserve">. </w:t>
      </w:r>
      <w:r w:rsidR="00AE4F19" w:rsidRPr="00B05F83">
        <w:rPr>
          <w:rFonts w:hint="cs"/>
          <w:rtl/>
        </w:rPr>
        <w:t xml:space="preserve">ناگهان </w:t>
      </w:r>
      <w:r w:rsidR="00AE4F19" w:rsidRPr="00B419F5">
        <w:rPr>
          <w:rFonts w:hint="cs"/>
          <w:rtl/>
        </w:rPr>
        <w:t>سید شش</w:t>
      </w:r>
      <w:r w:rsidR="00AE4F19" w:rsidRPr="00B419F5">
        <w:rPr>
          <w:rFonts w:hint="eastAsia"/>
          <w:rtl/>
        </w:rPr>
        <w:t>‌</w:t>
      </w:r>
      <w:r w:rsidRPr="00B419F5">
        <w:rPr>
          <w:rFonts w:hint="cs"/>
          <w:rtl/>
        </w:rPr>
        <w:t xml:space="preserve">پری که </w:t>
      </w:r>
      <w:r w:rsidRPr="00B419F5">
        <w:rPr>
          <w:rFonts w:hint="cs"/>
          <w:rtl/>
        </w:rPr>
        <w:lastRenderedPageBreak/>
        <w:t>عصادار</w:t>
      </w:r>
      <w:r>
        <w:rPr>
          <w:rFonts w:hint="cs"/>
          <w:rtl/>
        </w:rPr>
        <w:t xml:space="preserve"> امام جمعه بود فریاد ب</w:t>
      </w:r>
      <w:r w:rsidR="00AE4F19">
        <w:rPr>
          <w:rFonts w:hint="cs"/>
          <w:rtl/>
        </w:rPr>
        <w:t>رآورد: این کلمات بی‌معنی را کنار</w:t>
      </w:r>
      <w:r>
        <w:rPr>
          <w:rFonts w:hint="cs"/>
          <w:rtl/>
        </w:rPr>
        <w:t xml:space="preserve"> بگذار و آنچه را باید بگویی، بگو: امام جمعه از جسارت سید شش</w:t>
      </w:r>
      <w:r>
        <w:rPr>
          <w:rFonts w:hint="eastAsia"/>
          <w:rtl/>
        </w:rPr>
        <w:t>‌پری خشمناک گردید</w:t>
      </w:r>
      <w:r w:rsidR="00AE4F19">
        <w:rPr>
          <w:rFonts w:hint="cs"/>
          <w:rtl/>
        </w:rPr>
        <w:t>،</w:t>
      </w:r>
      <w:r>
        <w:rPr>
          <w:rFonts w:hint="eastAsia"/>
          <w:rtl/>
        </w:rPr>
        <w:t xml:space="preserve"> و از بی</w:t>
      </w:r>
      <w:r>
        <w:rPr>
          <w:rFonts w:hint="cs"/>
          <w:rtl/>
        </w:rPr>
        <w:t xml:space="preserve">‌شرمی او غضبناک شد و به او فرمود: </w:t>
      </w:r>
      <w:r w:rsidR="00174A0A">
        <w:rPr>
          <w:rFonts w:hint="cs"/>
          <w:rtl/>
        </w:rPr>
        <w:t>سید ساکت باش</w:t>
      </w:r>
      <w:r>
        <w:rPr>
          <w:rFonts w:hint="cs"/>
          <w:rtl/>
        </w:rPr>
        <w:t>، حیا کن، بی</w:t>
      </w:r>
      <w:r w:rsidR="00F036EA">
        <w:rPr>
          <w:rFonts w:hint="eastAsia"/>
          <w:rtl/>
        </w:rPr>
        <w:t>‌شرمی بس است</w:t>
      </w:r>
      <w:r w:rsidR="00F036EA">
        <w:rPr>
          <w:rFonts w:hint="cs"/>
          <w:rtl/>
        </w:rPr>
        <w:t>.</w:t>
      </w:r>
      <w:r>
        <w:rPr>
          <w:rFonts w:hint="eastAsia"/>
          <w:rtl/>
        </w:rPr>
        <w:t xml:space="preserve"> آنگاه از حضرت باب درخواست کرد که برای تسکین هیجان عمومی مردم بیان خود را مختصر بفرمایید، حضرت باب رو به جمعیت کرده فرمودند:</w:t>
      </w:r>
    </w:p>
    <w:p w:rsidR="00B2387E" w:rsidRDefault="00B2387E" w:rsidP="00E11045">
      <w:pPr>
        <w:pStyle w:val="a4"/>
        <w:rPr>
          <w:rtl/>
        </w:rPr>
      </w:pPr>
      <w:r>
        <w:rPr>
          <w:rFonts w:hint="cs"/>
          <w:rtl/>
        </w:rPr>
        <w:t>لعنت خدا بر کسی که مرا وکیل امام غائب بداند، لعنت خدا بر کسی که مرا باب امام بداند...»</w:t>
      </w:r>
      <w:r w:rsidRPr="008F2B28">
        <w:rPr>
          <w:rFonts w:hint="cs"/>
          <w:vertAlign w:val="superscript"/>
          <w:rtl/>
        </w:rPr>
        <w:t>(</w:t>
      </w:r>
      <w:r w:rsidRPr="008F2B28">
        <w:rPr>
          <w:rStyle w:val="FootnoteReference"/>
          <w:rFonts w:cs="B Zar"/>
          <w:rtl/>
        </w:rPr>
        <w:footnoteReference w:id="162"/>
      </w:r>
      <w:r w:rsidRPr="008F2B28">
        <w:rPr>
          <w:rFonts w:hint="cs"/>
          <w:vertAlign w:val="superscript"/>
          <w:rtl/>
        </w:rPr>
        <w:t>)</w:t>
      </w:r>
      <w:r>
        <w:rPr>
          <w:rFonts w:hint="cs"/>
          <w:rtl/>
        </w:rPr>
        <w:t>.</w:t>
      </w:r>
    </w:p>
    <w:p w:rsidR="00B2387E" w:rsidRPr="00B419F5" w:rsidRDefault="00B2387E" w:rsidP="00E11045">
      <w:pPr>
        <w:pStyle w:val="a4"/>
        <w:rPr>
          <w:rtl/>
        </w:rPr>
      </w:pPr>
      <w:r>
        <w:rPr>
          <w:rFonts w:hint="cs"/>
          <w:rtl/>
        </w:rPr>
        <w:t>البته این تبری و توبه</w:t>
      </w:r>
      <w:r w:rsidR="00F036EA">
        <w:rPr>
          <w:rFonts w:hint="cs"/>
          <w:rtl/>
        </w:rPr>
        <w:t>، ظاهری و صوری بود</w:t>
      </w:r>
      <w:r>
        <w:rPr>
          <w:rFonts w:hint="cs"/>
          <w:rtl/>
        </w:rPr>
        <w:t xml:space="preserve"> زیرا چیزی نگذشت که </w:t>
      </w:r>
      <w:r w:rsidR="00EC27C0">
        <w:rPr>
          <w:rFonts w:hint="cs"/>
          <w:rtl/>
        </w:rPr>
        <w:t>علی‌محمد</w:t>
      </w:r>
      <w:r>
        <w:rPr>
          <w:rFonts w:hint="cs"/>
          <w:rtl/>
        </w:rPr>
        <w:t xml:space="preserve"> دعاوی بالاتری</w:t>
      </w:r>
      <w:r w:rsidR="008F184D">
        <w:rPr>
          <w:rFonts w:hint="cs"/>
          <w:rtl/>
        </w:rPr>
        <w:t xml:space="preserve"> را</w:t>
      </w:r>
      <w:r>
        <w:rPr>
          <w:rFonts w:hint="cs"/>
          <w:rtl/>
        </w:rPr>
        <w:t xml:space="preserve"> به میان آورد و خود را قائم موعود و پیامبر اُمم و مظهر ذات احدیت بلکه عین ذات خدای سبحان شمرد! چنانکه </w:t>
      </w:r>
      <w:r w:rsidRPr="00E11045">
        <w:rPr>
          <w:rFonts w:hint="cs"/>
          <w:rtl/>
        </w:rPr>
        <w:t>در «لوح هیکل الدین» آمده (</w:t>
      </w:r>
      <w:r>
        <w:rPr>
          <w:rFonts w:hint="cs"/>
          <w:rtl/>
        </w:rPr>
        <w:t xml:space="preserve">و پیش از این گذشت) که </w:t>
      </w:r>
      <w:r w:rsidR="004A72E1">
        <w:rPr>
          <w:rFonts w:hint="cs"/>
          <w:rtl/>
        </w:rPr>
        <w:t>دربارۀ</w:t>
      </w:r>
      <w:r>
        <w:rPr>
          <w:rFonts w:hint="cs"/>
          <w:rtl/>
        </w:rPr>
        <w:t xml:space="preserve"> مقام خویش نوشت:</w:t>
      </w:r>
    </w:p>
    <w:p w:rsidR="00B2387E" w:rsidRPr="00B419F5" w:rsidRDefault="00E42A46" w:rsidP="00E42A46">
      <w:pPr>
        <w:tabs>
          <w:tab w:val="left" w:pos="8640"/>
        </w:tabs>
        <w:bidi/>
        <w:ind w:firstLine="284"/>
        <w:jc w:val="lowKashida"/>
        <w:rPr>
          <w:rFonts w:cs="B Zar"/>
          <w:sz w:val="28"/>
          <w:szCs w:val="28"/>
          <w:rtl/>
          <w:lang w:bidi="fa-IR"/>
        </w:rPr>
      </w:pPr>
      <w:r w:rsidRPr="00B05F83">
        <w:rPr>
          <w:rStyle w:val="Char3"/>
          <w:rtl/>
        </w:rPr>
        <w:t>«</w:t>
      </w:r>
      <w:r w:rsidR="00B2387E" w:rsidRPr="00B05F83">
        <w:rPr>
          <w:rStyle w:val="Char3"/>
          <w:rFonts w:hint="cs"/>
          <w:rtl/>
        </w:rPr>
        <w:t>إن علي قبل نبيل ذات الله وكينونته</w:t>
      </w:r>
      <w:r w:rsidRPr="00B05F83">
        <w:rPr>
          <w:rStyle w:val="Char3"/>
          <w:rtl/>
        </w:rPr>
        <w:t>»</w:t>
      </w:r>
      <w:r w:rsidR="00B2387E" w:rsidRPr="00B419F5">
        <w:rPr>
          <w:rFonts w:cs="B Zar" w:hint="cs"/>
          <w:sz w:val="28"/>
          <w:szCs w:val="28"/>
          <w:vertAlign w:val="superscript"/>
          <w:rtl/>
          <w:lang w:bidi="fa-IR"/>
        </w:rPr>
        <w:t>(</w:t>
      </w:r>
      <w:r w:rsidR="00B2387E" w:rsidRPr="00B419F5">
        <w:rPr>
          <w:rStyle w:val="FootnoteReference"/>
          <w:rFonts w:cs="B Zar"/>
          <w:sz w:val="28"/>
          <w:szCs w:val="28"/>
          <w:rtl/>
          <w:lang w:bidi="fa-IR"/>
        </w:rPr>
        <w:footnoteReference w:id="163"/>
      </w:r>
      <w:r w:rsidR="00B2387E" w:rsidRPr="00B419F5">
        <w:rPr>
          <w:rFonts w:cs="B Zar" w:hint="cs"/>
          <w:sz w:val="28"/>
          <w:szCs w:val="28"/>
          <w:vertAlign w:val="superscript"/>
          <w:rtl/>
          <w:lang w:bidi="fa-IR"/>
        </w:rPr>
        <w:t>)</w:t>
      </w:r>
      <w:r w:rsidR="00B2387E" w:rsidRPr="00E11045">
        <w:rPr>
          <w:rStyle w:val="Char4"/>
          <w:rFonts w:hint="cs"/>
          <w:rtl/>
        </w:rPr>
        <w:t>.</w:t>
      </w:r>
    </w:p>
    <w:p w:rsidR="00B2387E" w:rsidRPr="00B419F5" w:rsidRDefault="00B2387E" w:rsidP="00E11045">
      <w:pPr>
        <w:pStyle w:val="a4"/>
        <w:rPr>
          <w:rtl/>
        </w:rPr>
      </w:pPr>
      <w:r w:rsidRPr="00B419F5">
        <w:rPr>
          <w:rFonts w:hint="cs"/>
          <w:rtl/>
        </w:rPr>
        <w:t xml:space="preserve">یعنی: «همانا </w:t>
      </w:r>
      <w:r w:rsidR="00EC27C0">
        <w:rPr>
          <w:rFonts w:hint="cs"/>
          <w:rtl/>
        </w:rPr>
        <w:t>علی‌محمد</w:t>
      </w:r>
      <w:r w:rsidRPr="00B419F5">
        <w:rPr>
          <w:rFonts w:hint="cs"/>
          <w:rtl/>
        </w:rPr>
        <w:t xml:space="preserve"> ذات خدا و هستی اوست»</w:t>
      </w:r>
      <w:r w:rsidR="008D2C3C">
        <w:rPr>
          <w:rFonts w:hint="cs"/>
          <w:rtl/>
        </w:rPr>
        <w:t>!</w:t>
      </w:r>
    </w:p>
    <w:p w:rsidR="00B2387E" w:rsidRDefault="00B2387E" w:rsidP="00E11045">
      <w:pPr>
        <w:pStyle w:val="a4"/>
        <w:rPr>
          <w:rtl/>
        </w:rPr>
      </w:pPr>
      <w:r>
        <w:rPr>
          <w:rFonts w:hint="cs"/>
          <w:rtl/>
        </w:rPr>
        <w:t>این ادعاهای واهی موجب شد</w:t>
      </w:r>
      <w:r w:rsidR="001A6251">
        <w:rPr>
          <w:rFonts w:hint="cs"/>
          <w:rtl/>
        </w:rPr>
        <w:t>، گروهی از شیخیان</w:t>
      </w:r>
      <w:r w:rsidR="003112A9">
        <w:rPr>
          <w:rFonts w:hint="cs"/>
          <w:rtl/>
        </w:rPr>
        <w:t xml:space="preserve"> که به</w:t>
      </w:r>
      <w:r>
        <w:rPr>
          <w:rFonts w:hint="cs"/>
          <w:rtl/>
        </w:rPr>
        <w:t xml:space="preserve"> تأویل و توجیه روایات خو گرفته بودند و در انتظار قائم موعود روزشماری می‌نمودند</w:t>
      </w:r>
      <w:r w:rsidR="001A6251">
        <w:rPr>
          <w:rFonts w:hint="cs"/>
          <w:rtl/>
        </w:rPr>
        <w:t>،</w:t>
      </w:r>
      <w:r>
        <w:rPr>
          <w:rFonts w:hint="cs"/>
          <w:rtl/>
        </w:rPr>
        <w:t xml:space="preserve"> به </w:t>
      </w:r>
      <w:r w:rsidR="00EC27C0">
        <w:rPr>
          <w:rFonts w:hint="cs"/>
          <w:rtl/>
        </w:rPr>
        <w:t>علی‌محمد</w:t>
      </w:r>
      <w:r>
        <w:rPr>
          <w:rFonts w:hint="cs"/>
          <w:rtl/>
        </w:rPr>
        <w:t xml:space="preserve"> گرویدند و هیاهو به راه انداختند که مهدی آخر زمان ظهور کرد! و در پی این حادثه آشوب</w:t>
      </w:r>
      <w:r>
        <w:rPr>
          <w:rFonts w:hint="eastAsia"/>
          <w:rtl/>
        </w:rPr>
        <w:t xml:space="preserve">‌هایی در نواحی گوناگون کشور </w:t>
      </w:r>
      <w:r w:rsidRPr="00E11045">
        <w:rPr>
          <w:rFonts w:hint="eastAsia"/>
          <w:rtl/>
        </w:rPr>
        <w:t xml:space="preserve">پدید آمد و دولت </w:t>
      </w:r>
      <w:r w:rsidRPr="00E11045">
        <w:rPr>
          <w:rFonts w:hint="cs"/>
          <w:rtl/>
        </w:rPr>
        <w:t xml:space="preserve">محمد شاه قاجار ناگزیر </w:t>
      </w:r>
      <w:r w:rsidR="00EC27C0" w:rsidRPr="00E11045">
        <w:rPr>
          <w:rFonts w:hint="cs"/>
          <w:rtl/>
        </w:rPr>
        <w:t>علی‌محمد</w:t>
      </w:r>
      <w:r w:rsidRPr="00E11045">
        <w:rPr>
          <w:rFonts w:hint="cs"/>
          <w:rtl/>
        </w:rPr>
        <w:t xml:space="preserve"> را به زندان افکند</w:t>
      </w:r>
      <w:r w:rsidR="00D933B2" w:rsidRPr="00E11045">
        <w:rPr>
          <w:rFonts w:hint="cs"/>
          <w:rtl/>
        </w:rPr>
        <w:t>،</w:t>
      </w:r>
      <w:r w:rsidRPr="00E11045">
        <w:rPr>
          <w:rFonts w:hint="cs"/>
          <w:rtl/>
        </w:rPr>
        <w:t xml:space="preserve"> و چون سر و صدای طرفداران با</w:t>
      </w:r>
      <w:r>
        <w:rPr>
          <w:rFonts w:hint="cs"/>
          <w:rtl/>
        </w:rPr>
        <w:t>ب بلندتر شد، قرار گذاشتند تا مجلس مناظره</w:t>
      </w:r>
      <w:r>
        <w:rPr>
          <w:rFonts w:hint="eastAsia"/>
          <w:rtl/>
        </w:rPr>
        <w:t>‌ای فراهم سازند و باب را از محبس بیرون آورده در آن مجلس حاضر کنند، و پس از مناظره تکلیف وی را معلوم نمایند.</w:t>
      </w:r>
    </w:p>
    <w:p w:rsidR="00B2387E" w:rsidRPr="00320A64" w:rsidRDefault="00EC27C0" w:rsidP="00F27DEA">
      <w:pPr>
        <w:pStyle w:val="a2"/>
        <w:rPr>
          <w:rtl/>
        </w:rPr>
      </w:pPr>
      <w:bookmarkStart w:id="85" w:name="_Toc331528050"/>
      <w:bookmarkStart w:id="86" w:name="_Toc416390414"/>
      <w:bookmarkStart w:id="87" w:name="_Toc421793919"/>
      <w:r>
        <w:rPr>
          <w:rFonts w:hint="cs"/>
          <w:rtl/>
        </w:rPr>
        <w:t>علی‌محمد</w:t>
      </w:r>
      <w:r w:rsidR="00B2387E" w:rsidRPr="00320A64">
        <w:rPr>
          <w:rFonts w:hint="cs"/>
          <w:rtl/>
        </w:rPr>
        <w:t xml:space="preserve"> در مجلس مناظره</w:t>
      </w:r>
      <w:bookmarkEnd w:id="85"/>
      <w:bookmarkEnd w:id="86"/>
      <w:bookmarkEnd w:id="87"/>
    </w:p>
    <w:p w:rsidR="00B2387E" w:rsidRDefault="00B2387E" w:rsidP="00E11045">
      <w:pPr>
        <w:pStyle w:val="a4"/>
        <w:rPr>
          <w:rtl/>
        </w:rPr>
      </w:pPr>
      <w:r>
        <w:rPr>
          <w:rFonts w:hint="cs"/>
          <w:rtl/>
        </w:rPr>
        <w:t xml:space="preserve">در شعبان سال 1264 هـ.ق. به </w:t>
      </w:r>
      <w:r w:rsidRPr="00E11045">
        <w:rPr>
          <w:rFonts w:hint="cs"/>
          <w:rtl/>
        </w:rPr>
        <w:t>دستور میرزا آغاسی وزیر وقت</w:t>
      </w:r>
      <w:r w:rsidR="00F036EA" w:rsidRPr="00E11045">
        <w:rPr>
          <w:rFonts w:hint="cs"/>
          <w:rtl/>
        </w:rPr>
        <w:t>،</w:t>
      </w:r>
      <w:r w:rsidRPr="00E11045">
        <w:rPr>
          <w:rFonts w:hint="cs"/>
          <w:rtl/>
        </w:rPr>
        <w:t xml:space="preserve"> </w:t>
      </w:r>
      <w:r w:rsidR="00EC27C0" w:rsidRPr="00E11045">
        <w:rPr>
          <w:rFonts w:hint="cs"/>
          <w:rtl/>
        </w:rPr>
        <w:t>علی‌محمد</w:t>
      </w:r>
      <w:r w:rsidRPr="00E11045">
        <w:rPr>
          <w:rFonts w:hint="cs"/>
          <w:rtl/>
        </w:rPr>
        <w:t xml:space="preserve"> را از زند</w:t>
      </w:r>
      <w:r w:rsidR="002772F2" w:rsidRPr="00E11045">
        <w:rPr>
          <w:rFonts w:hint="cs"/>
          <w:rtl/>
        </w:rPr>
        <w:t>ا</w:t>
      </w:r>
      <w:r w:rsidRPr="00E11045">
        <w:rPr>
          <w:rFonts w:hint="cs"/>
          <w:rtl/>
        </w:rPr>
        <w:t>ن چهریق به تبریز منتقل کردند و مجلسی با حضور ناصرالدین میرزا</w:t>
      </w:r>
      <w:r w:rsidRPr="005D0FAC">
        <w:rPr>
          <w:rFonts w:hint="cs"/>
          <w:b/>
          <w:bCs/>
          <w:sz w:val="26"/>
          <w:szCs w:val="26"/>
          <w:rtl/>
        </w:rPr>
        <w:t xml:space="preserve"> </w:t>
      </w:r>
      <w:r>
        <w:rPr>
          <w:rFonts w:hint="cs"/>
          <w:rtl/>
        </w:rPr>
        <w:t xml:space="preserve">(که در آن </w:t>
      </w:r>
      <w:r>
        <w:rPr>
          <w:rFonts w:hint="cs"/>
          <w:rtl/>
        </w:rPr>
        <w:lastRenderedPageBreak/>
        <w:t>هنگام ولیع</w:t>
      </w:r>
      <w:r w:rsidR="002772F2">
        <w:rPr>
          <w:rFonts w:hint="cs"/>
          <w:rtl/>
        </w:rPr>
        <w:t>ه</w:t>
      </w:r>
      <w:r>
        <w:rPr>
          <w:rFonts w:hint="cs"/>
          <w:rtl/>
        </w:rPr>
        <w:t>د بود) و چند تن از علماء ترتیب داده شد</w:t>
      </w:r>
      <w:r w:rsidR="002772F2">
        <w:rPr>
          <w:rFonts w:hint="cs"/>
          <w:rtl/>
        </w:rPr>
        <w:t>،</w:t>
      </w:r>
      <w:r>
        <w:rPr>
          <w:rFonts w:hint="cs"/>
          <w:rtl/>
        </w:rPr>
        <w:t xml:space="preserve"> و سید </w:t>
      </w:r>
      <w:r w:rsidR="00EC27C0">
        <w:rPr>
          <w:rFonts w:hint="cs"/>
          <w:rtl/>
        </w:rPr>
        <w:t>علی‌محمد</w:t>
      </w:r>
      <w:r>
        <w:rPr>
          <w:rFonts w:hint="cs"/>
          <w:rtl/>
        </w:rPr>
        <w:t xml:space="preserve"> را در آن مجلس حاضر کردند، </w:t>
      </w:r>
      <w:r w:rsidR="00EC27C0">
        <w:rPr>
          <w:rFonts w:hint="cs"/>
          <w:rtl/>
        </w:rPr>
        <w:t>علی‌محمد</w:t>
      </w:r>
      <w:r>
        <w:rPr>
          <w:rFonts w:hint="cs"/>
          <w:rtl/>
        </w:rPr>
        <w:t xml:space="preserve"> در آنجا</w:t>
      </w:r>
      <w:r w:rsidR="00E11045">
        <w:rPr>
          <w:rFonts w:hint="cs"/>
          <w:rtl/>
        </w:rPr>
        <w:t xml:space="preserve"> توبۀ </w:t>
      </w:r>
      <w:r>
        <w:rPr>
          <w:rFonts w:hint="cs"/>
          <w:rtl/>
        </w:rPr>
        <w:t>پیشین خود را فراموش کرد و دوباره از مقام بابیت بلکه مهدویت خویش سخن گفت</w:t>
      </w:r>
      <w:r w:rsidR="002772F2">
        <w:rPr>
          <w:rFonts w:hint="cs"/>
          <w:rtl/>
        </w:rPr>
        <w:t>،</w:t>
      </w:r>
      <w:r>
        <w:rPr>
          <w:rFonts w:hint="cs"/>
          <w:rtl/>
        </w:rPr>
        <w:t xml:space="preserve"> و چون از او </w:t>
      </w:r>
      <w:r w:rsidR="004A72E1">
        <w:rPr>
          <w:rFonts w:hint="cs"/>
          <w:rtl/>
        </w:rPr>
        <w:t>دربارۀ</w:t>
      </w:r>
      <w:r>
        <w:rPr>
          <w:rFonts w:hint="cs"/>
          <w:rtl/>
        </w:rPr>
        <w:t xml:space="preserve"> برخی مسائل دینی پرسش کردند، از پاسخ فرو</w:t>
      </w:r>
      <w:r w:rsidR="002772F2">
        <w:rPr>
          <w:rFonts w:hint="cs"/>
          <w:rtl/>
        </w:rPr>
        <w:t xml:space="preserve"> </w:t>
      </w:r>
      <w:r>
        <w:rPr>
          <w:rFonts w:hint="cs"/>
          <w:rtl/>
        </w:rPr>
        <w:t>ماند</w:t>
      </w:r>
      <w:r w:rsidR="002772F2">
        <w:rPr>
          <w:rFonts w:hint="cs"/>
          <w:rtl/>
        </w:rPr>
        <w:t>،</w:t>
      </w:r>
      <w:r>
        <w:rPr>
          <w:rFonts w:hint="cs"/>
          <w:rtl/>
        </w:rPr>
        <w:t xml:space="preserve"> و چن</w:t>
      </w:r>
      <w:r w:rsidR="0053658F">
        <w:rPr>
          <w:rFonts w:hint="cs"/>
          <w:rtl/>
        </w:rPr>
        <w:t>ان</w:t>
      </w:r>
      <w:r w:rsidR="002772F2">
        <w:rPr>
          <w:rFonts w:hint="cs"/>
          <w:rtl/>
        </w:rPr>
        <w:t xml:space="preserve">که </w:t>
      </w:r>
      <w:r>
        <w:rPr>
          <w:rFonts w:hint="cs"/>
          <w:rtl/>
        </w:rPr>
        <w:t xml:space="preserve">در کتاب </w:t>
      </w:r>
      <w:r w:rsidRPr="00E42A46">
        <w:rPr>
          <w:rStyle w:val="Char3"/>
          <w:rFonts w:hint="cs"/>
          <w:rtl/>
        </w:rPr>
        <w:t>«ظهور الحق»</w:t>
      </w:r>
      <w:r>
        <w:rPr>
          <w:rFonts w:hint="cs"/>
          <w:rtl/>
        </w:rPr>
        <w:t xml:space="preserve"> </w:t>
      </w:r>
      <w:r w:rsidRPr="00E11045">
        <w:rPr>
          <w:rFonts w:hint="cs"/>
          <w:rtl/>
        </w:rPr>
        <w:t>اثر مازندرانی</w:t>
      </w:r>
      <w:r w:rsidRPr="005D0FAC">
        <w:rPr>
          <w:rFonts w:hint="cs"/>
          <w:b/>
          <w:bCs/>
          <w:sz w:val="26"/>
          <w:szCs w:val="26"/>
          <w:rtl/>
        </w:rPr>
        <w:t xml:space="preserve"> </w:t>
      </w:r>
      <w:r>
        <w:rPr>
          <w:rFonts w:hint="cs"/>
          <w:rtl/>
        </w:rPr>
        <w:t>(مبلغ بهایی) آمده است</w:t>
      </w:r>
      <w:r w:rsidR="0053658F">
        <w:rPr>
          <w:rFonts w:hint="cs"/>
          <w:rtl/>
        </w:rPr>
        <w:t>،</w:t>
      </w:r>
      <w:r>
        <w:rPr>
          <w:rFonts w:hint="cs"/>
          <w:rtl/>
        </w:rPr>
        <w:t xml:space="preserve"> همین که از وی پرسیدند:</w:t>
      </w:r>
    </w:p>
    <w:p w:rsidR="00B2387E" w:rsidRPr="00B419F5" w:rsidRDefault="0053658F" w:rsidP="008F138C">
      <w:pPr>
        <w:pStyle w:val="a4"/>
        <w:rPr>
          <w:rtl/>
        </w:rPr>
      </w:pPr>
      <w:r>
        <w:rPr>
          <w:rFonts w:hint="cs"/>
          <w:rtl/>
        </w:rPr>
        <w:t>«</w:t>
      </w:r>
      <w:r w:rsidR="00B2387E">
        <w:rPr>
          <w:rFonts w:hint="cs"/>
          <w:rtl/>
        </w:rPr>
        <w:t>از معجزات و کرامات چه داری؟ گفت: اعجاز من این است که از برای عصای خود آیه نازل می‌کنم</w:t>
      </w:r>
      <w:r>
        <w:rPr>
          <w:rFonts w:hint="cs"/>
          <w:rtl/>
        </w:rPr>
        <w:t>،</w:t>
      </w:r>
      <w:r w:rsidR="00B2387E">
        <w:rPr>
          <w:rFonts w:hint="cs"/>
          <w:rtl/>
        </w:rPr>
        <w:t xml:space="preserve"> و شروع کرد به خواند</w:t>
      </w:r>
      <w:r>
        <w:rPr>
          <w:rFonts w:hint="cs"/>
          <w:rtl/>
        </w:rPr>
        <w:t>ن</w:t>
      </w:r>
      <w:r w:rsidR="00B2387E">
        <w:rPr>
          <w:rFonts w:hint="cs"/>
          <w:rtl/>
        </w:rPr>
        <w:t xml:space="preserve"> این فقره</w:t>
      </w:r>
      <w:r w:rsidR="00B2387E" w:rsidRPr="00B419F5">
        <w:rPr>
          <w:rFonts w:hint="cs"/>
          <w:rtl/>
        </w:rPr>
        <w:t xml:space="preserve"> </w:t>
      </w:r>
      <w:r w:rsidR="00E42A46" w:rsidRPr="00B05F83">
        <w:rPr>
          <w:rStyle w:val="Char3"/>
          <w:rtl/>
        </w:rPr>
        <w:t>«</w:t>
      </w:r>
      <w:r w:rsidR="00B2387E" w:rsidRPr="00B05F83">
        <w:rPr>
          <w:rStyle w:val="Char3"/>
          <w:rFonts w:hint="cs"/>
          <w:rtl/>
        </w:rPr>
        <w:t>بسم الله الرحمن الرحيم سبحان الله القدوس السبوح الذي خلق السموات والأرض كما خلق هذه العصا آية من آيات</w:t>
      </w:r>
      <w:r w:rsidR="00F036EA" w:rsidRPr="00B05F83">
        <w:rPr>
          <w:rStyle w:val="Char3"/>
          <w:rFonts w:hint="cs"/>
          <w:rtl/>
        </w:rPr>
        <w:t>ه</w:t>
      </w:r>
      <w:r w:rsidR="00E42A46" w:rsidRPr="00B05F83">
        <w:rPr>
          <w:rStyle w:val="Char3"/>
          <w:rtl/>
        </w:rPr>
        <w:t>»</w:t>
      </w:r>
      <w:r w:rsidR="00B2387E" w:rsidRPr="00B419F5">
        <w:rPr>
          <w:rFonts w:cs="Traditional Arabic" w:hint="cs"/>
          <w:sz w:val="30"/>
          <w:szCs w:val="30"/>
          <w:rtl/>
        </w:rPr>
        <w:t>.</w:t>
      </w:r>
      <w:r w:rsidR="00B2387E" w:rsidRPr="00B419F5">
        <w:rPr>
          <w:rFonts w:hint="cs"/>
          <w:rtl/>
        </w:rPr>
        <w:t xml:space="preserve"> اعراب کلمات را به قاعد</w:t>
      </w:r>
      <w:r w:rsidR="008F138C">
        <w:rPr>
          <w:rFonts w:hint="cs"/>
          <w:rtl/>
        </w:rPr>
        <w:t>ۀ</w:t>
      </w:r>
      <w:r w:rsidR="00B2387E" w:rsidRPr="00B419F5">
        <w:rPr>
          <w:rFonts w:hint="cs"/>
          <w:rtl/>
        </w:rPr>
        <w:t xml:space="preserve"> نحو غلط خواند، تاء سموات </w:t>
      </w:r>
      <w:r w:rsidR="00B2387E">
        <w:rPr>
          <w:rFonts w:hint="cs"/>
          <w:rtl/>
        </w:rPr>
        <w:t>را به فتح خواند، گفتند: مکسور بخوان، آنگاه ال</w:t>
      </w:r>
      <w:r w:rsidR="008F735F">
        <w:rPr>
          <w:rFonts w:hint="cs"/>
          <w:rtl/>
        </w:rPr>
        <w:t>أرض را مکسور خواند! امیر اصلان</w:t>
      </w:r>
      <w:r w:rsidR="00B2387E">
        <w:rPr>
          <w:rFonts w:hint="cs"/>
          <w:rtl/>
        </w:rPr>
        <w:t xml:space="preserve"> خان عرض کرد</w:t>
      </w:r>
      <w:r w:rsidR="00A05A5F">
        <w:rPr>
          <w:rFonts w:hint="cs"/>
          <w:rtl/>
        </w:rPr>
        <w:t>:</w:t>
      </w:r>
      <w:r w:rsidR="00B2387E">
        <w:rPr>
          <w:rFonts w:hint="cs"/>
          <w:rtl/>
        </w:rPr>
        <w:t xml:space="preserve"> اگر این قبیل فقرات از</w:t>
      </w:r>
      <w:r w:rsidR="00A102B9">
        <w:rPr>
          <w:rFonts w:hint="cs"/>
          <w:rtl/>
        </w:rPr>
        <w:t xml:space="preserve"> جملۀ </w:t>
      </w:r>
      <w:r w:rsidR="00B2387E">
        <w:rPr>
          <w:rFonts w:hint="cs"/>
          <w:rtl/>
        </w:rPr>
        <w:t>آیات باشد من هم توانم تلفیق کرد</w:t>
      </w:r>
      <w:r w:rsidR="008F735F">
        <w:rPr>
          <w:rFonts w:hint="cs"/>
          <w:rtl/>
        </w:rPr>
        <w:t>،</w:t>
      </w:r>
      <w:r w:rsidR="00B2387E">
        <w:rPr>
          <w:rFonts w:hint="cs"/>
          <w:rtl/>
        </w:rPr>
        <w:t xml:space="preserve"> و عرض ک</w:t>
      </w:r>
      <w:r w:rsidR="00B2387E" w:rsidRPr="00B419F5">
        <w:rPr>
          <w:rFonts w:hint="cs"/>
          <w:rtl/>
        </w:rPr>
        <w:t xml:space="preserve">رد: </w:t>
      </w:r>
      <w:r w:rsidR="00E42A46" w:rsidRPr="00B05F83">
        <w:rPr>
          <w:rStyle w:val="Char3"/>
          <w:rtl/>
        </w:rPr>
        <w:t>«</w:t>
      </w:r>
      <w:r w:rsidR="00B2387E" w:rsidRPr="00B05F83">
        <w:rPr>
          <w:rStyle w:val="Char3"/>
          <w:rFonts w:hint="cs"/>
          <w:rtl/>
        </w:rPr>
        <w:t>الحمد</w:t>
      </w:r>
      <w:r w:rsidR="0035237A" w:rsidRPr="00B05F83">
        <w:rPr>
          <w:rStyle w:val="Char3"/>
          <w:rFonts w:hint="cs"/>
          <w:rtl/>
        </w:rPr>
        <w:t xml:space="preserve"> </w:t>
      </w:r>
      <w:r w:rsidR="00B2387E" w:rsidRPr="00B05F83">
        <w:rPr>
          <w:rStyle w:val="Char3"/>
          <w:rFonts w:hint="cs"/>
          <w:rtl/>
        </w:rPr>
        <w:t>لله الذي خلق العصا كما خلق الصباح والمسا</w:t>
      </w:r>
      <w:r w:rsidR="00E42A46" w:rsidRPr="00B05F83">
        <w:rPr>
          <w:rStyle w:val="Char3"/>
          <w:rtl/>
        </w:rPr>
        <w:t>»</w:t>
      </w:r>
      <w:r w:rsidR="001F295D" w:rsidRPr="00B419F5">
        <w:rPr>
          <w:rFonts w:hint="cs"/>
          <w:sz w:val="30"/>
          <w:szCs w:val="30"/>
          <w:rtl/>
        </w:rPr>
        <w:t>»</w:t>
      </w:r>
      <w:r w:rsidR="00B2387E" w:rsidRPr="00B419F5">
        <w:rPr>
          <w:rFonts w:cs="Traditional Arabic" w:hint="cs"/>
          <w:sz w:val="30"/>
          <w:szCs w:val="30"/>
          <w:rtl/>
        </w:rPr>
        <w:t>!</w:t>
      </w:r>
      <w:r w:rsidR="00B2387E" w:rsidRPr="00B419F5">
        <w:rPr>
          <w:rFonts w:cs="Traditional Arabic" w:hint="cs"/>
          <w:sz w:val="30"/>
          <w:szCs w:val="30"/>
          <w:vertAlign w:val="superscript"/>
          <w:rtl/>
        </w:rPr>
        <w:t>(</w:t>
      </w:r>
      <w:r w:rsidR="00B2387E" w:rsidRPr="00B419F5">
        <w:rPr>
          <w:rStyle w:val="FootnoteReference"/>
          <w:rFonts w:cs="Traditional Arabic"/>
          <w:sz w:val="30"/>
          <w:szCs w:val="30"/>
          <w:rtl/>
        </w:rPr>
        <w:footnoteReference w:id="164"/>
      </w:r>
      <w:r w:rsidR="00B2387E" w:rsidRPr="00B419F5">
        <w:rPr>
          <w:rFonts w:cs="Traditional Arabic" w:hint="cs"/>
          <w:sz w:val="30"/>
          <w:szCs w:val="30"/>
          <w:vertAlign w:val="superscript"/>
          <w:rtl/>
        </w:rPr>
        <w:t>)</w:t>
      </w:r>
      <w:r w:rsidR="00B2387E" w:rsidRPr="00B419F5">
        <w:rPr>
          <w:rFonts w:cs="Traditional Arabic" w:hint="cs"/>
          <w:sz w:val="30"/>
          <w:szCs w:val="30"/>
          <w:rtl/>
        </w:rPr>
        <w:t>.</w:t>
      </w:r>
    </w:p>
    <w:p w:rsidR="00B2387E" w:rsidRDefault="00B2387E" w:rsidP="00E11045">
      <w:pPr>
        <w:pStyle w:val="a4"/>
        <w:rPr>
          <w:rtl/>
        </w:rPr>
      </w:pPr>
      <w:r>
        <w:rPr>
          <w:rFonts w:hint="cs"/>
          <w:rtl/>
        </w:rPr>
        <w:t xml:space="preserve">پس از آشکارشدن عجز سید </w:t>
      </w:r>
      <w:r w:rsidR="00EC27C0">
        <w:rPr>
          <w:rFonts w:hint="cs"/>
          <w:rtl/>
        </w:rPr>
        <w:t>علی‌محمد</w:t>
      </w:r>
      <w:r>
        <w:rPr>
          <w:rFonts w:hint="cs"/>
          <w:rtl/>
        </w:rPr>
        <w:t xml:space="preserve"> در اثبات ادعای خود</w:t>
      </w:r>
      <w:r w:rsidR="00A05A5F">
        <w:rPr>
          <w:rFonts w:hint="cs"/>
          <w:rtl/>
        </w:rPr>
        <w:t>،</w:t>
      </w:r>
      <w:r>
        <w:rPr>
          <w:rFonts w:hint="cs"/>
          <w:rtl/>
        </w:rPr>
        <w:t xml:space="preserve"> وی را چوب زده تنبیه نمودند</w:t>
      </w:r>
      <w:r w:rsidR="008F735F">
        <w:rPr>
          <w:rFonts w:hint="cs"/>
          <w:rtl/>
        </w:rPr>
        <w:t>،</w:t>
      </w:r>
      <w:r>
        <w:rPr>
          <w:rFonts w:hint="cs"/>
          <w:rtl/>
        </w:rPr>
        <w:t xml:space="preserve"> و او دوباره از دعاوی خویش تبر</w:t>
      </w:r>
      <w:r w:rsidR="00A05A5F">
        <w:rPr>
          <w:rFonts w:hint="cs"/>
          <w:rtl/>
        </w:rPr>
        <w:t>ّ</w:t>
      </w:r>
      <w:r>
        <w:rPr>
          <w:rFonts w:hint="cs"/>
          <w:rtl/>
        </w:rPr>
        <w:t>ی جست و اظهار پشیمانی کرد و خطاب به ولیعهد توبه</w:t>
      </w:r>
      <w:r w:rsidR="00A05A5F">
        <w:rPr>
          <w:rFonts w:hint="eastAsia"/>
          <w:rtl/>
        </w:rPr>
        <w:t>‌نام</w:t>
      </w:r>
      <w:r w:rsidR="00E11045">
        <w:rPr>
          <w:rFonts w:hint="cs"/>
          <w:rtl/>
        </w:rPr>
        <w:t>ۀ</w:t>
      </w:r>
      <w:r w:rsidR="00A05A5F">
        <w:rPr>
          <w:rFonts w:hint="eastAsia"/>
          <w:rtl/>
        </w:rPr>
        <w:t xml:space="preserve"> رسمی نوشت</w:t>
      </w:r>
      <w:r w:rsidR="00A05A5F">
        <w:rPr>
          <w:rFonts w:hint="cs"/>
          <w:rtl/>
        </w:rPr>
        <w:t>.</w:t>
      </w:r>
    </w:p>
    <w:p w:rsidR="00B2387E" w:rsidRPr="00320A64" w:rsidRDefault="00B2387E" w:rsidP="00E11045">
      <w:pPr>
        <w:pStyle w:val="a2"/>
        <w:rPr>
          <w:rtl/>
        </w:rPr>
      </w:pPr>
      <w:bookmarkStart w:id="88" w:name="_Toc331528051"/>
      <w:bookmarkStart w:id="89" w:name="_Toc416390415"/>
      <w:bookmarkStart w:id="90" w:name="_Toc421793920"/>
      <w:r w:rsidRPr="00320A64">
        <w:rPr>
          <w:rFonts w:hint="cs"/>
          <w:rtl/>
        </w:rPr>
        <w:t>صورت توبه‌نام</w:t>
      </w:r>
      <w:r w:rsidR="00E11045">
        <w:rPr>
          <w:rFonts w:hint="cs"/>
          <w:rtl/>
        </w:rPr>
        <w:t>ۀ</w:t>
      </w:r>
      <w:r w:rsidRPr="00320A64">
        <w:rPr>
          <w:rFonts w:hint="cs"/>
          <w:rtl/>
        </w:rPr>
        <w:t xml:space="preserve"> </w:t>
      </w:r>
      <w:r w:rsidR="00EC27C0">
        <w:rPr>
          <w:rFonts w:hint="cs"/>
          <w:rtl/>
        </w:rPr>
        <w:t>علی‌محمد</w:t>
      </w:r>
      <w:bookmarkEnd w:id="88"/>
      <w:bookmarkEnd w:id="89"/>
      <w:bookmarkEnd w:id="90"/>
    </w:p>
    <w:p w:rsidR="00B2387E" w:rsidRDefault="00B2387E" w:rsidP="00E11045">
      <w:pPr>
        <w:pStyle w:val="a4"/>
        <w:rPr>
          <w:rtl/>
        </w:rPr>
      </w:pPr>
      <w:r>
        <w:rPr>
          <w:rFonts w:hint="cs"/>
          <w:rtl/>
        </w:rPr>
        <w:t>توبه‌نام</w:t>
      </w:r>
      <w:r w:rsidR="00E11045">
        <w:rPr>
          <w:rFonts w:hint="cs"/>
          <w:rtl/>
        </w:rPr>
        <w:t>ۀ</w:t>
      </w:r>
      <w:r>
        <w:rPr>
          <w:rFonts w:hint="cs"/>
          <w:rtl/>
        </w:rPr>
        <w:t xml:space="preserve"> </w:t>
      </w:r>
      <w:r w:rsidR="00EC27C0">
        <w:rPr>
          <w:rFonts w:hint="cs"/>
          <w:rtl/>
        </w:rPr>
        <w:t>علی‌محمد</w:t>
      </w:r>
      <w:r>
        <w:rPr>
          <w:rFonts w:hint="cs"/>
          <w:rtl/>
        </w:rPr>
        <w:t xml:space="preserve"> را که پس از مجلس</w:t>
      </w:r>
      <w:r w:rsidR="00E11045">
        <w:rPr>
          <w:rFonts w:hint="cs"/>
          <w:rtl/>
        </w:rPr>
        <w:t xml:space="preserve"> مناظرۀ </w:t>
      </w:r>
      <w:r>
        <w:rPr>
          <w:rFonts w:hint="cs"/>
          <w:rtl/>
        </w:rPr>
        <w:t>تبریز آن را نگاشته است مورخان</w:t>
      </w:r>
      <w:r w:rsidR="005000DC">
        <w:rPr>
          <w:rFonts w:hint="cs"/>
          <w:rtl/>
        </w:rPr>
        <w:t xml:space="preserve"> دورۀ </w:t>
      </w:r>
      <w:r>
        <w:rPr>
          <w:rFonts w:hint="cs"/>
          <w:rtl/>
        </w:rPr>
        <w:t>قاجار گزارش کرده</w:t>
      </w:r>
      <w:r w:rsidR="00B159D9">
        <w:rPr>
          <w:rFonts w:hint="cs"/>
          <w:rtl/>
        </w:rPr>
        <w:t>‌اند،</w:t>
      </w:r>
      <w:r>
        <w:rPr>
          <w:rFonts w:hint="cs"/>
          <w:rtl/>
        </w:rPr>
        <w:t xml:space="preserve"> ولی ما در اینجا آن را از کتاب </w:t>
      </w:r>
      <w:r w:rsidRPr="00E42A46">
        <w:rPr>
          <w:rStyle w:val="Char3"/>
          <w:rFonts w:hint="cs"/>
          <w:rtl/>
        </w:rPr>
        <w:t>«</w:t>
      </w:r>
      <w:r w:rsidR="00DF4E75">
        <w:rPr>
          <w:rStyle w:val="Char3"/>
          <w:rFonts w:hint="cs"/>
          <w:rtl/>
        </w:rPr>
        <w:t>ك</w:t>
      </w:r>
      <w:r w:rsidRPr="00E42A46">
        <w:rPr>
          <w:rStyle w:val="Char3"/>
          <w:rFonts w:hint="cs"/>
          <w:rtl/>
        </w:rPr>
        <w:t>شف الغطاء»</w:t>
      </w:r>
      <w:r>
        <w:rPr>
          <w:rFonts w:hint="cs"/>
          <w:rtl/>
        </w:rPr>
        <w:t xml:space="preserve"> </w:t>
      </w:r>
      <w:r w:rsidRPr="00E11045">
        <w:rPr>
          <w:rFonts w:hint="cs"/>
          <w:rtl/>
        </w:rPr>
        <w:t>اثر ابوالفضل گلپایگانی و مهدی گلپایگانی (دو</w:t>
      </w:r>
      <w:r>
        <w:rPr>
          <w:rFonts w:hint="cs"/>
          <w:rtl/>
        </w:rPr>
        <w:t xml:space="preserve"> تن از مبلغان مشهور بهایی) نقل می‌کنیم تا هیچگونه</w:t>
      </w:r>
      <w:r w:rsidR="00860450">
        <w:rPr>
          <w:rFonts w:hint="cs"/>
          <w:rtl/>
        </w:rPr>
        <w:t xml:space="preserve"> مایۀ </w:t>
      </w:r>
      <w:r>
        <w:rPr>
          <w:rFonts w:hint="cs"/>
          <w:rtl/>
        </w:rPr>
        <w:t>شبهه در میان نماند، در این</w:t>
      </w:r>
      <w:r w:rsidR="00E11045">
        <w:rPr>
          <w:rFonts w:hint="cs"/>
          <w:rtl/>
        </w:rPr>
        <w:t xml:space="preserve"> توبه‌نامۀ </w:t>
      </w:r>
      <w:r>
        <w:rPr>
          <w:rFonts w:hint="cs"/>
          <w:rtl/>
        </w:rPr>
        <w:t xml:space="preserve">رسمی که </w:t>
      </w:r>
      <w:r w:rsidR="00EC27C0">
        <w:rPr>
          <w:rFonts w:hint="cs"/>
          <w:rtl/>
        </w:rPr>
        <w:t>علی‌محمد</w:t>
      </w:r>
      <w:r>
        <w:rPr>
          <w:rFonts w:hint="cs"/>
          <w:rtl/>
        </w:rPr>
        <w:t xml:space="preserve"> خطاب به ولیعهد نوشته چنین آورده است:</w:t>
      </w:r>
    </w:p>
    <w:p w:rsidR="00B2387E" w:rsidRDefault="00A05A5F" w:rsidP="008F138C">
      <w:pPr>
        <w:pStyle w:val="a4"/>
        <w:rPr>
          <w:rtl/>
        </w:rPr>
      </w:pPr>
      <w:r w:rsidRPr="00E11045">
        <w:rPr>
          <w:rFonts w:hint="cs"/>
          <w:rtl/>
        </w:rPr>
        <w:t>«</w:t>
      </w:r>
      <w:r w:rsidR="00B2387E" w:rsidRPr="00B05F83">
        <w:rPr>
          <w:rStyle w:val="Char3"/>
          <w:rFonts w:hint="cs"/>
          <w:rtl/>
        </w:rPr>
        <w:t>فدا</w:t>
      </w:r>
      <w:r w:rsidR="00DF4E75">
        <w:rPr>
          <w:rStyle w:val="Char3"/>
          <w:rFonts w:hint="cs"/>
          <w:rtl/>
        </w:rPr>
        <w:t>ك</w:t>
      </w:r>
      <w:r w:rsidR="00B2387E" w:rsidRPr="00B05F83">
        <w:rPr>
          <w:rStyle w:val="Char3"/>
          <w:rFonts w:hint="cs"/>
          <w:rtl/>
        </w:rPr>
        <w:t xml:space="preserve"> روحی. الحمد</w:t>
      </w:r>
      <w:r w:rsidR="008B4E71" w:rsidRPr="00B05F83">
        <w:rPr>
          <w:rStyle w:val="Char3"/>
          <w:rFonts w:hint="cs"/>
          <w:rtl/>
        </w:rPr>
        <w:t xml:space="preserve"> </w:t>
      </w:r>
      <w:r w:rsidR="00B2387E" w:rsidRPr="00B05F83">
        <w:rPr>
          <w:rStyle w:val="Char3"/>
          <w:rFonts w:hint="cs"/>
          <w:rtl/>
        </w:rPr>
        <w:t xml:space="preserve">لله </w:t>
      </w:r>
      <w:r w:rsidR="00DF4E75">
        <w:rPr>
          <w:rStyle w:val="Char3"/>
          <w:rFonts w:hint="cs"/>
          <w:rtl/>
        </w:rPr>
        <w:t>ك</w:t>
      </w:r>
      <w:r w:rsidR="00B2387E" w:rsidRPr="00B05F83">
        <w:rPr>
          <w:rStyle w:val="Char3"/>
          <w:rFonts w:hint="cs"/>
          <w:rtl/>
        </w:rPr>
        <w:t>ما هو أهله ومستحق</w:t>
      </w:r>
      <w:r w:rsidRPr="00B05F83">
        <w:rPr>
          <w:rStyle w:val="Char3"/>
          <w:rFonts w:hint="cs"/>
          <w:rtl/>
        </w:rPr>
        <w:t>ّ</w:t>
      </w:r>
      <w:r w:rsidR="00B2387E" w:rsidRPr="00B05F83">
        <w:rPr>
          <w:rStyle w:val="Char3"/>
          <w:rFonts w:hint="cs"/>
          <w:rtl/>
        </w:rPr>
        <w:t>ه</w:t>
      </w:r>
      <w:r w:rsidR="00B2387E" w:rsidRPr="00E11045">
        <w:rPr>
          <w:rFonts w:hint="cs"/>
          <w:rtl/>
        </w:rPr>
        <w:t xml:space="preserve"> که ظهورات فضل و رحمت خود را در هرحال بر کاف</w:t>
      </w:r>
      <w:r w:rsidR="008F138C">
        <w:rPr>
          <w:rFonts w:hint="cs"/>
          <w:rtl/>
        </w:rPr>
        <w:t>ۀ</w:t>
      </w:r>
      <w:r w:rsidR="00B2387E" w:rsidRPr="00E11045">
        <w:rPr>
          <w:rFonts w:hint="cs"/>
          <w:rtl/>
        </w:rPr>
        <w:t xml:space="preserve"> عباد خود شامل گردانیده، فحمداً له ثم حمداً که مثل آن حضرت را </w:t>
      </w:r>
      <w:r w:rsidR="00B2387E" w:rsidRPr="00E11045">
        <w:rPr>
          <w:rFonts w:hint="cs"/>
          <w:rtl/>
        </w:rPr>
        <w:lastRenderedPageBreak/>
        <w:t>ینبوع رأفت و رحمت خود فرموده که به ظهور عطوفتش عفو از بندگان و ستر بر مجرمان و ترحم به داعیان فرموده</w:t>
      </w:r>
      <w:r w:rsidRPr="00E11045">
        <w:rPr>
          <w:rFonts w:hint="cs"/>
          <w:rtl/>
        </w:rPr>
        <w:t>،</w:t>
      </w:r>
      <w:r w:rsidR="00B2387E" w:rsidRPr="00E11045">
        <w:rPr>
          <w:rFonts w:hint="cs"/>
          <w:rtl/>
        </w:rPr>
        <w:t xml:space="preserve"> </w:t>
      </w:r>
      <w:r w:rsidRPr="00E11045">
        <w:rPr>
          <w:rFonts w:hint="cs"/>
          <w:rtl/>
        </w:rPr>
        <w:t>أ</w:t>
      </w:r>
      <w:r w:rsidR="00B2387E" w:rsidRPr="00E11045">
        <w:rPr>
          <w:rFonts w:hint="cs"/>
          <w:rtl/>
        </w:rPr>
        <w:t>شهدالله ومن عنده که این</w:t>
      </w:r>
      <w:r w:rsidR="00A1530F" w:rsidRPr="00E11045">
        <w:rPr>
          <w:rFonts w:hint="cs"/>
          <w:rtl/>
        </w:rPr>
        <w:t xml:space="preserve"> بندۀ </w:t>
      </w:r>
      <w:r w:rsidR="00B2387E" w:rsidRPr="00E11045">
        <w:rPr>
          <w:rFonts w:hint="cs"/>
          <w:rtl/>
        </w:rPr>
        <w:t xml:space="preserve">ضعیف را قصدی نیست که خلاف رضای خداوند عالم و اهل ولایت او باشد. اگرچه بنفسه وجودم ذنب صرف است، ولی چون قلبم موقن </w:t>
      </w:r>
      <w:r w:rsidR="008B4E71" w:rsidRPr="00E11045">
        <w:rPr>
          <w:rFonts w:hint="cs"/>
          <w:rtl/>
        </w:rPr>
        <w:t>به توحید خداوند جل ذکره و به نب</w:t>
      </w:r>
      <w:r w:rsidR="00B2387E" w:rsidRPr="00E11045">
        <w:rPr>
          <w:rFonts w:hint="cs"/>
          <w:rtl/>
        </w:rPr>
        <w:t>وت رسول او و ولایت اهل ولایت اوست</w:t>
      </w:r>
      <w:r w:rsidR="008B4E71" w:rsidRPr="00E11045">
        <w:rPr>
          <w:rFonts w:hint="cs"/>
          <w:rtl/>
        </w:rPr>
        <w:t>،</w:t>
      </w:r>
      <w:r w:rsidR="00B2387E" w:rsidRPr="00E11045">
        <w:rPr>
          <w:rFonts w:hint="cs"/>
          <w:rtl/>
        </w:rPr>
        <w:t xml:space="preserve"> ولسانم مقر بر کل ما نزل من عندالله است. امید رحمت او را د</w:t>
      </w:r>
      <w:r w:rsidR="00C65368" w:rsidRPr="00E11045">
        <w:rPr>
          <w:rFonts w:hint="cs"/>
          <w:rtl/>
        </w:rPr>
        <w:t xml:space="preserve">ارم و مطلقاً خلاف رضای حق را </w:t>
      </w:r>
      <w:r w:rsidR="00B2387E" w:rsidRPr="00E11045">
        <w:rPr>
          <w:rFonts w:hint="cs"/>
          <w:rtl/>
        </w:rPr>
        <w:t>نخواسته</w:t>
      </w:r>
      <w:r w:rsidR="00C65368" w:rsidRPr="00E11045">
        <w:rPr>
          <w:rFonts w:hint="eastAsia"/>
          <w:rtl/>
        </w:rPr>
        <w:t>‌ ام</w:t>
      </w:r>
      <w:r w:rsidR="00C65368" w:rsidRPr="00E11045">
        <w:rPr>
          <w:rFonts w:hint="cs"/>
          <w:rtl/>
        </w:rPr>
        <w:t>،</w:t>
      </w:r>
      <w:r w:rsidR="00C65368" w:rsidRPr="00E11045">
        <w:rPr>
          <w:rFonts w:hint="eastAsia"/>
          <w:rtl/>
        </w:rPr>
        <w:t xml:space="preserve"> و ا</w:t>
      </w:r>
      <w:r w:rsidR="00B2387E" w:rsidRPr="00E11045">
        <w:rPr>
          <w:rFonts w:hint="eastAsia"/>
          <w:rtl/>
        </w:rPr>
        <w:t>گ</w:t>
      </w:r>
      <w:r w:rsidR="00C65368" w:rsidRPr="00E11045">
        <w:rPr>
          <w:rFonts w:hint="cs"/>
          <w:rtl/>
        </w:rPr>
        <w:t>ر</w:t>
      </w:r>
      <w:r w:rsidR="00B2387E" w:rsidRPr="00E11045">
        <w:rPr>
          <w:rFonts w:hint="eastAsia"/>
          <w:rtl/>
        </w:rPr>
        <w:t xml:space="preserve"> کلماتی که خلاف رضای او بوده </w:t>
      </w:r>
      <w:r w:rsidR="00B2387E" w:rsidRPr="00E11045">
        <w:rPr>
          <w:rFonts w:hint="cs"/>
          <w:rtl/>
        </w:rPr>
        <w:t>از قلم جاری شده، غرضم عصیان نبوده و در هرحال مستغفر و تائبم حضرت او را. و این بنده را مطلق علمی نیست که منوط به ادعائی باشد</w:t>
      </w:r>
      <w:r w:rsidR="001E68DC" w:rsidRPr="00E11045">
        <w:rPr>
          <w:rFonts w:hint="cs"/>
          <w:rtl/>
        </w:rPr>
        <w:t>،</w:t>
      </w:r>
      <w:r w:rsidR="00B2387E" w:rsidRPr="00E11045">
        <w:rPr>
          <w:rFonts w:hint="cs"/>
          <w:rtl/>
        </w:rPr>
        <w:t xml:space="preserve"> و أستغفرالله ربی وأتوب إليه من أن ي</w:t>
      </w:r>
      <w:r w:rsidR="00B419F5" w:rsidRPr="00E11045">
        <w:rPr>
          <w:rFonts w:hint="cs"/>
          <w:rtl/>
        </w:rPr>
        <w:t>نسب إ</w:t>
      </w:r>
      <w:r w:rsidR="00B2387E" w:rsidRPr="00E11045">
        <w:rPr>
          <w:rFonts w:hint="cs"/>
          <w:rtl/>
        </w:rPr>
        <w:t>لی أمر. و بعضی منا</w:t>
      </w:r>
      <w:r w:rsidR="001E68DC" w:rsidRPr="00E11045">
        <w:rPr>
          <w:rFonts w:hint="cs"/>
          <w:rtl/>
        </w:rPr>
        <w:t>جات و کلمات که از لسان جاری شده</w:t>
      </w:r>
      <w:r w:rsidR="00B2387E" w:rsidRPr="00E11045">
        <w:rPr>
          <w:rFonts w:hint="cs"/>
          <w:rtl/>
        </w:rPr>
        <w:t xml:space="preserve"> دلیل برهیچ امری نیست</w:t>
      </w:r>
      <w:r w:rsidR="001E68DC" w:rsidRPr="00E11045">
        <w:rPr>
          <w:rFonts w:hint="cs"/>
          <w:rtl/>
        </w:rPr>
        <w:t>،</w:t>
      </w:r>
      <w:r w:rsidR="00B2387E" w:rsidRPr="00E11045">
        <w:rPr>
          <w:rFonts w:hint="cs"/>
          <w:rtl/>
        </w:rPr>
        <w:t xml:space="preserve"> و مدعی نیابت خاص</w:t>
      </w:r>
      <w:r w:rsidR="00E11045" w:rsidRPr="00E11045">
        <w:rPr>
          <w:rFonts w:hint="cs"/>
          <w:rtl/>
        </w:rPr>
        <w:t>ۀ</w:t>
      </w:r>
      <w:r w:rsidR="00B2387E" w:rsidRPr="00E11045">
        <w:rPr>
          <w:rFonts w:hint="cs"/>
          <w:rtl/>
        </w:rPr>
        <w:t xml:space="preserve"> حضرت</w:t>
      </w:r>
      <w:r w:rsidR="00224CD9" w:rsidRPr="00E11045">
        <w:rPr>
          <w:rFonts w:hint="cs"/>
          <w:rtl/>
        </w:rPr>
        <w:t xml:space="preserve"> </w:t>
      </w:r>
      <w:r w:rsidR="00224CD9" w:rsidRPr="00E11045">
        <w:rPr>
          <w:rtl/>
        </w:rPr>
        <w:t>حجة</w:t>
      </w:r>
      <w:r w:rsidR="00B2387E" w:rsidRPr="00E11045">
        <w:rPr>
          <w:rFonts w:hint="cs"/>
          <w:rtl/>
        </w:rPr>
        <w:t xml:space="preserve"> الله </w:t>
      </w:r>
      <w:r w:rsidRPr="00AE387D">
        <w:rPr>
          <w:rFonts w:cs="CTraditional Arabic" w:hint="cs"/>
          <w:rtl/>
        </w:rPr>
        <w:sym w:font="AGA Arabesque" w:char="F075"/>
      </w:r>
      <w:r w:rsidR="00B2387E" w:rsidRPr="00A05A5F">
        <w:rPr>
          <w:rFonts w:hint="cs"/>
          <w:rtl/>
        </w:rPr>
        <w:t xml:space="preserve"> </w:t>
      </w:r>
      <w:r w:rsidR="00B2387E" w:rsidRPr="00E11045">
        <w:rPr>
          <w:rFonts w:hint="cs"/>
          <w:rtl/>
        </w:rPr>
        <w:t>را محض ادعا مبطل است</w:t>
      </w:r>
      <w:r w:rsidR="001E68DC" w:rsidRPr="00E11045">
        <w:rPr>
          <w:rFonts w:hint="cs"/>
          <w:rtl/>
        </w:rPr>
        <w:t>،</w:t>
      </w:r>
      <w:r w:rsidR="00B2387E" w:rsidRPr="00E11045">
        <w:rPr>
          <w:rFonts w:hint="cs"/>
          <w:rtl/>
        </w:rPr>
        <w:t xml:space="preserve"> و این بنده را چنین ادعائی نبوده و نه ادعای دیگر. مستد</w:t>
      </w:r>
      <w:r w:rsidR="00947315" w:rsidRPr="00E11045">
        <w:rPr>
          <w:rFonts w:hint="cs"/>
          <w:rtl/>
        </w:rPr>
        <w:t>ع</w:t>
      </w:r>
      <w:r w:rsidR="00635AD0" w:rsidRPr="00E11045">
        <w:rPr>
          <w:rFonts w:hint="cs"/>
          <w:rtl/>
        </w:rPr>
        <w:t>ی از الطاف حضرت شاهنشاه</w:t>
      </w:r>
      <w:r w:rsidR="00B2387E" w:rsidRPr="00E11045">
        <w:rPr>
          <w:rFonts w:hint="cs"/>
          <w:rtl/>
        </w:rPr>
        <w:t>ی و آن حضرت چنان است که این دعاگو را به الطاف و عنایت سلطانی و رأفت و رحمت خود سرافراز فرمایند. والسلام</w:t>
      </w:r>
      <w:r w:rsidRPr="00E11045">
        <w:rPr>
          <w:rFonts w:hint="cs"/>
          <w:rtl/>
        </w:rPr>
        <w:t>»</w:t>
      </w:r>
      <w:r w:rsidR="00B2387E" w:rsidRPr="00035324">
        <w:rPr>
          <w:rFonts w:hint="cs"/>
          <w:vertAlign w:val="superscript"/>
          <w:rtl/>
        </w:rPr>
        <w:t>(</w:t>
      </w:r>
      <w:r w:rsidR="00B2387E" w:rsidRPr="00035324">
        <w:rPr>
          <w:rStyle w:val="FootnoteReference"/>
          <w:rFonts w:cs="B Zar"/>
          <w:rtl/>
        </w:rPr>
        <w:footnoteReference w:id="165"/>
      </w:r>
      <w:r w:rsidR="00B2387E" w:rsidRPr="00035324">
        <w:rPr>
          <w:rFonts w:hint="cs"/>
          <w:vertAlign w:val="superscript"/>
          <w:rtl/>
        </w:rPr>
        <w:t>)</w:t>
      </w:r>
      <w:r w:rsidR="00B2387E" w:rsidRPr="00E11045">
        <w:rPr>
          <w:rFonts w:hint="cs"/>
          <w:rtl/>
        </w:rPr>
        <w:t>.</w:t>
      </w:r>
    </w:p>
    <w:p w:rsidR="00B2387E" w:rsidRDefault="00B2387E" w:rsidP="00E11045">
      <w:pPr>
        <w:pStyle w:val="a4"/>
        <w:rPr>
          <w:rtl/>
        </w:rPr>
      </w:pPr>
      <w:r>
        <w:rPr>
          <w:rFonts w:hint="cs"/>
          <w:rtl/>
        </w:rPr>
        <w:t>در اینجا ممکن است خوانندگان به شگفتی افتند که چگونه بهائیان در کتب خود</w:t>
      </w:r>
      <w:r w:rsidR="002622B4">
        <w:rPr>
          <w:rFonts w:hint="cs"/>
          <w:rtl/>
        </w:rPr>
        <w:t>،</w:t>
      </w:r>
      <w:r>
        <w:rPr>
          <w:rFonts w:hint="cs"/>
          <w:rtl/>
        </w:rPr>
        <w:t xml:space="preserve"> به نگارش این توبه‌نامه از سوی </w:t>
      </w:r>
      <w:r w:rsidR="00EC27C0">
        <w:rPr>
          <w:rFonts w:hint="cs"/>
          <w:rtl/>
        </w:rPr>
        <w:t>علی‌محمد</w:t>
      </w:r>
      <w:r>
        <w:rPr>
          <w:rFonts w:hint="cs"/>
          <w:rtl/>
        </w:rPr>
        <w:t xml:space="preserve"> باب اعتراف کرده</w:t>
      </w:r>
      <w:r w:rsidR="00B159D9">
        <w:rPr>
          <w:rFonts w:hint="cs"/>
          <w:rtl/>
        </w:rPr>
        <w:t>‌اند؟</w:t>
      </w:r>
      <w:r>
        <w:rPr>
          <w:rFonts w:hint="cs"/>
          <w:rtl/>
        </w:rPr>
        <w:t xml:space="preserve"> این موضوع ماجرایی دارد که ذکر آن در این مقام بی</w:t>
      </w:r>
      <w:r>
        <w:rPr>
          <w:rFonts w:hint="eastAsia"/>
          <w:rtl/>
        </w:rPr>
        <w:t>‌مناسبت نیست.</w:t>
      </w:r>
    </w:p>
    <w:p w:rsidR="00B2387E" w:rsidRDefault="00B2387E" w:rsidP="00E11045">
      <w:pPr>
        <w:pStyle w:val="a4"/>
        <w:rPr>
          <w:rtl/>
        </w:rPr>
      </w:pPr>
      <w:r>
        <w:rPr>
          <w:rFonts w:hint="cs"/>
          <w:rtl/>
        </w:rPr>
        <w:t xml:space="preserve">در </w:t>
      </w:r>
      <w:r w:rsidRPr="00E11045">
        <w:rPr>
          <w:rFonts w:hint="cs"/>
          <w:rtl/>
        </w:rPr>
        <w:t xml:space="preserve">روزگاری که میرزا </w:t>
      </w:r>
      <w:r w:rsidR="00B4202F" w:rsidRPr="00E11045">
        <w:rPr>
          <w:rFonts w:hint="cs"/>
          <w:rtl/>
        </w:rPr>
        <w:t>حسینعلی بهاء</w:t>
      </w:r>
      <w:r w:rsidRPr="00E11045">
        <w:rPr>
          <w:rFonts w:hint="cs"/>
          <w:rtl/>
        </w:rPr>
        <w:t xml:space="preserve"> (بهاءالله) هنوز زنده بود و در عکا به سر می</w:t>
      </w:r>
      <w:r w:rsidRPr="00E11045">
        <w:rPr>
          <w:rFonts w:hint="eastAsia"/>
          <w:rtl/>
        </w:rPr>
        <w:t>‌برد</w:t>
      </w:r>
      <w:r w:rsidR="00D1127B" w:rsidRPr="00E11045">
        <w:rPr>
          <w:rFonts w:hint="cs"/>
          <w:rtl/>
        </w:rPr>
        <w:t>،</w:t>
      </w:r>
      <w:r w:rsidRPr="00E11045">
        <w:rPr>
          <w:rFonts w:hint="eastAsia"/>
          <w:rtl/>
        </w:rPr>
        <w:t xml:space="preserve"> و برادرش </w:t>
      </w:r>
      <w:r w:rsidRPr="00E11045">
        <w:rPr>
          <w:rFonts w:hint="cs"/>
          <w:rtl/>
        </w:rPr>
        <w:t>میرزا یحیی (صبح ازل) نیز در قبرس روزگار می</w:t>
      </w:r>
      <w:r w:rsidRPr="00E11045">
        <w:rPr>
          <w:rFonts w:hint="eastAsia"/>
          <w:rtl/>
        </w:rPr>
        <w:t>‌گذران</w:t>
      </w:r>
      <w:r>
        <w:rPr>
          <w:rFonts w:hint="eastAsia"/>
          <w:rtl/>
        </w:rPr>
        <w:t xml:space="preserve">ید، خاورشناس </w:t>
      </w:r>
      <w:r w:rsidRPr="00E11045">
        <w:rPr>
          <w:rFonts w:hint="eastAsia"/>
          <w:rtl/>
        </w:rPr>
        <w:t xml:space="preserve">نامدار انگلیسی </w:t>
      </w:r>
      <w:r w:rsidR="00942E9D" w:rsidRPr="00E11045">
        <w:rPr>
          <w:rFonts w:hint="cs"/>
          <w:rtl/>
        </w:rPr>
        <w:t>ادوارد براون</w:t>
      </w:r>
      <w:r w:rsidRPr="00E11045">
        <w:rPr>
          <w:rFonts w:hint="cs"/>
          <w:rtl/>
        </w:rPr>
        <w:t xml:space="preserve"> سفری به قبرس و عکا رفته و با هردو برادر ملاقات می</w:t>
      </w:r>
      <w:r w:rsidRPr="00E11045">
        <w:rPr>
          <w:rFonts w:hint="eastAsia"/>
          <w:rtl/>
        </w:rPr>
        <w:t>‌کند</w:t>
      </w:r>
      <w:r w:rsidR="00942E9D" w:rsidRPr="00E11045">
        <w:rPr>
          <w:rFonts w:hint="cs"/>
          <w:rtl/>
        </w:rPr>
        <w:t>،</w:t>
      </w:r>
      <w:r w:rsidRPr="00E11045">
        <w:rPr>
          <w:rFonts w:hint="eastAsia"/>
          <w:rtl/>
        </w:rPr>
        <w:t xml:space="preserve"> و آنگاه در صدد برمی</w:t>
      </w:r>
      <w:r w:rsidRPr="00E11045">
        <w:rPr>
          <w:rFonts w:hint="cs"/>
          <w:rtl/>
        </w:rPr>
        <w:t>‌آید تا یکی از آثار بابیان را به</w:t>
      </w:r>
      <w:r w:rsidR="00942E9D" w:rsidRPr="00E11045">
        <w:rPr>
          <w:rFonts w:hint="cs"/>
          <w:rtl/>
        </w:rPr>
        <w:t xml:space="preserve"> چاپ رساند، و از میان آثار ایشان</w:t>
      </w:r>
      <w:r w:rsidRPr="00E11045">
        <w:rPr>
          <w:rFonts w:hint="cs"/>
          <w:rtl/>
        </w:rPr>
        <w:t xml:space="preserve"> کتاب «نقطة الکاف» اثر میرزاجانی</w:t>
      </w:r>
      <w:r>
        <w:rPr>
          <w:rFonts w:hint="cs"/>
          <w:rtl/>
        </w:rPr>
        <w:t xml:space="preserve"> کاشانی را می‌پسندد و دیباچه</w:t>
      </w:r>
      <w:r>
        <w:rPr>
          <w:rFonts w:hint="eastAsia"/>
          <w:rtl/>
        </w:rPr>
        <w:t>‌ای بر آن می‌</w:t>
      </w:r>
      <w:r>
        <w:rPr>
          <w:rFonts w:hint="cs"/>
          <w:rtl/>
        </w:rPr>
        <w:t>نگارد</w:t>
      </w:r>
      <w:r w:rsidR="00942E9D">
        <w:rPr>
          <w:rFonts w:hint="cs"/>
          <w:rtl/>
        </w:rPr>
        <w:t>،</w:t>
      </w:r>
      <w:r>
        <w:rPr>
          <w:rFonts w:hint="cs"/>
          <w:rtl/>
        </w:rPr>
        <w:t xml:space="preserve"> و در آنجا به اثبات می</w:t>
      </w:r>
      <w:r>
        <w:rPr>
          <w:rFonts w:hint="eastAsia"/>
          <w:rtl/>
        </w:rPr>
        <w:t>‌رساند که میرزا یحیی جانشین منصوص باب بوده و برادرش میرزا حسین علی نمی</w:t>
      </w:r>
      <w:r>
        <w:rPr>
          <w:rFonts w:hint="cs"/>
          <w:rtl/>
        </w:rPr>
        <w:t>‌تواند موعود با بیان باشد، اقدام خاورشناس مذکور بهائیان را سخت نگران می</w:t>
      </w:r>
      <w:r>
        <w:rPr>
          <w:rFonts w:hint="eastAsia"/>
          <w:rtl/>
        </w:rPr>
        <w:t>‌سازد</w:t>
      </w:r>
      <w:r w:rsidR="000D4F8B">
        <w:rPr>
          <w:rFonts w:hint="cs"/>
          <w:rtl/>
        </w:rPr>
        <w:t>،</w:t>
      </w:r>
      <w:r>
        <w:rPr>
          <w:rFonts w:hint="eastAsia"/>
          <w:rtl/>
        </w:rPr>
        <w:t xml:space="preserve"> و از میان </w:t>
      </w:r>
      <w:r w:rsidRPr="00E11045">
        <w:rPr>
          <w:rFonts w:hint="eastAsia"/>
          <w:rtl/>
        </w:rPr>
        <w:t xml:space="preserve">ایشان </w:t>
      </w:r>
      <w:r w:rsidRPr="00E11045">
        <w:rPr>
          <w:rFonts w:hint="cs"/>
          <w:rtl/>
        </w:rPr>
        <w:t xml:space="preserve">ابوالفضل گلپایگانی </w:t>
      </w:r>
      <w:r w:rsidR="000D4F8B" w:rsidRPr="00E11045">
        <w:rPr>
          <w:rFonts w:hint="cs"/>
          <w:rtl/>
        </w:rPr>
        <w:t>مأ</w:t>
      </w:r>
      <w:r w:rsidRPr="00E11045">
        <w:rPr>
          <w:rFonts w:hint="cs"/>
          <w:rtl/>
        </w:rPr>
        <w:t xml:space="preserve">مور </w:t>
      </w:r>
      <w:r w:rsidRPr="00E11045">
        <w:rPr>
          <w:rFonts w:hint="cs"/>
          <w:rtl/>
        </w:rPr>
        <w:lastRenderedPageBreak/>
        <w:t>می</w:t>
      </w:r>
      <w:r w:rsidRPr="00E11045">
        <w:rPr>
          <w:rFonts w:hint="eastAsia"/>
          <w:rtl/>
        </w:rPr>
        <w:t>‌شود تا بر نوشتار ادوارد براون نقدی بنگارد</w:t>
      </w:r>
      <w:r w:rsidR="000D4F8B" w:rsidRPr="00E11045">
        <w:rPr>
          <w:rFonts w:hint="cs"/>
          <w:rtl/>
        </w:rPr>
        <w:t>،</w:t>
      </w:r>
      <w:r w:rsidRPr="00E11045">
        <w:rPr>
          <w:rFonts w:hint="eastAsia"/>
          <w:rtl/>
        </w:rPr>
        <w:t xml:space="preserve"> و اذهان پریشان بهائیان را از نگرا</w:t>
      </w:r>
      <w:r w:rsidR="000D4F8B" w:rsidRPr="00E11045">
        <w:rPr>
          <w:rFonts w:hint="eastAsia"/>
          <w:rtl/>
        </w:rPr>
        <w:t>نی بیرون آورد و در پی این تصمیم</w:t>
      </w:r>
      <w:r w:rsidRPr="00E11045">
        <w:rPr>
          <w:rFonts w:hint="eastAsia"/>
          <w:rtl/>
        </w:rPr>
        <w:t xml:space="preserve"> کتاب «کشف الغطاء» را تا</w:t>
      </w:r>
      <w:r w:rsidRPr="00E11045">
        <w:rPr>
          <w:rFonts w:hint="cs"/>
          <w:rtl/>
        </w:rPr>
        <w:t xml:space="preserve"> صفح</w:t>
      </w:r>
      <w:r w:rsidR="00E11045">
        <w:rPr>
          <w:rFonts w:hint="cs"/>
          <w:rtl/>
        </w:rPr>
        <w:t>ۀ</w:t>
      </w:r>
      <w:r w:rsidRPr="00E11045">
        <w:rPr>
          <w:rFonts w:hint="cs"/>
          <w:rtl/>
        </w:rPr>
        <w:t xml:space="preserve"> 132 می‌نویسد</w:t>
      </w:r>
      <w:r w:rsidR="000D4F8B" w:rsidRPr="00E11045">
        <w:rPr>
          <w:rFonts w:hint="cs"/>
          <w:rtl/>
        </w:rPr>
        <w:t>،</w:t>
      </w:r>
      <w:r w:rsidRPr="00E11045">
        <w:rPr>
          <w:rFonts w:hint="cs"/>
          <w:rtl/>
        </w:rPr>
        <w:t xml:space="preserve"> و اجل مهلتش نمی‌دهد،</w:t>
      </w:r>
      <w:r>
        <w:rPr>
          <w:rFonts w:hint="cs"/>
          <w:rtl/>
        </w:rPr>
        <w:t xml:space="preserve"> آنگاه مبلغی دیگر </w:t>
      </w:r>
      <w:r w:rsidRPr="00E11045">
        <w:rPr>
          <w:rFonts w:hint="cs"/>
          <w:rtl/>
        </w:rPr>
        <w:t>به نام مهدی گلپایگانی دست به کار می‌شود و کتاب را به اتمام می</w:t>
      </w:r>
      <w:r w:rsidRPr="00E11045">
        <w:rPr>
          <w:rFonts w:hint="eastAsia"/>
          <w:rtl/>
        </w:rPr>
        <w:t>‌رساند، در کتاب مذکور برای</w:t>
      </w:r>
      <w:r w:rsidR="006200AA" w:rsidRPr="00E11045">
        <w:rPr>
          <w:rFonts w:hint="cs"/>
          <w:rtl/>
        </w:rPr>
        <w:t xml:space="preserve"> آن</w:t>
      </w:r>
      <w:r w:rsidR="00450B13" w:rsidRPr="00E11045">
        <w:rPr>
          <w:rFonts w:hint="cs"/>
          <w:rtl/>
        </w:rPr>
        <w:t xml:space="preserve"> </w:t>
      </w:r>
      <w:r w:rsidR="006200AA" w:rsidRPr="00E11045">
        <w:rPr>
          <w:rFonts w:hint="cs"/>
          <w:rtl/>
        </w:rPr>
        <w:t>که</w:t>
      </w:r>
      <w:r w:rsidRPr="00E11045">
        <w:rPr>
          <w:rFonts w:hint="eastAsia"/>
          <w:rtl/>
        </w:rPr>
        <w:t xml:space="preserve"> نشا</w:t>
      </w:r>
      <w:r>
        <w:rPr>
          <w:rFonts w:hint="eastAsia"/>
          <w:rtl/>
        </w:rPr>
        <w:t xml:space="preserve">ن داده شود فضائل بهاءالله بیش از </w:t>
      </w:r>
      <w:r w:rsidR="00EC27C0">
        <w:rPr>
          <w:rFonts w:hint="eastAsia"/>
          <w:rtl/>
        </w:rPr>
        <w:t>علی‌محمد</w:t>
      </w:r>
      <w:r>
        <w:rPr>
          <w:rFonts w:hint="eastAsia"/>
          <w:rtl/>
        </w:rPr>
        <w:t xml:space="preserve"> باب بوده (تا چه رسد به میرزا یحیی) ناگزیر «توبه</w:t>
      </w:r>
      <w:r>
        <w:rPr>
          <w:rFonts w:hint="cs"/>
          <w:rtl/>
        </w:rPr>
        <w:t>‌نام</w:t>
      </w:r>
      <w:r w:rsidR="00E11045">
        <w:rPr>
          <w:rFonts w:hint="cs"/>
          <w:rtl/>
        </w:rPr>
        <w:t>ۀ</w:t>
      </w:r>
      <w:r>
        <w:rPr>
          <w:rFonts w:hint="cs"/>
          <w:rtl/>
        </w:rPr>
        <w:t>» او مطرح شده است</w:t>
      </w:r>
      <w:r w:rsidR="00450B13">
        <w:rPr>
          <w:rFonts w:hint="cs"/>
          <w:rtl/>
        </w:rPr>
        <w:t>،</w:t>
      </w:r>
      <w:r>
        <w:rPr>
          <w:rFonts w:hint="cs"/>
          <w:rtl/>
        </w:rPr>
        <w:t xml:space="preserve"> و پیش از اعتراف بدین رسوایی می</w:t>
      </w:r>
      <w:r>
        <w:rPr>
          <w:rFonts w:hint="eastAsia"/>
          <w:rtl/>
        </w:rPr>
        <w:t>‌نویسد:</w:t>
      </w:r>
    </w:p>
    <w:p w:rsidR="00B2387E" w:rsidRDefault="00B2387E" w:rsidP="00E11045">
      <w:pPr>
        <w:pStyle w:val="a4"/>
        <w:rPr>
          <w:rtl/>
        </w:rPr>
      </w:pPr>
      <w:r>
        <w:rPr>
          <w:rFonts w:hint="cs"/>
          <w:rtl/>
        </w:rPr>
        <w:t>«چون در این عریضه انابه و استغفارکردن باب و</w:t>
      </w:r>
      <w:r w:rsidR="00654F60">
        <w:rPr>
          <w:rFonts w:hint="cs"/>
          <w:rtl/>
        </w:rPr>
        <w:t xml:space="preserve"> </w:t>
      </w:r>
      <w:r>
        <w:rPr>
          <w:rFonts w:hint="cs"/>
          <w:rtl/>
        </w:rPr>
        <w:t>التزام پابمهر سپردن آن حضرت مذکور است، مناسب چنان به نظر می</w:t>
      </w:r>
      <w:r>
        <w:rPr>
          <w:rFonts w:hint="eastAsia"/>
          <w:rtl/>
        </w:rPr>
        <w:t>‌آید که صورت همان دستخط مبارک را نیز محض تکمیل فائده در این مقام مندرج سازیم و</w:t>
      </w:r>
      <w:r w:rsidR="00E11045">
        <w:rPr>
          <w:rFonts w:hint="eastAsia"/>
          <w:rtl/>
        </w:rPr>
        <w:t xml:space="preserve"> موازنۀ </w:t>
      </w:r>
      <w:r>
        <w:rPr>
          <w:rFonts w:hint="eastAsia"/>
          <w:rtl/>
        </w:rPr>
        <w:t>آن را با الواحی که از قلم جمال قدم (بهاءالله) در سجن اعظم (یعنی شهر عکا) به جهت ملوک و سلاطین عالم نازل گردیده به دقت نظر اولی البصائر واگذاریم»</w:t>
      </w:r>
      <w:r w:rsidRPr="009D1CB6">
        <w:rPr>
          <w:rFonts w:hint="cs"/>
          <w:vertAlign w:val="superscript"/>
          <w:rtl/>
        </w:rPr>
        <w:t>(</w:t>
      </w:r>
      <w:r w:rsidRPr="009D1CB6">
        <w:rPr>
          <w:rStyle w:val="FootnoteReference"/>
          <w:rFonts w:cs="B Zar"/>
          <w:rtl/>
        </w:rPr>
        <w:footnoteReference w:id="166"/>
      </w:r>
      <w:r w:rsidRPr="009D1CB6">
        <w:rPr>
          <w:rFonts w:hint="cs"/>
          <w:vertAlign w:val="superscript"/>
          <w:rtl/>
        </w:rPr>
        <w:t>)</w:t>
      </w:r>
      <w:r>
        <w:rPr>
          <w:rFonts w:hint="cs"/>
          <w:rtl/>
        </w:rPr>
        <w:t>.</w:t>
      </w:r>
    </w:p>
    <w:p w:rsidR="00B2387E" w:rsidRDefault="00B2387E" w:rsidP="00E11045">
      <w:pPr>
        <w:pStyle w:val="a4"/>
        <w:rPr>
          <w:rtl/>
        </w:rPr>
      </w:pPr>
      <w:r>
        <w:rPr>
          <w:rFonts w:hint="cs"/>
          <w:rtl/>
        </w:rPr>
        <w:t>د</w:t>
      </w:r>
      <w:r w:rsidR="00734CD4">
        <w:rPr>
          <w:rFonts w:hint="cs"/>
          <w:rtl/>
        </w:rPr>
        <w:t>ر اینجا ما</w:t>
      </w:r>
      <w:r w:rsidR="002622B4">
        <w:rPr>
          <w:rFonts w:hint="cs"/>
          <w:rtl/>
        </w:rPr>
        <w:t>،</w:t>
      </w:r>
      <w:r w:rsidR="00734CD4">
        <w:rPr>
          <w:rFonts w:hint="cs"/>
          <w:rtl/>
        </w:rPr>
        <w:t xml:space="preserve"> بهائیان منصف و حقیقت‌</w:t>
      </w:r>
      <w:r>
        <w:rPr>
          <w:rFonts w:hint="cs"/>
          <w:rtl/>
        </w:rPr>
        <w:t>جو را مخاطب می</w:t>
      </w:r>
      <w:r>
        <w:rPr>
          <w:rFonts w:hint="eastAsia"/>
          <w:rtl/>
        </w:rPr>
        <w:t>‌سازیم و می</w:t>
      </w:r>
      <w:r>
        <w:rPr>
          <w:rFonts w:hint="cs"/>
          <w:rtl/>
        </w:rPr>
        <w:t>‌گوییم:</w:t>
      </w:r>
    </w:p>
    <w:p w:rsidR="00B2387E" w:rsidRDefault="00B2387E" w:rsidP="00E11045">
      <w:pPr>
        <w:pStyle w:val="a4"/>
        <w:rPr>
          <w:rtl/>
        </w:rPr>
      </w:pPr>
      <w:r w:rsidRPr="00E11045">
        <w:rPr>
          <w:rFonts w:hint="cs"/>
          <w:rtl/>
        </w:rPr>
        <w:t>اولاً: شما که پایداری در راه عقیده را مهم</w:t>
      </w:r>
      <w:r w:rsidRPr="00E11045">
        <w:rPr>
          <w:rFonts w:hint="eastAsia"/>
          <w:rtl/>
        </w:rPr>
        <w:t>‌ترین دلیل بر صدق مدعی می</w:t>
      </w:r>
      <w:r w:rsidRPr="00E11045">
        <w:rPr>
          <w:rFonts w:hint="cs"/>
          <w:rtl/>
        </w:rPr>
        <w:t>‌شمارید، در برابر این</w:t>
      </w:r>
      <w:r w:rsidR="00E11045" w:rsidRPr="00E11045">
        <w:rPr>
          <w:rFonts w:hint="cs"/>
          <w:rtl/>
        </w:rPr>
        <w:t xml:space="preserve"> توبه‌نامۀ </w:t>
      </w:r>
      <w:r w:rsidRPr="00E11045">
        <w:rPr>
          <w:rFonts w:hint="eastAsia"/>
          <w:rtl/>
        </w:rPr>
        <w:t xml:space="preserve">رسمی و </w:t>
      </w:r>
      <w:r w:rsidRPr="00E11045">
        <w:rPr>
          <w:rFonts w:hint="cs"/>
          <w:rtl/>
        </w:rPr>
        <w:t>«پابمهر» و سایر توبه</w:t>
      </w:r>
      <w:r w:rsidRPr="00E11045">
        <w:rPr>
          <w:rFonts w:hint="eastAsia"/>
          <w:rtl/>
        </w:rPr>
        <w:t>‌های</w:t>
      </w:r>
      <w:r>
        <w:rPr>
          <w:rFonts w:hint="eastAsia"/>
          <w:rtl/>
        </w:rPr>
        <w:t xml:space="preserve"> </w:t>
      </w:r>
      <w:r w:rsidR="00EC27C0">
        <w:rPr>
          <w:rFonts w:hint="eastAsia"/>
          <w:rtl/>
        </w:rPr>
        <w:t>علی‌محمد</w:t>
      </w:r>
      <w:r>
        <w:rPr>
          <w:rFonts w:hint="eastAsia"/>
          <w:rtl/>
        </w:rPr>
        <w:t xml:space="preserve"> باب چه می</w:t>
      </w:r>
      <w:r>
        <w:rPr>
          <w:rFonts w:hint="cs"/>
          <w:rtl/>
        </w:rPr>
        <w:t>‌فرمایید؟ آیا چنین مرد متزلزل و مذبذبی</w:t>
      </w:r>
      <w:r w:rsidR="002622B4">
        <w:rPr>
          <w:rFonts w:hint="cs"/>
          <w:rtl/>
        </w:rPr>
        <w:t>،</w:t>
      </w:r>
      <w:r>
        <w:rPr>
          <w:rFonts w:hint="cs"/>
          <w:rtl/>
        </w:rPr>
        <w:t xml:space="preserve"> می‌تواند</w:t>
      </w:r>
      <w:r w:rsidR="005000DC">
        <w:rPr>
          <w:rFonts w:hint="cs"/>
          <w:rtl/>
        </w:rPr>
        <w:t xml:space="preserve"> فرستادۀ </w:t>
      </w:r>
      <w:r w:rsidR="00F15C7B">
        <w:rPr>
          <w:rFonts w:hint="cs"/>
          <w:rtl/>
        </w:rPr>
        <w:t>راستین خدا و مظهر خالق</w:t>
      </w:r>
      <w:r>
        <w:rPr>
          <w:rFonts w:hint="cs"/>
          <w:rtl/>
        </w:rPr>
        <w:t xml:space="preserve"> ارض و سما باشد!</w:t>
      </w:r>
      <w:r w:rsidR="00145B2E">
        <w:rPr>
          <w:rFonts w:hint="cs"/>
          <w:rtl/>
        </w:rPr>
        <w:t>؟</w:t>
      </w:r>
    </w:p>
    <w:p w:rsidR="00B2387E" w:rsidRDefault="00B2387E" w:rsidP="00E11045">
      <w:pPr>
        <w:pStyle w:val="a4"/>
        <w:rPr>
          <w:rtl/>
        </w:rPr>
      </w:pPr>
      <w:r w:rsidRPr="00E11045">
        <w:rPr>
          <w:rFonts w:hint="cs"/>
          <w:rtl/>
        </w:rPr>
        <w:t>ثانیاً: کسی که</w:t>
      </w:r>
      <w:r>
        <w:rPr>
          <w:rFonts w:hint="cs"/>
          <w:rtl/>
        </w:rPr>
        <w:t xml:space="preserve"> هرچند گاه از بیم و زیر و شاه دست از اد</w:t>
      </w:r>
      <w:r w:rsidR="002622B4">
        <w:rPr>
          <w:rFonts w:hint="cs"/>
          <w:rtl/>
        </w:rPr>
        <w:t>ّ</w:t>
      </w:r>
      <w:r>
        <w:rPr>
          <w:rFonts w:hint="cs"/>
          <w:rtl/>
        </w:rPr>
        <w:t>عای خود برمی</w:t>
      </w:r>
      <w:r w:rsidR="00F15C7B">
        <w:rPr>
          <w:rFonts w:hint="eastAsia"/>
          <w:rtl/>
        </w:rPr>
        <w:t>‌داشت و یا به قول</w:t>
      </w:r>
      <w:r>
        <w:rPr>
          <w:rFonts w:hint="eastAsia"/>
          <w:rtl/>
        </w:rPr>
        <w:t xml:space="preserve"> شما به (مصلحت</w:t>
      </w:r>
      <w:r>
        <w:rPr>
          <w:rFonts w:hint="cs"/>
          <w:rtl/>
        </w:rPr>
        <w:t>‌گرایی) و «تقیه» روی می</w:t>
      </w:r>
      <w:r>
        <w:rPr>
          <w:rFonts w:hint="eastAsia"/>
          <w:rtl/>
        </w:rPr>
        <w:t>‌آورد و</w:t>
      </w:r>
      <w:r w:rsidR="00E11045">
        <w:rPr>
          <w:rFonts w:hint="eastAsia"/>
          <w:rtl/>
        </w:rPr>
        <w:t xml:space="preserve"> توبۀ </w:t>
      </w:r>
      <w:r>
        <w:rPr>
          <w:rFonts w:hint="eastAsia"/>
          <w:rtl/>
        </w:rPr>
        <w:t>دروغین می</w:t>
      </w:r>
      <w:r>
        <w:rPr>
          <w:rFonts w:hint="cs"/>
          <w:rtl/>
        </w:rPr>
        <w:t>‌کرد، از کجا می</w:t>
      </w:r>
      <w:r>
        <w:rPr>
          <w:rFonts w:hint="eastAsia"/>
          <w:rtl/>
        </w:rPr>
        <w:t>‌توان اطمینان یافت که در اصل ادعای خویش نیز مصلحت</w:t>
      </w:r>
      <w:r>
        <w:rPr>
          <w:rFonts w:hint="cs"/>
          <w:rtl/>
        </w:rPr>
        <w:t>‌گرایی نمی</w:t>
      </w:r>
      <w:r>
        <w:rPr>
          <w:rFonts w:hint="eastAsia"/>
          <w:rtl/>
        </w:rPr>
        <w:t>‌کرده و دروغ نمی</w:t>
      </w:r>
      <w:r>
        <w:rPr>
          <w:rFonts w:hint="cs"/>
          <w:rtl/>
        </w:rPr>
        <w:t>‌گفته است!؟ با این که</w:t>
      </w:r>
      <w:r w:rsidR="00E11045">
        <w:rPr>
          <w:rFonts w:hint="cs"/>
          <w:rtl/>
        </w:rPr>
        <w:t xml:space="preserve"> تقیۀ </w:t>
      </w:r>
      <w:r>
        <w:rPr>
          <w:rFonts w:hint="cs"/>
          <w:rtl/>
        </w:rPr>
        <w:t>او هم کارساز نبود و به قتل رسید</w:t>
      </w:r>
      <w:r w:rsidR="008D2C3C">
        <w:rPr>
          <w:rFonts w:hint="cs"/>
          <w:rtl/>
        </w:rPr>
        <w:t>!</w:t>
      </w:r>
    </w:p>
    <w:p w:rsidR="00B2387E" w:rsidRDefault="00B2387E" w:rsidP="00E11045">
      <w:pPr>
        <w:pStyle w:val="a4"/>
        <w:rPr>
          <w:rtl/>
        </w:rPr>
      </w:pPr>
      <w:r w:rsidRPr="00E11045">
        <w:rPr>
          <w:rFonts w:hint="cs"/>
          <w:rtl/>
        </w:rPr>
        <w:t>ثالثاً: پاسخ این</w:t>
      </w:r>
      <w:r w:rsidR="004C15D0">
        <w:rPr>
          <w:rFonts w:hint="cs"/>
          <w:rtl/>
        </w:rPr>
        <w:t xml:space="preserve"> آیۀ </w:t>
      </w:r>
      <w:r>
        <w:rPr>
          <w:rFonts w:hint="cs"/>
          <w:rtl/>
        </w:rPr>
        <w:t>قاطع و کلام ساطع خدا را چه می</w:t>
      </w:r>
      <w:r>
        <w:rPr>
          <w:rFonts w:hint="eastAsia"/>
          <w:rtl/>
        </w:rPr>
        <w:t>‌دهید که در وصف انبیای الهی می</w:t>
      </w:r>
      <w:r>
        <w:rPr>
          <w:rFonts w:hint="cs"/>
          <w:rtl/>
        </w:rPr>
        <w:t>‌فرماید:</w:t>
      </w:r>
    </w:p>
    <w:p w:rsidR="00B700B1" w:rsidRPr="0036260C" w:rsidRDefault="00B700B1" w:rsidP="0036260C">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36260C">
        <w:rPr>
          <w:rFonts w:ascii="KFGQPC Uthmanic Script HAFS" w:hAnsi="KFGQPC Uthmanic Script HAFS" w:cs="KFGQPC Uthmanic Script HAFS" w:hint="cs"/>
          <w:sz w:val="28"/>
          <w:szCs w:val="28"/>
          <w:rtl/>
        </w:rPr>
        <w:t>ٱ</w:t>
      </w:r>
      <w:r w:rsidR="0036260C">
        <w:rPr>
          <w:rFonts w:ascii="KFGQPC Uthmanic Script HAFS" w:hAnsi="KFGQPC Uthmanic Script HAFS" w:cs="KFGQPC Uthmanic Script HAFS" w:hint="eastAsia"/>
          <w:sz w:val="28"/>
          <w:szCs w:val="28"/>
          <w:rtl/>
        </w:rPr>
        <w:t>لَّذِينَ</w:t>
      </w:r>
      <w:r w:rsidR="0036260C">
        <w:rPr>
          <w:rFonts w:ascii="KFGQPC Uthmanic Script HAFS" w:hAnsi="KFGQPC Uthmanic Script HAFS" w:cs="KFGQPC Uthmanic Script HAFS"/>
          <w:sz w:val="28"/>
          <w:szCs w:val="28"/>
          <w:rtl/>
        </w:rPr>
        <w:t xml:space="preserve"> يُبَلِّغُونَ رِسَٰلَٰتِ </w:t>
      </w:r>
      <w:r w:rsidR="0036260C">
        <w:rPr>
          <w:rFonts w:ascii="KFGQPC Uthmanic Script HAFS" w:hAnsi="KFGQPC Uthmanic Script HAFS" w:cs="KFGQPC Uthmanic Script HAFS" w:hint="cs"/>
          <w:sz w:val="28"/>
          <w:szCs w:val="28"/>
          <w:rtl/>
        </w:rPr>
        <w:t>ٱ</w:t>
      </w:r>
      <w:r w:rsidR="0036260C">
        <w:rPr>
          <w:rFonts w:ascii="KFGQPC Uthmanic Script HAFS" w:hAnsi="KFGQPC Uthmanic Script HAFS" w:cs="KFGQPC Uthmanic Script HAFS" w:hint="eastAsia"/>
          <w:sz w:val="28"/>
          <w:szCs w:val="28"/>
          <w:rtl/>
        </w:rPr>
        <w:t>للَّهِ</w:t>
      </w:r>
      <w:r w:rsidR="0036260C">
        <w:rPr>
          <w:rFonts w:ascii="KFGQPC Uthmanic Script HAFS" w:hAnsi="KFGQPC Uthmanic Script HAFS" w:cs="KFGQPC Uthmanic Script HAFS"/>
          <w:sz w:val="28"/>
          <w:szCs w:val="28"/>
          <w:rtl/>
        </w:rPr>
        <w:t xml:space="preserve"> وَيَخۡشَوۡنَهُ</w:t>
      </w:r>
      <w:r w:rsidR="0036260C">
        <w:rPr>
          <w:rFonts w:ascii="KFGQPC Uthmanic Script HAFS" w:hAnsi="KFGQPC Uthmanic Script HAFS" w:cs="KFGQPC Uthmanic Script HAFS" w:hint="cs"/>
          <w:sz w:val="28"/>
          <w:szCs w:val="28"/>
          <w:rtl/>
        </w:rPr>
        <w:t>ۥ</w:t>
      </w:r>
      <w:r w:rsidR="0036260C">
        <w:rPr>
          <w:rFonts w:ascii="KFGQPC Uthmanic Script HAFS" w:hAnsi="KFGQPC Uthmanic Script HAFS" w:cs="KFGQPC Uthmanic Script HAFS"/>
          <w:sz w:val="28"/>
          <w:szCs w:val="28"/>
          <w:rtl/>
        </w:rPr>
        <w:t xml:space="preserve"> وَلَا يَخۡشَوۡنَ أَحَدًا إِلَّا </w:t>
      </w:r>
      <w:r w:rsidR="0036260C">
        <w:rPr>
          <w:rFonts w:ascii="KFGQPC Uthmanic Script HAFS" w:hAnsi="KFGQPC Uthmanic Script HAFS" w:cs="KFGQPC Uthmanic Script HAFS" w:hint="cs"/>
          <w:sz w:val="28"/>
          <w:szCs w:val="28"/>
          <w:rtl/>
        </w:rPr>
        <w:t>ٱ</w:t>
      </w:r>
      <w:r w:rsidR="0036260C">
        <w:rPr>
          <w:rFonts w:ascii="KFGQPC Uthmanic Script HAFS" w:hAnsi="KFGQPC Uthmanic Script HAFS" w:cs="KFGQPC Uthmanic Script HAFS" w:hint="eastAsia"/>
          <w:sz w:val="28"/>
          <w:szCs w:val="28"/>
          <w:rtl/>
        </w:rPr>
        <w:t>للَّهَۗ</w:t>
      </w:r>
      <w:r w:rsidR="0036260C">
        <w:rPr>
          <w:rFonts w:ascii="KFGQPC Uthmanic Script HAFS" w:hAnsi="KFGQPC Uthmanic Script HAFS" w:cs="KFGQPC Uthmanic Script HAFS"/>
          <w:sz w:val="28"/>
          <w:szCs w:val="28"/>
          <w:rtl/>
        </w:rPr>
        <w:t xml:space="preserve"> وَكَفَىٰ بِ</w:t>
      </w:r>
      <w:r w:rsidR="0036260C">
        <w:rPr>
          <w:rFonts w:ascii="KFGQPC Uthmanic Script HAFS" w:hAnsi="KFGQPC Uthmanic Script HAFS" w:cs="KFGQPC Uthmanic Script HAFS" w:hint="cs"/>
          <w:sz w:val="28"/>
          <w:szCs w:val="28"/>
          <w:rtl/>
        </w:rPr>
        <w:t>ٱ</w:t>
      </w:r>
      <w:r w:rsidR="0036260C">
        <w:rPr>
          <w:rFonts w:ascii="KFGQPC Uthmanic Script HAFS" w:hAnsi="KFGQPC Uthmanic Script HAFS" w:cs="KFGQPC Uthmanic Script HAFS" w:hint="eastAsia"/>
          <w:sz w:val="28"/>
          <w:szCs w:val="28"/>
          <w:rtl/>
        </w:rPr>
        <w:t>للَّهِ</w:t>
      </w:r>
      <w:r w:rsidR="0036260C">
        <w:rPr>
          <w:rFonts w:ascii="KFGQPC Uthmanic Script HAFS" w:hAnsi="KFGQPC Uthmanic Script HAFS" w:cs="KFGQPC Uthmanic Script HAFS"/>
          <w:sz w:val="28"/>
          <w:szCs w:val="28"/>
          <w:rtl/>
        </w:rPr>
        <w:t xml:space="preserve"> حَسِيبٗا ٣٩</w:t>
      </w:r>
      <w:r>
        <w:rPr>
          <w:rFonts w:ascii="Traditional Arabic" w:hAnsi="Traditional Arabic" w:cs="Traditional Arabic"/>
          <w:sz w:val="28"/>
          <w:szCs w:val="28"/>
          <w:rtl/>
          <w:lang w:bidi="fa-IR"/>
        </w:rPr>
        <w:t>﴾</w:t>
      </w:r>
      <w:r w:rsidRPr="00E11045">
        <w:rPr>
          <w:rStyle w:val="Char4"/>
          <w:rFonts w:hint="cs"/>
          <w:rtl/>
        </w:rPr>
        <w:t xml:space="preserve"> </w:t>
      </w:r>
      <w:r w:rsidRPr="00E11045">
        <w:rPr>
          <w:rStyle w:val="Char5"/>
          <w:rtl/>
        </w:rPr>
        <w:t>[</w:t>
      </w:r>
      <w:r w:rsidRPr="00E11045">
        <w:rPr>
          <w:rStyle w:val="Char5"/>
          <w:rFonts w:hint="cs"/>
          <w:rtl/>
        </w:rPr>
        <w:t>الأحزاب: 39</w:t>
      </w:r>
      <w:r w:rsidRPr="00E11045">
        <w:rPr>
          <w:rStyle w:val="Char5"/>
          <w:rtl/>
        </w:rPr>
        <w:t>]</w:t>
      </w:r>
      <w:r w:rsidRPr="00E11045">
        <w:rPr>
          <w:rStyle w:val="Char4"/>
          <w:rFonts w:hint="cs"/>
          <w:rtl/>
        </w:rPr>
        <w:t>.</w:t>
      </w:r>
    </w:p>
    <w:p w:rsidR="00B2387E" w:rsidRDefault="00B2387E" w:rsidP="00E11045">
      <w:pPr>
        <w:pStyle w:val="a4"/>
        <w:rPr>
          <w:rtl/>
        </w:rPr>
      </w:pPr>
      <w:r>
        <w:rPr>
          <w:rFonts w:cs="CTraditional Arabic" w:hint="cs"/>
          <w:rtl/>
        </w:rPr>
        <w:lastRenderedPageBreak/>
        <w:t>@</w:t>
      </w:r>
      <w:r>
        <w:rPr>
          <w:rFonts w:hint="cs"/>
          <w:rtl/>
        </w:rPr>
        <w:t>آن</w:t>
      </w:r>
      <w:r w:rsidR="003E4EB3">
        <w:rPr>
          <w:rFonts w:hint="cs"/>
          <w:rtl/>
        </w:rPr>
        <w:t>ان که</w:t>
      </w:r>
      <w:r w:rsidR="00222DAC">
        <w:rPr>
          <w:rFonts w:hint="cs"/>
          <w:rtl/>
        </w:rPr>
        <w:t xml:space="preserve"> </w:t>
      </w:r>
      <w:r>
        <w:rPr>
          <w:rFonts w:hint="cs"/>
          <w:rtl/>
        </w:rPr>
        <w:t>پیام</w:t>
      </w:r>
      <w:r>
        <w:rPr>
          <w:rFonts w:hint="eastAsia"/>
          <w:rtl/>
        </w:rPr>
        <w:t>‌های خدا را می</w:t>
      </w:r>
      <w:r>
        <w:rPr>
          <w:rFonts w:hint="cs"/>
          <w:rtl/>
        </w:rPr>
        <w:t>‌رسانند و از او می</w:t>
      </w:r>
      <w:r>
        <w:rPr>
          <w:rFonts w:hint="eastAsia"/>
          <w:rtl/>
        </w:rPr>
        <w:t>‌هراسند و از هیچ</w:t>
      </w:r>
      <w:r w:rsidR="003E4EB3">
        <w:rPr>
          <w:rFonts w:hint="eastAsia"/>
          <w:rtl/>
        </w:rPr>
        <w:t>‌</w:t>
      </w:r>
      <w:r>
        <w:rPr>
          <w:rFonts w:hint="cs"/>
          <w:rtl/>
        </w:rPr>
        <w:t>کس جز خدا باک ندارند</w:t>
      </w:r>
      <w:r w:rsidR="000E1A91">
        <w:rPr>
          <w:rFonts w:hint="cs"/>
          <w:rtl/>
        </w:rPr>
        <w:t>،</w:t>
      </w:r>
      <w:r>
        <w:rPr>
          <w:rFonts w:hint="cs"/>
          <w:rtl/>
        </w:rPr>
        <w:t xml:space="preserve"> و کافی است که خدا حسابرس خلق باشد</w:t>
      </w:r>
      <w:r w:rsidR="008D2C3C">
        <w:rPr>
          <w:rFonts w:cs="CTraditional Arabic" w:hint="cs"/>
          <w:rtl/>
        </w:rPr>
        <w:t>!</w:t>
      </w:r>
    </w:p>
    <w:p w:rsidR="00B2387E" w:rsidRDefault="00B2387E" w:rsidP="00B05F83">
      <w:pPr>
        <w:pStyle w:val="a4"/>
        <w:rPr>
          <w:rtl/>
        </w:rPr>
      </w:pPr>
      <w:r>
        <w:rPr>
          <w:rFonts w:hint="cs"/>
          <w:rtl/>
        </w:rPr>
        <w:t>ممکن است کسانی در زندگانی دینی خود در برابر مخالفان راه تقیه را پیش گرفته باشند، ولی بی</w:t>
      </w:r>
      <w:r>
        <w:rPr>
          <w:rFonts w:hint="eastAsia"/>
          <w:rtl/>
        </w:rPr>
        <w:t>‌تردید</w:t>
      </w:r>
      <w:r w:rsidR="003E4EB3">
        <w:rPr>
          <w:rFonts w:hint="cs"/>
          <w:rtl/>
        </w:rPr>
        <w:t>،</w:t>
      </w:r>
      <w:r>
        <w:rPr>
          <w:rFonts w:hint="eastAsia"/>
          <w:rtl/>
        </w:rPr>
        <w:t xml:space="preserve"> ایشان از دست</w:t>
      </w:r>
      <w:r w:rsidR="00B05F83">
        <w:rPr>
          <w:rFonts w:hint="cs"/>
          <w:rtl/>
        </w:rPr>
        <w:t>ۀ</w:t>
      </w:r>
      <w:r>
        <w:rPr>
          <w:rFonts w:hint="eastAsia"/>
          <w:rtl/>
        </w:rPr>
        <w:t xml:space="preserve"> انبیا</w:t>
      </w:r>
      <w:r w:rsidR="00F10651">
        <w:rPr>
          <w:rFonts w:cs="CTraditional Arabic" w:hint="cs"/>
          <w:rtl/>
        </w:rPr>
        <w:t>†</w:t>
      </w:r>
      <w:r>
        <w:rPr>
          <w:rFonts w:hint="cs"/>
          <w:rtl/>
        </w:rPr>
        <w:t xml:space="preserve"> نبوده و نیستند</w:t>
      </w:r>
      <w:r w:rsidR="00E317E1">
        <w:rPr>
          <w:rFonts w:hint="cs"/>
          <w:rtl/>
        </w:rPr>
        <w:t>،</w:t>
      </w:r>
      <w:r>
        <w:rPr>
          <w:rFonts w:hint="cs"/>
          <w:rtl/>
        </w:rPr>
        <w:t xml:space="preserve"> و رسولان حق در رساندن فرمان</w:t>
      </w:r>
      <w:r>
        <w:rPr>
          <w:rFonts w:hint="eastAsia"/>
          <w:rtl/>
        </w:rPr>
        <w:t>‌های الهی هرگز تقیه نمی</w:t>
      </w:r>
      <w:r>
        <w:rPr>
          <w:rFonts w:hint="cs"/>
          <w:rtl/>
        </w:rPr>
        <w:t>‌کردند.</w:t>
      </w:r>
    </w:p>
    <w:p w:rsidR="00B2387E" w:rsidRPr="001305F4" w:rsidRDefault="00B2387E" w:rsidP="00F27DEA">
      <w:pPr>
        <w:pStyle w:val="a2"/>
        <w:rPr>
          <w:rtl/>
        </w:rPr>
      </w:pPr>
      <w:bookmarkStart w:id="91" w:name="_Toc331528052"/>
      <w:bookmarkStart w:id="92" w:name="_Toc416390416"/>
      <w:bookmarkStart w:id="93" w:name="_Toc421793921"/>
      <w:r w:rsidRPr="001305F4">
        <w:rPr>
          <w:rFonts w:hint="cs"/>
          <w:rtl/>
        </w:rPr>
        <w:t>قتل باب و</w:t>
      </w:r>
      <w:r w:rsidR="00E11045">
        <w:rPr>
          <w:rFonts w:hint="cs"/>
          <w:rtl/>
        </w:rPr>
        <w:t xml:space="preserve"> شبهۀ </w:t>
      </w:r>
      <w:r w:rsidRPr="001305F4">
        <w:rPr>
          <w:rFonts w:hint="cs"/>
          <w:rtl/>
        </w:rPr>
        <w:t>جنون وی</w:t>
      </w:r>
      <w:bookmarkEnd w:id="91"/>
      <w:bookmarkEnd w:id="92"/>
      <w:bookmarkEnd w:id="93"/>
    </w:p>
    <w:p w:rsidR="00B2387E" w:rsidRDefault="00B2387E" w:rsidP="00E11045">
      <w:pPr>
        <w:pStyle w:val="a4"/>
        <w:rPr>
          <w:rtl/>
        </w:rPr>
      </w:pPr>
      <w:r w:rsidRPr="00E11045">
        <w:rPr>
          <w:rFonts w:hint="cs"/>
          <w:rtl/>
        </w:rPr>
        <w:t>پس از وفات محمدشاه قاجار و سلطنت ناصرالدین شاه</w:t>
      </w:r>
      <w:r w:rsidR="00FC67C3" w:rsidRPr="00E11045">
        <w:rPr>
          <w:rFonts w:hint="cs"/>
          <w:rtl/>
        </w:rPr>
        <w:t>،</w:t>
      </w:r>
      <w:r w:rsidR="00E11045" w:rsidRPr="00E11045">
        <w:rPr>
          <w:rFonts w:hint="cs"/>
          <w:rtl/>
        </w:rPr>
        <w:t xml:space="preserve"> فتنۀ </w:t>
      </w:r>
      <w:r w:rsidRPr="00E11045">
        <w:rPr>
          <w:rFonts w:hint="cs"/>
          <w:rtl/>
        </w:rPr>
        <w:t>بابیان بالا می</w:t>
      </w:r>
      <w:r w:rsidRPr="00E11045">
        <w:rPr>
          <w:rFonts w:hint="eastAsia"/>
          <w:rtl/>
        </w:rPr>
        <w:t>‌گیرد تا آنجا که گروهی از ایشان بر آن می</w:t>
      </w:r>
      <w:r w:rsidRPr="00E11045">
        <w:rPr>
          <w:rFonts w:hint="cs"/>
          <w:rtl/>
        </w:rPr>
        <w:t>‌شوند</w:t>
      </w:r>
      <w:r w:rsidR="008267F8" w:rsidRPr="00E11045">
        <w:rPr>
          <w:rFonts w:hint="cs"/>
          <w:rtl/>
        </w:rPr>
        <w:t>،</w:t>
      </w:r>
      <w:r w:rsidRPr="00E11045">
        <w:rPr>
          <w:rFonts w:hint="cs"/>
          <w:rtl/>
        </w:rPr>
        <w:t xml:space="preserve"> تا در یک روز جمعه ناصرالدین شاه و میرزا تقی خان امیر</w:t>
      </w:r>
      <w:r w:rsidR="008267F8" w:rsidRPr="00E11045">
        <w:rPr>
          <w:rFonts w:hint="cs"/>
          <w:rtl/>
        </w:rPr>
        <w:t xml:space="preserve"> </w:t>
      </w:r>
      <w:r w:rsidRPr="00E11045">
        <w:rPr>
          <w:rFonts w:hint="cs"/>
          <w:rtl/>
        </w:rPr>
        <w:t>کبیر و امام</w:t>
      </w:r>
      <w:r w:rsidR="00E11045" w:rsidRPr="00E11045">
        <w:rPr>
          <w:rFonts w:hint="cs"/>
          <w:rtl/>
        </w:rPr>
        <w:t xml:space="preserve"> جمعۀ </w:t>
      </w:r>
      <w:r w:rsidRPr="00E11045">
        <w:rPr>
          <w:rFonts w:hint="cs"/>
          <w:rtl/>
        </w:rPr>
        <w:t>تهران را بکشند، اما این نقشه کشف شده و سی و هشت تن از سران بابیان دستگیر می</w:t>
      </w:r>
      <w:r w:rsidRPr="00E11045">
        <w:rPr>
          <w:rFonts w:hint="eastAsia"/>
          <w:rtl/>
        </w:rPr>
        <w:t xml:space="preserve">‌شوند، </w:t>
      </w:r>
      <w:r w:rsidR="002B6EC4" w:rsidRPr="00E11045">
        <w:rPr>
          <w:rFonts w:hint="cs"/>
          <w:rtl/>
        </w:rPr>
        <w:t>علی ترش</w:t>
      </w:r>
      <w:r w:rsidRPr="00E11045">
        <w:rPr>
          <w:rFonts w:hint="cs"/>
          <w:rtl/>
        </w:rPr>
        <w:t>یزی که از این ماجرا جان سالم به در برده بود، بار دیگر در سال 1268</w:t>
      </w:r>
      <w:r>
        <w:rPr>
          <w:rFonts w:hint="cs"/>
          <w:rtl/>
        </w:rPr>
        <w:t xml:space="preserve"> هـ.ق. طرح قتل شاه را می</w:t>
      </w:r>
      <w:r>
        <w:rPr>
          <w:rFonts w:hint="eastAsia"/>
          <w:rtl/>
        </w:rPr>
        <w:t>‌ریزد</w:t>
      </w:r>
      <w:r w:rsidR="002B6EC4">
        <w:rPr>
          <w:rFonts w:hint="cs"/>
          <w:rtl/>
        </w:rPr>
        <w:t>،</w:t>
      </w:r>
      <w:r>
        <w:rPr>
          <w:rFonts w:hint="eastAsia"/>
          <w:rtl/>
        </w:rPr>
        <w:t xml:space="preserve"> ولی طرح او نافرجام می</w:t>
      </w:r>
      <w:r>
        <w:rPr>
          <w:rFonts w:hint="cs"/>
          <w:rtl/>
        </w:rPr>
        <w:t>‌ماند و به همراه عده</w:t>
      </w:r>
      <w:r>
        <w:rPr>
          <w:rFonts w:hint="eastAsia"/>
          <w:rtl/>
        </w:rPr>
        <w:t xml:space="preserve">‌ای دستگیر شده و به قتل </w:t>
      </w:r>
      <w:r w:rsidR="002B6EC4">
        <w:rPr>
          <w:rFonts w:hint="cs"/>
          <w:rtl/>
        </w:rPr>
        <w:t>می‌</w:t>
      </w:r>
      <w:r>
        <w:rPr>
          <w:rFonts w:hint="eastAsia"/>
          <w:rtl/>
        </w:rPr>
        <w:t>رسد، در این هنگام امیر کبیر در صدد برمی</w:t>
      </w:r>
      <w:r>
        <w:rPr>
          <w:rFonts w:hint="cs"/>
          <w:rtl/>
        </w:rPr>
        <w:t xml:space="preserve">‌آید که </w:t>
      </w:r>
      <w:r w:rsidR="00EC27C0">
        <w:rPr>
          <w:rFonts w:hint="cs"/>
          <w:rtl/>
        </w:rPr>
        <w:t>علی‌محمد</w:t>
      </w:r>
      <w:r>
        <w:rPr>
          <w:rFonts w:hint="cs"/>
          <w:rtl/>
        </w:rPr>
        <w:t xml:space="preserve"> باب را از میان بردارد و در ملأعام مجازات کند و از این راه شورش</w:t>
      </w:r>
      <w:r>
        <w:rPr>
          <w:rFonts w:hint="eastAsia"/>
          <w:rtl/>
        </w:rPr>
        <w:t>‌های بابیان را سرکوب نماید، امیر کبیر پیش از اقدام بدین کار از علمای اما</w:t>
      </w:r>
      <w:r w:rsidR="002B6EC4">
        <w:rPr>
          <w:rFonts w:hint="cs"/>
          <w:rtl/>
        </w:rPr>
        <w:t>م</w:t>
      </w:r>
      <w:r>
        <w:rPr>
          <w:rFonts w:hint="eastAsia"/>
          <w:rtl/>
        </w:rPr>
        <w:t>یه فتوی می‌</w:t>
      </w:r>
      <w:r w:rsidR="002B6EC4">
        <w:rPr>
          <w:rFonts w:hint="cs"/>
          <w:rtl/>
        </w:rPr>
        <w:t>خواه</w:t>
      </w:r>
      <w:r>
        <w:rPr>
          <w:rFonts w:hint="cs"/>
          <w:rtl/>
        </w:rPr>
        <w:t>د</w:t>
      </w:r>
      <w:r w:rsidR="002B6EC4">
        <w:rPr>
          <w:rFonts w:hint="cs"/>
          <w:rtl/>
        </w:rPr>
        <w:t>،</w:t>
      </w:r>
      <w:r>
        <w:rPr>
          <w:rFonts w:hint="cs"/>
          <w:rtl/>
        </w:rPr>
        <w:t xml:space="preserve"> ولی برخی از ایشان به علت</w:t>
      </w:r>
      <w:r w:rsidR="00E11045">
        <w:rPr>
          <w:rFonts w:hint="cs"/>
          <w:rtl/>
        </w:rPr>
        <w:t xml:space="preserve"> شبهۀ </w:t>
      </w:r>
      <w:r>
        <w:rPr>
          <w:rFonts w:hint="cs"/>
          <w:rtl/>
        </w:rPr>
        <w:t xml:space="preserve">جنون و خبط دماغ باب بر کشتن </w:t>
      </w:r>
      <w:r w:rsidR="00EC27C0">
        <w:rPr>
          <w:rFonts w:hint="cs"/>
          <w:rtl/>
        </w:rPr>
        <w:t>علی‌محمد</w:t>
      </w:r>
      <w:r>
        <w:rPr>
          <w:rFonts w:hint="cs"/>
          <w:rtl/>
        </w:rPr>
        <w:t xml:space="preserve"> رأی نمی</w:t>
      </w:r>
      <w:r>
        <w:rPr>
          <w:rFonts w:hint="eastAsia"/>
          <w:rtl/>
        </w:rPr>
        <w:t>‌دهند.</w:t>
      </w:r>
    </w:p>
    <w:p w:rsidR="00B2387E" w:rsidRDefault="002B6EC4" w:rsidP="00E11045">
      <w:pPr>
        <w:pStyle w:val="a4"/>
        <w:rPr>
          <w:rtl/>
        </w:rPr>
      </w:pPr>
      <w:r>
        <w:rPr>
          <w:rFonts w:hint="cs"/>
          <w:rtl/>
        </w:rPr>
        <w:t>در</w:t>
      </w:r>
      <w:r w:rsidR="00E11045">
        <w:rPr>
          <w:rFonts w:hint="cs"/>
          <w:rtl/>
        </w:rPr>
        <w:t xml:space="preserve"> صفحۀ </w:t>
      </w:r>
      <w:r w:rsidR="00B2387E">
        <w:rPr>
          <w:rFonts w:hint="cs"/>
          <w:rtl/>
        </w:rPr>
        <w:t>205 کتاب «کشف الغطاء» نامه</w:t>
      </w:r>
      <w:r w:rsidR="00123FBC">
        <w:rPr>
          <w:rFonts w:hint="eastAsia"/>
          <w:rtl/>
        </w:rPr>
        <w:t>‌ای از سوی علمای شیعه</w:t>
      </w:r>
      <w:r w:rsidR="002E7A4B">
        <w:rPr>
          <w:rFonts w:hint="cs"/>
          <w:rtl/>
        </w:rPr>
        <w:t>،</w:t>
      </w:r>
      <w:r w:rsidR="00B2387E">
        <w:rPr>
          <w:rFonts w:hint="eastAsia"/>
          <w:rtl/>
        </w:rPr>
        <w:t xml:space="preserve"> خطاب به </w:t>
      </w:r>
      <w:r w:rsidR="00EC27C0">
        <w:rPr>
          <w:rFonts w:hint="eastAsia"/>
          <w:rtl/>
        </w:rPr>
        <w:t>علی‌محمد</w:t>
      </w:r>
      <w:r w:rsidR="00B2387E">
        <w:rPr>
          <w:rFonts w:hint="eastAsia"/>
          <w:rtl/>
        </w:rPr>
        <w:t xml:space="preserve"> باب آمده که در خلال </w:t>
      </w:r>
      <w:r w:rsidR="002E7A4B">
        <w:rPr>
          <w:rFonts w:hint="eastAsia"/>
          <w:rtl/>
        </w:rPr>
        <w:t>آن به موضوع مذکور تصریح شده است</w:t>
      </w:r>
      <w:r w:rsidR="002E7A4B">
        <w:rPr>
          <w:rFonts w:hint="cs"/>
          <w:rtl/>
        </w:rPr>
        <w:t>.</w:t>
      </w:r>
      <w:r w:rsidR="00B2387E">
        <w:rPr>
          <w:rFonts w:hint="eastAsia"/>
          <w:rtl/>
        </w:rPr>
        <w:t xml:space="preserve"> در آنجا از قول دو تن از مجتهدین تبریز می</w:t>
      </w:r>
      <w:r w:rsidR="00B2387E">
        <w:rPr>
          <w:rFonts w:hint="cs"/>
          <w:rtl/>
        </w:rPr>
        <w:t xml:space="preserve">‌خوانیم که به </w:t>
      </w:r>
      <w:r w:rsidR="00EC27C0">
        <w:rPr>
          <w:rFonts w:hint="cs"/>
          <w:rtl/>
        </w:rPr>
        <w:t>علی‌محمد</w:t>
      </w:r>
      <w:r w:rsidR="00B2387E">
        <w:rPr>
          <w:rFonts w:hint="cs"/>
          <w:rtl/>
        </w:rPr>
        <w:t xml:space="preserve"> نوشته</w:t>
      </w:r>
      <w:r w:rsidR="00224CD9">
        <w:rPr>
          <w:rFonts w:hint="cs"/>
          <w:rtl/>
        </w:rPr>
        <w:t>‌اند:</w:t>
      </w:r>
    </w:p>
    <w:p w:rsidR="00B2387E" w:rsidRDefault="00B2387E" w:rsidP="00E11045">
      <w:pPr>
        <w:pStyle w:val="a4"/>
        <w:rPr>
          <w:rtl/>
        </w:rPr>
      </w:pPr>
      <w:r>
        <w:rPr>
          <w:rFonts w:hint="cs"/>
          <w:rtl/>
        </w:rPr>
        <w:t xml:space="preserve">«سید </w:t>
      </w:r>
      <w:r w:rsidR="00EC27C0">
        <w:rPr>
          <w:rFonts w:hint="cs"/>
          <w:rtl/>
        </w:rPr>
        <w:t>علی‌محمد</w:t>
      </w:r>
      <w:r>
        <w:rPr>
          <w:rFonts w:hint="cs"/>
          <w:rtl/>
        </w:rPr>
        <w:t xml:space="preserve"> شیرازی</w:t>
      </w:r>
      <w:r w:rsidR="00123FBC">
        <w:rPr>
          <w:rFonts w:hint="cs"/>
          <w:rtl/>
        </w:rPr>
        <w:t xml:space="preserve"> شما در بزم همایون و محفل میمون</w:t>
      </w:r>
      <w:r w:rsidR="002E7A4B">
        <w:rPr>
          <w:rFonts w:hint="cs"/>
          <w:rtl/>
        </w:rPr>
        <w:t>،</w:t>
      </w:r>
      <w:r w:rsidR="00123FBC">
        <w:rPr>
          <w:rFonts w:hint="cs"/>
          <w:rtl/>
        </w:rPr>
        <w:t xml:space="preserve"> در حضور نو</w:t>
      </w:r>
      <w:r w:rsidR="002E7A4B">
        <w:rPr>
          <w:rFonts w:hint="cs"/>
          <w:rtl/>
        </w:rPr>
        <w:t>ّ</w:t>
      </w:r>
      <w:r w:rsidR="00123FBC">
        <w:rPr>
          <w:rFonts w:hint="cs"/>
          <w:rtl/>
        </w:rPr>
        <w:t>اب اشرف والا ول</w:t>
      </w:r>
      <w:r>
        <w:rPr>
          <w:rFonts w:hint="cs"/>
          <w:rtl/>
        </w:rPr>
        <w:t>ی</w:t>
      </w:r>
      <w:r w:rsidR="00123FBC">
        <w:rPr>
          <w:rFonts w:hint="cs"/>
          <w:rtl/>
        </w:rPr>
        <w:t>ع</w:t>
      </w:r>
      <w:r>
        <w:rPr>
          <w:rFonts w:hint="cs"/>
          <w:rtl/>
        </w:rPr>
        <w:t>هد دولت بی</w:t>
      </w:r>
      <w:r>
        <w:rPr>
          <w:rFonts w:hint="eastAsia"/>
          <w:rtl/>
        </w:rPr>
        <w:t>‌زوال</w:t>
      </w:r>
      <w:r w:rsidR="002E7A4B">
        <w:rPr>
          <w:rFonts w:hint="cs"/>
          <w:rtl/>
        </w:rPr>
        <w:t>،</w:t>
      </w:r>
      <w:r>
        <w:rPr>
          <w:rFonts w:hint="eastAsia"/>
          <w:rtl/>
        </w:rPr>
        <w:t xml:space="preserve"> </w:t>
      </w:r>
      <w:r w:rsidR="002E7A4B" w:rsidRPr="00224CD9">
        <w:rPr>
          <w:rFonts w:hint="cs"/>
          <w:sz w:val="26"/>
          <w:szCs w:val="26"/>
          <w:rtl/>
        </w:rPr>
        <w:t>أ</w:t>
      </w:r>
      <w:r w:rsidRPr="00224CD9">
        <w:rPr>
          <w:rFonts w:hint="cs"/>
          <w:sz w:val="26"/>
          <w:szCs w:val="26"/>
          <w:rtl/>
        </w:rPr>
        <w:t>یده الله و</w:t>
      </w:r>
      <w:r w:rsidR="009A4B08" w:rsidRPr="00224CD9">
        <w:rPr>
          <w:rFonts w:hint="cs"/>
          <w:sz w:val="26"/>
          <w:szCs w:val="26"/>
          <w:rtl/>
        </w:rPr>
        <w:t xml:space="preserve"> </w:t>
      </w:r>
      <w:r w:rsidRPr="00224CD9">
        <w:rPr>
          <w:rFonts w:hint="cs"/>
          <w:sz w:val="26"/>
          <w:szCs w:val="26"/>
          <w:rtl/>
        </w:rPr>
        <w:t>سدده و نصره</w:t>
      </w:r>
      <w:r w:rsidRPr="005D0FAC">
        <w:rPr>
          <w:rFonts w:hint="cs"/>
          <w:b/>
          <w:bCs/>
          <w:sz w:val="26"/>
          <w:szCs w:val="26"/>
          <w:rtl/>
        </w:rPr>
        <w:t xml:space="preserve"> </w:t>
      </w:r>
      <w:r>
        <w:rPr>
          <w:rFonts w:hint="cs"/>
          <w:rtl/>
        </w:rPr>
        <w:t>و حضور جمعی از علمای اعلام اقرار به مطالب چندی کردی که هریک جداگانه</w:t>
      </w:r>
      <w:r w:rsidR="009A4B08">
        <w:rPr>
          <w:rFonts w:hint="cs"/>
          <w:rtl/>
        </w:rPr>
        <w:t xml:space="preserve"> باعث ارتداد شما است و موجب قتل.</w:t>
      </w:r>
      <w:r w:rsidR="00E11045">
        <w:rPr>
          <w:rFonts w:hint="cs"/>
          <w:rtl/>
        </w:rPr>
        <w:t xml:space="preserve"> توبۀ </w:t>
      </w:r>
      <w:r>
        <w:rPr>
          <w:rFonts w:hint="cs"/>
          <w:rtl/>
        </w:rPr>
        <w:t>مرتد فطری مقبول نیست</w:t>
      </w:r>
      <w:r w:rsidR="009A4B08">
        <w:rPr>
          <w:rFonts w:hint="cs"/>
          <w:rtl/>
        </w:rPr>
        <w:t>،</w:t>
      </w:r>
      <w:r>
        <w:rPr>
          <w:rFonts w:hint="cs"/>
          <w:rtl/>
        </w:rPr>
        <w:t xml:space="preserve"> و چیز</w:t>
      </w:r>
      <w:r w:rsidR="00BF6F6E">
        <w:rPr>
          <w:rFonts w:hint="cs"/>
          <w:rtl/>
        </w:rPr>
        <w:t>ی که موجب تأخیر قتل شما شده است</w:t>
      </w:r>
      <w:r w:rsidR="00E11045">
        <w:rPr>
          <w:rFonts w:hint="cs"/>
          <w:rtl/>
        </w:rPr>
        <w:t xml:space="preserve"> شبهۀ </w:t>
      </w:r>
      <w:r>
        <w:rPr>
          <w:rFonts w:hint="cs"/>
          <w:rtl/>
        </w:rPr>
        <w:t>خبط دماغ است که اگر آن شبهه رفع بشود بلاتأمل احکام مرتد فطری به شما جاری می</w:t>
      </w:r>
      <w:r>
        <w:rPr>
          <w:rFonts w:hint="eastAsia"/>
          <w:rtl/>
        </w:rPr>
        <w:t>‌شود.</w:t>
      </w:r>
    </w:p>
    <w:p w:rsidR="00B2387E" w:rsidRDefault="00224CD9" w:rsidP="00DF4E75">
      <w:pPr>
        <w:pStyle w:val="a3"/>
        <w:rPr>
          <w:rFonts w:ascii="Traditional Arabic" w:hAnsi="Traditional Arabic"/>
          <w:rtl/>
        </w:rPr>
      </w:pPr>
      <w:r>
        <w:rPr>
          <w:rFonts w:ascii="Traditional Arabic" w:hAnsi="Traditional Arabic"/>
          <w:rtl/>
        </w:rPr>
        <w:t>«</w:t>
      </w:r>
      <w:r w:rsidR="00B2387E" w:rsidRPr="00C823F4">
        <w:rPr>
          <w:rFonts w:hint="cs"/>
          <w:rtl/>
        </w:rPr>
        <w:t>حرر</w:t>
      </w:r>
      <w:r>
        <w:rPr>
          <w:rFonts w:hint="cs"/>
          <w:rtl/>
        </w:rPr>
        <w:t>ة</w:t>
      </w:r>
      <w:r w:rsidR="00B2387E" w:rsidRPr="00C823F4">
        <w:rPr>
          <w:rFonts w:hint="cs"/>
          <w:rtl/>
        </w:rPr>
        <w:t xml:space="preserve"> خادم الشريعة المطهرة</w:t>
      </w:r>
      <w:r>
        <w:rPr>
          <w:rFonts w:ascii="Traditional Arabic" w:hAnsi="Traditional Arabic"/>
          <w:rtl/>
        </w:rPr>
        <w:t>»</w:t>
      </w:r>
    </w:p>
    <w:tbl>
      <w:tblPr>
        <w:bidiVisual/>
        <w:tblW w:w="0" w:type="auto"/>
        <w:tblInd w:w="107" w:type="dxa"/>
        <w:tblLook w:val="04A0" w:firstRow="1" w:lastRow="0" w:firstColumn="1" w:lastColumn="0" w:noHBand="0" w:noVBand="1"/>
      </w:tblPr>
      <w:tblGrid>
        <w:gridCol w:w="3299"/>
        <w:gridCol w:w="409"/>
        <w:gridCol w:w="3489"/>
      </w:tblGrid>
      <w:tr w:rsidR="00224CD9" w:rsidRPr="001C4DD5" w:rsidTr="005E1B6D">
        <w:tc>
          <w:tcPr>
            <w:tcW w:w="3517" w:type="dxa"/>
          </w:tcPr>
          <w:p w:rsidR="00224CD9" w:rsidRPr="005E1B6D" w:rsidRDefault="00224CD9" w:rsidP="001C4DD5">
            <w:pPr>
              <w:tabs>
                <w:tab w:val="left" w:pos="8640"/>
              </w:tabs>
              <w:bidi/>
              <w:jc w:val="lowKashida"/>
              <w:rPr>
                <w:rFonts w:ascii="IRLotus" w:hAnsi="IRLotus" w:cs="IRLotus"/>
                <w:sz w:val="2"/>
                <w:szCs w:val="2"/>
                <w:rtl/>
                <w:lang w:bidi="fa-IR"/>
              </w:rPr>
            </w:pPr>
            <w:r w:rsidRPr="005E1B6D">
              <w:rPr>
                <w:rFonts w:ascii="IRLotus" w:hAnsi="IRLotus" w:cs="IRLotus"/>
                <w:sz w:val="28"/>
                <w:szCs w:val="28"/>
                <w:rtl/>
                <w:lang w:bidi="fa-IR"/>
              </w:rPr>
              <w:t>محل مهر میرزا علی أصغر شیخ الإسلام</w:t>
            </w:r>
            <w:r w:rsidRPr="005E1B6D">
              <w:rPr>
                <w:rFonts w:ascii="IRLotus" w:hAnsi="IRLotus" w:cs="IRLotus"/>
                <w:sz w:val="28"/>
                <w:szCs w:val="28"/>
                <w:rtl/>
                <w:lang w:bidi="fa-IR"/>
              </w:rPr>
              <w:br/>
            </w:r>
          </w:p>
        </w:tc>
        <w:tc>
          <w:tcPr>
            <w:tcW w:w="425" w:type="dxa"/>
          </w:tcPr>
          <w:p w:rsidR="00224CD9" w:rsidRPr="005E1B6D" w:rsidRDefault="00224CD9" w:rsidP="001C4DD5">
            <w:pPr>
              <w:tabs>
                <w:tab w:val="left" w:pos="8640"/>
              </w:tabs>
              <w:bidi/>
              <w:jc w:val="lowKashida"/>
              <w:rPr>
                <w:rFonts w:ascii="IRLotus" w:hAnsi="IRLotus" w:cs="IRLotus"/>
                <w:sz w:val="28"/>
                <w:szCs w:val="28"/>
                <w:rtl/>
                <w:lang w:bidi="fa-IR"/>
              </w:rPr>
            </w:pPr>
          </w:p>
        </w:tc>
        <w:tc>
          <w:tcPr>
            <w:tcW w:w="3713" w:type="dxa"/>
          </w:tcPr>
          <w:p w:rsidR="00224CD9" w:rsidRPr="005E1B6D" w:rsidRDefault="00224CD9" w:rsidP="001C4DD5">
            <w:pPr>
              <w:tabs>
                <w:tab w:val="left" w:pos="8640"/>
              </w:tabs>
              <w:bidi/>
              <w:jc w:val="lowKashida"/>
              <w:rPr>
                <w:rFonts w:ascii="IRLotus" w:hAnsi="IRLotus" w:cs="IRLotus"/>
                <w:sz w:val="2"/>
                <w:szCs w:val="2"/>
                <w:rtl/>
                <w:lang w:bidi="fa-IR"/>
              </w:rPr>
            </w:pPr>
            <w:r w:rsidRPr="005E1B6D">
              <w:rPr>
                <w:rFonts w:ascii="IRLotus" w:hAnsi="IRLotus" w:cs="IRLotus"/>
                <w:sz w:val="28"/>
                <w:szCs w:val="28"/>
                <w:rtl/>
                <w:lang w:bidi="fa-IR"/>
              </w:rPr>
              <w:t>محل مهر میرزا أبوالقاسم پسر شیخ الإسلام</w:t>
            </w:r>
            <w:r w:rsidRPr="005E1B6D">
              <w:rPr>
                <w:rFonts w:ascii="IRLotus" w:hAnsi="IRLotus" w:cs="IRLotus"/>
                <w:sz w:val="28"/>
                <w:szCs w:val="28"/>
                <w:rtl/>
                <w:lang w:bidi="fa-IR"/>
              </w:rPr>
              <w:br/>
            </w:r>
          </w:p>
        </w:tc>
      </w:tr>
    </w:tbl>
    <w:p w:rsidR="00B2387E" w:rsidRDefault="00B2387E" w:rsidP="005E1B6D">
      <w:pPr>
        <w:pStyle w:val="a4"/>
        <w:rPr>
          <w:rtl/>
        </w:rPr>
      </w:pPr>
      <w:r>
        <w:rPr>
          <w:rFonts w:hint="cs"/>
          <w:rtl/>
        </w:rPr>
        <w:lastRenderedPageBreak/>
        <w:t>باید دانست که</w:t>
      </w:r>
      <w:r w:rsidR="00E11045">
        <w:rPr>
          <w:rFonts w:hint="cs"/>
          <w:rtl/>
        </w:rPr>
        <w:t xml:space="preserve"> شبهۀ </w:t>
      </w:r>
      <w:r>
        <w:rPr>
          <w:rFonts w:hint="cs"/>
          <w:rtl/>
        </w:rPr>
        <w:t>جنون باب بی‌مورد نبود و از دشمنی با او سر نزده است</w:t>
      </w:r>
      <w:r w:rsidR="00027342">
        <w:rPr>
          <w:rFonts w:hint="cs"/>
          <w:rtl/>
        </w:rPr>
        <w:t>،</w:t>
      </w:r>
      <w:r w:rsidR="002E7A4B">
        <w:rPr>
          <w:rFonts w:hint="cs"/>
          <w:rtl/>
        </w:rPr>
        <w:t xml:space="preserve"> بلکه مورخان نوشته</w:t>
      </w:r>
      <w:r w:rsidR="00966389">
        <w:rPr>
          <w:rFonts w:hint="cs"/>
          <w:rtl/>
        </w:rPr>
        <w:t xml:space="preserve">‌اند </w:t>
      </w:r>
      <w:r w:rsidR="002E7A4B">
        <w:rPr>
          <w:rFonts w:hint="cs"/>
          <w:rtl/>
        </w:rPr>
        <w:t>که علی</w:t>
      </w:r>
      <w:r w:rsidR="002E7A4B">
        <w:rPr>
          <w:rFonts w:hint="eastAsia"/>
          <w:rtl/>
        </w:rPr>
        <w:t>‌</w:t>
      </w:r>
      <w:r>
        <w:rPr>
          <w:rFonts w:hint="cs"/>
          <w:rtl/>
        </w:rPr>
        <w:t>محمد چندی در فصل تابستان در هوای داغ بوشهر بالای بام خانه</w:t>
      </w:r>
      <w:r w:rsidR="00626653">
        <w:rPr>
          <w:rFonts w:hint="cs"/>
          <w:rtl/>
        </w:rPr>
        <w:t xml:space="preserve">‌اش </w:t>
      </w:r>
      <w:r w:rsidR="004308A2">
        <w:rPr>
          <w:rFonts w:hint="cs"/>
          <w:rtl/>
        </w:rPr>
        <w:t>می‌رفت، و در برابر آفتاب سوزان</w:t>
      </w:r>
      <w:r>
        <w:rPr>
          <w:rFonts w:hint="cs"/>
          <w:rtl/>
        </w:rPr>
        <w:t xml:space="preserve"> از صبح تا </w:t>
      </w:r>
      <w:r w:rsidRPr="005E1B6D">
        <w:rPr>
          <w:rFonts w:hint="cs"/>
          <w:rtl/>
        </w:rPr>
        <w:t>شام به قصد تسخیر خورشید!</w:t>
      </w:r>
      <w:r w:rsidRPr="005D0FAC">
        <w:rPr>
          <w:rFonts w:hint="cs"/>
          <w:b/>
          <w:bCs/>
          <w:sz w:val="26"/>
          <w:szCs w:val="26"/>
          <w:rtl/>
        </w:rPr>
        <w:t xml:space="preserve"> </w:t>
      </w:r>
      <w:r>
        <w:rPr>
          <w:rFonts w:hint="cs"/>
          <w:rtl/>
        </w:rPr>
        <w:t>اورادی را می</w:t>
      </w:r>
      <w:r>
        <w:rPr>
          <w:rFonts w:hint="eastAsia"/>
          <w:rtl/>
        </w:rPr>
        <w:t>‌خواند</w:t>
      </w:r>
      <w:r w:rsidR="004308A2">
        <w:rPr>
          <w:rFonts w:hint="cs"/>
          <w:rtl/>
        </w:rPr>
        <w:t>،</w:t>
      </w:r>
      <w:r>
        <w:rPr>
          <w:rFonts w:hint="eastAsia"/>
          <w:rtl/>
        </w:rPr>
        <w:t xml:space="preserve"> و این کار</w:t>
      </w:r>
      <w:r w:rsidR="00C95993">
        <w:rPr>
          <w:rFonts w:hint="cs"/>
          <w:rtl/>
        </w:rPr>
        <w:t>،</w:t>
      </w:r>
      <w:r w:rsidR="00860450">
        <w:rPr>
          <w:rFonts w:hint="eastAsia"/>
          <w:rtl/>
        </w:rPr>
        <w:t xml:space="preserve"> مایۀ </w:t>
      </w:r>
      <w:r>
        <w:rPr>
          <w:rFonts w:hint="eastAsia"/>
          <w:rtl/>
        </w:rPr>
        <w:t>پریشانی فکر و معیوب‌</w:t>
      </w:r>
      <w:r>
        <w:rPr>
          <w:rFonts w:hint="cs"/>
          <w:rtl/>
        </w:rPr>
        <w:t>شدن مغز وی را فراهم آورد، شگفت</w:t>
      </w:r>
      <w:r w:rsidR="004308A2">
        <w:rPr>
          <w:rFonts w:hint="cs"/>
          <w:rtl/>
        </w:rPr>
        <w:t xml:space="preserve"> آن که</w:t>
      </w:r>
      <w:r w:rsidR="002C4234">
        <w:rPr>
          <w:rFonts w:hint="cs"/>
          <w:rtl/>
        </w:rPr>
        <w:t xml:space="preserve"> مبلغان بهایی نیز از اعتراف بدین امر خودداری نورزیده</w:t>
      </w:r>
      <w:r w:rsidR="00B159D9">
        <w:rPr>
          <w:rFonts w:hint="cs"/>
          <w:rtl/>
        </w:rPr>
        <w:t>‌اند،</w:t>
      </w:r>
      <w:r w:rsidR="002C4234">
        <w:rPr>
          <w:rFonts w:hint="cs"/>
          <w:rtl/>
        </w:rPr>
        <w:t xml:space="preserve"> </w:t>
      </w:r>
      <w:r w:rsidR="003730AE">
        <w:rPr>
          <w:rFonts w:hint="cs"/>
          <w:rtl/>
        </w:rPr>
        <w:t>جز آن که</w:t>
      </w:r>
      <w:r>
        <w:rPr>
          <w:rFonts w:hint="cs"/>
          <w:rtl/>
        </w:rPr>
        <w:t xml:space="preserve"> گفته</w:t>
      </w:r>
      <w:r w:rsidR="00966389">
        <w:rPr>
          <w:rFonts w:hint="cs"/>
          <w:rtl/>
        </w:rPr>
        <w:t xml:space="preserve">‌اند </w:t>
      </w:r>
      <w:r>
        <w:rPr>
          <w:rFonts w:hint="cs"/>
          <w:rtl/>
        </w:rPr>
        <w:t xml:space="preserve">مقصود </w:t>
      </w:r>
      <w:r w:rsidR="00EC27C0">
        <w:rPr>
          <w:rFonts w:hint="cs"/>
          <w:rtl/>
        </w:rPr>
        <w:t>علی‌محمد</w:t>
      </w:r>
      <w:r>
        <w:rPr>
          <w:rFonts w:hint="cs"/>
          <w:rtl/>
        </w:rPr>
        <w:t xml:space="preserve"> از این کار </w:t>
      </w:r>
      <w:r w:rsidRPr="00DF4E75">
        <w:rPr>
          <w:rFonts w:hint="cs"/>
          <w:rtl/>
        </w:rPr>
        <w:t>عجیب آن بود که خورشید را واسطه قرار دهد تا پیام وی را به محبوبش (بهاءالله) برساند! چنانکه اشراق خاوری در کتاب «مطالع الأنوار» که تلخیصی از تاریخ نبیل زرندی ا</w:t>
      </w:r>
      <w:r>
        <w:rPr>
          <w:rFonts w:hint="cs"/>
          <w:rtl/>
        </w:rPr>
        <w:t>ست می</w:t>
      </w:r>
      <w:r>
        <w:rPr>
          <w:rFonts w:hint="eastAsia"/>
          <w:rtl/>
        </w:rPr>
        <w:t>‌نویسد:</w:t>
      </w:r>
    </w:p>
    <w:p w:rsidR="00B2387E" w:rsidRDefault="00B2387E" w:rsidP="005E1B6D">
      <w:pPr>
        <w:pStyle w:val="a4"/>
        <w:rPr>
          <w:rtl/>
        </w:rPr>
      </w:pPr>
      <w:r>
        <w:rPr>
          <w:rFonts w:hint="cs"/>
          <w:rtl/>
        </w:rPr>
        <w:t>«حضرت باب غالب اوقات در بوشهر به تجارت مشغول بودند و با</w:t>
      </w:r>
      <w:r w:rsidR="00C95993">
        <w:rPr>
          <w:rFonts w:hint="cs"/>
          <w:rtl/>
        </w:rPr>
        <w:t xml:space="preserve"> آنکه</w:t>
      </w:r>
      <w:r>
        <w:rPr>
          <w:rFonts w:hint="cs"/>
          <w:rtl/>
        </w:rPr>
        <w:t xml:space="preserve"> هوا در نهایت</w:t>
      </w:r>
      <w:r w:rsidR="00A102B9">
        <w:rPr>
          <w:rFonts w:hint="cs"/>
          <w:rtl/>
        </w:rPr>
        <w:t xml:space="preserve"> درجۀ </w:t>
      </w:r>
      <w:r>
        <w:rPr>
          <w:rFonts w:hint="cs"/>
          <w:rtl/>
        </w:rPr>
        <w:t>حرارت بود، هنگام روز چند ساعت بالای پشت بام منزل تشریف می</w:t>
      </w:r>
      <w:r w:rsidR="003D2A56">
        <w:rPr>
          <w:rFonts w:hint="eastAsia"/>
          <w:rtl/>
        </w:rPr>
        <w:t>‌بردند و به نماز مشغول بودن</w:t>
      </w:r>
      <w:r w:rsidR="003D2A56">
        <w:rPr>
          <w:rFonts w:hint="cs"/>
          <w:rtl/>
        </w:rPr>
        <w:t>د</w:t>
      </w:r>
      <w:r>
        <w:rPr>
          <w:rFonts w:hint="eastAsia"/>
          <w:rtl/>
        </w:rPr>
        <w:t>، آفتاب در نهایت حرارت می‌</w:t>
      </w:r>
      <w:r>
        <w:rPr>
          <w:rFonts w:hint="cs"/>
          <w:rtl/>
        </w:rPr>
        <w:t>تابید و لکن هیک</w:t>
      </w:r>
      <w:r w:rsidR="00BA4299">
        <w:rPr>
          <w:rFonts w:hint="cs"/>
          <w:rtl/>
        </w:rPr>
        <w:t>ل</w:t>
      </w:r>
      <w:r>
        <w:rPr>
          <w:rFonts w:hint="cs"/>
          <w:rtl/>
        </w:rPr>
        <w:t xml:space="preserve"> مبارک قلباً به محبوب واقعی متوجه و بدون اهمیتی به شدت گرما بدهند، به مناجات و نماز مشغول بود</w:t>
      </w:r>
      <w:r w:rsidR="00C95993">
        <w:rPr>
          <w:rFonts w:hint="cs"/>
          <w:rtl/>
        </w:rPr>
        <w:t>ند.</w:t>
      </w:r>
      <w:r w:rsidR="00BA4299">
        <w:rPr>
          <w:rFonts w:hint="cs"/>
          <w:rtl/>
        </w:rPr>
        <w:t xml:space="preserve"> دنیا و هرچه در آن موجود بود</w:t>
      </w:r>
      <w:r>
        <w:rPr>
          <w:rFonts w:hint="cs"/>
          <w:rtl/>
        </w:rPr>
        <w:t xml:space="preserve"> همه را فراموش فرموده از هنگام فجر تا طلوع آفتاب و از ظهر تا عصر به عبادت می</w:t>
      </w:r>
      <w:r>
        <w:rPr>
          <w:rFonts w:hint="eastAsia"/>
          <w:rtl/>
        </w:rPr>
        <w:t>‌پرداختند، پیوسته به طرف طهران توجه داشتند، به قرص آفتاب تابان با کمال فرح و سرور تحیت می</w:t>
      </w:r>
      <w:r>
        <w:rPr>
          <w:rFonts w:hint="cs"/>
          <w:rtl/>
        </w:rPr>
        <w:t>‌گفتند</w:t>
      </w:r>
      <w:r w:rsidR="00BA4299">
        <w:rPr>
          <w:rFonts w:hint="cs"/>
          <w:rtl/>
        </w:rPr>
        <w:t>،</w:t>
      </w:r>
      <w:r>
        <w:rPr>
          <w:rFonts w:hint="cs"/>
          <w:rtl/>
        </w:rPr>
        <w:t xml:space="preserve"> و این معنی رمزی از طلوع شمس حقیقت بو</w:t>
      </w:r>
      <w:r w:rsidR="00C95993">
        <w:rPr>
          <w:rFonts w:hint="cs"/>
          <w:rtl/>
        </w:rPr>
        <w:t>د که بر عالمیان پرتو افکن گردید.</w:t>
      </w:r>
      <w:r>
        <w:rPr>
          <w:rFonts w:hint="cs"/>
          <w:rtl/>
        </w:rPr>
        <w:t xml:space="preserve"> حضرت باب در هنگام طلوع آفتاب به قرص شمس نظر می</w:t>
      </w:r>
      <w:r>
        <w:rPr>
          <w:rFonts w:hint="eastAsia"/>
          <w:rtl/>
        </w:rPr>
        <w:t>‌فرمودند و مانند عاشقی به معشوق خود</w:t>
      </w:r>
      <w:r w:rsidR="00C95993">
        <w:rPr>
          <w:rFonts w:hint="cs"/>
          <w:rtl/>
        </w:rPr>
        <w:t>،</w:t>
      </w:r>
      <w:r>
        <w:rPr>
          <w:rFonts w:hint="eastAsia"/>
          <w:rtl/>
        </w:rPr>
        <w:t xml:space="preserve"> به او توجه کرده با لسان قلب با نی</w:t>
      </w:r>
      <w:r w:rsidR="00C95993">
        <w:rPr>
          <w:rFonts w:hint="cs"/>
          <w:rtl/>
        </w:rPr>
        <w:t>ّ</w:t>
      </w:r>
      <w:r>
        <w:rPr>
          <w:rFonts w:hint="eastAsia"/>
          <w:rtl/>
        </w:rPr>
        <w:t>ر اعظم به راز و نیاز می</w:t>
      </w:r>
      <w:r>
        <w:rPr>
          <w:rFonts w:hint="cs"/>
          <w:rtl/>
        </w:rPr>
        <w:t>‌پرداختند</w:t>
      </w:r>
      <w:r w:rsidR="002107A4">
        <w:rPr>
          <w:rFonts w:hint="cs"/>
          <w:rtl/>
        </w:rPr>
        <w:t>،</w:t>
      </w:r>
      <w:r>
        <w:rPr>
          <w:rFonts w:hint="cs"/>
          <w:rtl/>
        </w:rPr>
        <w:t xml:space="preserve"> گ</w:t>
      </w:r>
      <w:r w:rsidR="002107A4">
        <w:rPr>
          <w:rFonts w:hint="cs"/>
          <w:rtl/>
        </w:rPr>
        <w:t>و</w:t>
      </w:r>
      <w:r>
        <w:rPr>
          <w:rFonts w:hint="cs"/>
          <w:rtl/>
        </w:rPr>
        <w:t>یی نی</w:t>
      </w:r>
      <w:r w:rsidR="00C95993">
        <w:rPr>
          <w:rFonts w:hint="cs"/>
          <w:rtl/>
        </w:rPr>
        <w:t>ّ</w:t>
      </w:r>
      <w:r>
        <w:rPr>
          <w:rFonts w:hint="cs"/>
          <w:rtl/>
        </w:rPr>
        <w:t>ر اعظم را واسطه می</w:t>
      </w:r>
      <w:r>
        <w:rPr>
          <w:rFonts w:hint="eastAsia"/>
          <w:rtl/>
        </w:rPr>
        <w:t>‌ساختند که مراتب شوق و اشتیاق حضرتش را به حضرت محبوب مستور برساند، نظر به این معنی بود که هیکل مبارک به شمس متوجه بودند، ولی مردم ناد</w:t>
      </w:r>
      <w:r>
        <w:rPr>
          <w:rFonts w:hint="cs"/>
          <w:rtl/>
        </w:rPr>
        <w:t>ان و غافل چنان می</w:t>
      </w:r>
      <w:r>
        <w:rPr>
          <w:rFonts w:hint="eastAsia"/>
          <w:rtl/>
        </w:rPr>
        <w:t>‌پنداشتند که آن حضرت آفتاب</w:t>
      </w:r>
      <w:r>
        <w:rPr>
          <w:rFonts w:hint="cs"/>
          <w:rtl/>
        </w:rPr>
        <w:t>‌پرست هستند، و نی</w:t>
      </w:r>
      <w:r w:rsidR="00C95993">
        <w:rPr>
          <w:rFonts w:hint="cs"/>
          <w:rtl/>
        </w:rPr>
        <w:t>ّ</w:t>
      </w:r>
      <w:r>
        <w:rPr>
          <w:rFonts w:hint="cs"/>
          <w:rtl/>
        </w:rPr>
        <w:t>ر اعظم را ستایش می</w:t>
      </w:r>
      <w:r>
        <w:rPr>
          <w:rFonts w:hint="eastAsia"/>
          <w:rtl/>
        </w:rPr>
        <w:t>‌کنند»!</w:t>
      </w:r>
      <w:r w:rsidRPr="006F3492">
        <w:rPr>
          <w:rFonts w:hint="cs"/>
          <w:vertAlign w:val="superscript"/>
          <w:rtl/>
        </w:rPr>
        <w:t>(</w:t>
      </w:r>
      <w:r w:rsidRPr="006F3492">
        <w:rPr>
          <w:rStyle w:val="FootnoteReference"/>
          <w:rFonts w:cs="B Zar"/>
          <w:rtl/>
        </w:rPr>
        <w:footnoteReference w:id="167"/>
      </w:r>
      <w:r w:rsidRPr="006F3492">
        <w:rPr>
          <w:rFonts w:hint="cs"/>
          <w:vertAlign w:val="superscript"/>
          <w:rtl/>
        </w:rPr>
        <w:t>)</w:t>
      </w:r>
      <w:r>
        <w:rPr>
          <w:rFonts w:hint="cs"/>
          <w:rtl/>
        </w:rPr>
        <w:t>.</w:t>
      </w:r>
    </w:p>
    <w:p w:rsidR="00B2387E" w:rsidRDefault="00B2387E" w:rsidP="008F138C">
      <w:pPr>
        <w:pStyle w:val="a4"/>
        <w:rPr>
          <w:rtl/>
        </w:rPr>
      </w:pPr>
      <w:r>
        <w:rPr>
          <w:rFonts w:hint="cs"/>
          <w:rtl/>
        </w:rPr>
        <w:t xml:space="preserve">ما را کاری با این امر نیست که </w:t>
      </w:r>
      <w:r w:rsidR="00EC27C0">
        <w:rPr>
          <w:rFonts w:hint="cs"/>
          <w:rtl/>
        </w:rPr>
        <w:t>علی‌محمد</w:t>
      </w:r>
      <w:r>
        <w:rPr>
          <w:rFonts w:hint="cs"/>
          <w:rtl/>
        </w:rPr>
        <w:t xml:space="preserve"> باب با خورشید چه سخنی می</w:t>
      </w:r>
      <w:r>
        <w:rPr>
          <w:rFonts w:hint="eastAsia"/>
          <w:rtl/>
        </w:rPr>
        <w:t>‌گفته و چه پیامی بدان می</w:t>
      </w:r>
      <w:r>
        <w:rPr>
          <w:rFonts w:hint="cs"/>
          <w:rtl/>
        </w:rPr>
        <w:t>‌داده است؟ بحث ما بر سر این است که اگر کسی در نهایت حرارت آفتاب آن هم در تابستان بوشهر و در روزهای پیاپی</w:t>
      </w:r>
      <w:r w:rsidR="00C95993">
        <w:rPr>
          <w:rFonts w:hint="cs"/>
          <w:rtl/>
        </w:rPr>
        <w:t>،</w:t>
      </w:r>
      <w:r>
        <w:rPr>
          <w:rFonts w:hint="cs"/>
          <w:rtl/>
        </w:rPr>
        <w:t xml:space="preserve"> از ظهر تا شام مغز خود را در معرض اشع</w:t>
      </w:r>
      <w:r w:rsidR="008F138C">
        <w:rPr>
          <w:rFonts w:hint="cs"/>
          <w:rtl/>
        </w:rPr>
        <w:t>ۀ</w:t>
      </w:r>
      <w:r>
        <w:rPr>
          <w:rFonts w:hint="cs"/>
          <w:rtl/>
        </w:rPr>
        <w:t xml:space="preserve"> سوزان خورشید قرار دهد، لااقل احتمال می‌توان داد که شخص مزبور دچار پریشانی فکر شود</w:t>
      </w:r>
      <w:r w:rsidR="002107A4">
        <w:rPr>
          <w:rFonts w:hint="cs"/>
          <w:rtl/>
        </w:rPr>
        <w:t>،</w:t>
      </w:r>
      <w:r>
        <w:rPr>
          <w:rFonts w:hint="cs"/>
          <w:rtl/>
        </w:rPr>
        <w:t xml:space="preserve"> و چنانچه ملاحظه کنیم که آن شخص</w:t>
      </w:r>
      <w:r w:rsidR="00C95993">
        <w:rPr>
          <w:rFonts w:hint="cs"/>
          <w:rtl/>
        </w:rPr>
        <w:t>،</w:t>
      </w:r>
      <w:r>
        <w:rPr>
          <w:rFonts w:hint="cs"/>
          <w:rtl/>
        </w:rPr>
        <w:t xml:space="preserve"> پس از این احوال به </w:t>
      </w:r>
      <w:r>
        <w:rPr>
          <w:rFonts w:hint="cs"/>
          <w:rtl/>
        </w:rPr>
        <w:lastRenderedPageBreak/>
        <w:t>ادعاهای بز</w:t>
      </w:r>
      <w:r w:rsidR="0023154B">
        <w:rPr>
          <w:rFonts w:hint="cs"/>
          <w:rtl/>
        </w:rPr>
        <w:t>رگ</w:t>
      </w:r>
      <w:r>
        <w:rPr>
          <w:rFonts w:hint="cs"/>
          <w:rtl/>
        </w:rPr>
        <w:t xml:space="preserve"> برخاسته و از بابیت تا الوهیت پیش می</w:t>
      </w:r>
      <w:r>
        <w:rPr>
          <w:rFonts w:hint="eastAsia"/>
          <w:rtl/>
        </w:rPr>
        <w:t>‌تازد</w:t>
      </w:r>
      <w:r w:rsidR="0023154B">
        <w:rPr>
          <w:rFonts w:hint="cs"/>
          <w:rtl/>
        </w:rPr>
        <w:t>،</w:t>
      </w:r>
      <w:r>
        <w:rPr>
          <w:rFonts w:hint="eastAsia"/>
          <w:rtl/>
        </w:rPr>
        <w:t xml:space="preserve"> و به ویژه در میان سخنان خود مشتی کلمات نامفهوم و لغات نامستعمل به کار می</w:t>
      </w:r>
      <w:r>
        <w:rPr>
          <w:rFonts w:hint="cs"/>
          <w:rtl/>
        </w:rPr>
        <w:t>‌برد، احتمال پریشان</w:t>
      </w:r>
      <w:r>
        <w:rPr>
          <w:rFonts w:hint="eastAsia"/>
          <w:rtl/>
        </w:rPr>
        <w:t>‌</w:t>
      </w:r>
      <w:r w:rsidR="0023154B">
        <w:rPr>
          <w:rFonts w:hint="cs"/>
          <w:rtl/>
        </w:rPr>
        <w:t xml:space="preserve"> </w:t>
      </w:r>
      <w:r>
        <w:rPr>
          <w:rFonts w:hint="eastAsia"/>
          <w:rtl/>
        </w:rPr>
        <w:t>فکری او در نظر ما قوت می</w:t>
      </w:r>
      <w:r>
        <w:rPr>
          <w:rFonts w:hint="cs"/>
          <w:rtl/>
        </w:rPr>
        <w:t>‌گیرد. بنابراین، نظر مجتهدان ش</w:t>
      </w:r>
      <w:r w:rsidR="00A631A8">
        <w:rPr>
          <w:rFonts w:hint="cs"/>
          <w:rtl/>
        </w:rPr>
        <w:t>ی</w:t>
      </w:r>
      <w:r>
        <w:rPr>
          <w:rFonts w:hint="cs"/>
          <w:rtl/>
        </w:rPr>
        <w:t xml:space="preserve">عی که احتمال خبط دماغ در </w:t>
      </w:r>
      <w:r w:rsidR="00EC27C0">
        <w:rPr>
          <w:rFonts w:hint="cs"/>
          <w:rtl/>
        </w:rPr>
        <w:t>علی‌محمد</w:t>
      </w:r>
      <w:r>
        <w:rPr>
          <w:rFonts w:hint="cs"/>
          <w:rtl/>
        </w:rPr>
        <w:t xml:space="preserve"> باب می</w:t>
      </w:r>
      <w:r w:rsidR="00A631A8">
        <w:rPr>
          <w:rFonts w:hint="eastAsia"/>
          <w:rtl/>
        </w:rPr>
        <w:t>‌دادند</w:t>
      </w:r>
      <w:r w:rsidR="00C95993">
        <w:rPr>
          <w:rFonts w:hint="cs"/>
          <w:rtl/>
        </w:rPr>
        <w:t>،</w:t>
      </w:r>
      <w:r>
        <w:rPr>
          <w:rFonts w:hint="eastAsia"/>
          <w:rtl/>
        </w:rPr>
        <w:t xml:space="preserve"> نظری غیر معقول نبود</w:t>
      </w:r>
      <w:r w:rsidR="00A631A8">
        <w:rPr>
          <w:rFonts w:hint="cs"/>
          <w:rtl/>
        </w:rPr>
        <w:t>،</w:t>
      </w:r>
      <w:r>
        <w:rPr>
          <w:rFonts w:hint="eastAsia"/>
          <w:rtl/>
        </w:rPr>
        <w:t xml:space="preserve"> چنانکه مورخان</w:t>
      </w:r>
      <w:r w:rsidR="005000DC">
        <w:rPr>
          <w:rFonts w:hint="eastAsia"/>
          <w:rtl/>
        </w:rPr>
        <w:t xml:space="preserve"> دورۀ </w:t>
      </w:r>
      <w:r>
        <w:rPr>
          <w:rFonts w:hint="eastAsia"/>
          <w:rtl/>
        </w:rPr>
        <w:t>قاجار نیز بر همین رأی رفته</w:t>
      </w:r>
      <w:r w:rsidR="00B159D9">
        <w:rPr>
          <w:rFonts w:hint="eastAsia"/>
          <w:rtl/>
        </w:rPr>
        <w:t>‌اند،</w:t>
      </w:r>
      <w:r>
        <w:rPr>
          <w:rFonts w:hint="eastAsia"/>
          <w:rtl/>
        </w:rPr>
        <w:t xml:space="preserve"> و از </w:t>
      </w:r>
      <w:r w:rsidRPr="005E1B6D">
        <w:rPr>
          <w:rFonts w:hint="eastAsia"/>
          <w:rtl/>
        </w:rPr>
        <w:t xml:space="preserve">جمله </w:t>
      </w:r>
      <w:r w:rsidRPr="005E1B6D">
        <w:rPr>
          <w:rFonts w:hint="cs"/>
          <w:rtl/>
        </w:rPr>
        <w:t>زعیم الدوله</w:t>
      </w:r>
      <w:r w:rsidRPr="005D0FAC">
        <w:rPr>
          <w:rFonts w:hint="cs"/>
          <w:b/>
          <w:bCs/>
          <w:sz w:val="26"/>
          <w:szCs w:val="26"/>
          <w:rtl/>
        </w:rPr>
        <w:t xml:space="preserve"> </w:t>
      </w:r>
      <w:r>
        <w:rPr>
          <w:rFonts w:hint="cs"/>
          <w:rtl/>
        </w:rPr>
        <w:t>می</w:t>
      </w:r>
      <w:r>
        <w:rPr>
          <w:rFonts w:hint="eastAsia"/>
          <w:rtl/>
        </w:rPr>
        <w:t>‌نویسد:</w:t>
      </w:r>
    </w:p>
    <w:p w:rsidR="00B2387E" w:rsidRDefault="00B2387E" w:rsidP="005E1B6D">
      <w:pPr>
        <w:pStyle w:val="a4"/>
        <w:rPr>
          <w:rtl/>
        </w:rPr>
      </w:pPr>
      <w:r>
        <w:rPr>
          <w:rFonts w:hint="cs"/>
          <w:rtl/>
        </w:rPr>
        <w:t xml:space="preserve">«میرزا </w:t>
      </w:r>
      <w:r w:rsidR="00EC27C0">
        <w:rPr>
          <w:rFonts w:hint="cs"/>
          <w:rtl/>
        </w:rPr>
        <w:t>علی‌محمد</w:t>
      </w:r>
      <w:r>
        <w:rPr>
          <w:rFonts w:hint="cs"/>
          <w:rtl/>
        </w:rPr>
        <w:t xml:space="preserve"> را دائیش با خود از شیراز به بوشهر برد، و او تا سن بیست سالگی نزد دائیش بود، در این اثنا به امور روحانی اشتغال پیدا کرد و اوقات خود را به عبادت و ریاضت مصروف داشت</w:t>
      </w:r>
      <w:r w:rsidR="00F569AE">
        <w:rPr>
          <w:rFonts w:hint="cs"/>
          <w:rtl/>
        </w:rPr>
        <w:t>،</w:t>
      </w:r>
      <w:r>
        <w:rPr>
          <w:rFonts w:hint="cs"/>
          <w:rtl/>
        </w:rPr>
        <w:t xml:space="preserve"> و می</w:t>
      </w:r>
      <w:r>
        <w:rPr>
          <w:rFonts w:hint="eastAsia"/>
          <w:rtl/>
        </w:rPr>
        <w:t xml:space="preserve">‌خواست روحانیت ستارگان را تسخیر کند! </w:t>
      </w:r>
      <w:r>
        <w:rPr>
          <w:rFonts w:hint="cs"/>
          <w:rtl/>
        </w:rPr>
        <w:t xml:space="preserve">در همان اوقاتی که در بوشهر در </w:t>
      </w:r>
      <w:r w:rsidRPr="005E1B6D">
        <w:rPr>
          <w:rFonts w:hint="cs"/>
          <w:rtl/>
        </w:rPr>
        <w:t>سرای حاج عبدالله</w:t>
      </w:r>
      <w:r w:rsidRPr="005D0FAC">
        <w:rPr>
          <w:rFonts w:hint="cs"/>
          <w:b/>
          <w:bCs/>
          <w:sz w:val="26"/>
          <w:szCs w:val="26"/>
          <w:rtl/>
        </w:rPr>
        <w:t xml:space="preserve"> </w:t>
      </w:r>
      <w:r>
        <w:rPr>
          <w:rFonts w:hint="cs"/>
          <w:rtl/>
        </w:rPr>
        <w:t>با دائیش بود، گاهی بالای پشت بام می</w:t>
      </w:r>
      <w:r w:rsidR="00F569AE">
        <w:rPr>
          <w:rFonts w:hint="eastAsia"/>
          <w:rtl/>
        </w:rPr>
        <w:t>‌رفت سرش را بر</w:t>
      </w:r>
      <w:r w:rsidR="00F569AE">
        <w:rPr>
          <w:rFonts w:hint="cs"/>
          <w:rtl/>
        </w:rPr>
        <w:t>ه</w:t>
      </w:r>
      <w:r>
        <w:rPr>
          <w:rFonts w:hint="eastAsia"/>
          <w:rtl/>
        </w:rPr>
        <w:t>نه می</w:t>
      </w:r>
      <w:r>
        <w:rPr>
          <w:rFonts w:hint="cs"/>
          <w:rtl/>
        </w:rPr>
        <w:t>‌ساخت، از هنگام ظهر تا عصر زیر برق آفتاب می</w:t>
      </w:r>
      <w:r>
        <w:rPr>
          <w:rFonts w:hint="eastAsia"/>
          <w:rtl/>
        </w:rPr>
        <w:t>‌ایستاد و اوراد و اذکار مخصوصی زمزمه و تلاوت می</w:t>
      </w:r>
      <w:r>
        <w:rPr>
          <w:rFonts w:hint="cs"/>
          <w:rtl/>
        </w:rPr>
        <w:t>‌کرد، خوانندگان باید بدانند که هوای بوشهر زیاده از اندازه گرم است و حد متوسط حرارت آن به چهل و دو درجه می</w:t>
      </w:r>
      <w:r>
        <w:rPr>
          <w:rFonts w:hint="eastAsia"/>
          <w:rtl/>
        </w:rPr>
        <w:t>‌رسد، در جریان این ریاضت دشوار در هوای گرم بوشهر قوای جسمی او تحلیل رفته و نوعی</w:t>
      </w:r>
      <w:r w:rsidR="005E1B6D">
        <w:rPr>
          <w:rFonts w:hint="eastAsia"/>
          <w:rtl/>
        </w:rPr>
        <w:t xml:space="preserve"> نوبۀ </w:t>
      </w:r>
      <w:r>
        <w:rPr>
          <w:rFonts w:hint="eastAsia"/>
          <w:rtl/>
        </w:rPr>
        <w:t>عصبی بر او عارض شد، دائیش در کار او سرگردان ماند و هرچه او را پند و اندرز می</w:t>
      </w:r>
      <w:r>
        <w:rPr>
          <w:rFonts w:hint="cs"/>
          <w:rtl/>
        </w:rPr>
        <w:t>‌داد سودی نمی</w:t>
      </w:r>
      <w:r>
        <w:rPr>
          <w:rFonts w:hint="eastAsia"/>
          <w:rtl/>
        </w:rPr>
        <w:t>‌داد، ابتدا او را از این اعمال طاقت</w:t>
      </w:r>
      <w:r>
        <w:rPr>
          <w:rFonts w:hint="cs"/>
          <w:rtl/>
        </w:rPr>
        <w:t>‌فرسا منع می</w:t>
      </w:r>
      <w:r>
        <w:rPr>
          <w:rFonts w:hint="eastAsia"/>
          <w:rtl/>
        </w:rPr>
        <w:t>‌کرد، ولی او از امر دائی خود سر می</w:t>
      </w:r>
      <w:r>
        <w:rPr>
          <w:rFonts w:hint="cs"/>
          <w:rtl/>
        </w:rPr>
        <w:t>‌پیچید و با نواهی او مخالفت می</w:t>
      </w:r>
      <w:r>
        <w:rPr>
          <w:rFonts w:hint="eastAsia"/>
          <w:rtl/>
        </w:rPr>
        <w:t>‌کرد، سرانجام دائیش خشمگین شد و با مشورت برادران و فامیل خود او را به کربلا و نجف فرستاد...»</w:t>
      </w:r>
      <w:r w:rsidRPr="002A07DF">
        <w:rPr>
          <w:rFonts w:hint="cs"/>
          <w:vertAlign w:val="superscript"/>
          <w:rtl/>
        </w:rPr>
        <w:t>(</w:t>
      </w:r>
      <w:r w:rsidRPr="002A07DF">
        <w:rPr>
          <w:rStyle w:val="FootnoteReference"/>
          <w:rFonts w:cs="B Zar"/>
          <w:rtl/>
        </w:rPr>
        <w:footnoteReference w:id="168"/>
      </w:r>
      <w:r w:rsidRPr="002A07DF">
        <w:rPr>
          <w:rFonts w:hint="cs"/>
          <w:vertAlign w:val="superscript"/>
          <w:rtl/>
        </w:rPr>
        <w:t>)</w:t>
      </w:r>
      <w:r>
        <w:rPr>
          <w:rFonts w:hint="cs"/>
          <w:rtl/>
        </w:rPr>
        <w:t>.</w:t>
      </w:r>
    </w:p>
    <w:p w:rsidR="00B2387E" w:rsidRDefault="00B2387E" w:rsidP="005E1B6D">
      <w:pPr>
        <w:pStyle w:val="a4"/>
        <w:rPr>
          <w:rtl/>
        </w:rPr>
      </w:pPr>
      <w:r>
        <w:rPr>
          <w:rFonts w:hint="cs"/>
          <w:rtl/>
        </w:rPr>
        <w:t>در فصل بعد</w:t>
      </w:r>
      <w:r w:rsidR="00D12C69">
        <w:rPr>
          <w:rFonts w:hint="cs"/>
          <w:rtl/>
        </w:rPr>
        <w:t>،</w:t>
      </w:r>
      <w:r>
        <w:rPr>
          <w:rFonts w:hint="cs"/>
          <w:rtl/>
        </w:rPr>
        <w:t xml:space="preserve"> گزیده</w:t>
      </w:r>
      <w:r>
        <w:rPr>
          <w:rFonts w:hint="eastAsia"/>
          <w:rtl/>
        </w:rPr>
        <w:t xml:space="preserve">‌ای از سخنان </w:t>
      </w:r>
      <w:r w:rsidR="00EC27C0">
        <w:rPr>
          <w:rFonts w:hint="eastAsia"/>
          <w:rtl/>
        </w:rPr>
        <w:t>علی‌محمد</w:t>
      </w:r>
      <w:r>
        <w:rPr>
          <w:rFonts w:hint="eastAsia"/>
          <w:rtl/>
        </w:rPr>
        <w:t xml:space="preserve"> را به نظر خوانندگان ارجمند می</w:t>
      </w:r>
      <w:r>
        <w:rPr>
          <w:rFonts w:hint="cs"/>
          <w:rtl/>
        </w:rPr>
        <w:t>‌رسانیم تا بهتر بتوانند داوری کنند که</w:t>
      </w:r>
      <w:r w:rsidR="00A1530F">
        <w:rPr>
          <w:rFonts w:hint="cs"/>
          <w:rtl/>
        </w:rPr>
        <w:t xml:space="preserve"> نویسندۀ </w:t>
      </w:r>
      <w:r>
        <w:rPr>
          <w:rFonts w:hint="cs"/>
          <w:rtl/>
        </w:rPr>
        <w:t>آن کلمات از رسالت الهی بهر</w:t>
      </w:r>
      <w:r w:rsidR="0031006C">
        <w:rPr>
          <w:rFonts w:hint="cs"/>
          <w:rtl/>
        </w:rPr>
        <w:t>ه‌</w:t>
      </w:r>
      <w:r>
        <w:rPr>
          <w:rFonts w:hint="eastAsia"/>
          <w:rtl/>
        </w:rPr>
        <w:t>‌ور بوده یا او را مردی آشفته</w:t>
      </w:r>
      <w:r>
        <w:rPr>
          <w:rFonts w:hint="cs"/>
          <w:rtl/>
        </w:rPr>
        <w:t>‌فکر و بیمارگونه و پرمدعا باید به شمار آورد</w:t>
      </w:r>
      <w:r w:rsidR="00145B2E">
        <w:rPr>
          <w:rFonts w:hint="cs"/>
          <w:rtl/>
        </w:rPr>
        <w:t>؟</w:t>
      </w:r>
    </w:p>
    <w:p w:rsidR="00B2387E" w:rsidRDefault="00B2387E" w:rsidP="00A1530F">
      <w:pPr>
        <w:pStyle w:val="a4"/>
        <w:rPr>
          <w:rtl/>
        </w:rPr>
      </w:pPr>
      <w:r>
        <w:rPr>
          <w:rFonts w:hint="cs"/>
          <w:rtl/>
        </w:rPr>
        <w:t>با این همه</w:t>
      </w:r>
      <w:r w:rsidR="00D12C69">
        <w:rPr>
          <w:rFonts w:hint="cs"/>
          <w:rtl/>
        </w:rPr>
        <w:t>،</w:t>
      </w:r>
      <w:r>
        <w:rPr>
          <w:rFonts w:hint="cs"/>
          <w:rtl/>
        </w:rPr>
        <w:t xml:space="preserve"> برخی از علمای شیعه که احتمال دیوانگی </w:t>
      </w:r>
      <w:r w:rsidR="004A72E1">
        <w:rPr>
          <w:rFonts w:hint="cs"/>
          <w:rtl/>
        </w:rPr>
        <w:t>دربارۀ</w:t>
      </w:r>
      <w:r>
        <w:rPr>
          <w:rFonts w:hint="cs"/>
          <w:rtl/>
        </w:rPr>
        <w:t xml:space="preserve"> </w:t>
      </w:r>
      <w:r w:rsidR="00EC27C0">
        <w:rPr>
          <w:rFonts w:hint="cs"/>
          <w:rtl/>
        </w:rPr>
        <w:t>علی‌محمد</w:t>
      </w:r>
      <w:r w:rsidR="00FA1E7D">
        <w:rPr>
          <w:rFonts w:hint="cs"/>
          <w:rtl/>
        </w:rPr>
        <w:t xml:space="preserve"> را نپذیرفته و او را مردی دروغ</w:t>
      </w:r>
      <w:r>
        <w:rPr>
          <w:rFonts w:hint="cs"/>
          <w:rtl/>
        </w:rPr>
        <w:t>گو و ریاست</w:t>
      </w:r>
      <w:r>
        <w:rPr>
          <w:rFonts w:hint="eastAsia"/>
          <w:rtl/>
        </w:rPr>
        <w:t>‌طلب می</w:t>
      </w:r>
      <w:r>
        <w:rPr>
          <w:rFonts w:hint="cs"/>
          <w:rtl/>
        </w:rPr>
        <w:t>‌شمردند، به قتل وی فتوی دادند</w:t>
      </w:r>
      <w:r w:rsidR="00FA1E7D">
        <w:rPr>
          <w:rFonts w:hint="cs"/>
          <w:rtl/>
        </w:rPr>
        <w:t>،</w:t>
      </w:r>
      <w:r w:rsidR="00D12C69">
        <w:rPr>
          <w:rFonts w:hint="cs"/>
          <w:rtl/>
        </w:rPr>
        <w:t xml:space="preserve"> و سید علی</w:t>
      </w:r>
      <w:r w:rsidR="00D12C69">
        <w:rPr>
          <w:rFonts w:hint="eastAsia"/>
          <w:rtl/>
        </w:rPr>
        <w:t>‌</w:t>
      </w:r>
      <w:r>
        <w:rPr>
          <w:rFonts w:hint="cs"/>
          <w:rtl/>
        </w:rPr>
        <w:t>محمد به همراه یکی از پیروانش در 27 شعبان 1266 هـ.ق. در تبریز تیرباران شد.</w:t>
      </w:r>
    </w:p>
    <w:p w:rsidR="00DF4E75" w:rsidRDefault="00DF4E75" w:rsidP="00A1530F">
      <w:pPr>
        <w:pStyle w:val="a4"/>
        <w:rPr>
          <w:rtl/>
        </w:rPr>
        <w:sectPr w:rsidR="00DF4E75" w:rsidSect="00B05F83">
          <w:headerReference w:type="default" r:id="rId23"/>
          <w:footnotePr>
            <w:numRestart w:val="eachPage"/>
          </w:footnotePr>
          <w:type w:val="oddPage"/>
          <w:pgSz w:w="9356" w:h="13608" w:code="9"/>
          <w:pgMar w:top="567" w:right="1134" w:bottom="851" w:left="1134" w:header="454" w:footer="0" w:gutter="0"/>
          <w:cols w:space="720"/>
          <w:titlePg/>
          <w:bidi/>
          <w:rtlGutter/>
          <w:docGrid w:linePitch="360"/>
        </w:sectPr>
      </w:pPr>
    </w:p>
    <w:p w:rsidR="00B2387E" w:rsidRPr="00321412" w:rsidRDefault="00B2387E" w:rsidP="00405D65">
      <w:pPr>
        <w:pStyle w:val="a"/>
        <w:rPr>
          <w:rtl/>
        </w:rPr>
      </w:pPr>
      <w:bookmarkStart w:id="94" w:name="_Toc331528053"/>
      <w:bookmarkStart w:id="95" w:name="_Toc416390417"/>
      <w:bookmarkStart w:id="96" w:name="_Toc421793922"/>
      <w:r w:rsidRPr="00321412">
        <w:rPr>
          <w:rFonts w:hint="cs"/>
          <w:rtl/>
        </w:rPr>
        <w:lastRenderedPageBreak/>
        <w:t>6</w:t>
      </w:r>
      <w:r w:rsidR="00405D65">
        <w:rPr>
          <w:rtl/>
        </w:rPr>
        <w:br/>
      </w:r>
      <w:r w:rsidRPr="00321412">
        <w:rPr>
          <w:rFonts w:hint="cs"/>
          <w:rtl/>
        </w:rPr>
        <w:t>گزیده</w:t>
      </w:r>
      <w:r w:rsidRPr="00321412">
        <w:rPr>
          <w:rFonts w:hint="eastAsia"/>
          <w:rtl/>
        </w:rPr>
        <w:t>‌</w:t>
      </w:r>
      <w:r w:rsidRPr="00321412">
        <w:rPr>
          <w:rFonts w:hint="cs"/>
          <w:rtl/>
        </w:rPr>
        <w:t xml:space="preserve">ای از سخنان </w:t>
      </w:r>
      <w:r w:rsidR="00EC27C0">
        <w:rPr>
          <w:rFonts w:hint="cs"/>
          <w:rtl/>
        </w:rPr>
        <w:t>علی‌محمد</w:t>
      </w:r>
      <w:r w:rsidRPr="00321412">
        <w:rPr>
          <w:rFonts w:hint="cs"/>
          <w:rtl/>
        </w:rPr>
        <w:t xml:space="preserve"> باب</w:t>
      </w:r>
      <w:bookmarkEnd w:id="94"/>
      <w:bookmarkEnd w:id="95"/>
      <w:bookmarkEnd w:id="96"/>
    </w:p>
    <w:p w:rsidR="00B2387E" w:rsidRDefault="00B2387E" w:rsidP="005E1B6D">
      <w:pPr>
        <w:pStyle w:val="a4"/>
        <w:rPr>
          <w:rtl/>
        </w:rPr>
      </w:pPr>
      <w:r w:rsidRPr="000000CE">
        <w:rPr>
          <w:rFonts w:hint="cs"/>
          <w:rtl/>
        </w:rPr>
        <w:t>در این فصل</w:t>
      </w:r>
      <w:r w:rsidR="00952746">
        <w:rPr>
          <w:rFonts w:hint="cs"/>
          <w:rtl/>
        </w:rPr>
        <w:t>،</w:t>
      </w:r>
      <w:r w:rsidRPr="000000CE">
        <w:rPr>
          <w:rFonts w:hint="cs"/>
          <w:rtl/>
        </w:rPr>
        <w:t xml:space="preserve"> گزیده</w:t>
      </w:r>
      <w:r w:rsidR="001458C0" w:rsidRPr="000000CE">
        <w:rPr>
          <w:rFonts w:hint="eastAsia"/>
          <w:rtl/>
        </w:rPr>
        <w:t xml:space="preserve">‌ای از </w:t>
      </w:r>
      <w:r w:rsidRPr="000000CE">
        <w:rPr>
          <w:rFonts w:hint="eastAsia"/>
          <w:rtl/>
        </w:rPr>
        <w:t>س</w:t>
      </w:r>
      <w:r w:rsidR="001458C0" w:rsidRPr="000000CE">
        <w:rPr>
          <w:rFonts w:hint="cs"/>
          <w:rtl/>
        </w:rPr>
        <w:t>خ</w:t>
      </w:r>
      <w:r w:rsidR="000000CE">
        <w:rPr>
          <w:rFonts w:hint="eastAsia"/>
          <w:rtl/>
        </w:rPr>
        <w:t>نان علی</w:t>
      </w:r>
      <w:r w:rsidR="000000CE">
        <w:rPr>
          <w:rFonts w:hint="cs"/>
          <w:rtl/>
        </w:rPr>
        <w:t>‌</w:t>
      </w:r>
      <w:r w:rsidRPr="000000CE">
        <w:rPr>
          <w:rFonts w:hint="eastAsia"/>
          <w:rtl/>
        </w:rPr>
        <w:t>محمد شیرازی را می</w:t>
      </w:r>
      <w:r w:rsidRPr="000000CE">
        <w:rPr>
          <w:rFonts w:hint="cs"/>
          <w:rtl/>
        </w:rPr>
        <w:t>‌آوریم و آن را در سه بخ</w:t>
      </w:r>
      <w:r>
        <w:rPr>
          <w:rFonts w:hint="cs"/>
          <w:rtl/>
        </w:rPr>
        <w:t>ش نشان می</w:t>
      </w:r>
      <w:r>
        <w:rPr>
          <w:rFonts w:hint="eastAsia"/>
          <w:rtl/>
        </w:rPr>
        <w:t>‌دهیم:</w:t>
      </w:r>
    </w:p>
    <w:p w:rsidR="00B2387E" w:rsidRDefault="00B2387E" w:rsidP="005E1B6D">
      <w:pPr>
        <w:pStyle w:val="a4"/>
        <w:rPr>
          <w:rtl/>
        </w:rPr>
      </w:pPr>
      <w:r w:rsidRPr="005E1B6D">
        <w:rPr>
          <w:rFonts w:hint="cs"/>
          <w:rtl/>
        </w:rPr>
        <w:t>نخست: عربی</w:t>
      </w:r>
      <w:r w:rsidRPr="005E1B6D">
        <w:rPr>
          <w:rFonts w:hint="eastAsia"/>
          <w:rtl/>
        </w:rPr>
        <w:t>‌</w:t>
      </w:r>
      <w:r w:rsidR="008E32AE" w:rsidRPr="005E1B6D">
        <w:rPr>
          <w:rFonts w:hint="cs"/>
          <w:rtl/>
        </w:rPr>
        <w:t xml:space="preserve"> </w:t>
      </w:r>
      <w:r w:rsidRPr="005E1B6D">
        <w:rPr>
          <w:rFonts w:hint="eastAsia"/>
          <w:rtl/>
        </w:rPr>
        <w:t>نمایی</w:t>
      </w:r>
      <w:r w:rsidRPr="005E1B6D">
        <w:rPr>
          <w:rFonts w:hint="cs"/>
          <w:rtl/>
        </w:rPr>
        <w:t xml:space="preserve">‌های </w:t>
      </w:r>
      <w:r w:rsidR="00EC27C0" w:rsidRPr="005E1B6D">
        <w:rPr>
          <w:rFonts w:hint="cs"/>
          <w:rtl/>
        </w:rPr>
        <w:t>علی‌محمد</w:t>
      </w:r>
      <w:r w:rsidRPr="005E1B6D">
        <w:rPr>
          <w:rFonts w:hint="cs"/>
          <w:rtl/>
        </w:rPr>
        <w:t xml:space="preserve"> را به نظر خوانندگان گرامی می</w:t>
      </w:r>
      <w:r w:rsidRPr="005E1B6D">
        <w:rPr>
          <w:rFonts w:hint="eastAsia"/>
          <w:rtl/>
        </w:rPr>
        <w:t>‌رسانیم و یادآور می</w:t>
      </w:r>
      <w:r w:rsidRPr="005E1B6D">
        <w:rPr>
          <w:rFonts w:hint="cs"/>
          <w:rtl/>
        </w:rPr>
        <w:t>‌شویم که بسیاری از واژه</w:t>
      </w:r>
      <w:r w:rsidRPr="005E1B6D">
        <w:rPr>
          <w:rFonts w:hint="eastAsia"/>
          <w:rtl/>
        </w:rPr>
        <w:t>‌های</w:t>
      </w:r>
      <w:r>
        <w:rPr>
          <w:rFonts w:hint="eastAsia"/>
          <w:rtl/>
        </w:rPr>
        <w:t xml:space="preserve"> سخنانش بی</w:t>
      </w:r>
      <w:r>
        <w:rPr>
          <w:rFonts w:hint="cs"/>
          <w:rtl/>
        </w:rPr>
        <w:t>‌معنی و نامفهوم است</w:t>
      </w:r>
      <w:r w:rsidR="008E32AE">
        <w:rPr>
          <w:rFonts w:hint="cs"/>
          <w:rtl/>
        </w:rPr>
        <w:t>،</w:t>
      </w:r>
      <w:r>
        <w:rPr>
          <w:rFonts w:hint="cs"/>
          <w:rtl/>
        </w:rPr>
        <w:t xml:space="preserve"> و با قواعد صرفی سازگاری ندارد، چن</w:t>
      </w:r>
      <w:r w:rsidR="008E32AE">
        <w:rPr>
          <w:rFonts w:hint="cs"/>
          <w:rtl/>
        </w:rPr>
        <w:t xml:space="preserve">انکه </w:t>
      </w:r>
      <w:r>
        <w:rPr>
          <w:rFonts w:hint="cs"/>
          <w:rtl/>
        </w:rPr>
        <w:t>ترکیب کلمات وی نیز در پاره</w:t>
      </w:r>
      <w:r>
        <w:rPr>
          <w:rFonts w:hint="eastAsia"/>
          <w:rtl/>
        </w:rPr>
        <w:t>‌ای از مواضع با قواعد نحوی نمی</w:t>
      </w:r>
      <w:r>
        <w:rPr>
          <w:rFonts w:hint="cs"/>
          <w:rtl/>
        </w:rPr>
        <w:t>‌سازد</w:t>
      </w:r>
      <w:r w:rsidR="00110EB8">
        <w:rPr>
          <w:rFonts w:hint="cs"/>
          <w:rtl/>
        </w:rPr>
        <w:t>،</w:t>
      </w:r>
      <w:r>
        <w:rPr>
          <w:rFonts w:hint="cs"/>
          <w:rtl/>
        </w:rPr>
        <w:t xml:space="preserve"> و این </w:t>
      </w:r>
      <w:r w:rsidR="000D2C9F">
        <w:rPr>
          <w:rFonts w:hint="cs"/>
          <w:rtl/>
        </w:rPr>
        <w:t>در حالی است که خود علی</w:t>
      </w:r>
      <w:r w:rsidR="000D2C9F">
        <w:rPr>
          <w:rFonts w:hint="eastAsia"/>
          <w:rtl/>
        </w:rPr>
        <w:t>‌</w:t>
      </w:r>
      <w:r>
        <w:rPr>
          <w:rFonts w:hint="cs"/>
          <w:rtl/>
        </w:rPr>
        <w:t xml:space="preserve">محمد در کتاب </w:t>
      </w:r>
      <w:r w:rsidRPr="005E1B6D">
        <w:rPr>
          <w:rFonts w:hint="cs"/>
          <w:rtl/>
        </w:rPr>
        <w:t>«بیان عربی» لازم</w:t>
      </w:r>
      <w:r>
        <w:rPr>
          <w:rFonts w:hint="cs"/>
          <w:rtl/>
        </w:rPr>
        <w:t xml:space="preserve"> شمرده تا پیروانش صرف و نحو را بیاموزند</w:t>
      </w:r>
      <w:r w:rsidRPr="00C6371D">
        <w:rPr>
          <w:rFonts w:hint="cs"/>
          <w:vertAlign w:val="superscript"/>
          <w:rtl/>
        </w:rPr>
        <w:t>(</w:t>
      </w:r>
      <w:r w:rsidRPr="00C6371D">
        <w:rPr>
          <w:rStyle w:val="FootnoteReference"/>
          <w:rFonts w:cs="B Zar"/>
          <w:rtl/>
        </w:rPr>
        <w:footnoteReference w:id="169"/>
      </w:r>
      <w:r w:rsidRPr="00C6371D">
        <w:rPr>
          <w:rFonts w:hint="cs"/>
          <w:vertAlign w:val="superscript"/>
          <w:rtl/>
        </w:rPr>
        <w:t>)</w:t>
      </w:r>
      <w:r w:rsidR="00EC18B8">
        <w:rPr>
          <w:rFonts w:hint="cs"/>
          <w:rtl/>
        </w:rPr>
        <w:t>.</w:t>
      </w:r>
      <w:r>
        <w:rPr>
          <w:rFonts w:hint="cs"/>
          <w:rtl/>
        </w:rPr>
        <w:t xml:space="preserve"> و اگر آنان این دستور را به کار بندند بی</w:t>
      </w:r>
      <w:r>
        <w:rPr>
          <w:rFonts w:hint="eastAsia"/>
          <w:rtl/>
        </w:rPr>
        <w:t>‌شک درمی</w:t>
      </w:r>
      <w:r>
        <w:rPr>
          <w:rFonts w:hint="cs"/>
          <w:rtl/>
        </w:rPr>
        <w:t xml:space="preserve">‌یابند که کلمات </w:t>
      </w:r>
      <w:r w:rsidRPr="005E1B6D">
        <w:rPr>
          <w:rFonts w:hint="cs"/>
          <w:rtl/>
        </w:rPr>
        <w:t>باب به «فکاهیات»</w:t>
      </w:r>
      <w:r w:rsidRPr="005E1B6D">
        <w:rPr>
          <w:rFonts w:hint="eastAsia"/>
          <w:rtl/>
        </w:rPr>
        <w:t>‌</w:t>
      </w:r>
      <w:r w:rsidRPr="005E1B6D">
        <w:rPr>
          <w:rFonts w:hint="cs"/>
          <w:rtl/>
        </w:rPr>
        <w:t xml:space="preserve"> بیشتر</w:t>
      </w:r>
      <w:r>
        <w:rPr>
          <w:rFonts w:hint="cs"/>
          <w:rtl/>
        </w:rPr>
        <w:t xml:space="preserve"> می</w:t>
      </w:r>
      <w:r>
        <w:rPr>
          <w:rFonts w:hint="eastAsia"/>
          <w:rtl/>
        </w:rPr>
        <w:t>‌ماند تا به سخنان پیامبران.</w:t>
      </w:r>
    </w:p>
    <w:p w:rsidR="00B2387E" w:rsidRDefault="00B2387E" w:rsidP="005E1B6D">
      <w:pPr>
        <w:pStyle w:val="a4"/>
        <w:rPr>
          <w:rtl/>
        </w:rPr>
      </w:pPr>
      <w:r w:rsidRPr="005E1B6D">
        <w:rPr>
          <w:rFonts w:hint="cs"/>
          <w:rtl/>
        </w:rPr>
        <w:t xml:space="preserve">دوم: </w:t>
      </w:r>
      <w:r w:rsidR="00EC18B8" w:rsidRPr="005E1B6D">
        <w:rPr>
          <w:rFonts w:hint="cs"/>
          <w:rtl/>
        </w:rPr>
        <w:t>سخنان</w:t>
      </w:r>
      <w:r w:rsidR="00EC18B8">
        <w:rPr>
          <w:rFonts w:hint="cs"/>
          <w:rtl/>
        </w:rPr>
        <w:t xml:space="preserve"> فارسی علی</w:t>
      </w:r>
      <w:r w:rsidR="00EC18B8">
        <w:rPr>
          <w:rFonts w:hint="eastAsia"/>
          <w:rtl/>
        </w:rPr>
        <w:t>‌</w:t>
      </w:r>
      <w:r>
        <w:rPr>
          <w:rFonts w:hint="cs"/>
          <w:rtl/>
        </w:rPr>
        <w:t>محمد را برای آگاهی زبان‌شناسان می‌آوریم تا ملاحظه کنند که چه معجون غریبی در ادبیات ما راه یافته است.</w:t>
      </w:r>
    </w:p>
    <w:p w:rsidR="00B2387E" w:rsidRDefault="00B2387E" w:rsidP="005E1B6D">
      <w:pPr>
        <w:pStyle w:val="a4"/>
        <w:rPr>
          <w:rtl/>
        </w:rPr>
      </w:pPr>
      <w:r w:rsidRPr="005E1B6D">
        <w:rPr>
          <w:rFonts w:hint="cs"/>
          <w:rtl/>
        </w:rPr>
        <w:t>سوم: به گزارش</w:t>
      </w:r>
      <w:r>
        <w:rPr>
          <w:rFonts w:hint="cs"/>
          <w:rtl/>
        </w:rPr>
        <w:t xml:space="preserve"> بخش</w:t>
      </w:r>
      <w:r w:rsidR="00EC18B8">
        <w:rPr>
          <w:rFonts w:hint="cs"/>
          <w:rtl/>
        </w:rPr>
        <w:t>ی از احکام دینی و فروع مذهب علی</w:t>
      </w:r>
      <w:r w:rsidR="00EC18B8">
        <w:rPr>
          <w:rFonts w:hint="eastAsia"/>
          <w:rtl/>
        </w:rPr>
        <w:t>‌</w:t>
      </w:r>
      <w:r>
        <w:rPr>
          <w:rFonts w:hint="cs"/>
          <w:rtl/>
        </w:rPr>
        <w:t>محمد می</w:t>
      </w:r>
      <w:r>
        <w:rPr>
          <w:rFonts w:hint="eastAsia"/>
          <w:rtl/>
        </w:rPr>
        <w:t>‌پردازیم تا در این کتاب کمبودی از این بابت ملاحظه نشود.</w:t>
      </w:r>
    </w:p>
    <w:p w:rsidR="00B2387E" w:rsidRPr="00B10A66" w:rsidRDefault="00B2387E" w:rsidP="00391139">
      <w:pPr>
        <w:pStyle w:val="a2"/>
        <w:rPr>
          <w:rtl/>
        </w:rPr>
      </w:pPr>
      <w:bookmarkStart w:id="97" w:name="_Toc331528054"/>
      <w:bookmarkStart w:id="98" w:name="_Toc416390418"/>
      <w:bookmarkStart w:id="99" w:name="_Toc421793923"/>
      <w:r w:rsidRPr="00B10A66">
        <w:rPr>
          <w:rFonts w:hint="cs"/>
          <w:rtl/>
        </w:rPr>
        <w:t>عربی</w:t>
      </w:r>
      <w:r w:rsidRPr="00B10A66">
        <w:rPr>
          <w:rFonts w:hint="eastAsia"/>
          <w:rtl/>
        </w:rPr>
        <w:t>‌</w:t>
      </w:r>
      <w:r w:rsidRPr="00B10A66">
        <w:rPr>
          <w:rFonts w:hint="cs"/>
          <w:rtl/>
        </w:rPr>
        <w:t>های آب</w:t>
      </w:r>
      <w:r w:rsidRPr="00B10A66">
        <w:rPr>
          <w:rFonts w:hint="eastAsia"/>
          <w:rtl/>
        </w:rPr>
        <w:t>‌نکشیده!</w:t>
      </w:r>
      <w:bookmarkEnd w:id="97"/>
      <w:bookmarkEnd w:id="98"/>
      <w:bookmarkEnd w:id="99"/>
    </w:p>
    <w:p w:rsidR="00B2387E" w:rsidRPr="00F10651" w:rsidRDefault="00B2387E" w:rsidP="005E1B6D">
      <w:pPr>
        <w:pStyle w:val="a3"/>
        <w:jc w:val="center"/>
        <w:rPr>
          <w:rtl/>
        </w:rPr>
      </w:pPr>
      <w:r w:rsidRPr="00F10651">
        <w:rPr>
          <w:rFonts w:hint="cs"/>
          <w:rtl/>
        </w:rPr>
        <w:t xml:space="preserve">بسم الله </w:t>
      </w:r>
      <w:r w:rsidRPr="00224CD9">
        <w:rPr>
          <w:rFonts w:hint="cs"/>
          <w:sz w:val="30"/>
          <w:rtl/>
        </w:rPr>
        <w:t>ال</w:t>
      </w:r>
      <w:r w:rsidR="00224CD9" w:rsidRPr="00224CD9">
        <w:rPr>
          <w:rFonts w:hint="cs"/>
          <w:rtl/>
        </w:rPr>
        <w:t>أ</w:t>
      </w:r>
      <w:r w:rsidRPr="00224CD9">
        <w:rPr>
          <w:rFonts w:hint="cs"/>
          <w:sz w:val="30"/>
          <w:rtl/>
        </w:rPr>
        <w:t>حيی</w:t>
      </w:r>
      <w:r w:rsidRPr="00F10651">
        <w:rPr>
          <w:rFonts w:hint="cs"/>
          <w:rtl/>
        </w:rPr>
        <w:t xml:space="preserve"> ال</w:t>
      </w:r>
      <w:r w:rsidR="00224CD9">
        <w:rPr>
          <w:rFonts w:hint="cs"/>
          <w:rtl/>
        </w:rPr>
        <w:t>أ</w:t>
      </w:r>
      <w:r w:rsidRPr="00F10651">
        <w:rPr>
          <w:rFonts w:hint="cs"/>
          <w:rtl/>
        </w:rPr>
        <w:t>حيی</w:t>
      </w:r>
    </w:p>
    <w:p w:rsidR="00B2387E" w:rsidRPr="00F10651" w:rsidRDefault="00224CD9" w:rsidP="00DF4E75">
      <w:pPr>
        <w:tabs>
          <w:tab w:val="left" w:pos="8640"/>
        </w:tabs>
        <w:bidi/>
        <w:ind w:firstLine="284"/>
        <w:jc w:val="both"/>
        <w:rPr>
          <w:rFonts w:cs="Traditional Arabic"/>
          <w:sz w:val="30"/>
          <w:szCs w:val="30"/>
          <w:rtl/>
          <w:lang w:bidi="fa-IR"/>
        </w:rPr>
      </w:pPr>
      <w:r w:rsidRPr="00224CD9">
        <w:rPr>
          <w:rStyle w:val="Char3"/>
          <w:rtl/>
        </w:rPr>
        <w:t>«</w:t>
      </w:r>
      <w:r w:rsidR="00B2387E" w:rsidRPr="00224CD9">
        <w:rPr>
          <w:rStyle w:val="Char3"/>
          <w:rFonts w:hint="cs"/>
          <w:rtl/>
        </w:rPr>
        <w:t>سبحان</w:t>
      </w:r>
      <w:r w:rsidR="00DF4E75">
        <w:rPr>
          <w:rStyle w:val="Char3"/>
          <w:rFonts w:hint="cs"/>
          <w:rtl/>
        </w:rPr>
        <w:t>ك</w:t>
      </w:r>
      <w:r w:rsidR="00B2387E" w:rsidRPr="00224CD9">
        <w:rPr>
          <w:rStyle w:val="Char3"/>
          <w:rFonts w:hint="cs"/>
          <w:rtl/>
        </w:rPr>
        <w:t xml:space="preserve"> الله</w:t>
      </w:r>
      <w:r w:rsidR="00875F38" w:rsidRPr="00224CD9">
        <w:rPr>
          <w:rStyle w:val="Char3"/>
          <w:rFonts w:hint="cs"/>
          <w:rtl/>
        </w:rPr>
        <w:t>م</w:t>
      </w:r>
      <w:r w:rsidR="00B2387E" w:rsidRPr="00224CD9">
        <w:rPr>
          <w:rStyle w:val="Char3"/>
          <w:rFonts w:hint="cs"/>
          <w:rtl/>
        </w:rPr>
        <w:t xml:space="preserve"> ي</w:t>
      </w:r>
      <w:r w:rsidR="00F10651" w:rsidRPr="00224CD9">
        <w:rPr>
          <w:rStyle w:val="Char3"/>
          <w:rFonts w:hint="cs"/>
          <w:rtl/>
        </w:rPr>
        <w:t>ا إلهی لأشهدن</w:t>
      </w:r>
      <w:r w:rsidR="00EC18B8" w:rsidRPr="00224CD9">
        <w:rPr>
          <w:rStyle w:val="Char3"/>
          <w:rFonts w:hint="cs"/>
          <w:rtl/>
        </w:rPr>
        <w:t>ّ</w:t>
      </w:r>
      <w:r w:rsidR="00DF4E75">
        <w:rPr>
          <w:rStyle w:val="Char3"/>
          <w:rFonts w:hint="cs"/>
          <w:rtl/>
        </w:rPr>
        <w:t>ك</w:t>
      </w:r>
      <w:r w:rsidR="00EC18B8" w:rsidRPr="00224CD9">
        <w:rPr>
          <w:rStyle w:val="Char3"/>
          <w:rFonts w:hint="cs"/>
          <w:rtl/>
        </w:rPr>
        <w:t xml:space="preserve"> و</w:t>
      </w:r>
      <w:r w:rsidR="00DF4E75">
        <w:rPr>
          <w:rStyle w:val="Char3"/>
          <w:rFonts w:hint="cs"/>
          <w:rtl/>
        </w:rPr>
        <w:t>ك</w:t>
      </w:r>
      <w:r w:rsidR="00EC18B8" w:rsidRPr="00224CD9">
        <w:rPr>
          <w:rStyle w:val="Char3"/>
          <w:rFonts w:hint="cs"/>
          <w:rtl/>
        </w:rPr>
        <w:t>ل ش</w:t>
      </w:r>
      <w:r>
        <w:rPr>
          <w:rStyle w:val="Char3"/>
          <w:rFonts w:hint="cs"/>
          <w:rtl/>
        </w:rPr>
        <w:t>ي</w:t>
      </w:r>
      <w:r w:rsidR="00EC18B8" w:rsidRPr="00224CD9">
        <w:rPr>
          <w:rStyle w:val="Char3"/>
          <w:rFonts w:hint="cs"/>
          <w:rtl/>
        </w:rPr>
        <w:t>ء علی أنك</w:t>
      </w:r>
      <w:r w:rsidR="00F10651" w:rsidRPr="00224CD9">
        <w:rPr>
          <w:rStyle w:val="Char3"/>
          <w:rFonts w:hint="cs"/>
          <w:rtl/>
        </w:rPr>
        <w:t xml:space="preserve"> أ</w:t>
      </w:r>
      <w:r w:rsidR="00B2387E" w:rsidRPr="00224CD9">
        <w:rPr>
          <w:rStyle w:val="Char3"/>
          <w:rFonts w:hint="cs"/>
          <w:rtl/>
        </w:rPr>
        <w:t>نت الله لا</w:t>
      </w:r>
      <w:r w:rsidR="004235B7" w:rsidRPr="00224CD9">
        <w:rPr>
          <w:rStyle w:val="Char3"/>
          <w:rFonts w:hint="cs"/>
          <w:rtl/>
        </w:rPr>
        <w:t xml:space="preserve"> </w:t>
      </w:r>
      <w:r w:rsidR="00F10651" w:rsidRPr="00224CD9">
        <w:rPr>
          <w:rStyle w:val="Char3"/>
          <w:rFonts w:hint="cs"/>
          <w:rtl/>
        </w:rPr>
        <w:t>إله إلا أ</w:t>
      </w:r>
      <w:r w:rsidR="00EC18B8" w:rsidRPr="00224CD9">
        <w:rPr>
          <w:rStyle w:val="Char3"/>
          <w:rFonts w:hint="cs"/>
          <w:rtl/>
        </w:rPr>
        <w:t>نت وحدك</w:t>
      </w:r>
      <w:r w:rsidR="00B2387E" w:rsidRPr="00224CD9">
        <w:rPr>
          <w:rStyle w:val="Char3"/>
          <w:rFonts w:hint="cs"/>
          <w:rtl/>
        </w:rPr>
        <w:t xml:space="preserve"> لا</w:t>
      </w:r>
      <w:r w:rsidR="004235B7" w:rsidRPr="00224CD9">
        <w:rPr>
          <w:rStyle w:val="Char3"/>
          <w:rFonts w:hint="cs"/>
          <w:rtl/>
        </w:rPr>
        <w:t xml:space="preserve"> </w:t>
      </w:r>
      <w:r w:rsidR="00B2387E" w:rsidRPr="00224CD9">
        <w:rPr>
          <w:rStyle w:val="Char3"/>
          <w:rFonts w:hint="cs"/>
          <w:rtl/>
        </w:rPr>
        <w:t>شري</w:t>
      </w:r>
      <w:r w:rsidR="00DF4E75">
        <w:rPr>
          <w:rStyle w:val="Char3"/>
          <w:rFonts w:hint="cs"/>
          <w:rtl/>
        </w:rPr>
        <w:t>ك</w:t>
      </w:r>
      <w:r w:rsidR="00EC18B8" w:rsidRPr="00224CD9">
        <w:rPr>
          <w:rStyle w:val="Char3"/>
          <w:rFonts w:hint="cs"/>
          <w:rtl/>
        </w:rPr>
        <w:t xml:space="preserve"> لك</w:t>
      </w:r>
      <w:r w:rsidR="00F10651" w:rsidRPr="00224CD9">
        <w:rPr>
          <w:rStyle w:val="Char3"/>
          <w:rFonts w:hint="cs"/>
          <w:rtl/>
        </w:rPr>
        <w:t>،</w:t>
      </w:r>
      <w:r w:rsidR="00B2387E" w:rsidRPr="00224CD9">
        <w:rPr>
          <w:rStyle w:val="Char3"/>
          <w:rFonts w:hint="cs"/>
          <w:rtl/>
        </w:rPr>
        <w:t xml:space="preserve"> </w:t>
      </w:r>
      <w:r w:rsidR="00EC18B8" w:rsidRPr="00224CD9">
        <w:rPr>
          <w:rStyle w:val="Char3"/>
          <w:rFonts w:hint="cs"/>
          <w:rtl/>
        </w:rPr>
        <w:t>لك</w:t>
      </w:r>
      <w:r w:rsidR="00B2387E" w:rsidRPr="00224CD9">
        <w:rPr>
          <w:rStyle w:val="Char3"/>
          <w:rFonts w:hint="cs"/>
          <w:rtl/>
        </w:rPr>
        <w:t xml:space="preserve"> الم</w:t>
      </w:r>
      <w:r w:rsidR="00EC18B8" w:rsidRPr="00224CD9">
        <w:rPr>
          <w:rStyle w:val="Char3"/>
          <w:rFonts w:hint="cs"/>
          <w:rtl/>
        </w:rPr>
        <w:t>لك</w:t>
      </w:r>
      <w:r w:rsidR="00B2387E" w:rsidRPr="00224CD9">
        <w:rPr>
          <w:rStyle w:val="Char3"/>
          <w:rFonts w:hint="cs"/>
          <w:rtl/>
        </w:rPr>
        <w:t xml:space="preserve"> والملو</w:t>
      </w:r>
      <w:r w:rsidR="00EC18B8" w:rsidRPr="00224CD9">
        <w:rPr>
          <w:rStyle w:val="Char3"/>
          <w:rFonts w:hint="cs"/>
          <w:rtl/>
        </w:rPr>
        <w:t>ك</w:t>
      </w:r>
      <w:r w:rsidR="00F10651" w:rsidRPr="00224CD9">
        <w:rPr>
          <w:rStyle w:val="Char3"/>
          <w:rFonts w:hint="cs"/>
          <w:rtl/>
        </w:rPr>
        <w:t>،</w:t>
      </w:r>
      <w:r w:rsidR="00B2387E" w:rsidRPr="00224CD9">
        <w:rPr>
          <w:rStyle w:val="Char3"/>
          <w:rFonts w:hint="cs"/>
          <w:rtl/>
        </w:rPr>
        <w:t xml:space="preserve"> و</w:t>
      </w:r>
      <w:r w:rsidR="00EC18B8" w:rsidRPr="00224CD9">
        <w:rPr>
          <w:rStyle w:val="Char3"/>
          <w:rFonts w:hint="cs"/>
          <w:rtl/>
        </w:rPr>
        <w:t>لك</w:t>
      </w:r>
      <w:r w:rsidR="00B2387E" w:rsidRPr="00224CD9">
        <w:rPr>
          <w:rStyle w:val="Char3"/>
          <w:rFonts w:hint="cs"/>
          <w:rtl/>
        </w:rPr>
        <w:t xml:space="preserve"> العز والجبروت</w:t>
      </w:r>
      <w:r w:rsidR="00F10651" w:rsidRPr="00224CD9">
        <w:rPr>
          <w:rStyle w:val="Char3"/>
          <w:rFonts w:hint="cs"/>
          <w:rtl/>
        </w:rPr>
        <w:t>،</w:t>
      </w:r>
      <w:r w:rsidR="00B2387E" w:rsidRPr="00224CD9">
        <w:rPr>
          <w:rStyle w:val="Char3"/>
          <w:rFonts w:hint="cs"/>
          <w:rtl/>
        </w:rPr>
        <w:t xml:space="preserve"> و</w:t>
      </w:r>
      <w:r w:rsidR="00EC18B8" w:rsidRPr="00224CD9">
        <w:rPr>
          <w:rStyle w:val="Char3"/>
          <w:rFonts w:hint="cs"/>
          <w:rtl/>
        </w:rPr>
        <w:t>لك</w:t>
      </w:r>
      <w:r w:rsidR="00B2387E" w:rsidRPr="00224CD9">
        <w:rPr>
          <w:rStyle w:val="Char3"/>
          <w:rFonts w:hint="cs"/>
          <w:rtl/>
        </w:rPr>
        <w:t xml:space="preserve"> القدرة واللاهوت</w:t>
      </w:r>
      <w:r w:rsidR="00F10651" w:rsidRPr="00224CD9">
        <w:rPr>
          <w:rStyle w:val="Char3"/>
          <w:rFonts w:hint="cs"/>
          <w:rtl/>
        </w:rPr>
        <w:t>،</w:t>
      </w:r>
      <w:r w:rsidR="00B2387E" w:rsidRPr="00224CD9">
        <w:rPr>
          <w:rStyle w:val="Char3"/>
          <w:rFonts w:hint="cs"/>
          <w:rtl/>
        </w:rPr>
        <w:t xml:space="preserve"> و</w:t>
      </w:r>
      <w:r w:rsidR="00EC18B8" w:rsidRPr="00224CD9">
        <w:rPr>
          <w:rStyle w:val="Char3"/>
          <w:rFonts w:hint="cs"/>
          <w:rtl/>
        </w:rPr>
        <w:t>لك</w:t>
      </w:r>
      <w:r w:rsidR="00B2387E" w:rsidRPr="00224CD9">
        <w:rPr>
          <w:rStyle w:val="Char3"/>
          <w:rFonts w:hint="cs"/>
          <w:rtl/>
        </w:rPr>
        <w:t xml:space="preserve"> القوة والياقوت</w:t>
      </w:r>
      <w:r w:rsidR="00F10651" w:rsidRPr="00224CD9">
        <w:rPr>
          <w:rStyle w:val="Char3"/>
          <w:rFonts w:hint="cs"/>
          <w:rtl/>
        </w:rPr>
        <w:t>،</w:t>
      </w:r>
      <w:r w:rsidR="00B2387E" w:rsidRPr="00224CD9">
        <w:rPr>
          <w:rStyle w:val="Char3"/>
          <w:rFonts w:hint="cs"/>
          <w:rtl/>
        </w:rPr>
        <w:t xml:space="preserve"> </w:t>
      </w:r>
      <w:r w:rsidR="00EC18B8" w:rsidRPr="00224CD9">
        <w:rPr>
          <w:rStyle w:val="Char3"/>
          <w:rFonts w:hint="cs"/>
          <w:rtl/>
        </w:rPr>
        <w:t>ولك</w:t>
      </w:r>
      <w:r w:rsidR="00B2387E" w:rsidRPr="00224CD9">
        <w:rPr>
          <w:rStyle w:val="Char3"/>
          <w:rFonts w:hint="cs"/>
          <w:rtl/>
        </w:rPr>
        <w:t xml:space="preserve"> السلطنة والناسوت</w:t>
      </w:r>
      <w:r w:rsidR="00F10651" w:rsidRPr="00224CD9">
        <w:rPr>
          <w:rStyle w:val="Char3"/>
          <w:rFonts w:hint="cs"/>
          <w:rtl/>
        </w:rPr>
        <w:t>،</w:t>
      </w:r>
      <w:r w:rsidR="00B2387E" w:rsidRPr="00224CD9">
        <w:rPr>
          <w:rStyle w:val="Char3"/>
          <w:rFonts w:hint="cs"/>
          <w:rtl/>
        </w:rPr>
        <w:t xml:space="preserve"> </w:t>
      </w:r>
      <w:r w:rsidR="00EC18B8" w:rsidRPr="00224CD9">
        <w:rPr>
          <w:rStyle w:val="Char3"/>
          <w:rFonts w:hint="cs"/>
          <w:rtl/>
        </w:rPr>
        <w:t>ولك</w:t>
      </w:r>
      <w:r w:rsidR="00B2387E" w:rsidRPr="00224CD9">
        <w:rPr>
          <w:rStyle w:val="Char3"/>
          <w:rFonts w:hint="cs"/>
          <w:rtl/>
        </w:rPr>
        <w:t xml:space="preserve"> البهنية والبهيوت</w:t>
      </w:r>
      <w:r w:rsidR="00F10651" w:rsidRPr="00224CD9">
        <w:rPr>
          <w:rStyle w:val="Char3"/>
          <w:rFonts w:hint="cs"/>
          <w:rtl/>
        </w:rPr>
        <w:t>،</w:t>
      </w:r>
      <w:r w:rsidR="00B2387E" w:rsidRPr="00224CD9">
        <w:rPr>
          <w:rStyle w:val="Char3"/>
          <w:rFonts w:hint="cs"/>
          <w:rtl/>
        </w:rPr>
        <w:t xml:space="preserve"> </w:t>
      </w:r>
      <w:r w:rsidR="00EC18B8" w:rsidRPr="00224CD9">
        <w:rPr>
          <w:rStyle w:val="Char3"/>
          <w:rFonts w:hint="cs"/>
          <w:rtl/>
        </w:rPr>
        <w:t>ولك</w:t>
      </w:r>
      <w:r w:rsidR="00B2387E" w:rsidRPr="00224CD9">
        <w:rPr>
          <w:rStyle w:val="Char3"/>
          <w:rFonts w:hint="cs"/>
          <w:rtl/>
        </w:rPr>
        <w:t xml:space="preserve"> الجنلنة وا</w:t>
      </w:r>
      <w:r w:rsidR="00EE5D0A" w:rsidRPr="00224CD9">
        <w:rPr>
          <w:rStyle w:val="Char3"/>
          <w:rFonts w:hint="cs"/>
          <w:rtl/>
        </w:rPr>
        <w:t>ل</w:t>
      </w:r>
      <w:r w:rsidR="00B2387E" w:rsidRPr="00224CD9">
        <w:rPr>
          <w:rStyle w:val="Char3"/>
          <w:rFonts w:hint="cs"/>
          <w:rtl/>
        </w:rPr>
        <w:t>جللوت</w:t>
      </w:r>
      <w:r w:rsidR="00F10651" w:rsidRPr="00224CD9">
        <w:rPr>
          <w:rStyle w:val="Char3"/>
          <w:rFonts w:hint="cs"/>
          <w:rtl/>
        </w:rPr>
        <w:t>،</w:t>
      </w:r>
      <w:r w:rsidR="00B2387E" w:rsidRPr="00224CD9">
        <w:rPr>
          <w:rStyle w:val="Char3"/>
          <w:rFonts w:hint="cs"/>
          <w:rtl/>
        </w:rPr>
        <w:t xml:space="preserve"> </w:t>
      </w:r>
      <w:r w:rsidR="00EC18B8" w:rsidRPr="00224CD9">
        <w:rPr>
          <w:rStyle w:val="Char3"/>
          <w:rFonts w:hint="cs"/>
          <w:rtl/>
        </w:rPr>
        <w:t>ولك</w:t>
      </w:r>
      <w:r w:rsidR="00B2387E" w:rsidRPr="00224CD9">
        <w:rPr>
          <w:rStyle w:val="Char3"/>
          <w:rFonts w:hint="cs"/>
          <w:rtl/>
        </w:rPr>
        <w:t xml:space="preserve"> </w:t>
      </w:r>
      <w:r w:rsidR="00B2387E" w:rsidRPr="00224CD9">
        <w:rPr>
          <w:rStyle w:val="Char3"/>
          <w:rFonts w:hint="cs"/>
          <w:rtl/>
        </w:rPr>
        <w:lastRenderedPageBreak/>
        <w:t>الجملنة والجملوت</w:t>
      </w:r>
      <w:r w:rsidR="00F10651" w:rsidRPr="00224CD9">
        <w:rPr>
          <w:rStyle w:val="Char3"/>
          <w:rFonts w:hint="cs"/>
          <w:rtl/>
        </w:rPr>
        <w:t>،</w:t>
      </w:r>
      <w:r w:rsidR="00B2387E" w:rsidRPr="00224CD9">
        <w:rPr>
          <w:rStyle w:val="Char3"/>
          <w:rFonts w:hint="cs"/>
          <w:rtl/>
        </w:rPr>
        <w:t xml:space="preserve"> </w:t>
      </w:r>
      <w:r w:rsidR="00EC18B8" w:rsidRPr="00224CD9">
        <w:rPr>
          <w:rStyle w:val="Char3"/>
          <w:rFonts w:hint="cs"/>
          <w:rtl/>
        </w:rPr>
        <w:t>ولك</w:t>
      </w:r>
      <w:r w:rsidR="00B2387E" w:rsidRPr="00224CD9">
        <w:rPr>
          <w:rStyle w:val="Char3"/>
          <w:rFonts w:hint="cs"/>
          <w:rtl/>
        </w:rPr>
        <w:t xml:space="preserve"> العظمنة والعظموت</w:t>
      </w:r>
      <w:r w:rsidR="00F10651" w:rsidRPr="00224CD9">
        <w:rPr>
          <w:rStyle w:val="Char3"/>
          <w:rFonts w:hint="cs"/>
          <w:rtl/>
        </w:rPr>
        <w:t>،</w:t>
      </w:r>
      <w:r w:rsidR="00B2387E" w:rsidRPr="00224CD9">
        <w:rPr>
          <w:rStyle w:val="Char3"/>
          <w:rFonts w:hint="cs"/>
          <w:rtl/>
        </w:rPr>
        <w:t xml:space="preserve"> </w:t>
      </w:r>
      <w:r w:rsidR="00EC18B8" w:rsidRPr="00224CD9">
        <w:rPr>
          <w:rStyle w:val="Char3"/>
          <w:rFonts w:hint="cs"/>
          <w:rtl/>
        </w:rPr>
        <w:t>ولك</w:t>
      </w:r>
      <w:r w:rsidR="00B2387E" w:rsidRPr="00224CD9">
        <w:rPr>
          <w:rStyle w:val="Char3"/>
          <w:rFonts w:hint="cs"/>
          <w:rtl/>
        </w:rPr>
        <w:t xml:space="preserve"> النورنة والنوروت</w:t>
      </w:r>
      <w:r w:rsidR="00F10651" w:rsidRPr="00224CD9">
        <w:rPr>
          <w:rStyle w:val="Char3"/>
          <w:rFonts w:hint="cs"/>
          <w:rtl/>
        </w:rPr>
        <w:t>،</w:t>
      </w:r>
      <w:r w:rsidR="00B2387E" w:rsidRPr="00224CD9">
        <w:rPr>
          <w:rStyle w:val="Char3"/>
          <w:rFonts w:hint="cs"/>
          <w:rtl/>
        </w:rPr>
        <w:t xml:space="preserve"> </w:t>
      </w:r>
      <w:r w:rsidR="00EC18B8" w:rsidRPr="00224CD9">
        <w:rPr>
          <w:rStyle w:val="Char3"/>
          <w:rFonts w:hint="cs"/>
          <w:rtl/>
        </w:rPr>
        <w:t>ولك</w:t>
      </w:r>
      <w:r w:rsidR="00B2387E" w:rsidRPr="00224CD9">
        <w:rPr>
          <w:rStyle w:val="Char3"/>
          <w:rFonts w:hint="cs"/>
          <w:rtl/>
        </w:rPr>
        <w:t xml:space="preserve"> الرحمنة والرحموت</w:t>
      </w:r>
      <w:r w:rsidR="00F10651" w:rsidRPr="00224CD9">
        <w:rPr>
          <w:rStyle w:val="Char3"/>
          <w:rFonts w:hint="cs"/>
          <w:rtl/>
        </w:rPr>
        <w:t>،</w:t>
      </w:r>
      <w:r w:rsidR="00B2387E" w:rsidRPr="00224CD9">
        <w:rPr>
          <w:rStyle w:val="Char3"/>
          <w:rFonts w:hint="cs"/>
          <w:rtl/>
        </w:rPr>
        <w:t xml:space="preserve"> </w:t>
      </w:r>
      <w:r w:rsidR="00EC18B8" w:rsidRPr="00224CD9">
        <w:rPr>
          <w:rStyle w:val="Char3"/>
          <w:rFonts w:hint="cs"/>
          <w:rtl/>
        </w:rPr>
        <w:t>ولك</w:t>
      </w:r>
      <w:r w:rsidR="00B2387E" w:rsidRPr="00224CD9">
        <w:rPr>
          <w:rStyle w:val="Char3"/>
          <w:rFonts w:hint="cs"/>
          <w:rtl/>
        </w:rPr>
        <w:t xml:space="preserve"> التمنة والتمموت</w:t>
      </w:r>
      <w:r w:rsidR="00F10651" w:rsidRPr="00224CD9">
        <w:rPr>
          <w:rStyle w:val="Char3"/>
          <w:rFonts w:hint="cs"/>
          <w:rtl/>
        </w:rPr>
        <w:t>،</w:t>
      </w:r>
      <w:r w:rsidR="00B2387E" w:rsidRPr="00224CD9">
        <w:rPr>
          <w:rStyle w:val="Char3"/>
          <w:rFonts w:hint="cs"/>
          <w:rtl/>
        </w:rPr>
        <w:t xml:space="preserve"> </w:t>
      </w:r>
      <w:r w:rsidR="00EC18B8" w:rsidRPr="00224CD9">
        <w:rPr>
          <w:rStyle w:val="Char3"/>
          <w:rFonts w:hint="cs"/>
          <w:rtl/>
        </w:rPr>
        <w:t>ولك</w:t>
      </w:r>
      <w:r w:rsidR="00B2387E" w:rsidRPr="00224CD9">
        <w:rPr>
          <w:rStyle w:val="Char3"/>
          <w:rFonts w:hint="cs"/>
          <w:rtl/>
        </w:rPr>
        <w:t xml:space="preserve"> الرفعنة والرفعوت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الشرفنة والشرفوت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w:t>
      </w:r>
      <w:r w:rsidR="00DF4E75">
        <w:rPr>
          <w:rStyle w:val="Char3"/>
          <w:rFonts w:hint="cs"/>
          <w:rtl/>
        </w:rPr>
        <w:t>ك</w:t>
      </w:r>
      <w:r w:rsidR="00B2387E" w:rsidRPr="00224CD9">
        <w:rPr>
          <w:rStyle w:val="Char3"/>
          <w:rFonts w:hint="cs"/>
          <w:rtl/>
        </w:rPr>
        <w:t>برنة وال</w:t>
      </w:r>
      <w:r w:rsidR="00DF4E75">
        <w:rPr>
          <w:rStyle w:val="Char3"/>
          <w:rFonts w:hint="cs"/>
          <w:rtl/>
        </w:rPr>
        <w:t>ك</w:t>
      </w:r>
      <w:r w:rsidR="00B2387E" w:rsidRPr="00224CD9">
        <w:rPr>
          <w:rStyle w:val="Char3"/>
          <w:rFonts w:hint="cs"/>
          <w:rtl/>
        </w:rPr>
        <w:t>بروت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w:t>
      </w:r>
      <w:r w:rsidR="00DF4E75">
        <w:rPr>
          <w:rStyle w:val="Char3"/>
          <w:rFonts w:hint="cs"/>
          <w:rtl/>
        </w:rPr>
        <w:t>ك</w:t>
      </w:r>
      <w:r w:rsidR="00B2387E" w:rsidRPr="00224CD9">
        <w:rPr>
          <w:rStyle w:val="Char3"/>
          <w:rFonts w:hint="cs"/>
          <w:rtl/>
        </w:rPr>
        <w:t>ملنة وال</w:t>
      </w:r>
      <w:r w:rsidR="00DF4E75">
        <w:rPr>
          <w:rStyle w:val="Char3"/>
          <w:rFonts w:hint="cs"/>
          <w:rtl/>
        </w:rPr>
        <w:t>ك</w:t>
      </w:r>
      <w:r w:rsidR="00B2387E" w:rsidRPr="00224CD9">
        <w:rPr>
          <w:rStyle w:val="Char3"/>
          <w:rFonts w:hint="cs"/>
          <w:rtl/>
        </w:rPr>
        <w:t>ملوت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العزنة والعزروت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العملنة والعلموت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القدرنة والقدروت</w:t>
      </w:r>
      <w:r w:rsidR="00F10651" w:rsidRPr="00224CD9">
        <w:rPr>
          <w:rStyle w:val="Char3"/>
          <w:rFonts w:hint="cs"/>
          <w:rtl/>
        </w:rPr>
        <w:t xml:space="preserve">، </w:t>
      </w:r>
      <w:r w:rsidR="00911D12" w:rsidRPr="00224CD9">
        <w:rPr>
          <w:rStyle w:val="Char3"/>
          <w:rFonts w:hint="cs"/>
          <w:rtl/>
        </w:rPr>
        <w:t>ولك</w:t>
      </w:r>
      <w:r w:rsidR="00F10651" w:rsidRPr="00224CD9">
        <w:rPr>
          <w:rStyle w:val="Char3"/>
          <w:rFonts w:hint="cs"/>
          <w:rtl/>
        </w:rPr>
        <w:t xml:space="preserve"> أ</w:t>
      </w:r>
      <w:r w:rsidR="00B2387E" w:rsidRPr="00224CD9">
        <w:rPr>
          <w:rStyle w:val="Char3"/>
          <w:rFonts w:hint="cs"/>
          <w:rtl/>
        </w:rPr>
        <w:t>رضي</w:t>
      </w:r>
      <w:r w:rsidR="00E53503" w:rsidRPr="00224CD9">
        <w:rPr>
          <w:rStyle w:val="Char3"/>
          <w:rFonts w:hint="cs"/>
          <w:rtl/>
        </w:rPr>
        <w:t>ن</w:t>
      </w:r>
      <w:r w:rsidR="00B2387E" w:rsidRPr="00224CD9">
        <w:rPr>
          <w:rStyle w:val="Char3"/>
          <w:rFonts w:hint="cs"/>
          <w:rtl/>
        </w:rPr>
        <w:t>ة والرضيوت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الحبنة والحببوت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الس</w:t>
      </w:r>
      <w:r w:rsidR="00E53503" w:rsidRPr="00224CD9">
        <w:rPr>
          <w:rStyle w:val="Char3"/>
          <w:rFonts w:hint="cs"/>
          <w:rtl/>
        </w:rPr>
        <w:t>ل</w:t>
      </w:r>
      <w:r w:rsidR="00B2387E" w:rsidRPr="00224CD9">
        <w:rPr>
          <w:rStyle w:val="Char3"/>
          <w:rFonts w:hint="cs"/>
          <w:rtl/>
        </w:rPr>
        <w:t>طنة والس</w:t>
      </w:r>
      <w:r w:rsidR="006E03DE" w:rsidRPr="00224CD9">
        <w:rPr>
          <w:rStyle w:val="Char3"/>
          <w:rFonts w:hint="cs"/>
          <w:rtl/>
        </w:rPr>
        <w:t>ل</w:t>
      </w:r>
      <w:r w:rsidR="00B2387E" w:rsidRPr="00224CD9">
        <w:rPr>
          <w:rStyle w:val="Char3"/>
          <w:rFonts w:hint="cs"/>
          <w:rtl/>
        </w:rPr>
        <w:t>طوت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العلمنة والعلموت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العلينة والعليوت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الشمخنة والشمخوت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البذخنة والبذخوت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w:t>
      </w:r>
      <w:r w:rsidR="006E03DE" w:rsidRPr="00224CD9">
        <w:rPr>
          <w:rStyle w:val="Char3"/>
          <w:rFonts w:hint="cs"/>
          <w:rtl/>
        </w:rPr>
        <w:t>ل</w:t>
      </w:r>
      <w:r w:rsidR="00B2387E" w:rsidRPr="00224CD9">
        <w:rPr>
          <w:rStyle w:val="Char3"/>
          <w:rFonts w:hint="cs"/>
          <w:rtl/>
        </w:rPr>
        <w:t>منعنة والمنعوت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w:t>
      </w:r>
      <w:r w:rsidR="006E03DE" w:rsidRPr="00224CD9">
        <w:rPr>
          <w:rStyle w:val="Char3"/>
          <w:rFonts w:hint="cs"/>
          <w:rtl/>
        </w:rPr>
        <w:t>لمنن</w:t>
      </w:r>
      <w:r w:rsidR="00B2387E" w:rsidRPr="00224CD9">
        <w:rPr>
          <w:rStyle w:val="Char3"/>
          <w:rFonts w:hint="cs"/>
          <w:rtl/>
        </w:rPr>
        <w:t>ة والمننوت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القدمنة والقدموت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w:t>
      </w:r>
      <w:r w:rsidR="00DF4E75">
        <w:rPr>
          <w:rStyle w:val="Char3"/>
          <w:rFonts w:hint="cs"/>
          <w:rtl/>
        </w:rPr>
        <w:t>ك</w:t>
      </w:r>
      <w:r w:rsidR="00B2387E" w:rsidRPr="00224CD9">
        <w:rPr>
          <w:rStyle w:val="Char3"/>
          <w:rFonts w:hint="cs"/>
          <w:rtl/>
        </w:rPr>
        <w:t>رمنة وال</w:t>
      </w:r>
      <w:r w:rsidR="00DF4E75">
        <w:rPr>
          <w:rStyle w:val="Char3"/>
          <w:rFonts w:hint="cs"/>
          <w:rtl/>
        </w:rPr>
        <w:t>ك</w:t>
      </w:r>
      <w:r w:rsidR="00B2387E" w:rsidRPr="00224CD9">
        <w:rPr>
          <w:rStyle w:val="Char3"/>
          <w:rFonts w:hint="cs"/>
          <w:rtl/>
        </w:rPr>
        <w:t>رموت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w:t>
      </w:r>
      <w:r w:rsidR="006E03DE" w:rsidRPr="00224CD9">
        <w:rPr>
          <w:rStyle w:val="Char3"/>
          <w:rFonts w:hint="cs"/>
          <w:rtl/>
        </w:rPr>
        <w:t>ل</w:t>
      </w:r>
      <w:r w:rsidR="00B2387E" w:rsidRPr="00224CD9">
        <w:rPr>
          <w:rStyle w:val="Char3"/>
          <w:rFonts w:hint="cs"/>
          <w:rtl/>
        </w:rPr>
        <w:t>لطفنة واللطفوت</w:t>
      </w:r>
      <w:r w:rsidR="00F10651" w:rsidRPr="00224CD9">
        <w:rPr>
          <w:rStyle w:val="Char3"/>
          <w:rFonts w:hint="cs"/>
          <w:rtl/>
        </w:rPr>
        <w:t>،</w:t>
      </w:r>
      <w:r w:rsidR="006E03DE" w:rsidRPr="00224CD9">
        <w:rPr>
          <w:rStyle w:val="Char3"/>
          <w:rFonts w:hint="cs"/>
          <w:rtl/>
        </w:rPr>
        <w:t xml:space="preserve"> </w:t>
      </w:r>
      <w:r w:rsidR="00911D12" w:rsidRPr="00224CD9">
        <w:rPr>
          <w:rStyle w:val="Char3"/>
          <w:rFonts w:hint="cs"/>
          <w:rtl/>
        </w:rPr>
        <w:t>ولك</w:t>
      </w:r>
      <w:r w:rsidR="006E03DE" w:rsidRPr="00224CD9">
        <w:rPr>
          <w:rStyle w:val="Char3"/>
          <w:rFonts w:hint="cs"/>
          <w:rtl/>
        </w:rPr>
        <w:t xml:space="preserve"> الجودنة والجودوت</w:t>
      </w:r>
      <w:r w:rsidR="00F10651" w:rsidRPr="00224CD9">
        <w:rPr>
          <w:rStyle w:val="Char3"/>
          <w:rFonts w:hint="cs"/>
          <w:rtl/>
        </w:rPr>
        <w:t>،</w:t>
      </w:r>
      <w:r w:rsidR="006E03DE" w:rsidRPr="00224CD9">
        <w:rPr>
          <w:rStyle w:val="Char3"/>
          <w:rFonts w:hint="cs"/>
          <w:rtl/>
        </w:rPr>
        <w:t xml:space="preserve"> </w:t>
      </w:r>
      <w:r w:rsidR="00911D12" w:rsidRPr="00224CD9">
        <w:rPr>
          <w:rStyle w:val="Char3"/>
          <w:rFonts w:hint="cs"/>
          <w:rtl/>
        </w:rPr>
        <w:t>ولك</w:t>
      </w:r>
      <w:r w:rsidR="006E03DE" w:rsidRPr="00224CD9">
        <w:rPr>
          <w:rStyle w:val="Char3"/>
          <w:rFonts w:hint="cs"/>
          <w:rtl/>
        </w:rPr>
        <w:t xml:space="preserve"> الحسنن</w:t>
      </w:r>
      <w:r w:rsidR="00B2387E" w:rsidRPr="00224CD9">
        <w:rPr>
          <w:rStyle w:val="Char3"/>
          <w:rFonts w:hint="cs"/>
          <w:rtl/>
        </w:rPr>
        <w:t>ة والحسنوت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الخولنة والخلوت</w:t>
      </w:r>
      <w:r w:rsidR="00F10651" w:rsidRPr="00224CD9">
        <w:rPr>
          <w:rStyle w:val="Char3"/>
          <w:rFonts w:hint="cs"/>
          <w:rtl/>
        </w:rPr>
        <w:t>،</w:t>
      </w:r>
      <w:r w:rsidR="00B2387E" w:rsidRPr="00224CD9">
        <w:rPr>
          <w:rStyle w:val="Char3"/>
          <w:rFonts w:hint="cs"/>
          <w:rtl/>
        </w:rPr>
        <w:t xml:space="preserve"> </w:t>
      </w:r>
      <w:r w:rsidR="00911D12" w:rsidRPr="00224CD9">
        <w:rPr>
          <w:rStyle w:val="Char3"/>
          <w:rFonts w:hint="cs"/>
          <w:rtl/>
        </w:rPr>
        <w:t>ولك</w:t>
      </w:r>
      <w:r w:rsidR="00B2387E" w:rsidRPr="00224CD9">
        <w:rPr>
          <w:rStyle w:val="Char3"/>
          <w:rFonts w:hint="cs"/>
          <w:rtl/>
        </w:rPr>
        <w:t xml:space="preserve"> الأسماء الحسنی بأسرهن</w:t>
      </w:r>
      <w:r w:rsidRPr="00224CD9">
        <w:rPr>
          <w:rStyle w:val="Char3"/>
          <w:rtl/>
        </w:rPr>
        <w:t>»</w:t>
      </w:r>
      <w:r w:rsidR="00B2387E" w:rsidRPr="00F10651">
        <w:rPr>
          <w:rFonts w:cs="Traditional Arabic" w:hint="cs"/>
          <w:sz w:val="30"/>
          <w:szCs w:val="30"/>
          <w:rtl/>
          <w:lang w:bidi="fa-IR"/>
        </w:rPr>
        <w:t>.</w:t>
      </w:r>
    </w:p>
    <w:p w:rsidR="00B2387E" w:rsidRPr="00575A60" w:rsidRDefault="00B2387E" w:rsidP="005E1B6D">
      <w:pPr>
        <w:pStyle w:val="a4"/>
        <w:jc w:val="right"/>
        <w:rPr>
          <w:rtl/>
        </w:rPr>
      </w:pPr>
      <w:r w:rsidRPr="00575A60">
        <w:rPr>
          <w:rFonts w:hint="cs"/>
          <w:rtl/>
        </w:rPr>
        <w:t>کتاب پنج شأن، ص 113</w:t>
      </w:r>
    </w:p>
    <w:p w:rsidR="00B2387E" w:rsidRPr="00F10651" w:rsidRDefault="006E03DE" w:rsidP="00224CD9">
      <w:pPr>
        <w:pStyle w:val="a3"/>
        <w:ind w:firstLine="0"/>
        <w:jc w:val="center"/>
        <w:rPr>
          <w:rtl/>
        </w:rPr>
      </w:pPr>
      <w:r w:rsidRPr="00F10651">
        <w:rPr>
          <w:rFonts w:hint="cs"/>
          <w:rtl/>
        </w:rPr>
        <w:t>بسم الله ال</w:t>
      </w:r>
      <w:r w:rsidR="00224CD9">
        <w:rPr>
          <w:rFonts w:hint="cs"/>
          <w:rtl/>
        </w:rPr>
        <w:t>أ</w:t>
      </w:r>
      <w:r w:rsidRPr="00F10651">
        <w:rPr>
          <w:rFonts w:hint="cs"/>
          <w:rtl/>
        </w:rPr>
        <w:t>بهی ال</w:t>
      </w:r>
      <w:r w:rsidR="00224CD9">
        <w:rPr>
          <w:rFonts w:hint="cs"/>
          <w:rtl/>
        </w:rPr>
        <w:t>أ</w:t>
      </w:r>
      <w:r w:rsidRPr="00F10651">
        <w:rPr>
          <w:rFonts w:hint="cs"/>
          <w:rtl/>
        </w:rPr>
        <w:t>بهی</w:t>
      </w:r>
    </w:p>
    <w:p w:rsidR="00B2387E" w:rsidRPr="00F10651" w:rsidRDefault="00224CD9" w:rsidP="00224CD9">
      <w:pPr>
        <w:tabs>
          <w:tab w:val="left" w:pos="8640"/>
        </w:tabs>
        <w:bidi/>
        <w:ind w:firstLine="284"/>
        <w:jc w:val="both"/>
        <w:rPr>
          <w:rFonts w:cs="B Zar"/>
          <w:sz w:val="28"/>
          <w:szCs w:val="28"/>
          <w:rtl/>
          <w:lang w:bidi="fa-IR"/>
        </w:rPr>
      </w:pPr>
      <w:r w:rsidRPr="00224CD9">
        <w:rPr>
          <w:rStyle w:val="Char3"/>
          <w:rtl/>
        </w:rPr>
        <w:t>«</w:t>
      </w:r>
      <w:r w:rsidR="00B2387E" w:rsidRPr="00224CD9">
        <w:rPr>
          <w:rStyle w:val="Char3"/>
          <w:rFonts w:hint="cs"/>
          <w:rtl/>
        </w:rPr>
        <w:t>الحمد</w:t>
      </w:r>
      <w:r w:rsidR="00410898" w:rsidRPr="00224CD9">
        <w:rPr>
          <w:rStyle w:val="Char3"/>
          <w:rFonts w:hint="cs"/>
          <w:rtl/>
        </w:rPr>
        <w:t xml:space="preserve"> </w:t>
      </w:r>
      <w:r w:rsidR="00911D12" w:rsidRPr="00224CD9">
        <w:rPr>
          <w:rStyle w:val="Char3"/>
          <w:rFonts w:hint="cs"/>
          <w:rtl/>
        </w:rPr>
        <w:t>لله الذ</w:t>
      </w:r>
      <w:r>
        <w:rPr>
          <w:rStyle w:val="Char3"/>
          <w:rFonts w:hint="cs"/>
          <w:rtl/>
        </w:rPr>
        <w:t>ي</w:t>
      </w:r>
      <w:r w:rsidR="00911D12" w:rsidRPr="00224CD9">
        <w:rPr>
          <w:rStyle w:val="Char3"/>
          <w:rFonts w:hint="cs"/>
          <w:rtl/>
        </w:rPr>
        <w:t xml:space="preserve"> قد أ</w:t>
      </w:r>
      <w:r w:rsidR="00B2387E" w:rsidRPr="00224CD9">
        <w:rPr>
          <w:rStyle w:val="Char3"/>
          <w:rFonts w:hint="cs"/>
          <w:rtl/>
        </w:rPr>
        <w:t>طرز ذاتيات ا</w:t>
      </w:r>
      <w:r w:rsidR="00410898" w:rsidRPr="00224CD9">
        <w:rPr>
          <w:rStyle w:val="Char3"/>
          <w:rFonts w:hint="cs"/>
          <w:rtl/>
        </w:rPr>
        <w:t>ل</w:t>
      </w:r>
      <w:r w:rsidR="00B2387E" w:rsidRPr="00224CD9">
        <w:rPr>
          <w:rStyle w:val="Char3"/>
          <w:rFonts w:hint="cs"/>
          <w:rtl/>
        </w:rPr>
        <w:t>حمدي</w:t>
      </w:r>
      <w:r w:rsidR="00911D12" w:rsidRPr="00224CD9">
        <w:rPr>
          <w:rStyle w:val="Char3"/>
          <w:rFonts w:hint="cs"/>
          <w:rtl/>
        </w:rPr>
        <w:t>ات بأ</w:t>
      </w:r>
      <w:r w:rsidR="00B2387E" w:rsidRPr="00224CD9">
        <w:rPr>
          <w:rStyle w:val="Char3"/>
          <w:rFonts w:hint="cs"/>
          <w:rtl/>
        </w:rPr>
        <w:t>طراز طرز طراز طرازي</w:t>
      </w:r>
      <w:r w:rsidR="00911D12" w:rsidRPr="00224CD9">
        <w:rPr>
          <w:rStyle w:val="Char3"/>
          <w:rFonts w:hint="cs"/>
          <w:rtl/>
        </w:rPr>
        <w:t>ته وأ</w:t>
      </w:r>
      <w:r w:rsidR="00B2387E" w:rsidRPr="00224CD9">
        <w:rPr>
          <w:rStyle w:val="Char3"/>
          <w:rFonts w:hint="cs"/>
          <w:rtl/>
        </w:rPr>
        <w:t xml:space="preserve">شرق </w:t>
      </w:r>
      <w:r w:rsidR="00DF4E75">
        <w:rPr>
          <w:rStyle w:val="Char3"/>
          <w:rFonts w:hint="cs"/>
          <w:rtl/>
        </w:rPr>
        <w:t>ك</w:t>
      </w:r>
      <w:r w:rsidR="00B2387E" w:rsidRPr="00224CD9">
        <w:rPr>
          <w:rStyle w:val="Char3"/>
          <w:rFonts w:hint="cs"/>
          <w:rtl/>
        </w:rPr>
        <w:t>ينونيات الذاتي</w:t>
      </w:r>
      <w:r w:rsidR="00911D12" w:rsidRPr="00224CD9">
        <w:rPr>
          <w:rStyle w:val="Char3"/>
          <w:rFonts w:hint="cs"/>
          <w:rtl/>
        </w:rPr>
        <w:t>ات بإ</w:t>
      </w:r>
      <w:r w:rsidR="00B2387E" w:rsidRPr="00224CD9">
        <w:rPr>
          <w:rStyle w:val="Char3"/>
          <w:rFonts w:hint="cs"/>
          <w:rtl/>
        </w:rPr>
        <w:t>شر</w:t>
      </w:r>
      <w:r w:rsidR="00410898" w:rsidRPr="00224CD9">
        <w:rPr>
          <w:rStyle w:val="Char3"/>
          <w:rFonts w:hint="cs"/>
          <w:rtl/>
        </w:rPr>
        <w:t>اق</w:t>
      </w:r>
      <w:r w:rsidR="00B2387E" w:rsidRPr="00224CD9">
        <w:rPr>
          <w:rStyle w:val="Char3"/>
          <w:rFonts w:hint="cs"/>
          <w:rtl/>
        </w:rPr>
        <w:t xml:space="preserve"> شوراق شرق شراقي</w:t>
      </w:r>
      <w:r w:rsidR="00911D12" w:rsidRPr="00224CD9">
        <w:rPr>
          <w:rStyle w:val="Char3"/>
          <w:rFonts w:hint="cs"/>
          <w:rtl/>
        </w:rPr>
        <w:t>ته، وأ</w:t>
      </w:r>
      <w:r w:rsidR="00B2387E" w:rsidRPr="00224CD9">
        <w:rPr>
          <w:rStyle w:val="Char3"/>
          <w:rFonts w:hint="cs"/>
          <w:rtl/>
        </w:rPr>
        <w:t>لاح ذاتيات الساذجيات بطوالع بدايع رفايع منايع مجد قدس مناعيته</w:t>
      </w:r>
      <w:r w:rsidR="00911D12" w:rsidRPr="00224CD9">
        <w:rPr>
          <w:rStyle w:val="Char3"/>
          <w:rFonts w:hint="cs"/>
          <w:rtl/>
        </w:rPr>
        <w:t>، وأظهر أنوار أ</w:t>
      </w:r>
      <w:r w:rsidR="00B2387E" w:rsidRPr="00224CD9">
        <w:rPr>
          <w:rStyle w:val="Char3"/>
          <w:rFonts w:hint="cs"/>
          <w:rtl/>
        </w:rPr>
        <w:t>نيات المتلائحات بظهورات آيات قدس فرداني</w:t>
      </w:r>
      <w:r w:rsidR="00911D12" w:rsidRPr="00224CD9">
        <w:rPr>
          <w:rStyle w:val="Char3"/>
          <w:rFonts w:hint="cs"/>
          <w:rtl/>
        </w:rPr>
        <w:t>ته فاستحمده حمداً ما حمده أ</w:t>
      </w:r>
      <w:r w:rsidR="00B2387E" w:rsidRPr="00224CD9">
        <w:rPr>
          <w:rStyle w:val="Char3"/>
          <w:rFonts w:hint="cs"/>
          <w:rtl/>
        </w:rPr>
        <w:t>حد من قبل ولا</w:t>
      </w:r>
      <w:r w:rsidR="001D10A8" w:rsidRPr="00224CD9">
        <w:rPr>
          <w:rStyle w:val="Char3"/>
          <w:rFonts w:hint="cs"/>
          <w:rtl/>
        </w:rPr>
        <w:t xml:space="preserve"> </w:t>
      </w:r>
      <w:r w:rsidR="00B2387E" w:rsidRPr="00224CD9">
        <w:rPr>
          <w:rStyle w:val="Char3"/>
          <w:rFonts w:hint="cs"/>
          <w:rtl/>
        </w:rPr>
        <w:t>ي</w:t>
      </w:r>
      <w:r w:rsidR="00911D12" w:rsidRPr="00224CD9">
        <w:rPr>
          <w:rStyle w:val="Char3"/>
          <w:rFonts w:hint="cs"/>
          <w:rtl/>
        </w:rPr>
        <w:t>ستحمده أ</w:t>
      </w:r>
      <w:r w:rsidR="00B2387E" w:rsidRPr="00224CD9">
        <w:rPr>
          <w:rStyle w:val="Char3"/>
          <w:rFonts w:hint="cs"/>
          <w:rtl/>
        </w:rPr>
        <w:t>حد من بعد</w:t>
      </w:r>
      <w:r w:rsidR="00911D12" w:rsidRPr="00224CD9">
        <w:rPr>
          <w:rStyle w:val="Char3"/>
          <w:rFonts w:hint="cs"/>
          <w:rtl/>
        </w:rPr>
        <w:t>، حمداً طلع وأضاء وشرق فأنار وبرق ف</w:t>
      </w:r>
      <w:r>
        <w:rPr>
          <w:rStyle w:val="Char3"/>
          <w:rFonts w:hint="cs"/>
          <w:rtl/>
        </w:rPr>
        <w:t>أ</w:t>
      </w:r>
      <w:r w:rsidR="00911D12" w:rsidRPr="00224CD9">
        <w:rPr>
          <w:rStyle w:val="Char3"/>
          <w:rFonts w:hint="cs"/>
          <w:rtl/>
        </w:rPr>
        <w:t>باه وأشرق وأ</w:t>
      </w:r>
      <w:r w:rsidR="00B2387E" w:rsidRPr="00224CD9">
        <w:rPr>
          <w:rStyle w:val="Char3"/>
          <w:rFonts w:hint="cs"/>
          <w:rtl/>
        </w:rPr>
        <w:t>ضاء وتشعشع ف</w:t>
      </w:r>
      <w:r>
        <w:rPr>
          <w:rStyle w:val="Char3"/>
          <w:rFonts w:hint="cs"/>
          <w:rtl/>
        </w:rPr>
        <w:t>أ</w:t>
      </w:r>
      <w:r w:rsidR="00B2387E" w:rsidRPr="00224CD9">
        <w:rPr>
          <w:rStyle w:val="Char3"/>
          <w:rFonts w:hint="cs"/>
          <w:rtl/>
        </w:rPr>
        <w:t>رتفع وتسطع ف</w:t>
      </w:r>
      <w:r>
        <w:rPr>
          <w:rStyle w:val="Char3"/>
          <w:rFonts w:hint="cs"/>
          <w:rtl/>
        </w:rPr>
        <w:t>أ</w:t>
      </w:r>
      <w:r w:rsidR="00B2387E" w:rsidRPr="00224CD9">
        <w:rPr>
          <w:rStyle w:val="Char3"/>
          <w:rFonts w:hint="cs"/>
          <w:rtl/>
        </w:rPr>
        <w:t>متنع ح</w:t>
      </w:r>
      <w:r w:rsidR="00BE1991" w:rsidRPr="00224CD9">
        <w:rPr>
          <w:rStyle w:val="Char3"/>
          <w:rFonts w:hint="cs"/>
          <w:rtl/>
        </w:rPr>
        <w:t>مد شراق ذوال</w:t>
      </w:r>
      <w:r>
        <w:rPr>
          <w:rStyle w:val="Char3"/>
          <w:rFonts w:hint="cs"/>
          <w:rtl/>
        </w:rPr>
        <w:t>أ</w:t>
      </w:r>
      <w:r w:rsidR="00BE1991" w:rsidRPr="00224CD9">
        <w:rPr>
          <w:rStyle w:val="Char3"/>
          <w:rFonts w:hint="cs"/>
          <w:rtl/>
        </w:rPr>
        <w:t>شراق وبراق ذوال</w:t>
      </w:r>
      <w:r>
        <w:rPr>
          <w:rStyle w:val="Char3"/>
          <w:rFonts w:hint="cs"/>
          <w:rtl/>
        </w:rPr>
        <w:t>إ</w:t>
      </w:r>
      <w:r w:rsidR="00BE1991" w:rsidRPr="00224CD9">
        <w:rPr>
          <w:rStyle w:val="Char3"/>
          <w:rFonts w:hint="cs"/>
          <w:rtl/>
        </w:rPr>
        <w:t>بت</w:t>
      </w:r>
      <w:r w:rsidR="00B2387E" w:rsidRPr="00224CD9">
        <w:rPr>
          <w:rStyle w:val="Char3"/>
          <w:rFonts w:hint="cs"/>
          <w:rtl/>
        </w:rPr>
        <w:t>ر</w:t>
      </w:r>
      <w:r w:rsidR="00BE1991" w:rsidRPr="00224CD9">
        <w:rPr>
          <w:rStyle w:val="Char3"/>
          <w:rFonts w:hint="cs"/>
          <w:rtl/>
        </w:rPr>
        <w:t>ا</w:t>
      </w:r>
      <w:r w:rsidR="00B2387E" w:rsidRPr="00224CD9">
        <w:rPr>
          <w:rStyle w:val="Char3"/>
          <w:rFonts w:hint="cs"/>
          <w:rtl/>
        </w:rPr>
        <w:t>ق وشفاق ذوال</w:t>
      </w:r>
      <w:r>
        <w:rPr>
          <w:rStyle w:val="Char3"/>
          <w:rFonts w:hint="cs"/>
          <w:rtl/>
        </w:rPr>
        <w:t>إ</w:t>
      </w:r>
      <w:r w:rsidR="00B2387E" w:rsidRPr="00224CD9">
        <w:rPr>
          <w:rStyle w:val="Char3"/>
          <w:rFonts w:hint="cs"/>
          <w:rtl/>
        </w:rPr>
        <w:t>شتفاق ورقاق ذوال</w:t>
      </w:r>
      <w:r>
        <w:rPr>
          <w:rStyle w:val="Char3"/>
          <w:rFonts w:hint="cs"/>
          <w:rtl/>
        </w:rPr>
        <w:t>إ</w:t>
      </w:r>
      <w:r w:rsidR="00B2387E" w:rsidRPr="00224CD9">
        <w:rPr>
          <w:rStyle w:val="Char3"/>
          <w:rFonts w:hint="cs"/>
          <w:rtl/>
        </w:rPr>
        <w:t>رتقاق ورفاق ذوال</w:t>
      </w:r>
      <w:r>
        <w:rPr>
          <w:rStyle w:val="Char3"/>
          <w:rFonts w:hint="cs"/>
          <w:rtl/>
        </w:rPr>
        <w:t>إ</w:t>
      </w:r>
      <w:r w:rsidR="00B2387E" w:rsidRPr="00224CD9">
        <w:rPr>
          <w:rStyle w:val="Char3"/>
          <w:rFonts w:hint="cs"/>
          <w:rtl/>
        </w:rPr>
        <w:t>رتفاق وحقاق ذوال</w:t>
      </w:r>
      <w:r>
        <w:rPr>
          <w:rStyle w:val="Char3"/>
          <w:rFonts w:hint="cs"/>
          <w:rtl/>
        </w:rPr>
        <w:t>إ</w:t>
      </w:r>
      <w:r w:rsidR="00B2387E" w:rsidRPr="00224CD9">
        <w:rPr>
          <w:rStyle w:val="Char3"/>
          <w:rFonts w:hint="cs"/>
          <w:rtl/>
        </w:rPr>
        <w:t>حتقاق وسب</w:t>
      </w:r>
      <w:r w:rsidR="005B6B72" w:rsidRPr="00224CD9">
        <w:rPr>
          <w:rStyle w:val="Char3"/>
          <w:rFonts w:hint="cs"/>
          <w:rtl/>
        </w:rPr>
        <w:t>اق</w:t>
      </w:r>
      <w:r w:rsidR="00B2387E" w:rsidRPr="00224CD9">
        <w:rPr>
          <w:rStyle w:val="Char3"/>
          <w:rFonts w:hint="cs"/>
          <w:rtl/>
        </w:rPr>
        <w:t xml:space="preserve"> ذوال</w:t>
      </w:r>
      <w:r>
        <w:rPr>
          <w:rStyle w:val="Char3"/>
          <w:rFonts w:hint="cs"/>
          <w:rtl/>
        </w:rPr>
        <w:t>إ</w:t>
      </w:r>
      <w:r w:rsidR="00B2387E" w:rsidRPr="00224CD9">
        <w:rPr>
          <w:rStyle w:val="Char3"/>
          <w:rFonts w:hint="cs"/>
          <w:rtl/>
        </w:rPr>
        <w:t>ستباق ولحاق ذوال</w:t>
      </w:r>
      <w:r>
        <w:rPr>
          <w:rStyle w:val="Char3"/>
          <w:rFonts w:hint="cs"/>
          <w:rtl/>
        </w:rPr>
        <w:t>إ</w:t>
      </w:r>
      <w:r w:rsidR="00B2387E" w:rsidRPr="00224CD9">
        <w:rPr>
          <w:rStyle w:val="Char3"/>
          <w:rFonts w:hint="cs"/>
          <w:rtl/>
        </w:rPr>
        <w:t>لتحاق ولياق ذوال</w:t>
      </w:r>
      <w:r>
        <w:rPr>
          <w:rStyle w:val="Char3"/>
          <w:rFonts w:hint="cs"/>
          <w:rtl/>
        </w:rPr>
        <w:t>إ</w:t>
      </w:r>
      <w:r w:rsidR="00B2387E" w:rsidRPr="00224CD9">
        <w:rPr>
          <w:rStyle w:val="Char3"/>
          <w:rFonts w:hint="cs"/>
          <w:rtl/>
        </w:rPr>
        <w:t>لتياق وفراق ذوال</w:t>
      </w:r>
      <w:r>
        <w:rPr>
          <w:rStyle w:val="Char3"/>
          <w:rFonts w:hint="cs"/>
          <w:rtl/>
        </w:rPr>
        <w:t>إ</w:t>
      </w:r>
      <w:r w:rsidR="00B2387E" w:rsidRPr="00224CD9">
        <w:rPr>
          <w:rStyle w:val="Char3"/>
          <w:rFonts w:hint="cs"/>
          <w:rtl/>
        </w:rPr>
        <w:t>فتراق وصداق ذوال</w:t>
      </w:r>
      <w:r>
        <w:rPr>
          <w:rStyle w:val="Char3"/>
          <w:rFonts w:hint="cs"/>
          <w:rtl/>
        </w:rPr>
        <w:t>إ</w:t>
      </w:r>
      <w:r w:rsidR="00B2387E" w:rsidRPr="00224CD9">
        <w:rPr>
          <w:rStyle w:val="Char3"/>
          <w:rFonts w:hint="cs"/>
          <w:rtl/>
        </w:rPr>
        <w:t>صتداق وفلاق ذوال</w:t>
      </w:r>
      <w:r>
        <w:rPr>
          <w:rStyle w:val="Char3"/>
          <w:rFonts w:hint="cs"/>
          <w:rtl/>
        </w:rPr>
        <w:t>إ</w:t>
      </w:r>
      <w:r w:rsidR="00B2387E" w:rsidRPr="00224CD9">
        <w:rPr>
          <w:rStyle w:val="Char3"/>
          <w:rFonts w:hint="cs"/>
          <w:rtl/>
        </w:rPr>
        <w:t>فتلاق وخلاق ذوال</w:t>
      </w:r>
      <w:r>
        <w:rPr>
          <w:rStyle w:val="Char3"/>
          <w:rFonts w:hint="cs"/>
          <w:rtl/>
        </w:rPr>
        <w:t>إ</w:t>
      </w:r>
      <w:r w:rsidR="00B2387E" w:rsidRPr="00224CD9">
        <w:rPr>
          <w:rStyle w:val="Char3"/>
          <w:rFonts w:hint="cs"/>
          <w:rtl/>
        </w:rPr>
        <w:t>ختلاق وزهاق ذوال</w:t>
      </w:r>
      <w:r>
        <w:rPr>
          <w:rStyle w:val="Char3"/>
          <w:rFonts w:hint="cs"/>
          <w:rtl/>
        </w:rPr>
        <w:t>إ</w:t>
      </w:r>
      <w:r w:rsidR="00B2387E" w:rsidRPr="00224CD9">
        <w:rPr>
          <w:rStyle w:val="Char3"/>
          <w:rFonts w:hint="cs"/>
          <w:rtl/>
        </w:rPr>
        <w:t>زتهاق وشقاق ذوال</w:t>
      </w:r>
      <w:r>
        <w:rPr>
          <w:rStyle w:val="Char3"/>
          <w:rFonts w:hint="cs"/>
          <w:rtl/>
        </w:rPr>
        <w:t>إ</w:t>
      </w:r>
      <w:r w:rsidR="00B2387E" w:rsidRPr="00224CD9">
        <w:rPr>
          <w:rStyle w:val="Char3"/>
          <w:rFonts w:hint="cs"/>
          <w:rtl/>
        </w:rPr>
        <w:t>شتقاق وثناء طراز ذوال</w:t>
      </w:r>
      <w:r>
        <w:rPr>
          <w:rStyle w:val="Char3"/>
          <w:rFonts w:hint="cs"/>
          <w:rtl/>
        </w:rPr>
        <w:t>إ</w:t>
      </w:r>
      <w:r w:rsidR="00B2387E" w:rsidRPr="00224CD9">
        <w:rPr>
          <w:rStyle w:val="Char3"/>
          <w:rFonts w:hint="cs"/>
          <w:rtl/>
        </w:rPr>
        <w:t>طراز وغزاز ذوال</w:t>
      </w:r>
      <w:r>
        <w:rPr>
          <w:rStyle w:val="Char3"/>
          <w:rFonts w:hint="cs"/>
          <w:rtl/>
        </w:rPr>
        <w:t>إ</w:t>
      </w:r>
      <w:r w:rsidR="00B2387E" w:rsidRPr="00224CD9">
        <w:rPr>
          <w:rStyle w:val="Char3"/>
          <w:rFonts w:hint="cs"/>
          <w:rtl/>
        </w:rPr>
        <w:t>عتزاز و</w:t>
      </w:r>
      <w:r w:rsidR="00DF4E75">
        <w:rPr>
          <w:rStyle w:val="Char3"/>
          <w:rFonts w:hint="cs"/>
          <w:rtl/>
        </w:rPr>
        <w:t>ك</w:t>
      </w:r>
      <w:r w:rsidR="00B2387E" w:rsidRPr="00224CD9">
        <w:rPr>
          <w:rStyle w:val="Char3"/>
          <w:rFonts w:hint="cs"/>
          <w:rtl/>
        </w:rPr>
        <w:t>ناز ذوال</w:t>
      </w:r>
      <w:r>
        <w:rPr>
          <w:rStyle w:val="Char3"/>
          <w:rFonts w:hint="cs"/>
          <w:rtl/>
        </w:rPr>
        <w:t>إ</w:t>
      </w:r>
      <w:r w:rsidR="00DF4E75">
        <w:rPr>
          <w:rStyle w:val="Char3"/>
          <w:rFonts w:hint="cs"/>
          <w:rtl/>
        </w:rPr>
        <w:t>ك</w:t>
      </w:r>
      <w:r w:rsidR="00B2387E" w:rsidRPr="00224CD9">
        <w:rPr>
          <w:rStyle w:val="Char3"/>
          <w:rFonts w:hint="cs"/>
          <w:rtl/>
        </w:rPr>
        <w:t>تن</w:t>
      </w:r>
      <w:r w:rsidR="00936ED4" w:rsidRPr="00224CD9">
        <w:rPr>
          <w:rStyle w:val="Char3"/>
          <w:rFonts w:hint="cs"/>
          <w:rtl/>
        </w:rPr>
        <w:t>از وذخار ذوال</w:t>
      </w:r>
      <w:r>
        <w:rPr>
          <w:rStyle w:val="Char3"/>
          <w:rFonts w:hint="cs"/>
          <w:rtl/>
        </w:rPr>
        <w:t>إ</w:t>
      </w:r>
      <w:r w:rsidR="00936ED4" w:rsidRPr="00224CD9">
        <w:rPr>
          <w:rStyle w:val="Char3"/>
          <w:rFonts w:hint="cs"/>
          <w:rtl/>
        </w:rPr>
        <w:t>ذ</w:t>
      </w:r>
      <w:r w:rsidR="00B2387E" w:rsidRPr="00224CD9">
        <w:rPr>
          <w:rStyle w:val="Char3"/>
          <w:rFonts w:hint="cs"/>
          <w:rtl/>
        </w:rPr>
        <w:t>تخار وفخار ذوال</w:t>
      </w:r>
      <w:r>
        <w:rPr>
          <w:rStyle w:val="Char3"/>
          <w:rFonts w:hint="cs"/>
          <w:rtl/>
        </w:rPr>
        <w:t>إ</w:t>
      </w:r>
      <w:r w:rsidR="00B2387E" w:rsidRPr="00224CD9">
        <w:rPr>
          <w:rStyle w:val="Char3"/>
          <w:rFonts w:hint="cs"/>
          <w:rtl/>
        </w:rPr>
        <w:t>فتخار وسخار ذوال</w:t>
      </w:r>
      <w:r>
        <w:rPr>
          <w:rStyle w:val="Char3"/>
          <w:rFonts w:hint="cs"/>
          <w:rtl/>
        </w:rPr>
        <w:t>إ</w:t>
      </w:r>
      <w:r w:rsidR="00B2387E" w:rsidRPr="00224CD9">
        <w:rPr>
          <w:rStyle w:val="Char3"/>
          <w:rFonts w:hint="cs"/>
          <w:rtl/>
        </w:rPr>
        <w:t>ستخار ونوار ذوال</w:t>
      </w:r>
      <w:r>
        <w:rPr>
          <w:rStyle w:val="Char3"/>
          <w:rFonts w:hint="cs"/>
          <w:rtl/>
        </w:rPr>
        <w:t>إ</w:t>
      </w:r>
      <w:r w:rsidR="00B2387E" w:rsidRPr="00224CD9">
        <w:rPr>
          <w:rStyle w:val="Char3"/>
          <w:rFonts w:hint="cs"/>
          <w:rtl/>
        </w:rPr>
        <w:t>نتوار وفطار ذوال</w:t>
      </w:r>
      <w:r>
        <w:rPr>
          <w:rStyle w:val="Char3"/>
          <w:rFonts w:hint="cs"/>
          <w:rtl/>
        </w:rPr>
        <w:t>إ</w:t>
      </w:r>
      <w:r w:rsidR="00B2387E" w:rsidRPr="00224CD9">
        <w:rPr>
          <w:rStyle w:val="Char3"/>
          <w:rFonts w:hint="cs"/>
          <w:rtl/>
        </w:rPr>
        <w:t>فتطار وطهار ذوال</w:t>
      </w:r>
      <w:r>
        <w:rPr>
          <w:rStyle w:val="Char3"/>
          <w:rFonts w:hint="cs"/>
          <w:rtl/>
        </w:rPr>
        <w:t>إ</w:t>
      </w:r>
      <w:r w:rsidR="00B2387E" w:rsidRPr="00224CD9">
        <w:rPr>
          <w:rStyle w:val="Char3"/>
          <w:rFonts w:hint="cs"/>
          <w:rtl/>
        </w:rPr>
        <w:t>طهار وجبار ذوال</w:t>
      </w:r>
      <w:r>
        <w:rPr>
          <w:rStyle w:val="Char3"/>
          <w:rFonts w:hint="cs"/>
          <w:rtl/>
        </w:rPr>
        <w:t>إ</w:t>
      </w:r>
      <w:r w:rsidR="00B2387E" w:rsidRPr="00224CD9">
        <w:rPr>
          <w:rStyle w:val="Char3"/>
          <w:rFonts w:hint="cs"/>
          <w:rtl/>
        </w:rPr>
        <w:t>جتبار وظهار ذوال</w:t>
      </w:r>
      <w:r>
        <w:rPr>
          <w:rStyle w:val="Char3"/>
          <w:rFonts w:hint="cs"/>
          <w:rtl/>
        </w:rPr>
        <w:t>إ</w:t>
      </w:r>
      <w:r w:rsidR="00B2387E" w:rsidRPr="00224CD9">
        <w:rPr>
          <w:rStyle w:val="Char3"/>
          <w:rFonts w:hint="cs"/>
          <w:rtl/>
        </w:rPr>
        <w:t>ظتهار ونصار ذوال</w:t>
      </w:r>
      <w:r>
        <w:rPr>
          <w:rStyle w:val="Char3"/>
          <w:rFonts w:hint="cs"/>
          <w:rtl/>
        </w:rPr>
        <w:t>إ</w:t>
      </w:r>
      <w:r w:rsidR="00B2387E" w:rsidRPr="00224CD9">
        <w:rPr>
          <w:rStyle w:val="Char3"/>
          <w:rFonts w:hint="cs"/>
          <w:rtl/>
        </w:rPr>
        <w:t>نتصار ونظار ذوال</w:t>
      </w:r>
      <w:r>
        <w:rPr>
          <w:rStyle w:val="Char3"/>
          <w:rFonts w:hint="cs"/>
          <w:rtl/>
        </w:rPr>
        <w:t>إ</w:t>
      </w:r>
      <w:r w:rsidR="00B2387E" w:rsidRPr="00224CD9">
        <w:rPr>
          <w:rStyle w:val="Char3"/>
          <w:rFonts w:hint="cs"/>
          <w:rtl/>
        </w:rPr>
        <w:t xml:space="preserve">نتظار </w:t>
      </w:r>
      <w:r w:rsidR="00B2387E" w:rsidRPr="00224CD9">
        <w:rPr>
          <w:rStyle w:val="Char3"/>
          <w:rFonts w:hint="cs"/>
          <w:rtl/>
        </w:rPr>
        <w:lastRenderedPageBreak/>
        <w:t>وخبار ذوال</w:t>
      </w:r>
      <w:r>
        <w:rPr>
          <w:rStyle w:val="Char3"/>
          <w:rFonts w:hint="cs"/>
          <w:rtl/>
        </w:rPr>
        <w:t>إ</w:t>
      </w:r>
      <w:r w:rsidR="00B2387E" w:rsidRPr="00224CD9">
        <w:rPr>
          <w:rStyle w:val="Char3"/>
          <w:rFonts w:hint="cs"/>
          <w:rtl/>
        </w:rPr>
        <w:t>ختبار وحبار ذوال</w:t>
      </w:r>
      <w:r>
        <w:rPr>
          <w:rStyle w:val="Char3"/>
          <w:rFonts w:hint="cs"/>
          <w:rtl/>
        </w:rPr>
        <w:t>إ</w:t>
      </w:r>
      <w:r w:rsidR="00B2387E" w:rsidRPr="00224CD9">
        <w:rPr>
          <w:rStyle w:val="Char3"/>
          <w:rFonts w:hint="cs"/>
          <w:rtl/>
        </w:rPr>
        <w:t>حتبار وغفار ذوال</w:t>
      </w:r>
      <w:r>
        <w:rPr>
          <w:rStyle w:val="Char3"/>
          <w:rFonts w:hint="cs"/>
          <w:rtl/>
        </w:rPr>
        <w:t>إ</w:t>
      </w:r>
      <w:r w:rsidR="00B2387E" w:rsidRPr="00224CD9">
        <w:rPr>
          <w:rStyle w:val="Char3"/>
          <w:rFonts w:hint="cs"/>
          <w:rtl/>
        </w:rPr>
        <w:t>غتفار وجهار ذوال</w:t>
      </w:r>
      <w:r>
        <w:rPr>
          <w:rStyle w:val="Char3"/>
          <w:rFonts w:hint="cs"/>
          <w:rtl/>
        </w:rPr>
        <w:t>إ</w:t>
      </w:r>
      <w:r w:rsidR="00B2387E" w:rsidRPr="00224CD9">
        <w:rPr>
          <w:rStyle w:val="Char3"/>
          <w:rFonts w:hint="cs"/>
          <w:rtl/>
        </w:rPr>
        <w:t>جتهار وسرار ذوال</w:t>
      </w:r>
      <w:r>
        <w:rPr>
          <w:rStyle w:val="Char3"/>
          <w:rFonts w:hint="cs"/>
          <w:rtl/>
        </w:rPr>
        <w:t>إ</w:t>
      </w:r>
      <w:r w:rsidR="00B2387E" w:rsidRPr="00224CD9">
        <w:rPr>
          <w:rStyle w:val="Char3"/>
          <w:rFonts w:hint="cs"/>
          <w:rtl/>
        </w:rPr>
        <w:t>سترار وبرابر ذوال</w:t>
      </w:r>
      <w:r>
        <w:rPr>
          <w:rStyle w:val="Char3"/>
          <w:rFonts w:hint="cs"/>
          <w:rtl/>
        </w:rPr>
        <w:t>إ</w:t>
      </w:r>
      <w:r w:rsidR="00B2387E" w:rsidRPr="00224CD9">
        <w:rPr>
          <w:rStyle w:val="Char3"/>
          <w:rFonts w:hint="cs"/>
          <w:rtl/>
        </w:rPr>
        <w:t>بترار</w:t>
      </w:r>
      <w:r w:rsidRPr="00224CD9">
        <w:rPr>
          <w:rStyle w:val="Char3"/>
          <w:rtl/>
        </w:rPr>
        <w:t>»</w:t>
      </w:r>
      <w:r w:rsidR="00B2387E" w:rsidRPr="00F10651">
        <w:rPr>
          <w:rFonts w:cs="B Zar" w:hint="cs"/>
          <w:sz w:val="28"/>
          <w:szCs w:val="28"/>
          <w:vertAlign w:val="superscript"/>
          <w:rtl/>
          <w:lang w:bidi="fa-IR"/>
        </w:rPr>
        <w:t>(</w:t>
      </w:r>
      <w:r w:rsidR="00B2387E" w:rsidRPr="00F10651">
        <w:rPr>
          <w:rStyle w:val="FootnoteReference"/>
          <w:rFonts w:cs="B Zar"/>
          <w:sz w:val="28"/>
          <w:szCs w:val="28"/>
          <w:rtl/>
          <w:lang w:bidi="fa-IR"/>
        </w:rPr>
        <w:footnoteReference w:id="170"/>
      </w:r>
      <w:r w:rsidR="00B2387E" w:rsidRPr="00F10651">
        <w:rPr>
          <w:rFonts w:cs="B Zar" w:hint="cs"/>
          <w:sz w:val="28"/>
          <w:szCs w:val="28"/>
          <w:vertAlign w:val="superscript"/>
          <w:rtl/>
          <w:lang w:bidi="fa-IR"/>
        </w:rPr>
        <w:t>)</w:t>
      </w:r>
      <w:r w:rsidR="00B2387E" w:rsidRPr="00F10651">
        <w:rPr>
          <w:rFonts w:cs="B Zar" w:hint="cs"/>
          <w:sz w:val="28"/>
          <w:szCs w:val="28"/>
          <w:rtl/>
          <w:lang w:bidi="fa-IR"/>
        </w:rPr>
        <w:t>.</w:t>
      </w:r>
    </w:p>
    <w:p w:rsidR="00B2387E" w:rsidRPr="00575A60" w:rsidRDefault="00B2387E" w:rsidP="005E1B6D">
      <w:pPr>
        <w:pStyle w:val="a4"/>
        <w:jc w:val="right"/>
        <w:rPr>
          <w:rtl/>
        </w:rPr>
      </w:pPr>
      <w:r w:rsidRPr="00575A60">
        <w:rPr>
          <w:rFonts w:hint="cs"/>
          <w:rtl/>
        </w:rPr>
        <w:t>کتاب پنج شأن، ص 187 تا 188</w:t>
      </w:r>
    </w:p>
    <w:p w:rsidR="00B2387E" w:rsidRPr="00F10651" w:rsidRDefault="00B2387E" w:rsidP="00224CD9">
      <w:pPr>
        <w:pStyle w:val="a3"/>
        <w:ind w:firstLine="0"/>
        <w:jc w:val="center"/>
        <w:rPr>
          <w:rtl/>
        </w:rPr>
      </w:pPr>
      <w:r w:rsidRPr="00F10651">
        <w:rPr>
          <w:rFonts w:hint="cs"/>
          <w:rtl/>
        </w:rPr>
        <w:t>بسم الله الأجلل الأجلل</w:t>
      </w:r>
    </w:p>
    <w:p w:rsidR="00B2387E" w:rsidRPr="00F10651" w:rsidRDefault="00224CD9" w:rsidP="00224CD9">
      <w:pPr>
        <w:pStyle w:val="a3"/>
        <w:rPr>
          <w:rtl/>
        </w:rPr>
      </w:pPr>
      <w:r>
        <w:rPr>
          <w:rFonts w:ascii="Traditional Arabic" w:hAnsi="Traditional Arabic"/>
          <w:rtl/>
        </w:rPr>
        <w:t>«</w:t>
      </w:r>
      <w:r w:rsidR="00B2387E" w:rsidRPr="00F10651">
        <w:rPr>
          <w:rFonts w:hint="cs"/>
          <w:rtl/>
        </w:rPr>
        <w:t>بالله الله الجلل الجلل</w:t>
      </w:r>
      <w:r w:rsidR="002557C5">
        <w:rPr>
          <w:rFonts w:hint="cs"/>
          <w:rtl/>
        </w:rPr>
        <w:t>،</w:t>
      </w:r>
      <w:r w:rsidR="00B2387E" w:rsidRPr="00F10651">
        <w:rPr>
          <w:rFonts w:hint="cs"/>
          <w:rtl/>
        </w:rPr>
        <w:t xml:space="preserve"> الله لا</w:t>
      </w:r>
      <w:r w:rsidR="00BF5E9C" w:rsidRPr="00F10651">
        <w:rPr>
          <w:rFonts w:hint="cs"/>
          <w:rtl/>
        </w:rPr>
        <w:t xml:space="preserve"> </w:t>
      </w:r>
      <w:r w:rsidR="002557C5">
        <w:rPr>
          <w:rFonts w:hint="cs"/>
          <w:rtl/>
        </w:rPr>
        <w:t>إله إلا هو الأجلل الأجلل، الله لا إله إ</w:t>
      </w:r>
      <w:r w:rsidR="00B2387E" w:rsidRPr="00F10651">
        <w:rPr>
          <w:rFonts w:hint="cs"/>
          <w:rtl/>
        </w:rPr>
        <w:t>لا هو</w:t>
      </w:r>
      <w:r w:rsidR="002557C5">
        <w:rPr>
          <w:rFonts w:hint="cs"/>
          <w:rtl/>
        </w:rPr>
        <w:t xml:space="preserve"> الجلل الجلل، الله لا إله إ</w:t>
      </w:r>
      <w:r w:rsidR="00BF5E9C" w:rsidRPr="00F10651">
        <w:rPr>
          <w:rFonts w:hint="cs"/>
          <w:rtl/>
        </w:rPr>
        <w:t>لا هو</w:t>
      </w:r>
      <w:r w:rsidR="002557C5">
        <w:rPr>
          <w:rFonts w:hint="cs"/>
          <w:rtl/>
        </w:rPr>
        <w:t xml:space="preserve"> </w:t>
      </w:r>
      <w:r w:rsidR="00B2387E" w:rsidRPr="00F10651">
        <w:rPr>
          <w:rFonts w:hint="cs"/>
          <w:rtl/>
        </w:rPr>
        <w:t>المجتلل المجتلل</w:t>
      </w:r>
      <w:r w:rsidR="002557C5">
        <w:rPr>
          <w:rFonts w:hint="cs"/>
          <w:rtl/>
        </w:rPr>
        <w:t>، الله لا إله إ</w:t>
      </w:r>
      <w:r w:rsidR="00B2387E" w:rsidRPr="00F10651">
        <w:rPr>
          <w:rFonts w:hint="cs"/>
          <w:rtl/>
        </w:rPr>
        <w:t>لا هو المجلل المجلل</w:t>
      </w:r>
      <w:r w:rsidR="002557C5">
        <w:rPr>
          <w:rFonts w:hint="cs"/>
          <w:rtl/>
        </w:rPr>
        <w:t>،</w:t>
      </w:r>
      <w:r w:rsidR="00B2387E" w:rsidRPr="00F10651">
        <w:rPr>
          <w:rFonts w:hint="cs"/>
          <w:rtl/>
        </w:rPr>
        <w:t xml:space="preserve"> الله </w:t>
      </w:r>
      <w:r w:rsidR="002557C5">
        <w:rPr>
          <w:rFonts w:hint="cs"/>
          <w:rtl/>
        </w:rPr>
        <w:t>لا إله إ</w:t>
      </w:r>
      <w:r w:rsidR="002557C5" w:rsidRPr="00F10651">
        <w:rPr>
          <w:rFonts w:hint="cs"/>
          <w:rtl/>
        </w:rPr>
        <w:t>لا</w:t>
      </w:r>
      <w:r w:rsidR="00B2387E" w:rsidRPr="00F10651">
        <w:rPr>
          <w:rFonts w:hint="cs"/>
          <w:rtl/>
        </w:rPr>
        <w:t xml:space="preserve"> هو الواحد الجلان والله جلي</w:t>
      </w:r>
      <w:r w:rsidR="00235B01">
        <w:rPr>
          <w:rFonts w:hint="cs"/>
          <w:rtl/>
        </w:rPr>
        <w:t>ل جلال السموات والأ</w:t>
      </w:r>
      <w:r w:rsidR="00B2387E" w:rsidRPr="00F10651">
        <w:rPr>
          <w:rFonts w:hint="cs"/>
          <w:rtl/>
        </w:rPr>
        <w:t>رض وما بينهما والله جلال جالل جليل والله جلي</w:t>
      </w:r>
      <w:r w:rsidR="001A21B7">
        <w:rPr>
          <w:rFonts w:hint="cs"/>
          <w:rtl/>
        </w:rPr>
        <w:t>ل جلان جلنه السموات والأ</w:t>
      </w:r>
      <w:r w:rsidR="00B2387E" w:rsidRPr="00F10651">
        <w:rPr>
          <w:rFonts w:hint="cs"/>
          <w:rtl/>
        </w:rPr>
        <w:t>رض وما بينهما</w:t>
      </w:r>
      <w:r w:rsidR="001A21B7">
        <w:rPr>
          <w:rFonts w:hint="cs"/>
          <w:rtl/>
        </w:rPr>
        <w:t>،</w:t>
      </w:r>
      <w:r w:rsidR="00B2387E" w:rsidRPr="00F10651">
        <w:rPr>
          <w:rFonts w:hint="cs"/>
          <w:rtl/>
        </w:rPr>
        <w:t xml:space="preserve"> والله جلان مجتلل متجال</w:t>
      </w:r>
      <w:r w:rsidR="001A21B7">
        <w:rPr>
          <w:rFonts w:hint="cs"/>
          <w:rtl/>
        </w:rPr>
        <w:t>،</w:t>
      </w:r>
      <w:r w:rsidR="00B2387E" w:rsidRPr="00F10651">
        <w:rPr>
          <w:rFonts w:hint="cs"/>
          <w:rtl/>
        </w:rPr>
        <w:t xml:space="preserve"> ولله جلي</w:t>
      </w:r>
      <w:r w:rsidR="001A21B7">
        <w:rPr>
          <w:rFonts w:hint="cs"/>
          <w:rtl/>
        </w:rPr>
        <w:t xml:space="preserve">ل جلان </w:t>
      </w:r>
      <w:r>
        <w:rPr>
          <w:rFonts w:hint="cs"/>
          <w:rtl/>
        </w:rPr>
        <w:t>إ</w:t>
      </w:r>
      <w:r w:rsidR="001A21B7">
        <w:rPr>
          <w:rFonts w:hint="cs"/>
          <w:rtl/>
        </w:rPr>
        <w:t>جتلال السموات والأ</w:t>
      </w:r>
      <w:r w:rsidR="00B2387E" w:rsidRPr="00F10651">
        <w:rPr>
          <w:rFonts w:hint="cs"/>
          <w:rtl/>
        </w:rPr>
        <w:t>رض وما بينهما والله جلان مجتلل متجال</w:t>
      </w:r>
      <w:r w:rsidR="001A21B7">
        <w:rPr>
          <w:rFonts w:hint="cs"/>
          <w:rtl/>
        </w:rPr>
        <w:t xml:space="preserve">، قل الله أجلل فوق </w:t>
      </w:r>
      <w:r w:rsidR="00DF4E75">
        <w:rPr>
          <w:rFonts w:hint="cs"/>
          <w:rtl/>
        </w:rPr>
        <w:t>ك</w:t>
      </w:r>
      <w:r w:rsidR="001A21B7">
        <w:rPr>
          <w:rFonts w:hint="cs"/>
          <w:rtl/>
        </w:rPr>
        <w:t>ل ذ</w:t>
      </w:r>
      <w:r>
        <w:rPr>
          <w:rFonts w:hint="cs"/>
          <w:rtl/>
        </w:rPr>
        <w:t>ي</w:t>
      </w:r>
      <w:r w:rsidR="001A21B7">
        <w:rPr>
          <w:rFonts w:hint="cs"/>
          <w:rtl/>
        </w:rPr>
        <w:t xml:space="preserve"> إ</w:t>
      </w:r>
      <w:r w:rsidR="00B2387E" w:rsidRPr="00F10651">
        <w:rPr>
          <w:rFonts w:hint="cs"/>
          <w:rtl/>
        </w:rPr>
        <w:t>جلال لن ي</w:t>
      </w:r>
      <w:r w:rsidR="001A21B7">
        <w:rPr>
          <w:rFonts w:hint="cs"/>
          <w:rtl/>
        </w:rPr>
        <w:t>قدر أ</w:t>
      </w:r>
      <w:r w:rsidR="00B2387E" w:rsidRPr="00F10651">
        <w:rPr>
          <w:rFonts w:hint="cs"/>
          <w:rtl/>
        </w:rPr>
        <w:t>ن يمتنع عن ملي</w:t>
      </w:r>
      <w:r w:rsidR="00DF4E75">
        <w:rPr>
          <w:rFonts w:hint="cs"/>
          <w:rtl/>
        </w:rPr>
        <w:t>ك</w:t>
      </w:r>
      <w:r w:rsidR="001A21B7">
        <w:rPr>
          <w:rFonts w:hint="cs"/>
          <w:rtl/>
        </w:rPr>
        <w:t xml:space="preserve"> سلطان إجلاله من أ</w:t>
      </w:r>
      <w:r w:rsidR="00B2387E" w:rsidRPr="00F10651">
        <w:rPr>
          <w:rFonts w:hint="cs"/>
          <w:rtl/>
        </w:rPr>
        <w:t>حد لا</w:t>
      </w:r>
      <w:r w:rsidR="00C4540B" w:rsidRPr="00F10651">
        <w:rPr>
          <w:rFonts w:hint="cs"/>
          <w:rtl/>
        </w:rPr>
        <w:t xml:space="preserve"> </w:t>
      </w:r>
      <w:r w:rsidR="00B2387E" w:rsidRPr="00F10651">
        <w:rPr>
          <w:rFonts w:hint="cs"/>
          <w:rtl/>
        </w:rPr>
        <w:t>ف</w:t>
      </w:r>
      <w:r>
        <w:rPr>
          <w:rFonts w:hint="cs"/>
          <w:rtl/>
        </w:rPr>
        <w:t>ي</w:t>
      </w:r>
      <w:r w:rsidR="00B2387E" w:rsidRPr="00F10651">
        <w:rPr>
          <w:rFonts w:hint="cs"/>
          <w:rtl/>
        </w:rPr>
        <w:t xml:space="preserve"> السموات ولا</w:t>
      </w:r>
      <w:r w:rsidR="00C4540B" w:rsidRPr="00F10651">
        <w:rPr>
          <w:rFonts w:hint="cs"/>
          <w:rtl/>
        </w:rPr>
        <w:t xml:space="preserve"> </w:t>
      </w:r>
      <w:r w:rsidR="001A21B7">
        <w:rPr>
          <w:rFonts w:hint="cs"/>
          <w:rtl/>
        </w:rPr>
        <w:t>ف</w:t>
      </w:r>
      <w:r>
        <w:rPr>
          <w:rFonts w:hint="cs"/>
          <w:rtl/>
          <w:lang w:bidi="ar-SA"/>
        </w:rPr>
        <w:t>ي</w:t>
      </w:r>
      <w:r w:rsidR="001A21B7">
        <w:rPr>
          <w:rFonts w:hint="cs"/>
          <w:rtl/>
        </w:rPr>
        <w:t xml:space="preserve"> الأ</w:t>
      </w:r>
      <w:r w:rsidR="00B2387E" w:rsidRPr="00F10651">
        <w:rPr>
          <w:rFonts w:hint="cs"/>
          <w:rtl/>
        </w:rPr>
        <w:t>رض ولا ما بي</w:t>
      </w:r>
      <w:r w:rsidR="001A21B7">
        <w:rPr>
          <w:rFonts w:hint="cs"/>
          <w:rtl/>
        </w:rPr>
        <w:t>نهما أ</w:t>
      </w:r>
      <w:r w:rsidR="00B2387E" w:rsidRPr="00F10651">
        <w:rPr>
          <w:rFonts w:hint="cs"/>
          <w:rtl/>
        </w:rPr>
        <w:t xml:space="preserve">نه </w:t>
      </w:r>
      <w:r w:rsidR="00DF4E75">
        <w:rPr>
          <w:rFonts w:hint="cs"/>
          <w:rtl/>
        </w:rPr>
        <w:t>ك</w:t>
      </w:r>
      <w:r w:rsidR="00B2387E" w:rsidRPr="00F10651">
        <w:rPr>
          <w:rFonts w:hint="cs"/>
          <w:rtl/>
        </w:rPr>
        <w:t>ان جلالا جاللا جليلا</w:t>
      </w:r>
      <w:r w:rsidR="001A21B7">
        <w:rPr>
          <w:rFonts w:hint="cs"/>
          <w:rtl/>
        </w:rPr>
        <w:t>، قل الله أ</w:t>
      </w:r>
      <w:r w:rsidR="00B2387E" w:rsidRPr="00F10651">
        <w:rPr>
          <w:rFonts w:hint="cs"/>
          <w:rtl/>
        </w:rPr>
        <w:t xml:space="preserve">جلل فوق </w:t>
      </w:r>
      <w:r w:rsidR="00DF4E75">
        <w:rPr>
          <w:rFonts w:hint="cs"/>
          <w:rtl/>
        </w:rPr>
        <w:t>ك</w:t>
      </w:r>
      <w:r w:rsidR="00B2387E" w:rsidRPr="00F10651">
        <w:rPr>
          <w:rFonts w:hint="cs"/>
          <w:rtl/>
        </w:rPr>
        <w:t>ل ذ</w:t>
      </w:r>
      <w:r>
        <w:rPr>
          <w:rFonts w:hint="cs"/>
          <w:rtl/>
        </w:rPr>
        <w:t>ي</w:t>
      </w:r>
      <w:r w:rsidR="00B2387E" w:rsidRPr="00F10651">
        <w:rPr>
          <w:rFonts w:hint="cs"/>
          <w:rtl/>
        </w:rPr>
        <w:t xml:space="preserve"> جلال لن ي</w:t>
      </w:r>
      <w:r w:rsidR="001A21B7">
        <w:rPr>
          <w:rFonts w:hint="cs"/>
          <w:rtl/>
        </w:rPr>
        <w:t>قدر أن</w:t>
      </w:r>
      <w:r w:rsidR="00B2387E" w:rsidRPr="00F10651">
        <w:rPr>
          <w:rFonts w:hint="cs"/>
          <w:rtl/>
        </w:rPr>
        <w:t xml:space="preserve"> يمتنع عن جلي</w:t>
      </w:r>
      <w:r w:rsidR="001A21B7">
        <w:rPr>
          <w:rFonts w:hint="cs"/>
          <w:rtl/>
        </w:rPr>
        <w:t>ل جلانه من أ</w:t>
      </w:r>
      <w:r w:rsidR="00B2387E" w:rsidRPr="00F10651">
        <w:rPr>
          <w:rFonts w:hint="cs"/>
          <w:rtl/>
        </w:rPr>
        <w:t>حد لا</w:t>
      </w:r>
      <w:r w:rsidR="000C7C50" w:rsidRPr="00F10651">
        <w:rPr>
          <w:rFonts w:hint="cs"/>
          <w:rtl/>
        </w:rPr>
        <w:t xml:space="preserve"> </w:t>
      </w:r>
      <w:r w:rsidR="001A21B7">
        <w:rPr>
          <w:rFonts w:hint="cs"/>
          <w:rtl/>
        </w:rPr>
        <w:t>ف</w:t>
      </w:r>
      <w:r>
        <w:rPr>
          <w:rFonts w:hint="cs"/>
          <w:rtl/>
        </w:rPr>
        <w:t>ي</w:t>
      </w:r>
      <w:r w:rsidR="001A21B7">
        <w:rPr>
          <w:rFonts w:hint="cs"/>
          <w:rtl/>
        </w:rPr>
        <w:t xml:space="preserve"> السموات ولا ف</w:t>
      </w:r>
      <w:r>
        <w:rPr>
          <w:rFonts w:hint="cs"/>
          <w:rtl/>
        </w:rPr>
        <w:t>ي</w:t>
      </w:r>
      <w:r w:rsidR="001A21B7">
        <w:rPr>
          <w:rFonts w:hint="cs"/>
          <w:rtl/>
        </w:rPr>
        <w:t xml:space="preserve"> الأ</w:t>
      </w:r>
      <w:r w:rsidR="00B2387E" w:rsidRPr="00F10651">
        <w:rPr>
          <w:rFonts w:hint="cs"/>
          <w:rtl/>
        </w:rPr>
        <w:t>رض ولا ما بينهما</w:t>
      </w:r>
      <w:r w:rsidR="001A21B7">
        <w:rPr>
          <w:rFonts w:hint="cs"/>
          <w:rtl/>
        </w:rPr>
        <w:t>، أ</w:t>
      </w:r>
      <w:r w:rsidR="00B2387E" w:rsidRPr="00F10651">
        <w:rPr>
          <w:rFonts w:hint="cs"/>
          <w:rtl/>
        </w:rPr>
        <w:t xml:space="preserve">نه </w:t>
      </w:r>
      <w:r w:rsidR="00DF4E75">
        <w:rPr>
          <w:rFonts w:hint="cs"/>
          <w:rtl/>
        </w:rPr>
        <w:t>ك</w:t>
      </w:r>
      <w:r w:rsidR="00B2387E" w:rsidRPr="00F10651">
        <w:rPr>
          <w:rFonts w:hint="cs"/>
          <w:rtl/>
        </w:rPr>
        <w:t>ان جلالا جاللا جليلا</w:t>
      </w:r>
      <w:r w:rsidR="001A21B7">
        <w:rPr>
          <w:rFonts w:hint="cs"/>
          <w:rtl/>
        </w:rPr>
        <w:t>، قل الله أ</w:t>
      </w:r>
      <w:r w:rsidR="00B2387E" w:rsidRPr="00F10651">
        <w:rPr>
          <w:rFonts w:hint="cs"/>
          <w:rtl/>
        </w:rPr>
        <w:t xml:space="preserve">جلل فوق </w:t>
      </w:r>
      <w:r w:rsidR="00DF4E75">
        <w:rPr>
          <w:rFonts w:hint="cs"/>
          <w:rtl/>
        </w:rPr>
        <w:t>ك</w:t>
      </w:r>
      <w:r w:rsidR="00B2387E" w:rsidRPr="00F10651">
        <w:rPr>
          <w:rFonts w:hint="cs"/>
          <w:rtl/>
        </w:rPr>
        <w:t>ل ذ</w:t>
      </w:r>
      <w:r>
        <w:rPr>
          <w:rFonts w:hint="cs"/>
          <w:rtl/>
        </w:rPr>
        <w:t>ي</w:t>
      </w:r>
      <w:r w:rsidR="00B2387E" w:rsidRPr="00F10651">
        <w:rPr>
          <w:rFonts w:hint="cs"/>
          <w:rtl/>
        </w:rPr>
        <w:t xml:space="preserve"> جالله لن ي</w:t>
      </w:r>
      <w:r w:rsidR="001A21B7">
        <w:rPr>
          <w:rFonts w:hint="cs"/>
          <w:rtl/>
        </w:rPr>
        <w:t>قدر أ</w:t>
      </w:r>
      <w:r w:rsidR="00B2387E" w:rsidRPr="00F10651">
        <w:rPr>
          <w:rFonts w:hint="cs"/>
          <w:rtl/>
        </w:rPr>
        <w:t>ن يمتنع عن جلي</w:t>
      </w:r>
      <w:r w:rsidR="001A21B7">
        <w:rPr>
          <w:rFonts w:hint="cs"/>
          <w:rtl/>
        </w:rPr>
        <w:t>ل جلان ا</w:t>
      </w:r>
      <w:r>
        <w:rPr>
          <w:rFonts w:hint="cs"/>
          <w:rtl/>
        </w:rPr>
        <w:t>؛</w:t>
      </w:r>
      <w:r w:rsidR="001A21B7">
        <w:rPr>
          <w:rFonts w:hint="cs"/>
          <w:rtl/>
        </w:rPr>
        <w:t>جتلاله من أحد لا ف</w:t>
      </w:r>
      <w:r>
        <w:rPr>
          <w:rFonts w:hint="cs"/>
          <w:rtl/>
        </w:rPr>
        <w:t>ي</w:t>
      </w:r>
      <w:r w:rsidR="001A21B7">
        <w:rPr>
          <w:rFonts w:hint="cs"/>
          <w:rtl/>
        </w:rPr>
        <w:t xml:space="preserve"> السموات ولا ف</w:t>
      </w:r>
      <w:r>
        <w:rPr>
          <w:rFonts w:hint="cs"/>
          <w:rtl/>
        </w:rPr>
        <w:t>ي</w:t>
      </w:r>
      <w:r w:rsidR="001A21B7">
        <w:rPr>
          <w:rFonts w:hint="cs"/>
          <w:rtl/>
        </w:rPr>
        <w:t xml:space="preserve"> الأ</w:t>
      </w:r>
      <w:r w:rsidR="00B2387E" w:rsidRPr="00F10651">
        <w:rPr>
          <w:rFonts w:hint="cs"/>
          <w:rtl/>
        </w:rPr>
        <w:t>رض ولا ما بينهما</w:t>
      </w:r>
      <w:r w:rsidR="001A21B7">
        <w:rPr>
          <w:rFonts w:hint="cs"/>
          <w:rtl/>
        </w:rPr>
        <w:t>، إ</w:t>
      </w:r>
      <w:r w:rsidR="00B2387E" w:rsidRPr="00F10651">
        <w:rPr>
          <w:rFonts w:hint="cs"/>
          <w:rtl/>
        </w:rPr>
        <w:t xml:space="preserve">نه </w:t>
      </w:r>
      <w:r w:rsidR="00DF4E75">
        <w:rPr>
          <w:rFonts w:hint="cs"/>
          <w:rtl/>
        </w:rPr>
        <w:t>ك</w:t>
      </w:r>
      <w:r w:rsidR="00B2387E" w:rsidRPr="00F10651">
        <w:rPr>
          <w:rFonts w:hint="cs"/>
          <w:rtl/>
        </w:rPr>
        <w:t>ان جلانا مجتللا جليلا</w:t>
      </w:r>
      <w:r>
        <w:rPr>
          <w:rFonts w:ascii="Traditional Arabic" w:hAnsi="Traditional Arabic"/>
          <w:rtl/>
        </w:rPr>
        <w:t>»</w:t>
      </w:r>
      <w:r w:rsidR="00B2387E" w:rsidRPr="00F10651">
        <w:rPr>
          <w:rFonts w:hint="cs"/>
          <w:rtl/>
        </w:rPr>
        <w:t>.</w:t>
      </w:r>
    </w:p>
    <w:p w:rsidR="00B2387E" w:rsidRPr="00F10651" w:rsidRDefault="00B2387E" w:rsidP="005E1B6D">
      <w:pPr>
        <w:pStyle w:val="a4"/>
        <w:jc w:val="right"/>
        <w:rPr>
          <w:rtl/>
        </w:rPr>
      </w:pPr>
      <w:r w:rsidRPr="00F10651">
        <w:rPr>
          <w:rFonts w:hint="cs"/>
          <w:rtl/>
        </w:rPr>
        <w:t>کتاب پنج شأن، ص 213</w:t>
      </w:r>
    </w:p>
    <w:p w:rsidR="00B2387E" w:rsidRPr="00E865A0" w:rsidRDefault="00224CD9" w:rsidP="00224CD9">
      <w:pPr>
        <w:tabs>
          <w:tab w:val="left" w:pos="8640"/>
        </w:tabs>
        <w:bidi/>
        <w:ind w:firstLine="284"/>
        <w:jc w:val="both"/>
        <w:rPr>
          <w:rFonts w:cs="Traditional Arabic"/>
          <w:sz w:val="30"/>
          <w:szCs w:val="30"/>
          <w:rtl/>
          <w:lang w:bidi="fa-IR"/>
        </w:rPr>
      </w:pPr>
      <w:r w:rsidRPr="00224CD9">
        <w:rPr>
          <w:rStyle w:val="Char3"/>
          <w:rtl/>
        </w:rPr>
        <w:t>«</w:t>
      </w:r>
      <w:r w:rsidR="00A07EEE" w:rsidRPr="00224CD9">
        <w:rPr>
          <w:rStyle w:val="Char3"/>
          <w:rFonts w:hint="cs"/>
          <w:rtl/>
        </w:rPr>
        <w:t>ولست</w:t>
      </w:r>
      <w:r w:rsidR="00B2387E" w:rsidRPr="00224CD9">
        <w:rPr>
          <w:rStyle w:val="Char3"/>
          <w:rFonts w:hint="cs"/>
          <w:rtl/>
        </w:rPr>
        <w:t xml:space="preserve">صعدن بالله </w:t>
      </w:r>
      <w:r>
        <w:rPr>
          <w:rStyle w:val="Char3"/>
          <w:rFonts w:hint="cs"/>
          <w:rtl/>
        </w:rPr>
        <w:t>إ</w:t>
      </w:r>
      <w:r w:rsidR="00B2387E" w:rsidRPr="00224CD9">
        <w:rPr>
          <w:rStyle w:val="Char3"/>
          <w:rFonts w:hint="cs"/>
          <w:rtl/>
        </w:rPr>
        <w:t>لی الله ثم هنال</w:t>
      </w:r>
      <w:r w:rsidR="00DF4E75">
        <w:rPr>
          <w:rStyle w:val="Char3"/>
          <w:rFonts w:hint="cs"/>
          <w:rtl/>
        </w:rPr>
        <w:t>ك</w:t>
      </w:r>
      <w:r w:rsidR="00B2387E" w:rsidRPr="00224CD9">
        <w:rPr>
          <w:rStyle w:val="Char3"/>
          <w:rFonts w:hint="cs"/>
          <w:rtl/>
        </w:rPr>
        <w:t xml:space="preserve"> تسجدون رب المشارق والمغارب رب الشراقيون رب المشارق والمغارب رب البراقيون</w:t>
      </w:r>
      <w:r w:rsidR="00B2387E" w:rsidRPr="005E1B6D">
        <w:rPr>
          <w:rStyle w:val="Char3"/>
          <w:rFonts w:hint="cs"/>
          <w:b/>
          <w:vertAlign w:val="superscript"/>
          <w:rtl/>
        </w:rPr>
        <w:t>(</w:t>
      </w:r>
      <w:r w:rsidR="00B2387E" w:rsidRPr="005E1B6D">
        <w:rPr>
          <w:rStyle w:val="Char3"/>
          <w:b/>
          <w:vertAlign w:val="superscript"/>
          <w:rtl/>
        </w:rPr>
        <w:footnoteReference w:id="171"/>
      </w:r>
      <w:r w:rsidR="00B2387E" w:rsidRPr="005E1B6D">
        <w:rPr>
          <w:rStyle w:val="Char3"/>
          <w:rFonts w:hint="cs"/>
          <w:b/>
          <w:vertAlign w:val="superscript"/>
          <w:rtl/>
        </w:rPr>
        <w:t>)</w:t>
      </w:r>
      <w:r w:rsidR="00B2387E" w:rsidRPr="00224CD9">
        <w:rPr>
          <w:rStyle w:val="Char3"/>
          <w:rFonts w:hint="cs"/>
          <w:rtl/>
        </w:rPr>
        <w:t xml:space="preserve"> رب المشارق والمغارب رب السباقيون رب المشارق </w:t>
      </w:r>
      <w:r w:rsidR="00B2387E" w:rsidRPr="00224CD9">
        <w:rPr>
          <w:rStyle w:val="Char3"/>
          <w:rFonts w:hint="cs"/>
          <w:rtl/>
        </w:rPr>
        <w:lastRenderedPageBreak/>
        <w:t>والمغارب رب اللحاقيون رب المشارق والمغارب رب الحقاقي</w:t>
      </w:r>
      <w:r w:rsidR="00537DA4" w:rsidRPr="00224CD9">
        <w:rPr>
          <w:rStyle w:val="Char3"/>
          <w:rFonts w:hint="cs"/>
          <w:rtl/>
        </w:rPr>
        <w:t>ون رب المشارق والمغارب رب الرق</w:t>
      </w:r>
      <w:r w:rsidR="00B2387E" w:rsidRPr="00224CD9">
        <w:rPr>
          <w:rStyle w:val="Char3"/>
          <w:rFonts w:hint="cs"/>
          <w:rtl/>
        </w:rPr>
        <w:t>اقي</w:t>
      </w:r>
      <w:r w:rsidR="004E3FCB" w:rsidRPr="00224CD9">
        <w:rPr>
          <w:rStyle w:val="Char3"/>
          <w:rFonts w:hint="cs"/>
          <w:rtl/>
        </w:rPr>
        <w:t>ون رب المشارق والمغارب رب الدق</w:t>
      </w:r>
      <w:r w:rsidR="00B2387E" w:rsidRPr="00224CD9">
        <w:rPr>
          <w:rStyle w:val="Char3"/>
          <w:rFonts w:hint="cs"/>
          <w:rtl/>
        </w:rPr>
        <w:t>اقي</w:t>
      </w:r>
      <w:r w:rsidR="00D21D51" w:rsidRPr="00224CD9">
        <w:rPr>
          <w:rStyle w:val="Char3"/>
          <w:rFonts w:hint="cs"/>
          <w:rtl/>
        </w:rPr>
        <w:t>ون رب المشارق والمغارب رب الشق</w:t>
      </w:r>
      <w:r w:rsidR="00B2387E" w:rsidRPr="00224CD9">
        <w:rPr>
          <w:rStyle w:val="Char3"/>
          <w:rFonts w:hint="cs"/>
          <w:rtl/>
        </w:rPr>
        <w:t>اقيون رب المشارق والمغ</w:t>
      </w:r>
      <w:r w:rsidR="005D2E6F" w:rsidRPr="00224CD9">
        <w:rPr>
          <w:rStyle w:val="Char3"/>
          <w:rFonts w:hint="cs"/>
          <w:rtl/>
        </w:rPr>
        <w:t>ا</w:t>
      </w:r>
      <w:r w:rsidR="00B2387E" w:rsidRPr="00224CD9">
        <w:rPr>
          <w:rStyle w:val="Char3"/>
          <w:rFonts w:hint="cs"/>
          <w:rtl/>
        </w:rPr>
        <w:t>رب رب الفتاقيون رب المشارق والمغارب رب الرزاقيون رب المشارق والمغارب رب الزهاقيون رب المشارق والمغارب رب اللتاقيون رب المشارق والمغارب رب الغفاقيون رب ما خلق ويخلق رب الالهي</w:t>
      </w:r>
      <w:r w:rsidR="0082724D" w:rsidRPr="00224CD9">
        <w:rPr>
          <w:rStyle w:val="Char3"/>
          <w:rFonts w:hint="cs"/>
          <w:rtl/>
        </w:rPr>
        <w:t>ون رب ما خلق و</w:t>
      </w:r>
      <w:r w:rsidR="00B2387E" w:rsidRPr="00224CD9">
        <w:rPr>
          <w:rStyle w:val="Char3"/>
          <w:rFonts w:hint="cs"/>
          <w:rtl/>
        </w:rPr>
        <w:t>يخلق رب الربانيون رب ما خلق ويخلق رب الجلاليون رب ما خلق ويخلق رب ال</w:t>
      </w:r>
      <w:r w:rsidR="00955A81" w:rsidRPr="00224CD9">
        <w:rPr>
          <w:rStyle w:val="Char3"/>
          <w:rFonts w:hint="cs"/>
          <w:rtl/>
        </w:rPr>
        <w:t>ج</w:t>
      </w:r>
      <w:r w:rsidR="00B2387E" w:rsidRPr="00224CD9">
        <w:rPr>
          <w:rStyle w:val="Char3"/>
          <w:rFonts w:hint="cs"/>
          <w:rtl/>
        </w:rPr>
        <w:t>ماليون رب ما خلق ويخلق رب النواريون رب ما خلق ويخلق رب العظاميون رب ما خلق ويخلق رب التماميون رب ما خلق ويخلق رب ال</w:t>
      </w:r>
      <w:r w:rsidR="00DF4E75">
        <w:rPr>
          <w:rStyle w:val="Char3"/>
          <w:rFonts w:hint="cs"/>
          <w:rtl/>
        </w:rPr>
        <w:t>ك</w:t>
      </w:r>
      <w:r w:rsidR="00B2387E" w:rsidRPr="00224CD9">
        <w:rPr>
          <w:rStyle w:val="Char3"/>
          <w:rFonts w:hint="cs"/>
          <w:rtl/>
        </w:rPr>
        <w:t>ماليون رب ما خلق ويخلق رب ال</w:t>
      </w:r>
      <w:r w:rsidR="00DF4E75">
        <w:rPr>
          <w:rStyle w:val="Char3"/>
          <w:rFonts w:hint="cs"/>
          <w:rtl/>
        </w:rPr>
        <w:t>ك</w:t>
      </w:r>
      <w:r w:rsidR="00B2387E" w:rsidRPr="00224CD9">
        <w:rPr>
          <w:rStyle w:val="Char3"/>
          <w:rFonts w:hint="cs"/>
          <w:rtl/>
        </w:rPr>
        <w:t xml:space="preserve">باريون رب ما خلق ويخلق رب العرازيون رب ما خلق </w:t>
      </w:r>
      <w:r w:rsidR="003A2E2A" w:rsidRPr="00224CD9">
        <w:rPr>
          <w:rStyle w:val="Char3"/>
          <w:rFonts w:hint="cs"/>
          <w:rtl/>
        </w:rPr>
        <w:t>و</w:t>
      </w:r>
      <w:r w:rsidR="00B2387E" w:rsidRPr="00224CD9">
        <w:rPr>
          <w:rStyle w:val="Char3"/>
          <w:rFonts w:hint="cs"/>
          <w:rtl/>
        </w:rPr>
        <w:t>يخلق رب</w:t>
      </w:r>
      <w:r w:rsidR="009A540C" w:rsidRPr="00224CD9">
        <w:rPr>
          <w:rStyle w:val="Char3"/>
          <w:rFonts w:hint="cs"/>
          <w:rtl/>
        </w:rPr>
        <w:t xml:space="preserve"> العلاميون </w:t>
      </w:r>
      <w:r w:rsidR="001776E0" w:rsidRPr="00224CD9">
        <w:rPr>
          <w:rStyle w:val="Char3"/>
          <w:rFonts w:hint="cs"/>
          <w:rtl/>
        </w:rPr>
        <w:t>رب ما خلق وي</w:t>
      </w:r>
      <w:r w:rsidR="004604D8" w:rsidRPr="00224CD9">
        <w:rPr>
          <w:rStyle w:val="Char3"/>
          <w:rFonts w:hint="cs"/>
          <w:rtl/>
        </w:rPr>
        <w:t xml:space="preserve">خلق رب </w:t>
      </w:r>
      <w:r w:rsidR="001776E0" w:rsidRPr="00224CD9">
        <w:rPr>
          <w:rStyle w:val="Char3"/>
          <w:rFonts w:hint="cs"/>
          <w:rtl/>
        </w:rPr>
        <w:t>القداريون رب ما خلق وي</w:t>
      </w:r>
      <w:r w:rsidR="004604D8" w:rsidRPr="00224CD9">
        <w:rPr>
          <w:rStyle w:val="Char3"/>
          <w:rFonts w:hint="cs"/>
          <w:rtl/>
        </w:rPr>
        <w:t>خلق رب الرضائ</w:t>
      </w:r>
      <w:r w:rsidR="001776E0" w:rsidRPr="00224CD9">
        <w:rPr>
          <w:rStyle w:val="Char3"/>
          <w:rFonts w:hint="cs"/>
          <w:rtl/>
        </w:rPr>
        <w:t>ي</w:t>
      </w:r>
      <w:r w:rsidR="004604D8" w:rsidRPr="00224CD9">
        <w:rPr>
          <w:rStyle w:val="Char3"/>
          <w:rFonts w:hint="cs"/>
          <w:rtl/>
        </w:rPr>
        <w:t>ون</w:t>
      </w:r>
      <w:r w:rsidR="00BA2A0B" w:rsidRPr="00224CD9">
        <w:rPr>
          <w:rStyle w:val="Char3"/>
          <w:rFonts w:hint="cs"/>
          <w:rtl/>
        </w:rPr>
        <w:t xml:space="preserve"> رب</w:t>
      </w:r>
      <w:r w:rsidR="00B2387E" w:rsidRPr="00224CD9">
        <w:rPr>
          <w:rStyle w:val="Char3"/>
          <w:rFonts w:hint="cs"/>
          <w:rtl/>
        </w:rPr>
        <w:t xml:space="preserve"> ما خلق ويخلق رب الشراقيون رب ما خلق ويخلق رب السلاطيون رب ما خلق ويخلق رب الملا</w:t>
      </w:r>
      <w:r w:rsidR="00DF4E75">
        <w:rPr>
          <w:rStyle w:val="Char3"/>
          <w:rFonts w:hint="cs"/>
          <w:rtl/>
        </w:rPr>
        <w:t>ك</w:t>
      </w:r>
      <w:r w:rsidR="00B2387E" w:rsidRPr="00224CD9">
        <w:rPr>
          <w:rStyle w:val="Char3"/>
          <w:rFonts w:hint="cs"/>
          <w:rtl/>
        </w:rPr>
        <w:t>يون رب ما خلق ويخلق رب العلائي</w:t>
      </w:r>
      <w:r w:rsidR="00F555C6" w:rsidRPr="00224CD9">
        <w:rPr>
          <w:rStyle w:val="Char3"/>
          <w:rFonts w:hint="cs"/>
          <w:rtl/>
        </w:rPr>
        <w:t>و</w:t>
      </w:r>
      <w:r w:rsidR="00B2387E" w:rsidRPr="00224CD9">
        <w:rPr>
          <w:rStyle w:val="Char3"/>
          <w:rFonts w:hint="cs"/>
          <w:rtl/>
        </w:rPr>
        <w:t>ن رب ما خلق ويخلق محبوب البهائي</w:t>
      </w:r>
      <w:r w:rsidR="00DC55E8" w:rsidRPr="00224CD9">
        <w:rPr>
          <w:rStyle w:val="Char3"/>
          <w:rFonts w:hint="cs"/>
          <w:rtl/>
        </w:rPr>
        <w:t>و</w:t>
      </w:r>
      <w:r w:rsidR="00B2387E" w:rsidRPr="00224CD9">
        <w:rPr>
          <w:rStyle w:val="Char3"/>
          <w:rFonts w:hint="cs"/>
          <w:rtl/>
        </w:rPr>
        <w:t>ن رب ما خلق ويخلق محبوب العلائي</w:t>
      </w:r>
      <w:r w:rsidR="00F908E3" w:rsidRPr="00224CD9">
        <w:rPr>
          <w:rStyle w:val="Char3"/>
          <w:rFonts w:hint="cs"/>
          <w:rtl/>
        </w:rPr>
        <w:t>ون رب ما خلق و</w:t>
      </w:r>
      <w:r w:rsidR="00B2387E" w:rsidRPr="00224CD9">
        <w:rPr>
          <w:rStyle w:val="Char3"/>
          <w:rFonts w:hint="cs"/>
          <w:rtl/>
        </w:rPr>
        <w:t>يخلق محبوب الصبائي</w:t>
      </w:r>
      <w:r w:rsidR="00AF7EC3" w:rsidRPr="00224CD9">
        <w:rPr>
          <w:rStyle w:val="Char3"/>
          <w:rFonts w:hint="cs"/>
          <w:rtl/>
        </w:rPr>
        <w:t>و</w:t>
      </w:r>
      <w:r w:rsidR="006079E0" w:rsidRPr="00224CD9">
        <w:rPr>
          <w:rStyle w:val="Char3"/>
          <w:rFonts w:hint="cs"/>
          <w:rtl/>
        </w:rPr>
        <w:t>ن رب ما خلق</w:t>
      </w:r>
      <w:r w:rsidR="00B2387E" w:rsidRPr="00224CD9">
        <w:rPr>
          <w:rStyle w:val="Char3"/>
          <w:rFonts w:hint="cs"/>
          <w:rtl/>
        </w:rPr>
        <w:t xml:space="preserve"> ويخلق محبوب الثنائي</w:t>
      </w:r>
      <w:r w:rsidR="00DF35C7" w:rsidRPr="00224CD9">
        <w:rPr>
          <w:rStyle w:val="Char3"/>
          <w:rFonts w:hint="cs"/>
          <w:rtl/>
        </w:rPr>
        <w:t>و</w:t>
      </w:r>
      <w:r w:rsidR="00B2387E" w:rsidRPr="00224CD9">
        <w:rPr>
          <w:rStyle w:val="Char3"/>
          <w:rFonts w:hint="cs"/>
          <w:rtl/>
        </w:rPr>
        <w:t>ن رب ما خلق ويخلق محبوب السنائي</w:t>
      </w:r>
      <w:r w:rsidR="00490066" w:rsidRPr="00224CD9">
        <w:rPr>
          <w:rStyle w:val="Char3"/>
          <w:rFonts w:hint="cs"/>
          <w:rtl/>
        </w:rPr>
        <w:t>و</w:t>
      </w:r>
      <w:r w:rsidR="00B2387E" w:rsidRPr="00224CD9">
        <w:rPr>
          <w:rStyle w:val="Char3"/>
          <w:rFonts w:hint="cs"/>
          <w:rtl/>
        </w:rPr>
        <w:t>ن رب ما خلق ويخلق</w:t>
      </w:r>
      <w:r w:rsidR="00D94C9F" w:rsidRPr="00224CD9">
        <w:rPr>
          <w:rStyle w:val="Char3"/>
          <w:rFonts w:hint="cs"/>
          <w:rtl/>
        </w:rPr>
        <w:t xml:space="preserve"> محبوب</w:t>
      </w:r>
      <w:r w:rsidR="00B2387E" w:rsidRPr="00224CD9">
        <w:rPr>
          <w:rStyle w:val="Char3"/>
          <w:rFonts w:hint="cs"/>
          <w:rtl/>
        </w:rPr>
        <w:t xml:space="preserve"> الجلاليون رب ما خلق ويخلق محبوب الجماليون رب ما خلق ويخلق محبوب العظاميون رب ما خلق ويخلق محبوب ال</w:t>
      </w:r>
      <w:r w:rsidR="00DF4E75">
        <w:rPr>
          <w:rStyle w:val="Char3"/>
          <w:rFonts w:hint="cs"/>
          <w:rtl/>
        </w:rPr>
        <w:t>ك</w:t>
      </w:r>
      <w:r w:rsidR="00B2387E" w:rsidRPr="00224CD9">
        <w:rPr>
          <w:rStyle w:val="Char3"/>
          <w:rFonts w:hint="cs"/>
          <w:rtl/>
        </w:rPr>
        <w:t>ماليون رب ما خلق ويخلق محبوب الطرازيون رب ما خلق ويخلق محبوب الجذابيون رب ما خلق ويخلق محبوب الجباريون رب ما خلق وي</w:t>
      </w:r>
      <w:r w:rsidR="001C4725" w:rsidRPr="00224CD9">
        <w:rPr>
          <w:rStyle w:val="Char3"/>
          <w:rFonts w:hint="cs"/>
          <w:rtl/>
        </w:rPr>
        <w:t>خلق محبوب الح</w:t>
      </w:r>
      <w:r w:rsidR="00B2387E" w:rsidRPr="00224CD9">
        <w:rPr>
          <w:rStyle w:val="Char3"/>
          <w:rFonts w:hint="cs"/>
          <w:rtl/>
        </w:rPr>
        <w:t>ف</w:t>
      </w:r>
      <w:r w:rsidR="001C4725" w:rsidRPr="00224CD9">
        <w:rPr>
          <w:rStyle w:val="Char3"/>
          <w:rFonts w:hint="cs"/>
          <w:rtl/>
        </w:rPr>
        <w:t>ا</w:t>
      </w:r>
      <w:r w:rsidR="00B2387E" w:rsidRPr="00224CD9">
        <w:rPr>
          <w:rStyle w:val="Char3"/>
          <w:rFonts w:hint="cs"/>
          <w:rtl/>
        </w:rPr>
        <w:t>ظيون رب ما خلق ويخلق محبوب الغلابيون رب ما خلق ويخلق محبوب القهاريون</w:t>
      </w:r>
      <w:r w:rsidRPr="00224CD9">
        <w:rPr>
          <w:rStyle w:val="Char3"/>
          <w:rtl/>
        </w:rPr>
        <w:t>»</w:t>
      </w:r>
      <w:r w:rsidR="00B2387E" w:rsidRPr="00E865A0">
        <w:rPr>
          <w:rFonts w:cs="Traditional Arabic" w:hint="cs"/>
          <w:sz w:val="30"/>
          <w:szCs w:val="30"/>
          <w:rtl/>
          <w:lang w:bidi="fa-IR"/>
        </w:rPr>
        <w:t>.</w:t>
      </w:r>
    </w:p>
    <w:p w:rsidR="00B2387E" w:rsidRPr="00575A60" w:rsidRDefault="00B2387E" w:rsidP="005E1B6D">
      <w:pPr>
        <w:pStyle w:val="a4"/>
        <w:jc w:val="right"/>
        <w:rPr>
          <w:rtl/>
        </w:rPr>
      </w:pPr>
      <w:r w:rsidRPr="00575A60">
        <w:rPr>
          <w:rFonts w:hint="cs"/>
          <w:rtl/>
        </w:rPr>
        <w:t>کتاب پنج شأن، ص 215 تا 217</w:t>
      </w:r>
    </w:p>
    <w:p w:rsidR="00B2387E" w:rsidRPr="00E865A0" w:rsidRDefault="00B2387E" w:rsidP="00224CD9">
      <w:pPr>
        <w:pStyle w:val="a3"/>
        <w:ind w:firstLine="0"/>
        <w:jc w:val="center"/>
        <w:rPr>
          <w:rtl/>
        </w:rPr>
      </w:pPr>
      <w:r w:rsidRPr="00E865A0">
        <w:rPr>
          <w:rFonts w:hint="cs"/>
          <w:rtl/>
        </w:rPr>
        <w:t xml:space="preserve">بسم الله </w:t>
      </w:r>
      <w:r w:rsidR="00B93C20" w:rsidRPr="00E865A0">
        <w:rPr>
          <w:rFonts w:hint="cs"/>
          <w:rtl/>
        </w:rPr>
        <w:t>الأقدم الأقد</w:t>
      </w:r>
      <w:r w:rsidRPr="00E865A0">
        <w:rPr>
          <w:rFonts w:hint="cs"/>
          <w:rtl/>
        </w:rPr>
        <w:t>م</w:t>
      </w:r>
    </w:p>
    <w:p w:rsidR="00B2387E" w:rsidRPr="00224CD9" w:rsidRDefault="00224CD9" w:rsidP="004C0B9E">
      <w:pPr>
        <w:pStyle w:val="a3"/>
        <w:rPr>
          <w:sz w:val="30"/>
          <w:rtl/>
        </w:rPr>
      </w:pPr>
      <w:r w:rsidRPr="00224CD9">
        <w:rPr>
          <w:sz w:val="30"/>
          <w:rtl/>
        </w:rPr>
        <w:t>«</w:t>
      </w:r>
      <w:r w:rsidR="00D40D7E" w:rsidRPr="00224CD9">
        <w:rPr>
          <w:rFonts w:hint="cs"/>
          <w:sz w:val="30"/>
          <w:rtl/>
        </w:rPr>
        <w:t xml:space="preserve">بسم الله الواحد </w:t>
      </w:r>
      <w:r w:rsidR="00B2387E" w:rsidRPr="00224CD9">
        <w:rPr>
          <w:rFonts w:hint="cs"/>
          <w:sz w:val="30"/>
          <w:rtl/>
        </w:rPr>
        <w:t>القدام بسم الله المقدم بسم الله المقدم المقدم بسم الله القادم القدام بسم الله القادم القدام بسم الله القادم القدام بسم الله</w:t>
      </w:r>
      <w:r w:rsidR="00D40D7E" w:rsidRPr="00224CD9">
        <w:rPr>
          <w:rFonts w:hint="cs"/>
          <w:sz w:val="30"/>
          <w:rtl/>
        </w:rPr>
        <w:t xml:space="preserve"> القادم</w:t>
      </w:r>
      <w:r w:rsidR="00B2387E" w:rsidRPr="00224CD9">
        <w:rPr>
          <w:rFonts w:hint="cs"/>
          <w:sz w:val="30"/>
          <w:rtl/>
        </w:rPr>
        <w:t xml:space="preserve"> القدوم بسم الله القادم القدوم بسم الله القادم القدوم بسم الله القادم القدمان بسم الله القادم المتقدم بسم الله المقتدم المقتدم بسم الله </w:t>
      </w:r>
      <w:r w:rsidR="00B2387E" w:rsidRPr="00224CD9">
        <w:rPr>
          <w:rFonts w:hint="cs"/>
          <w:sz w:val="30"/>
          <w:rtl/>
        </w:rPr>
        <w:lastRenderedPageBreak/>
        <w:t>القادم المنقاد بسم الله المستقدم المستقدم بسم الله القادم القيدوم بسم الله القدم القدم بسم الله القدم القدم بسم الله الواحد</w:t>
      </w:r>
      <w:r w:rsidR="00616C0F" w:rsidRPr="00224CD9">
        <w:rPr>
          <w:rFonts w:hint="cs"/>
          <w:sz w:val="30"/>
          <w:rtl/>
        </w:rPr>
        <w:t xml:space="preserve"> </w:t>
      </w:r>
      <w:r w:rsidR="00B2387E" w:rsidRPr="00224CD9">
        <w:rPr>
          <w:rFonts w:hint="cs"/>
          <w:sz w:val="30"/>
          <w:rtl/>
        </w:rPr>
        <w:t>ذ</w:t>
      </w:r>
      <w:r w:rsidR="004C0B9E">
        <w:rPr>
          <w:rFonts w:hint="cs"/>
          <w:sz w:val="30"/>
          <w:rtl/>
        </w:rPr>
        <w:t>ي</w:t>
      </w:r>
      <w:r w:rsidR="00B2387E" w:rsidRPr="00224CD9">
        <w:rPr>
          <w:rFonts w:hint="cs"/>
          <w:sz w:val="30"/>
          <w:rtl/>
        </w:rPr>
        <w:t xml:space="preserve"> المقادم بسم الله القدم ذ</w:t>
      </w:r>
      <w:r w:rsidR="004C0B9E">
        <w:rPr>
          <w:rFonts w:hint="cs"/>
          <w:sz w:val="30"/>
          <w:rtl/>
        </w:rPr>
        <w:t>ي</w:t>
      </w:r>
      <w:r w:rsidR="00B2387E" w:rsidRPr="00224CD9">
        <w:rPr>
          <w:rFonts w:hint="cs"/>
          <w:sz w:val="30"/>
          <w:rtl/>
        </w:rPr>
        <w:t xml:space="preserve"> القدامين بسم الله القدم ذي القدماء بسم الله القدم ذ</w:t>
      </w:r>
      <w:r w:rsidR="004C0B9E">
        <w:rPr>
          <w:rFonts w:hint="cs"/>
          <w:sz w:val="30"/>
          <w:rtl/>
        </w:rPr>
        <w:t>ي</w:t>
      </w:r>
      <w:r w:rsidR="00B2387E" w:rsidRPr="00224CD9">
        <w:rPr>
          <w:rFonts w:hint="cs"/>
          <w:sz w:val="30"/>
          <w:rtl/>
        </w:rPr>
        <w:t xml:space="preserve"> القادمات بسم الله ذ</w:t>
      </w:r>
      <w:r w:rsidR="004C0B9E">
        <w:rPr>
          <w:rFonts w:hint="cs"/>
          <w:sz w:val="30"/>
          <w:rtl/>
        </w:rPr>
        <w:t>ي</w:t>
      </w:r>
      <w:r w:rsidR="00B2387E" w:rsidRPr="00224CD9">
        <w:rPr>
          <w:rFonts w:hint="cs"/>
          <w:sz w:val="30"/>
          <w:rtl/>
        </w:rPr>
        <w:t xml:space="preserve"> ال</w:t>
      </w:r>
      <w:r w:rsidR="004C0B9E">
        <w:rPr>
          <w:rFonts w:hint="cs"/>
          <w:sz w:val="30"/>
          <w:rtl/>
        </w:rPr>
        <w:t>أ</w:t>
      </w:r>
      <w:r w:rsidR="00B2387E" w:rsidRPr="00224CD9">
        <w:rPr>
          <w:rFonts w:hint="cs"/>
          <w:sz w:val="30"/>
          <w:rtl/>
        </w:rPr>
        <w:t>قدام بسم الله القدم ذ</w:t>
      </w:r>
      <w:r w:rsidR="004C0B9E">
        <w:rPr>
          <w:rFonts w:hint="cs"/>
          <w:sz w:val="30"/>
          <w:rtl/>
        </w:rPr>
        <w:t>ي</w:t>
      </w:r>
      <w:r w:rsidR="00B2387E" w:rsidRPr="00224CD9">
        <w:rPr>
          <w:rFonts w:hint="cs"/>
          <w:sz w:val="30"/>
          <w:rtl/>
        </w:rPr>
        <w:t xml:space="preserve"> ال</w:t>
      </w:r>
      <w:r w:rsidR="004C0B9E">
        <w:rPr>
          <w:rFonts w:hint="cs"/>
          <w:sz w:val="30"/>
          <w:rtl/>
        </w:rPr>
        <w:t>أ</w:t>
      </w:r>
      <w:r w:rsidR="00B2387E" w:rsidRPr="00224CD9">
        <w:rPr>
          <w:rFonts w:hint="cs"/>
          <w:sz w:val="30"/>
          <w:rtl/>
        </w:rPr>
        <w:t>قادم بسم الله القدم ذ</w:t>
      </w:r>
      <w:r w:rsidR="004C0B9E">
        <w:rPr>
          <w:rFonts w:hint="cs"/>
          <w:sz w:val="30"/>
          <w:rtl/>
        </w:rPr>
        <w:t>ي</w:t>
      </w:r>
      <w:r w:rsidR="00B2387E" w:rsidRPr="00224CD9">
        <w:rPr>
          <w:rFonts w:hint="cs"/>
          <w:sz w:val="30"/>
          <w:rtl/>
        </w:rPr>
        <w:t xml:space="preserve"> القدام بسم الله القدم ذ</w:t>
      </w:r>
      <w:r w:rsidR="004C0B9E">
        <w:rPr>
          <w:rFonts w:hint="cs"/>
          <w:sz w:val="30"/>
          <w:rtl/>
        </w:rPr>
        <w:t>ي</w:t>
      </w:r>
      <w:r w:rsidR="00B2387E" w:rsidRPr="00224CD9">
        <w:rPr>
          <w:rFonts w:hint="cs"/>
          <w:sz w:val="30"/>
          <w:rtl/>
        </w:rPr>
        <w:t xml:space="preserve"> </w:t>
      </w:r>
      <w:r w:rsidR="00C15A35" w:rsidRPr="00224CD9">
        <w:rPr>
          <w:rFonts w:hint="cs"/>
          <w:sz w:val="30"/>
          <w:rtl/>
        </w:rPr>
        <w:t>القدوم بسم الله القدم ذ</w:t>
      </w:r>
      <w:r w:rsidR="004C0B9E">
        <w:rPr>
          <w:rFonts w:hint="cs"/>
          <w:sz w:val="30"/>
          <w:rtl/>
        </w:rPr>
        <w:t>ي</w:t>
      </w:r>
      <w:r w:rsidR="00C15A35" w:rsidRPr="00224CD9">
        <w:rPr>
          <w:rFonts w:hint="cs"/>
          <w:sz w:val="30"/>
          <w:rtl/>
        </w:rPr>
        <w:t xml:space="preserve"> ال</w:t>
      </w:r>
      <w:r w:rsidR="00E96679" w:rsidRPr="00224CD9">
        <w:rPr>
          <w:rFonts w:hint="cs"/>
          <w:sz w:val="30"/>
          <w:rtl/>
        </w:rPr>
        <w:t>قد</w:t>
      </w:r>
      <w:r w:rsidR="00B80800" w:rsidRPr="00224CD9">
        <w:rPr>
          <w:rFonts w:hint="cs"/>
          <w:sz w:val="30"/>
          <w:rtl/>
        </w:rPr>
        <w:t>ومي</w:t>
      </w:r>
      <w:r w:rsidR="00E96679" w:rsidRPr="00224CD9">
        <w:rPr>
          <w:rFonts w:hint="cs"/>
          <w:sz w:val="30"/>
          <w:rtl/>
        </w:rPr>
        <w:t>ن</w:t>
      </w:r>
      <w:r w:rsidR="00B2387E" w:rsidRPr="00224CD9">
        <w:rPr>
          <w:rFonts w:hint="cs"/>
          <w:sz w:val="30"/>
          <w:rtl/>
        </w:rPr>
        <w:t xml:space="preserve"> بسم</w:t>
      </w:r>
      <w:r w:rsidR="00C15A35" w:rsidRPr="00224CD9">
        <w:rPr>
          <w:rFonts w:hint="cs"/>
          <w:sz w:val="30"/>
          <w:rtl/>
        </w:rPr>
        <w:t xml:space="preserve"> الله القدم</w:t>
      </w:r>
      <w:r w:rsidR="00B2387E" w:rsidRPr="00224CD9">
        <w:rPr>
          <w:rFonts w:hint="cs"/>
          <w:sz w:val="30"/>
          <w:rtl/>
        </w:rPr>
        <w:t xml:space="preserve"> ذ</w:t>
      </w:r>
      <w:r w:rsidR="004C0B9E">
        <w:rPr>
          <w:rFonts w:hint="cs"/>
          <w:sz w:val="30"/>
          <w:rtl/>
        </w:rPr>
        <w:t>ي</w:t>
      </w:r>
      <w:r w:rsidR="00B2387E" w:rsidRPr="00224CD9">
        <w:rPr>
          <w:rFonts w:hint="cs"/>
          <w:sz w:val="30"/>
          <w:rtl/>
        </w:rPr>
        <w:t xml:space="preserve"> القدامين بسم الله القدم</w:t>
      </w:r>
      <w:r w:rsidR="00B2387E" w:rsidRPr="005E1B6D">
        <w:rPr>
          <w:rStyle w:val="Char4"/>
          <w:rFonts w:hint="cs"/>
          <w:b/>
          <w:vertAlign w:val="superscript"/>
          <w:rtl/>
        </w:rPr>
        <w:t>(</w:t>
      </w:r>
      <w:r w:rsidR="00B2387E" w:rsidRPr="005E1B6D">
        <w:rPr>
          <w:rStyle w:val="Char4"/>
          <w:b/>
          <w:vertAlign w:val="superscript"/>
          <w:rtl/>
        </w:rPr>
        <w:footnoteReference w:id="172"/>
      </w:r>
      <w:r w:rsidR="00B2387E" w:rsidRPr="005E1B6D">
        <w:rPr>
          <w:rStyle w:val="Char4"/>
          <w:rFonts w:hint="cs"/>
          <w:b/>
          <w:vertAlign w:val="superscript"/>
          <w:rtl/>
        </w:rPr>
        <w:t>)</w:t>
      </w:r>
      <w:r w:rsidR="00B2387E" w:rsidRPr="00224CD9">
        <w:rPr>
          <w:rFonts w:hint="cs"/>
          <w:sz w:val="30"/>
          <w:rtl/>
        </w:rPr>
        <w:t xml:space="preserve"> ذ</w:t>
      </w:r>
      <w:r w:rsidR="004C0B9E">
        <w:rPr>
          <w:rFonts w:hint="cs"/>
          <w:sz w:val="30"/>
          <w:rtl/>
        </w:rPr>
        <w:t>ي</w:t>
      </w:r>
      <w:r w:rsidR="00B2387E" w:rsidRPr="00224CD9">
        <w:rPr>
          <w:rFonts w:hint="cs"/>
          <w:sz w:val="30"/>
          <w:rtl/>
        </w:rPr>
        <w:t xml:space="preserve"> القدامين بسم الله</w:t>
      </w:r>
      <w:r w:rsidR="005F0792" w:rsidRPr="00224CD9">
        <w:rPr>
          <w:rFonts w:hint="cs"/>
          <w:sz w:val="30"/>
          <w:rtl/>
        </w:rPr>
        <w:t xml:space="preserve"> القدم</w:t>
      </w:r>
      <w:r w:rsidR="00B2387E" w:rsidRPr="00224CD9">
        <w:rPr>
          <w:rFonts w:hint="cs"/>
          <w:sz w:val="30"/>
          <w:rtl/>
        </w:rPr>
        <w:t xml:space="preserve"> ذ</w:t>
      </w:r>
      <w:r w:rsidR="004C0B9E">
        <w:rPr>
          <w:rFonts w:hint="cs"/>
          <w:sz w:val="30"/>
          <w:rtl/>
        </w:rPr>
        <w:t>ي</w:t>
      </w:r>
      <w:r w:rsidR="00B2387E" w:rsidRPr="00224CD9">
        <w:rPr>
          <w:rFonts w:hint="cs"/>
          <w:sz w:val="30"/>
          <w:rtl/>
        </w:rPr>
        <w:t xml:space="preserve"> القديمين بسم الله القدم ذ</w:t>
      </w:r>
      <w:r w:rsidR="004C0B9E">
        <w:rPr>
          <w:rFonts w:hint="cs"/>
          <w:sz w:val="30"/>
          <w:rtl/>
        </w:rPr>
        <w:t>ي</w:t>
      </w:r>
      <w:r w:rsidR="00B2387E" w:rsidRPr="00224CD9">
        <w:rPr>
          <w:rFonts w:hint="cs"/>
          <w:sz w:val="30"/>
          <w:rtl/>
        </w:rPr>
        <w:t xml:space="preserve"> المقاديم بسم الله القدم ذ</w:t>
      </w:r>
      <w:r w:rsidR="004C0B9E">
        <w:rPr>
          <w:rFonts w:hint="cs"/>
          <w:sz w:val="30"/>
          <w:rtl/>
        </w:rPr>
        <w:t>ي</w:t>
      </w:r>
      <w:r w:rsidR="00B2387E" w:rsidRPr="00224CD9">
        <w:rPr>
          <w:rFonts w:hint="cs"/>
          <w:sz w:val="30"/>
          <w:rtl/>
        </w:rPr>
        <w:t xml:space="preserve"> </w:t>
      </w:r>
      <w:r w:rsidR="00197DC1" w:rsidRPr="00224CD9">
        <w:rPr>
          <w:rFonts w:hint="cs"/>
          <w:sz w:val="30"/>
          <w:rtl/>
        </w:rPr>
        <w:t>المتقادمات بسم الله القدم ذ</w:t>
      </w:r>
      <w:r w:rsidR="004C0B9E">
        <w:rPr>
          <w:rFonts w:hint="cs"/>
          <w:sz w:val="30"/>
          <w:rtl/>
        </w:rPr>
        <w:t>ي</w:t>
      </w:r>
      <w:r w:rsidR="00197DC1" w:rsidRPr="00224CD9">
        <w:rPr>
          <w:rFonts w:hint="cs"/>
          <w:sz w:val="30"/>
          <w:rtl/>
        </w:rPr>
        <w:t xml:space="preserve"> المستق</w:t>
      </w:r>
      <w:r w:rsidR="00B2387E" w:rsidRPr="00224CD9">
        <w:rPr>
          <w:rFonts w:hint="cs"/>
          <w:sz w:val="30"/>
          <w:rtl/>
        </w:rPr>
        <w:t>دمات بسم الله ال</w:t>
      </w:r>
      <w:r w:rsidR="00D108E2" w:rsidRPr="00224CD9">
        <w:rPr>
          <w:rFonts w:hint="cs"/>
          <w:sz w:val="30"/>
          <w:rtl/>
        </w:rPr>
        <w:t>قدم</w:t>
      </w:r>
      <w:r w:rsidR="00B2387E" w:rsidRPr="00224CD9">
        <w:rPr>
          <w:rFonts w:hint="cs"/>
          <w:sz w:val="30"/>
          <w:rtl/>
        </w:rPr>
        <w:t xml:space="preserve"> ذ</w:t>
      </w:r>
      <w:r w:rsidR="004C0B9E">
        <w:rPr>
          <w:rFonts w:hint="cs"/>
          <w:sz w:val="30"/>
          <w:rtl/>
        </w:rPr>
        <w:t>ي</w:t>
      </w:r>
      <w:r w:rsidR="00B2387E" w:rsidRPr="00224CD9">
        <w:rPr>
          <w:rFonts w:hint="cs"/>
          <w:sz w:val="30"/>
          <w:rtl/>
        </w:rPr>
        <w:t xml:space="preserve"> القدم بسم الله ال</w:t>
      </w:r>
      <w:r w:rsidR="00D108E2" w:rsidRPr="00224CD9">
        <w:rPr>
          <w:rFonts w:hint="cs"/>
          <w:sz w:val="30"/>
          <w:rtl/>
        </w:rPr>
        <w:t>ق</w:t>
      </w:r>
      <w:r w:rsidR="00B2387E" w:rsidRPr="00224CD9">
        <w:rPr>
          <w:rFonts w:hint="cs"/>
          <w:sz w:val="30"/>
          <w:rtl/>
        </w:rPr>
        <w:t>دم ذ</w:t>
      </w:r>
      <w:r w:rsidR="004C0B9E">
        <w:rPr>
          <w:rFonts w:hint="cs"/>
          <w:sz w:val="30"/>
          <w:rtl/>
        </w:rPr>
        <w:t>ي</w:t>
      </w:r>
      <w:r w:rsidR="00B2387E" w:rsidRPr="00224CD9">
        <w:rPr>
          <w:rFonts w:hint="cs"/>
          <w:sz w:val="30"/>
          <w:rtl/>
        </w:rPr>
        <w:t xml:space="preserve"> القدادم.</w:t>
      </w:r>
    </w:p>
    <w:p w:rsidR="00B2387E" w:rsidRPr="00DF4E75" w:rsidRDefault="00EA0DDD" w:rsidP="00DF4E75">
      <w:pPr>
        <w:pStyle w:val="a3"/>
        <w:rPr>
          <w:rtl/>
        </w:rPr>
      </w:pPr>
      <w:r w:rsidRPr="00DF4E75">
        <w:rPr>
          <w:rFonts w:hint="cs"/>
          <w:rtl/>
        </w:rPr>
        <w:t>بالله الله ال</w:t>
      </w:r>
      <w:r w:rsidR="004C0B9E" w:rsidRPr="00DF4E75">
        <w:rPr>
          <w:rFonts w:hint="cs"/>
          <w:rtl/>
        </w:rPr>
        <w:t>أ</w:t>
      </w:r>
      <w:r w:rsidRPr="00DF4E75">
        <w:rPr>
          <w:rFonts w:hint="cs"/>
          <w:rtl/>
        </w:rPr>
        <w:t>قد</w:t>
      </w:r>
      <w:r w:rsidR="00F9174B" w:rsidRPr="00DF4E75">
        <w:rPr>
          <w:rFonts w:hint="cs"/>
          <w:rtl/>
        </w:rPr>
        <w:t>م الأ</w:t>
      </w:r>
      <w:r w:rsidR="00B2387E" w:rsidRPr="00DF4E75">
        <w:rPr>
          <w:rFonts w:hint="cs"/>
          <w:rtl/>
        </w:rPr>
        <w:t>ق</w:t>
      </w:r>
      <w:r w:rsidRPr="00DF4E75">
        <w:rPr>
          <w:rFonts w:hint="cs"/>
          <w:rtl/>
        </w:rPr>
        <w:t>د</w:t>
      </w:r>
      <w:r w:rsidR="00B2387E" w:rsidRPr="00DF4E75">
        <w:rPr>
          <w:rFonts w:hint="cs"/>
          <w:rtl/>
        </w:rPr>
        <w:t>م بالله الله الواحد القدام بالله الله المقدم ال</w:t>
      </w:r>
      <w:r w:rsidR="004812A0" w:rsidRPr="00DF4E75">
        <w:rPr>
          <w:rFonts w:hint="cs"/>
          <w:rtl/>
        </w:rPr>
        <w:t>م</w:t>
      </w:r>
      <w:r w:rsidR="00B2387E" w:rsidRPr="00DF4E75">
        <w:rPr>
          <w:rFonts w:hint="cs"/>
          <w:rtl/>
        </w:rPr>
        <w:t xml:space="preserve">قدم بالله الله المقدم المقدم بالله الله القادم القدام بالله الله القادم القدام بالله القادم القدام بالله الله القادام القدوم بالله </w:t>
      </w:r>
      <w:r w:rsidR="00E91DE2" w:rsidRPr="00DF4E75">
        <w:rPr>
          <w:rFonts w:hint="cs"/>
          <w:rtl/>
        </w:rPr>
        <w:t>ا</w:t>
      </w:r>
      <w:r w:rsidR="00B2387E" w:rsidRPr="00DF4E75">
        <w:rPr>
          <w:rFonts w:hint="cs"/>
          <w:rtl/>
        </w:rPr>
        <w:t>لله القادم القدوم بالله الله القادم القدوم بالله الله القادم القدمان بالله الله القادم المتقدم بالله المقتدم المقتدم بالله الله القادم المتقاد بالله الله المستقدم</w:t>
      </w:r>
      <w:r w:rsidR="007B2C11" w:rsidRPr="00DF4E75">
        <w:rPr>
          <w:rFonts w:hint="cs"/>
          <w:rtl/>
        </w:rPr>
        <w:t xml:space="preserve"> المستقدم بالله الله القادم القي</w:t>
      </w:r>
      <w:r w:rsidR="00B2387E" w:rsidRPr="00DF4E75">
        <w:rPr>
          <w:rFonts w:hint="cs"/>
          <w:rtl/>
        </w:rPr>
        <w:t>دوم بالله ال</w:t>
      </w:r>
      <w:r w:rsidR="00340B6C" w:rsidRPr="00DF4E75">
        <w:rPr>
          <w:rFonts w:hint="cs"/>
          <w:rtl/>
        </w:rPr>
        <w:t>ل</w:t>
      </w:r>
      <w:r w:rsidR="00B2387E" w:rsidRPr="00DF4E75">
        <w:rPr>
          <w:rFonts w:hint="cs"/>
          <w:rtl/>
        </w:rPr>
        <w:t>ه القدم القدم بالله الله القدم بالله الله الواحد</w:t>
      </w:r>
      <w:r w:rsidR="00C8782D" w:rsidRPr="00DF4E75">
        <w:rPr>
          <w:rFonts w:hint="cs"/>
          <w:rtl/>
        </w:rPr>
        <w:t xml:space="preserve"> </w:t>
      </w:r>
      <w:r w:rsidR="00B2387E" w:rsidRPr="00DF4E75">
        <w:rPr>
          <w:rFonts w:hint="cs"/>
          <w:rtl/>
        </w:rPr>
        <w:t>ذ</w:t>
      </w:r>
      <w:r w:rsidR="004C0B9E" w:rsidRPr="00DF4E75">
        <w:rPr>
          <w:rFonts w:hint="cs"/>
          <w:rtl/>
        </w:rPr>
        <w:t>ي</w:t>
      </w:r>
      <w:r w:rsidR="00B2387E" w:rsidRPr="00DF4E75">
        <w:rPr>
          <w:rFonts w:hint="cs"/>
          <w:rtl/>
        </w:rPr>
        <w:t xml:space="preserve"> المقادم بالله الله القدم ذ</w:t>
      </w:r>
      <w:r w:rsidR="004C0B9E" w:rsidRPr="00DF4E75">
        <w:rPr>
          <w:rFonts w:hint="cs"/>
          <w:rtl/>
        </w:rPr>
        <w:t>ي</w:t>
      </w:r>
      <w:r w:rsidR="00B2387E" w:rsidRPr="00DF4E75">
        <w:rPr>
          <w:rFonts w:hint="cs"/>
          <w:rtl/>
        </w:rPr>
        <w:t xml:space="preserve"> القدامين بالله الله القدم ذ</w:t>
      </w:r>
      <w:r w:rsidR="004C0B9E" w:rsidRPr="00DF4E75">
        <w:rPr>
          <w:rFonts w:hint="cs"/>
          <w:rtl/>
        </w:rPr>
        <w:t>ي</w:t>
      </w:r>
      <w:r w:rsidR="00B2387E" w:rsidRPr="00DF4E75">
        <w:rPr>
          <w:rFonts w:hint="cs"/>
          <w:rtl/>
        </w:rPr>
        <w:t xml:space="preserve"> القدماء بالله الله القدم ذ</w:t>
      </w:r>
      <w:r w:rsidR="004C0B9E" w:rsidRPr="00DF4E75">
        <w:rPr>
          <w:rFonts w:hint="cs"/>
          <w:rtl/>
        </w:rPr>
        <w:t>ي</w:t>
      </w:r>
      <w:r w:rsidR="00B2387E" w:rsidRPr="00DF4E75">
        <w:rPr>
          <w:rFonts w:hint="cs"/>
          <w:rtl/>
        </w:rPr>
        <w:t xml:space="preserve"> القادمات بالله الله القدم ذ</w:t>
      </w:r>
      <w:r w:rsidR="004C0B9E" w:rsidRPr="00DF4E75">
        <w:rPr>
          <w:rFonts w:hint="cs"/>
          <w:rtl/>
        </w:rPr>
        <w:t>ي</w:t>
      </w:r>
      <w:r w:rsidR="00B2387E" w:rsidRPr="00DF4E75">
        <w:rPr>
          <w:rFonts w:hint="cs"/>
          <w:rtl/>
        </w:rPr>
        <w:t xml:space="preserve"> ال</w:t>
      </w:r>
      <w:r w:rsidR="004C0B9E" w:rsidRPr="00DF4E75">
        <w:rPr>
          <w:rFonts w:hint="cs"/>
          <w:rtl/>
        </w:rPr>
        <w:t>إ</w:t>
      </w:r>
      <w:r w:rsidR="00B2387E" w:rsidRPr="00DF4E75">
        <w:rPr>
          <w:rFonts w:hint="cs"/>
          <w:rtl/>
        </w:rPr>
        <w:t>قدام بالله الله القدم ذ</w:t>
      </w:r>
      <w:r w:rsidR="004C0B9E" w:rsidRPr="00DF4E75">
        <w:rPr>
          <w:rFonts w:hint="cs"/>
          <w:rtl/>
        </w:rPr>
        <w:t>ي</w:t>
      </w:r>
      <w:r w:rsidR="00B2387E" w:rsidRPr="00DF4E75">
        <w:rPr>
          <w:rFonts w:hint="cs"/>
          <w:rtl/>
        </w:rPr>
        <w:t xml:space="preserve"> ال</w:t>
      </w:r>
      <w:r w:rsidR="004C0B9E" w:rsidRPr="00DF4E75">
        <w:rPr>
          <w:rFonts w:hint="cs"/>
          <w:rtl/>
        </w:rPr>
        <w:t>إ</w:t>
      </w:r>
      <w:r w:rsidR="00B2387E" w:rsidRPr="00DF4E75">
        <w:rPr>
          <w:rFonts w:hint="cs"/>
          <w:rtl/>
        </w:rPr>
        <w:t>ق</w:t>
      </w:r>
      <w:r w:rsidR="00C8782D" w:rsidRPr="00DF4E75">
        <w:rPr>
          <w:rFonts w:hint="cs"/>
          <w:rtl/>
        </w:rPr>
        <w:t>اد</w:t>
      </w:r>
      <w:r w:rsidR="00B2387E" w:rsidRPr="00DF4E75">
        <w:rPr>
          <w:rFonts w:hint="cs"/>
          <w:rtl/>
        </w:rPr>
        <w:t>م بالله الله القدام ذ</w:t>
      </w:r>
      <w:r w:rsidR="004C0B9E" w:rsidRPr="00DF4E75">
        <w:rPr>
          <w:rFonts w:hint="cs"/>
          <w:rtl/>
        </w:rPr>
        <w:t>ي</w:t>
      </w:r>
      <w:r w:rsidR="00B2387E" w:rsidRPr="00DF4E75">
        <w:rPr>
          <w:rFonts w:hint="cs"/>
          <w:rtl/>
        </w:rPr>
        <w:t xml:space="preserve"> القدام بالله الله القدم ذ</w:t>
      </w:r>
      <w:r w:rsidR="004C0B9E" w:rsidRPr="00DF4E75">
        <w:rPr>
          <w:rFonts w:hint="cs"/>
          <w:rtl/>
        </w:rPr>
        <w:t>ي</w:t>
      </w:r>
      <w:r w:rsidR="00B2387E" w:rsidRPr="00DF4E75">
        <w:rPr>
          <w:rFonts w:hint="cs"/>
          <w:rtl/>
        </w:rPr>
        <w:t xml:space="preserve"> القدوم بالله الله القدم ذ</w:t>
      </w:r>
      <w:r w:rsidR="004C0B9E" w:rsidRPr="00DF4E75">
        <w:rPr>
          <w:rFonts w:hint="cs"/>
          <w:rtl/>
        </w:rPr>
        <w:t>ي</w:t>
      </w:r>
      <w:r w:rsidR="00B2387E" w:rsidRPr="00DF4E75">
        <w:rPr>
          <w:rFonts w:hint="cs"/>
          <w:rtl/>
        </w:rPr>
        <w:t xml:space="preserve"> القدومين بالله الله القدم ذ</w:t>
      </w:r>
      <w:r w:rsidR="004C0B9E" w:rsidRPr="00DF4E75">
        <w:rPr>
          <w:rFonts w:hint="cs"/>
          <w:rtl/>
        </w:rPr>
        <w:t>ي</w:t>
      </w:r>
      <w:r w:rsidR="00B2387E" w:rsidRPr="00DF4E75">
        <w:rPr>
          <w:rFonts w:hint="cs"/>
          <w:rtl/>
        </w:rPr>
        <w:t xml:space="preserve"> القدامين بالله القدم ذ</w:t>
      </w:r>
      <w:r w:rsidR="004C0B9E" w:rsidRPr="00DF4E75">
        <w:rPr>
          <w:rFonts w:hint="cs"/>
          <w:rtl/>
        </w:rPr>
        <w:t>ي</w:t>
      </w:r>
      <w:r w:rsidR="00B2387E" w:rsidRPr="00DF4E75">
        <w:rPr>
          <w:rFonts w:hint="cs"/>
          <w:rtl/>
        </w:rPr>
        <w:t xml:space="preserve"> ا</w:t>
      </w:r>
      <w:r w:rsidR="000B22BB" w:rsidRPr="00DF4E75">
        <w:rPr>
          <w:rFonts w:hint="cs"/>
          <w:rtl/>
        </w:rPr>
        <w:t>ل</w:t>
      </w:r>
      <w:r w:rsidR="00B2387E" w:rsidRPr="00DF4E75">
        <w:rPr>
          <w:rFonts w:hint="cs"/>
          <w:rtl/>
        </w:rPr>
        <w:t>قدامين بالله الله القدم ذ</w:t>
      </w:r>
      <w:r w:rsidR="004C0B9E" w:rsidRPr="00DF4E75">
        <w:rPr>
          <w:rFonts w:hint="cs"/>
          <w:rtl/>
        </w:rPr>
        <w:t>ي</w:t>
      </w:r>
      <w:r w:rsidR="00B2387E" w:rsidRPr="00DF4E75">
        <w:rPr>
          <w:rFonts w:hint="cs"/>
          <w:rtl/>
        </w:rPr>
        <w:t xml:space="preserve"> المتقاديم بالله القدم ذ</w:t>
      </w:r>
      <w:r w:rsidR="004C0B9E" w:rsidRPr="00DF4E75">
        <w:rPr>
          <w:rFonts w:hint="cs"/>
          <w:rtl/>
        </w:rPr>
        <w:t>ي</w:t>
      </w:r>
      <w:r w:rsidR="00B2387E" w:rsidRPr="00DF4E75">
        <w:rPr>
          <w:rFonts w:hint="cs"/>
          <w:rtl/>
        </w:rPr>
        <w:t xml:space="preserve"> المقتدمات بالله الله القدم ذ</w:t>
      </w:r>
      <w:r w:rsidR="004C0B9E" w:rsidRPr="00DF4E75">
        <w:rPr>
          <w:rFonts w:hint="cs"/>
          <w:rtl/>
        </w:rPr>
        <w:t>ي</w:t>
      </w:r>
      <w:r w:rsidR="00B2387E" w:rsidRPr="00DF4E75">
        <w:rPr>
          <w:rFonts w:hint="cs"/>
          <w:rtl/>
        </w:rPr>
        <w:t xml:space="preserve"> المتقدمات بالله الله القدم ذ</w:t>
      </w:r>
      <w:r w:rsidR="004C0B9E" w:rsidRPr="00DF4E75">
        <w:rPr>
          <w:rFonts w:hint="cs"/>
          <w:rtl/>
        </w:rPr>
        <w:t>ي</w:t>
      </w:r>
      <w:r w:rsidR="00B2387E" w:rsidRPr="00DF4E75">
        <w:rPr>
          <w:rFonts w:hint="cs"/>
          <w:rtl/>
        </w:rPr>
        <w:t xml:space="preserve"> المستقدمات بالله الله القدم ذ</w:t>
      </w:r>
      <w:r w:rsidR="004C0B9E" w:rsidRPr="00DF4E75">
        <w:rPr>
          <w:rFonts w:hint="cs"/>
          <w:rtl/>
        </w:rPr>
        <w:t>ي</w:t>
      </w:r>
      <w:r w:rsidR="00B2387E" w:rsidRPr="00DF4E75">
        <w:rPr>
          <w:rFonts w:hint="cs"/>
          <w:rtl/>
        </w:rPr>
        <w:t xml:space="preserve"> القدام بالله الله القدم ذ</w:t>
      </w:r>
      <w:r w:rsidR="004C0B9E" w:rsidRPr="00DF4E75">
        <w:rPr>
          <w:rFonts w:hint="cs"/>
          <w:rtl/>
        </w:rPr>
        <w:t>ي</w:t>
      </w:r>
      <w:r w:rsidR="00B2387E" w:rsidRPr="00DF4E75">
        <w:rPr>
          <w:rFonts w:hint="cs"/>
          <w:rtl/>
        </w:rPr>
        <w:t xml:space="preserve"> ال</w:t>
      </w:r>
      <w:r w:rsidR="00615804" w:rsidRPr="00DF4E75">
        <w:rPr>
          <w:rFonts w:hint="cs"/>
          <w:rtl/>
        </w:rPr>
        <w:t>ق</w:t>
      </w:r>
      <w:r w:rsidR="00B2387E" w:rsidRPr="00DF4E75">
        <w:rPr>
          <w:rFonts w:hint="cs"/>
          <w:rtl/>
        </w:rPr>
        <w:t>دادم.</w:t>
      </w:r>
    </w:p>
    <w:p w:rsidR="00B2387E" w:rsidRPr="00E865A0" w:rsidRDefault="00B2387E" w:rsidP="004C0B9E">
      <w:pPr>
        <w:pStyle w:val="a3"/>
        <w:rPr>
          <w:rFonts w:cs="B Zar"/>
          <w:rtl/>
        </w:rPr>
      </w:pPr>
      <w:r w:rsidRPr="00224CD9">
        <w:rPr>
          <w:rFonts w:hint="cs"/>
          <w:sz w:val="30"/>
          <w:rtl/>
        </w:rPr>
        <w:t xml:space="preserve">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w:t>
      </w:r>
      <w:r w:rsidR="004C0B9E">
        <w:rPr>
          <w:rFonts w:hint="cs"/>
          <w:sz w:val="30"/>
          <w:rtl/>
        </w:rPr>
        <w:t>أ</w:t>
      </w:r>
      <w:r w:rsidRPr="00224CD9">
        <w:rPr>
          <w:rFonts w:hint="cs"/>
          <w:sz w:val="30"/>
          <w:rtl/>
        </w:rPr>
        <w:t xml:space="preserve">قدم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 xml:space="preserve">لا هو الواحد القدام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 xml:space="preserve">لا هو المقدم المقدم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 xml:space="preserve">لا هو المقدم المقدم الله لا </w:t>
      </w:r>
      <w:r w:rsidR="004C0B9E">
        <w:rPr>
          <w:rFonts w:hint="cs"/>
          <w:b/>
          <w:sz w:val="30"/>
          <w:rtl/>
        </w:rPr>
        <w:t>إ</w:t>
      </w:r>
      <w:r w:rsidRPr="00224CD9">
        <w:rPr>
          <w:rFonts w:hint="cs"/>
          <w:sz w:val="30"/>
          <w:rtl/>
        </w:rPr>
        <w:t xml:space="preserve">له </w:t>
      </w:r>
      <w:r w:rsidR="004C0B9E">
        <w:rPr>
          <w:rFonts w:hint="cs"/>
          <w:sz w:val="30"/>
          <w:rtl/>
        </w:rPr>
        <w:t>إ</w:t>
      </w:r>
      <w:r w:rsidRPr="00224CD9">
        <w:rPr>
          <w:rFonts w:hint="cs"/>
          <w:sz w:val="30"/>
          <w:rtl/>
        </w:rPr>
        <w:t xml:space="preserve">لا هو القادم القدام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 xml:space="preserve">لا هو القادم القدام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 xml:space="preserve">لا هو القادم القدوم الله لا </w:t>
      </w:r>
      <w:r w:rsidR="004C0B9E">
        <w:rPr>
          <w:rFonts w:hint="cs"/>
          <w:sz w:val="30"/>
          <w:rtl/>
        </w:rPr>
        <w:t>إ</w:t>
      </w:r>
      <w:r w:rsidRPr="00224CD9">
        <w:rPr>
          <w:rFonts w:hint="cs"/>
          <w:sz w:val="30"/>
          <w:rtl/>
        </w:rPr>
        <w:t xml:space="preserve">له الا هو القادم القدمان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 xml:space="preserve">لا هو القادم المتقدم الله لا </w:t>
      </w:r>
      <w:r w:rsidR="004C0B9E">
        <w:rPr>
          <w:rFonts w:hint="cs"/>
          <w:sz w:val="30"/>
          <w:rtl/>
        </w:rPr>
        <w:lastRenderedPageBreak/>
        <w:t>إ</w:t>
      </w:r>
      <w:r w:rsidRPr="00224CD9">
        <w:rPr>
          <w:rFonts w:hint="cs"/>
          <w:sz w:val="30"/>
          <w:rtl/>
        </w:rPr>
        <w:t xml:space="preserve">له </w:t>
      </w:r>
      <w:r w:rsidR="004C0B9E">
        <w:rPr>
          <w:rFonts w:hint="cs"/>
          <w:sz w:val="30"/>
          <w:rtl/>
        </w:rPr>
        <w:t>إ</w:t>
      </w:r>
      <w:r w:rsidRPr="00224CD9">
        <w:rPr>
          <w:rFonts w:hint="cs"/>
          <w:sz w:val="30"/>
          <w:rtl/>
        </w:rPr>
        <w:t xml:space="preserve">لا هو المقتدم المقتدم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 xml:space="preserve">لا هو القادم المتقاد المتقاد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المستقدم المست</w:t>
      </w:r>
      <w:r w:rsidR="008707F2" w:rsidRPr="00224CD9">
        <w:rPr>
          <w:rFonts w:hint="cs"/>
          <w:sz w:val="30"/>
          <w:rtl/>
        </w:rPr>
        <w:t>ق</w:t>
      </w:r>
      <w:r w:rsidRPr="00224CD9">
        <w:rPr>
          <w:rFonts w:hint="cs"/>
          <w:sz w:val="30"/>
          <w:rtl/>
        </w:rPr>
        <w:t xml:space="preserve">دم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 xml:space="preserve">لا هو القادم القيدوم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القدم ذ</w:t>
      </w:r>
      <w:r w:rsidR="004C0B9E">
        <w:rPr>
          <w:rFonts w:hint="cs"/>
          <w:sz w:val="30"/>
          <w:rtl/>
        </w:rPr>
        <w:t>ي</w:t>
      </w:r>
      <w:r w:rsidRPr="00224CD9">
        <w:rPr>
          <w:rFonts w:hint="cs"/>
          <w:sz w:val="30"/>
          <w:rtl/>
        </w:rPr>
        <w:t xml:space="preserve"> القدامين الله لا </w:t>
      </w:r>
      <w:r w:rsidR="004C0B9E">
        <w:rPr>
          <w:rFonts w:hint="cs"/>
          <w:sz w:val="30"/>
          <w:rtl/>
        </w:rPr>
        <w:t>إ</w:t>
      </w:r>
      <w:r w:rsidRPr="00224CD9">
        <w:rPr>
          <w:rFonts w:hint="cs"/>
          <w:sz w:val="30"/>
          <w:rtl/>
        </w:rPr>
        <w:t>له هو القدم ذ</w:t>
      </w:r>
      <w:r w:rsidR="004C0B9E">
        <w:rPr>
          <w:rFonts w:hint="cs"/>
          <w:sz w:val="30"/>
          <w:rtl/>
        </w:rPr>
        <w:t>ي</w:t>
      </w:r>
      <w:r w:rsidRPr="00224CD9">
        <w:rPr>
          <w:rFonts w:hint="cs"/>
          <w:sz w:val="30"/>
          <w:rtl/>
        </w:rPr>
        <w:t xml:space="preserve"> القدماء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القدم ذ</w:t>
      </w:r>
      <w:r w:rsidR="004C0B9E">
        <w:rPr>
          <w:rFonts w:hint="cs"/>
          <w:sz w:val="30"/>
          <w:rtl/>
        </w:rPr>
        <w:t>ي</w:t>
      </w:r>
      <w:r w:rsidRPr="00224CD9">
        <w:rPr>
          <w:rFonts w:hint="cs"/>
          <w:sz w:val="30"/>
          <w:rtl/>
        </w:rPr>
        <w:t xml:space="preserve"> القادمات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w:t>
      </w:r>
      <w:r w:rsidR="00B819EE" w:rsidRPr="00224CD9">
        <w:rPr>
          <w:rFonts w:hint="cs"/>
          <w:sz w:val="30"/>
          <w:rtl/>
        </w:rPr>
        <w:t xml:space="preserve"> </w:t>
      </w:r>
      <w:r w:rsidRPr="00224CD9">
        <w:rPr>
          <w:rFonts w:hint="cs"/>
          <w:sz w:val="30"/>
          <w:rtl/>
        </w:rPr>
        <w:t>القدم ذ</w:t>
      </w:r>
      <w:r w:rsidR="004C0B9E">
        <w:rPr>
          <w:rFonts w:hint="cs"/>
          <w:sz w:val="30"/>
          <w:rtl/>
        </w:rPr>
        <w:t>ي</w:t>
      </w:r>
      <w:r w:rsidRPr="00224CD9">
        <w:rPr>
          <w:rFonts w:hint="cs"/>
          <w:sz w:val="30"/>
          <w:rtl/>
        </w:rPr>
        <w:t xml:space="preserve"> ال</w:t>
      </w:r>
      <w:r w:rsidR="004C0B9E">
        <w:rPr>
          <w:rFonts w:hint="cs"/>
          <w:sz w:val="30"/>
          <w:rtl/>
        </w:rPr>
        <w:t>إ</w:t>
      </w:r>
      <w:r w:rsidRPr="00224CD9">
        <w:rPr>
          <w:rFonts w:hint="cs"/>
          <w:sz w:val="30"/>
          <w:rtl/>
        </w:rPr>
        <w:t xml:space="preserve">قدام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القدم ذ</w:t>
      </w:r>
      <w:r w:rsidR="004C0B9E">
        <w:rPr>
          <w:rFonts w:hint="cs"/>
          <w:sz w:val="30"/>
          <w:rtl/>
        </w:rPr>
        <w:t>ي</w:t>
      </w:r>
      <w:r w:rsidRPr="00224CD9">
        <w:rPr>
          <w:rFonts w:hint="cs"/>
          <w:sz w:val="30"/>
          <w:rtl/>
        </w:rPr>
        <w:t xml:space="preserve"> ال</w:t>
      </w:r>
      <w:r w:rsidR="004C0B9E">
        <w:rPr>
          <w:rFonts w:hint="cs"/>
          <w:sz w:val="30"/>
          <w:rtl/>
        </w:rPr>
        <w:t>أ</w:t>
      </w:r>
      <w:r w:rsidRPr="00224CD9">
        <w:rPr>
          <w:rFonts w:hint="cs"/>
          <w:sz w:val="30"/>
          <w:rtl/>
        </w:rPr>
        <w:t>ق</w:t>
      </w:r>
      <w:r w:rsidR="00B819EE" w:rsidRPr="00224CD9">
        <w:rPr>
          <w:rFonts w:hint="cs"/>
          <w:sz w:val="30"/>
          <w:rtl/>
        </w:rPr>
        <w:t>اد</w:t>
      </w:r>
      <w:r w:rsidRPr="00224CD9">
        <w:rPr>
          <w:rFonts w:hint="cs"/>
          <w:sz w:val="30"/>
          <w:rtl/>
        </w:rPr>
        <w:t xml:space="preserve">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القدم ذ</w:t>
      </w:r>
      <w:r w:rsidR="004C0B9E">
        <w:rPr>
          <w:rFonts w:hint="cs"/>
          <w:sz w:val="30"/>
          <w:rtl/>
        </w:rPr>
        <w:t>ي</w:t>
      </w:r>
      <w:r w:rsidRPr="00224CD9">
        <w:rPr>
          <w:rFonts w:hint="cs"/>
          <w:sz w:val="30"/>
          <w:rtl/>
        </w:rPr>
        <w:t xml:space="preserve"> القدوم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القدم ذ</w:t>
      </w:r>
      <w:r w:rsidR="004C0B9E">
        <w:rPr>
          <w:rFonts w:hint="cs"/>
          <w:sz w:val="30"/>
          <w:rtl/>
        </w:rPr>
        <w:t>ي</w:t>
      </w:r>
      <w:r w:rsidRPr="00224CD9">
        <w:rPr>
          <w:rFonts w:hint="cs"/>
          <w:sz w:val="30"/>
          <w:rtl/>
        </w:rPr>
        <w:t xml:space="preserve"> القدومين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القدم ذ</w:t>
      </w:r>
      <w:r w:rsidR="004C0B9E">
        <w:rPr>
          <w:rFonts w:hint="cs"/>
          <w:sz w:val="30"/>
          <w:rtl/>
        </w:rPr>
        <w:t>ي</w:t>
      </w:r>
      <w:r w:rsidRPr="00224CD9">
        <w:rPr>
          <w:rFonts w:hint="cs"/>
          <w:sz w:val="30"/>
          <w:rtl/>
        </w:rPr>
        <w:t xml:space="preserve"> القدامين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القدم ذ</w:t>
      </w:r>
      <w:r w:rsidR="004C0B9E">
        <w:rPr>
          <w:rFonts w:hint="cs"/>
          <w:sz w:val="30"/>
          <w:rtl/>
        </w:rPr>
        <w:t>ي</w:t>
      </w:r>
      <w:r w:rsidRPr="00224CD9">
        <w:rPr>
          <w:rFonts w:hint="cs"/>
          <w:sz w:val="30"/>
          <w:rtl/>
        </w:rPr>
        <w:t xml:space="preserve"> ا</w:t>
      </w:r>
      <w:r w:rsidR="009F3557" w:rsidRPr="00224CD9">
        <w:rPr>
          <w:rFonts w:hint="cs"/>
          <w:sz w:val="30"/>
          <w:rtl/>
        </w:rPr>
        <w:t>ل</w:t>
      </w:r>
      <w:r w:rsidRPr="00224CD9">
        <w:rPr>
          <w:rFonts w:hint="cs"/>
          <w:sz w:val="30"/>
          <w:rtl/>
        </w:rPr>
        <w:t>قدامين ال</w:t>
      </w:r>
      <w:r w:rsidR="003404B4" w:rsidRPr="00224CD9">
        <w:rPr>
          <w:rFonts w:hint="cs"/>
          <w:sz w:val="30"/>
          <w:rtl/>
        </w:rPr>
        <w:t xml:space="preserve">له لا </w:t>
      </w:r>
      <w:r w:rsidR="004C0B9E">
        <w:rPr>
          <w:rFonts w:hint="cs"/>
          <w:sz w:val="30"/>
          <w:rtl/>
        </w:rPr>
        <w:t>إ</w:t>
      </w:r>
      <w:r w:rsidR="003404B4" w:rsidRPr="00224CD9">
        <w:rPr>
          <w:rFonts w:hint="cs"/>
          <w:sz w:val="30"/>
          <w:rtl/>
        </w:rPr>
        <w:t xml:space="preserve">له </w:t>
      </w:r>
      <w:r w:rsidR="004C0B9E">
        <w:rPr>
          <w:rFonts w:hint="cs"/>
          <w:sz w:val="30"/>
          <w:rtl/>
        </w:rPr>
        <w:t>إ</w:t>
      </w:r>
      <w:r w:rsidR="003404B4" w:rsidRPr="00224CD9">
        <w:rPr>
          <w:rFonts w:hint="cs"/>
          <w:sz w:val="30"/>
          <w:rtl/>
        </w:rPr>
        <w:t>لا هو القدم ذ</w:t>
      </w:r>
      <w:r w:rsidR="004C0B9E">
        <w:rPr>
          <w:rFonts w:hint="cs"/>
          <w:sz w:val="30"/>
          <w:rtl/>
        </w:rPr>
        <w:t>ي</w:t>
      </w:r>
      <w:r w:rsidR="003404B4" w:rsidRPr="00224CD9">
        <w:rPr>
          <w:rFonts w:hint="cs"/>
          <w:sz w:val="30"/>
          <w:rtl/>
        </w:rPr>
        <w:t xml:space="preserve"> القد</w:t>
      </w:r>
      <w:r w:rsidR="009F3557" w:rsidRPr="00224CD9">
        <w:rPr>
          <w:rFonts w:hint="cs"/>
          <w:sz w:val="30"/>
          <w:rtl/>
        </w:rPr>
        <w:t>يمي</w:t>
      </w:r>
      <w:r w:rsidRPr="00224CD9">
        <w:rPr>
          <w:rFonts w:hint="cs"/>
          <w:sz w:val="30"/>
          <w:rtl/>
        </w:rPr>
        <w:t xml:space="preserve">ن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القدم ذ</w:t>
      </w:r>
      <w:r w:rsidR="004C0B9E">
        <w:rPr>
          <w:rFonts w:hint="cs"/>
          <w:sz w:val="30"/>
          <w:rtl/>
        </w:rPr>
        <w:t>ي</w:t>
      </w:r>
      <w:r w:rsidRPr="00224CD9">
        <w:rPr>
          <w:rFonts w:hint="cs"/>
          <w:sz w:val="30"/>
          <w:rtl/>
        </w:rPr>
        <w:t xml:space="preserve"> المقادي</w:t>
      </w:r>
      <w:r w:rsidR="00936803" w:rsidRPr="00224CD9">
        <w:rPr>
          <w:rFonts w:hint="cs"/>
          <w:sz w:val="30"/>
          <w:rtl/>
        </w:rPr>
        <w:t xml:space="preserve">م الله لا </w:t>
      </w:r>
      <w:r w:rsidR="004C0B9E">
        <w:rPr>
          <w:rFonts w:hint="cs"/>
          <w:sz w:val="30"/>
          <w:rtl/>
        </w:rPr>
        <w:t>إ</w:t>
      </w:r>
      <w:r w:rsidR="00936803" w:rsidRPr="00224CD9">
        <w:rPr>
          <w:rFonts w:hint="cs"/>
          <w:sz w:val="30"/>
          <w:rtl/>
        </w:rPr>
        <w:t xml:space="preserve">له </w:t>
      </w:r>
      <w:r w:rsidR="004C0B9E">
        <w:rPr>
          <w:rFonts w:hint="cs"/>
          <w:sz w:val="30"/>
          <w:rtl/>
        </w:rPr>
        <w:t>إ</w:t>
      </w:r>
      <w:r w:rsidR="00936803" w:rsidRPr="00224CD9">
        <w:rPr>
          <w:rFonts w:hint="cs"/>
          <w:sz w:val="30"/>
          <w:rtl/>
        </w:rPr>
        <w:t>لا</w:t>
      </w:r>
      <w:r w:rsidRPr="00224CD9">
        <w:rPr>
          <w:rFonts w:hint="cs"/>
          <w:sz w:val="30"/>
          <w:rtl/>
        </w:rPr>
        <w:t xml:space="preserve"> هو القدم ذ</w:t>
      </w:r>
      <w:r w:rsidR="004C0B9E">
        <w:rPr>
          <w:rFonts w:hint="cs"/>
          <w:sz w:val="30"/>
          <w:rtl/>
        </w:rPr>
        <w:t>ي</w:t>
      </w:r>
      <w:r w:rsidRPr="00224CD9">
        <w:rPr>
          <w:rFonts w:hint="cs"/>
          <w:sz w:val="30"/>
          <w:rtl/>
        </w:rPr>
        <w:t xml:space="preserve"> المقادم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w:t>
      </w:r>
      <w:r w:rsidR="000A5164" w:rsidRPr="00224CD9">
        <w:rPr>
          <w:rFonts w:hint="cs"/>
          <w:sz w:val="30"/>
          <w:rtl/>
        </w:rPr>
        <w:t xml:space="preserve"> </w:t>
      </w:r>
      <w:r w:rsidRPr="00224CD9">
        <w:rPr>
          <w:rFonts w:hint="cs"/>
          <w:sz w:val="30"/>
          <w:rtl/>
        </w:rPr>
        <w:t>القدم ذ</w:t>
      </w:r>
      <w:r w:rsidR="004C0B9E">
        <w:rPr>
          <w:rFonts w:hint="cs"/>
          <w:sz w:val="30"/>
          <w:rtl/>
        </w:rPr>
        <w:t>ي</w:t>
      </w:r>
      <w:r w:rsidRPr="00224CD9">
        <w:rPr>
          <w:rFonts w:hint="cs"/>
          <w:sz w:val="30"/>
          <w:rtl/>
        </w:rPr>
        <w:t xml:space="preserve"> المتقادمات</w:t>
      </w:r>
      <w:r w:rsidRPr="004C0B9E">
        <w:rPr>
          <w:rFonts w:hint="cs"/>
          <w:vertAlign w:val="superscript"/>
          <w:rtl/>
        </w:rPr>
        <w:t>(</w:t>
      </w:r>
      <w:r w:rsidRPr="004C0B9E">
        <w:rPr>
          <w:rStyle w:val="FootnoteReference"/>
          <w:rtl/>
        </w:rPr>
        <w:footnoteReference w:id="173"/>
      </w:r>
      <w:r w:rsidRPr="004C0B9E">
        <w:rPr>
          <w:rFonts w:hint="cs"/>
          <w:vertAlign w:val="superscript"/>
          <w:rtl/>
        </w:rPr>
        <w:t>)</w:t>
      </w:r>
      <w:r w:rsidRPr="00224CD9">
        <w:rPr>
          <w:rFonts w:hint="cs"/>
          <w:rtl/>
        </w:rPr>
        <w:t xml:space="preserve"> </w:t>
      </w:r>
      <w:r w:rsidRPr="00224CD9">
        <w:rPr>
          <w:rFonts w:hint="cs"/>
          <w:sz w:val="30"/>
          <w:rtl/>
        </w:rPr>
        <w:t xml:space="preserve">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القدم ذ</w:t>
      </w:r>
      <w:r w:rsidR="004C0B9E">
        <w:rPr>
          <w:rFonts w:hint="cs"/>
          <w:sz w:val="30"/>
          <w:rtl/>
        </w:rPr>
        <w:t>ي</w:t>
      </w:r>
      <w:r w:rsidRPr="00224CD9">
        <w:rPr>
          <w:rFonts w:hint="cs"/>
          <w:sz w:val="30"/>
          <w:rtl/>
        </w:rPr>
        <w:t xml:space="preserve"> المقتدمات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القدم ذ</w:t>
      </w:r>
      <w:r w:rsidR="004C0B9E">
        <w:rPr>
          <w:rFonts w:hint="cs"/>
          <w:sz w:val="30"/>
          <w:rtl/>
        </w:rPr>
        <w:t>ي</w:t>
      </w:r>
      <w:r w:rsidRPr="00224CD9">
        <w:rPr>
          <w:rFonts w:hint="cs"/>
          <w:sz w:val="30"/>
          <w:rtl/>
        </w:rPr>
        <w:t xml:space="preserve"> المتقدمات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القدم ذ</w:t>
      </w:r>
      <w:r w:rsidR="004C0B9E">
        <w:rPr>
          <w:rFonts w:hint="cs"/>
          <w:sz w:val="30"/>
          <w:rtl/>
        </w:rPr>
        <w:t>ي</w:t>
      </w:r>
      <w:r w:rsidRPr="00224CD9">
        <w:rPr>
          <w:rFonts w:hint="cs"/>
          <w:sz w:val="30"/>
          <w:rtl/>
        </w:rPr>
        <w:t xml:space="preserve"> المستقدمات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القدم ذ</w:t>
      </w:r>
      <w:r w:rsidR="004C0B9E">
        <w:rPr>
          <w:rFonts w:hint="cs"/>
          <w:sz w:val="30"/>
          <w:rtl/>
        </w:rPr>
        <w:t>ي</w:t>
      </w:r>
      <w:r w:rsidRPr="00224CD9">
        <w:rPr>
          <w:rFonts w:hint="cs"/>
          <w:sz w:val="30"/>
          <w:rtl/>
        </w:rPr>
        <w:t xml:space="preserve"> القدام الله لا </w:t>
      </w:r>
      <w:r w:rsidR="004C0B9E">
        <w:rPr>
          <w:rFonts w:hint="cs"/>
          <w:sz w:val="30"/>
          <w:rtl/>
        </w:rPr>
        <w:t>إ</w:t>
      </w:r>
      <w:r w:rsidRPr="00224CD9">
        <w:rPr>
          <w:rFonts w:hint="cs"/>
          <w:sz w:val="30"/>
          <w:rtl/>
        </w:rPr>
        <w:t xml:space="preserve">له </w:t>
      </w:r>
      <w:r w:rsidR="004C0B9E">
        <w:rPr>
          <w:rFonts w:hint="cs"/>
          <w:sz w:val="30"/>
          <w:rtl/>
        </w:rPr>
        <w:t>إ</w:t>
      </w:r>
      <w:r w:rsidRPr="00224CD9">
        <w:rPr>
          <w:rFonts w:hint="cs"/>
          <w:sz w:val="30"/>
          <w:rtl/>
        </w:rPr>
        <w:t>لا هو القدم ذ</w:t>
      </w:r>
      <w:r w:rsidR="004C0B9E">
        <w:rPr>
          <w:rFonts w:hint="cs"/>
          <w:sz w:val="30"/>
          <w:rtl/>
        </w:rPr>
        <w:t>ي</w:t>
      </w:r>
      <w:r w:rsidRPr="00224CD9">
        <w:rPr>
          <w:rFonts w:hint="cs"/>
          <w:sz w:val="30"/>
          <w:rtl/>
        </w:rPr>
        <w:t xml:space="preserve"> القدادم</w:t>
      </w:r>
      <w:r w:rsidR="00224CD9" w:rsidRPr="00224CD9">
        <w:rPr>
          <w:sz w:val="30"/>
          <w:rtl/>
        </w:rPr>
        <w:t>»</w:t>
      </w:r>
      <w:r w:rsidRPr="00224CD9">
        <w:rPr>
          <w:rFonts w:hint="cs"/>
          <w:sz w:val="30"/>
          <w:rtl/>
        </w:rPr>
        <w:t>.</w:t>
      </w:r>
    </w:p>
    <w:p w:rsidR="00B2387E" w:rsidRPr="00E865A0" w:rsidRDefault="004C0B9E" w:rsidP="004C0B9E">
      <w:pPr>
        <w:pStyle w:val="a3"/>
        <w:ind w:firstLine="0"/>
        <w:jc w:val="center"/>
        <w:rPr>
          <w:rtl/>
        </w:rPr>
      </w:pPr>
      <w:r>
        <w:rPr>
          <w:rFonts w:ascii="Traditional Arabic" w:hAnsi="Traditional Arabic"/>
          <w:rtl/>
        </w:rPr>
        <w:t>«</w:t>
      </w:r>
      <w:r w:rsidR="00F9174B">
        <w:rPr>
          <w:rFonts w:hint="cs"/>
          <w:rtl/>
        </w:rPr>
        <w:t>إ</w:t>
      </w:r>
      <w:r w:rsidR="00B2387E" w:rsidRPr="00E865A0">
        <w:rPr>
          <w:rFonts w:hint="cs"/>
          <w:rtl/>
        </w:rPr>
        <w:t>نن</w:t>
      </w:r>
      <w:r>
        <w:rPr>
          <w:rFonts w:hint="cs"/>
          <w:rtl/>
        </w:rPr>
        <w:t>ي</w:t>
      </w:r>
      <w:r w:rsidR="00F9174B">
        <w:rPr>
          <w:rFonts w:hint="cs"/>
          <w:rtl/>
        </w:rPr>
        <w:t xml:space="preserve"> أنا الله لا إله إلا أ</w:t>
      </w:r>
      <w:r w:rsidR="0051715C" w:rsidRPr="00E865A0">
        <w:rPr>
          <w:rFonts w:hint="cs"/>
          <w:rtl/>
        </w:rPr>
        <w:t>نا الأقدم الأقد</w:t>
      </w:r>
      <w:r w:rsidR="00B2387E" w:rsidRPr="00E865A0">
        <w:rPr>
          <w:rFonts w:hint="cs"/>
          <w:rtl/>
        </w:rPr>
        <w:t>م</w:t>
      </w:r>
      <w:r>
        <w:rPr>
          <w:rFonts w:ascii="Traditional Arabic" w:hAnsi="Traditional Arabic"/>
          <w:rtl/>
        </w:rPr>
        <w:t>»</w:t>
      </w:r>
    </w:p>
    <w:p w:rsidR="00B2387E" w:rsidRPr="00DF4E75" w:rsidRDefault="004C0B9E" w:rsidP="000D3582">
      <w:pPr>
        <w:pStyle w:val="a3"/>
        <w:rPr>
          <w:spacing w:val="2"/>
          <w:sz w:val="30"/>
          <w:rtl/>
        </w:rPr>
      </w:pPr>
      <w:r w:rsidRPr="00DF4E75">
        <w:rPr>
          <w:spacing w:val="2"/>
          <w:sz w:val="30"/>
          <w:rtl/>
        </w:rPr>
        <w:t>«</w:t>
      </w:r>
      <w:r w:rsidR="00F9174B" w:rsidRPr="00DF4E75">
        <w:rPr>
          <w:rFonts w:hint="cs"/>
          <w:spacing w:val="2"/>
          <w:sz w:val="30"/>
          <w:rtl/>
        </w:rPr>
        <w:t>إننی أنا الله لا إله إلا أنا</w:t>
      </w:r>
      <w:r w:rsidR="00B2387E" w:rsidRPr="00DF4E75">
        <w:rPr>
          <w:rFonts w:hint="cs"/>
          <w:spacing w:val="2"/>
          <w:sz w:val="30"/>
          <w:rtl/>
        </w:rPr>
        <w:t xml:space="preserve"> الواحد القدام </w:t>
      </w:r>
      <w:r w:rsidR="00F9174B" w:rsidRPr="00DF4E75">
        <w:rPr>
          <w:rFonts w:hint="cs"/>
          <w:spacing w:val="2"/>
          <w:sz w:val="30"/>
          <w:rtl/>
        </w:rPr>
        <w:t>إننی أنا الله لا إله إلا أنا</w:t>
      </w:r>
      <w:r w:rsidR="00B2387E" w:rsidRPr="00DF4E75">
        <w:rPr>
          <w:rFonts w:hint="cs"/>
          <w:spacing w:val="2"/>
          <w:sz w:val="30"/>
          <w:rtl/>
        </w:rPr>
        <w:t xml:space="preserve"> المقدم ال</w:t>
      </w:r>
      <w:r w:rsidR="001603B2" w:rsidRPr="00DF4E75">
        <w:rPr>
          <w:rFonts w:hint="cs"/>
          <w:spacing w:val="2"/>
          <w:sz w:val="30"/>
          <w:rtl/>
        </w:rPr>
        <w:t>م</w:t>
      </w:r>
      <w:r w:rsidR="00B2387E" w:rsidRPr="00DF4E75">
        <w:rPr>
          <w:rFonts w:hint="cs"/>
          <w:spacing w:val="2"/>
          <w:sz w:val="30"/>
          <w:rtl/>
        </w:rPr>
        <w:t xml:space="preserve">قدم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المقدم المقدم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القدام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القدام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القدام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المقتدم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القدوم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القدوم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القدمان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المتقدم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المقتدم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المتقاد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المستقدم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القيدوم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القدم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القادم القدم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الواحد ذ</w:t>
      </w:r>
      <w:r w:rsidR="000D3582" w:rsidRPr="00DF4E75">
        <w:rPr>
          <w:rFonts w:hint="cs"/>
          <w:spacing w:val="2"/>
          <w:sz w:val="30"/>
          <w:rtl/>
        </w:rPr>
        <w:t>ي</w:t>
      </w:r>
      <w:r w:rsidR="00B2387E" w:rsidRPr="00DF4E75">
        <w:rPr>
          <w:rFonts w:hint="cs"/>
          <w:spacing w:val="2"/>
          <w:sz w:val="30"/>
          <w:rtl/>
        </w:rPr>
        <w:t xml:space="preserve"> المقادم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w:t>
      </w:r>
      <w:r w:rsidR="00B2387E" w:rsidRPr="00DF4E75">
        <w:rPr>
          <w:rFonts w:hint="cs"/>
          <w:spacing w:val="2"/>
          <w:sz w:val="30"/>
          <w:rtl/>
        </w:rPr>
        <w:lastRenderedPageBreak/>
        <w:t>القدم ذ</w:t>
      </w:r>
      <w:r w:rsidR="000D3582" w:rsidRPr="00DF4E75">
        <w:rPr>
          <w:rFonts w:hint="cs"/>
          <w:spacing w:val="2"/>
          <w:sz w:val="30"/>
          <w:rtl/>
        </w:rPr>
        <w:t>ي</w:t>
      </w:r>
      <w:r w:rsidR="00B2387E" w:rsidRPr="00DF4E75">
        <w:rPr>
          <w:rFonts w:hint="cs"/>
          <w:spacing w:val="2"/>
          <w:sz w:val="30"/>
          <w:rtl/>
        </w:rPr>
        <w:t xml:space="preserve"> القدامين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القدم ذ</w:t>
      </w:r>
      <w:r w:rsidR="000D3582" w:rsidRPr="00DF4E75">
        <w:rPr>
          <w:rFonts w:hint="cs"/>
          <w:spacing w:val="2"/>
          <w:sz w:val="30"/>
          <w:rtl/>
        </w:rPr>
        <w:t>ي</w:t>
      </w:r>
      <w:r w:rsidR="00B2387E" w:rsidRPr="00DF4E75">
        <w:rPr>
          <w:rFonts w:hint="cs"/>
          <w:spacing w:val="2"/>
          <w:sz w:val="30"/>
          <w:rtl/>
        </w:rPr>
        <w:t xml:space="preserve"> القدماء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القدم ذ</w:t>
      </w:r>
      <w:r w:rsidR="000D3582" w:rsidRPr="00DF4E75">
        <w:rPr>
          <w:rFonts w:hint="cs"/>
          <w:spacing w:val="2"/>
          <w:sz w:val="30"/>
          <w:rtl/>
        </w:rPr>
        <w:t>ي</w:t>
      </w:r>
      <w:r w:rsidR="00B2387E" w:rsidRPr="00DF4E75">
        <w:rPr>
          <w:rFonts w:hint="cs"/>
          <w:spacing w:val="2"/>
          <w:sz w:val="30"/>
          <w:rtl/>
        </w:rPr>
        <w:t xml:space="preserve"> القادمات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 القدم ذ</w:t>
      </w:r>
      <w:r w:rsidR="000D3582" w:rsidRPr="00DF4E75">
        <w:rPr>
          <w:rFonts w:hint="cs"/>
          <w:spacing w:val="2"/>
          <w:sz w:val="30"/>
          <w:rtl/>
        </w:rPr>
        <w:t>ي</w:t>
      </w:r>
      <w:r w:rsidR="00F9174B" w:rsidRPr="00DF4E75">
        <w:rPr>
          <w:rFonts w:hint="cs"/>
          <w:spacing w:val="2"/>
          <w:sz w:val="30"/>
          <w:rtl/>
        </w:rPr>
        <w:t xml:space="preserve"> الأ</w:t>
      </w:r>
      <w:r w:rsidR="00B2387E" w:rsidRPr="00DF4E75">
        <w:rPr>
          <w:rFonts w:hint="cs"/>
          <w:spacing w:val="2"/>
          <w:sz w:val="30"/>
          <w:rtl/>
        </w:rPr>
        <w:t xml:space="preserve">قدام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 القدم ذ</w:t>
      </w:r>
      <w:r w:rsidR="000D3582" w:rsidRPr="00DF4E75">
        <w:rPr>
          <w:rFonts w:hint="cs"/>
          <w:spacing w:val="2"/>
          <w:sz w:val="30"/>
          <w:rtl/>
        </w:rPr>
        <w:t>ي</w:t>
      </w:r>
      <w:r w:rsidR="00F9174B" w:rsidRPr="00DF4E75">
        <w:rPr>
          <w:rFonts w:hint="cs"/>
          <w:spacing w:val="2"/>
          <w:sz w:val="30"/>
          <w:rtl/>
        </w:rPr>
        <w:t xml:space="preserve"> الأ</w:t>
      </w:r>
      <w:r w:rsidR="00F30F60" w:rsidRPr="00DF4E75">
        <w:rPr>
          <w:rFonts w:hint="cs"/>
          <w:spacing w:val="2"/>
          <w:sz w:val="30"/>
          <w:rtl/>
        </w:rPr>
        <w:t>قا</w:t>
      </w:r>
      <w:r w:rsidR="00B2387E" w:rsidRPr="00DF4E75">
        <w:rPr>
          <w:rFonts w:hint="cs"/>
          <w:spacing w:val="2"/>
          <w:sz w:val="30"/>
          <w:rtl/>
        </w:rPr>
        <w:t xml:space="preserve">دم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القدم ذ</w:t>
      </w:r>
      <w:r w:rsidR="000D3582" w:rsidRPr="00DF4E75">
        <w:rPr>
          <w:rFonts w:hint="cs"/>
          <w:spacing w:val="2"/>
          <w:sz w:val="30"/>
          <w:rtl/>
        </w:rPr>
        <w:t>ي</w:t>
      </w:r>
      <w:r w:rsidR="00B2387E" w:rsidRPr="00DF4E75">
        <w:rPr>
          <w:rFonts w:hint="cs"/>
          <w:spacing w:val="2"/>
          <w:sz w:val="30"/>
          <w:rtl/>
        </w:rPr>
        <w:t xml:space="preserve"> القدام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القدم ذ</w:t>
      </w:r>
      <w:r w:rsidR="000D3582" w:rsidRPr="00DF4E75">
        <w:rPr>
          <w:rFonts w:hint="cs"/>
          <w:spacing w:val="2"/>
          <w:sz w:val="30"/>
          <w:rtl/>
        </w:rPr>
        <w:t>ي</w:t>
      </w:r>
      <w:r w:rsidR="00B2387E" w:rsidRPr="00DF4E75">
        <w:rPr>
          <w:rFonts w:hint="cs"/>
          <w:spacing w:val="2"/>
          <w:sz w:val="30"/>
          <w:rtl/>
        </w:rPr>
        <w:t xml:space="preserve"> المقادم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القدم ذ</w:t>
      </w:r>
      <w:r w:rsidR="000D3582" w:rsidRPr="00DF4E75">
        <w:rPr>
          <w:rFonts w:hint="cs"/>
          <w:spacing w:val="2"/>
          <w:sz w:val="30"/>
          <w:rtl/>
        </w:rPr>
        <w:t>ي</w:t>
      </w:r>
      <w:r w:rsidR="00B2387E" w:rsidRPr="00DF4E75">
        <w:rPr>
          <w:rFonts w:hint="cs"/>
          <w:spacing w:val="2"/>
          <w:sz w:val="30"/>
          <w:rtl/>
        </w:rPr>
        <w:t xml:space="preserve"> المتقادمات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القدوم ذ</w:t>
      </w:r>
      <w:r w:rsidR="000D3582" w:rsidRPr="00DF4E75">
        <w:rPr>
          <w:rFonts w:hint="cs"/>
          <w:spacing w:val="2"/>
          <w:sz w:val="30"/>
          <w:rtl/>
        </w:rPr>
        <w:t>ي</w:t>
      </w:r>
      <w:r w:rsidR="00B2387E" w:rsidRPr="00DF4E75">
        <w:rPr>
          <w:rFonts w:hint="cs"/>
          <w:spacing w:val="2"/>
          <w:sz w:val="30"/>
          <w:rtl/>
        </w:rPr>
        <w:t xml:space="preserve"> المستقدمات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القدم ذ</w:t>
      </w:r>
      <w:r w:rsidR="000D3582" w:rsidRPr="00DF4E75">
        <w:rPr>
          <w:rFonts w:hint="cs"/>
          <w:spacing w:val="2"/>
          <w:sz w:val="30"/>
          <w:rtl/>
        </w:rPr>
        <w:t>ي</w:t>
      </w:r>
      <w:r w:rsidR="00B2387E" w:rsidRPr="00DF4E75">
        <w:rPr>
          <w:rFonts w:hint="cs"/>
          <w:spacing w:val="2"/>
          <w:sz w:val="30"/>
          <w:rtl/>
        </w:rPr>
        <w:t xml:space="preserve"> القدام </w:t>
      </w:r>
      <w:r w:rsidR="00F9174B" w:rsidRPr="00DF4E75">
        <w:rPr>
          <w:rFonts w:hint="cs"/>
          <w:spacing w:val="2"/>
          <w:sz w:val="30"/>
          <w:rtl/>
        </w:rPr>
        <w:t>إنن</w:t>
      </w:r>
      <w:r w:rsidR="000D3582" w:rsidRPr="00DF4E75">
        <w:rPr>
          <w:rFonts w:hint="cs"/>
          <w:spacing w:val="2"/>
          <w:sz w:val="30"/>
          <w:rtl/>
        </w:rPr>
        <w:t>ي</w:t>
      </w:r>
      <w:r w:rsidR="00F9174B" w:rsidRPr="00DF4E75">
        <w:rPr>
          <w:rFonts w:hint="cs"/>
          <w:spacing w:val="2"/>
          <w:sz w:val="30"/>
          <w:rtl/>
        </w:rPr>
        <w:t xml:space="preserve"> أنا الله لا إله إلا أنا</w:t>
      </w:r>
      <w:r w:rsidR="00B2387E" w:rsidRPr="00DF4E75">
        <w:rPr>
          <w:rFonts w:hint="cs"/>
          <w:spacing w:val="2"/>
          <w:sz w:val="30"/>
          <w:rtl/>
        </w:rPr>
        <w:t xml:space="preserve"> القدم ذ</w:t>
      </w:r>
      <w:r w:rsidR="000D3582" w:rsidRPr="00DF4E75">
        <w:rPr>
          <w:rFonts w:hint="cs"/>
          <w:spacing w:val="2"/>
          <w:sz w:val="30"/>
          <w:rtl/>
        </w:rPr>
        <w:t>ي</w:t>
      </w:r>
      <w:r w:rsidR="00B2387E" w:rsidRPr="00DF4E75">
        <w:rPr>
          <w:rFonts w:hint="cs"/>
          <w:spacing w:val="2"/>
          <w:sz w:val="30"/>
          <w:rtl/>
        </w:rPr>
        <w:t xml:space="preserve"> القداديم</w:t>
      </w:r>
      <w:r w:rsidRPr="00DF4E75">
        <w:rPr>
          <w:spacing w:val="2"/>
          <w:sz w:val="30"/>
          <w:rtl/>
        </w:rPr>
        <w:t>»</w:t>
      </w:r>
      <w:r w:rsidR="00B2387E" w:rsidRPr="00DF4E75">
        <w:rPr>
          <w:rStyle w:val="Char4"/>
          <w:rFonts w:hint="cs"/>
          <w:spacing w:val="2"/>
          <w:rtl/>
        </w:rPr>
        <w:t>.</w:t>
      </w:r>
    </w:p>
    <w:p w:rsidR="00B2387E" w:rsidRPr="00E865A0" w:rsidRDefault="00B2387E" w:rsidP="005E1B6D">
      <w:pPr>
        <w:pStyle w:val="a4"/>
        <w:jc w:val="right"/>
        <w:rPr>
          <w:rtl/>
        </w:rPr>
      </w:pPr>
      <w:r w:rsidRPr="00E865A0">
        <w:rPr>
          <w:rFonts w:hint="cs"/>
          <w:rtl/>
        </w:rPr>
        <w:t>کتاب پنج شأن، ص 327 تا 330</w:t>
      </w:r>
    </w:p>
    <w:p w:rsidR="00B2387E" w:rsidRPr="00DF4E75" w:rsidRDefault="000D3582" w:rsidP="000E51C0">
      <w:pPr>
        <w:tabs>
          <w:tab w:val="left" w:pos="8640"/>
        </w:tabs>
        <w:bidi/>
        <w:ind w:firstLine="284"/>
        <w:jc w:val="both"/>
        <w:rPr>
          <w:rFonts w:cs="Traditional Arabic"/>
          <w:spacing w:val="2"/>
          <w:sz w:val="30"/>
          <w:szCs w:val="30"/>
          <w:rtl/>
          <w:lang w:bidi="fa-IR"/>
        </w:rPr>
      </w:pPr>
      <w:r w:rsidRPr="00DF4E75">
        <w:rPr>
          <w:rStyle w:val="Char3"/>
          <w:spacing w:val="2"/>
          <w:rtl/>
        </w:rPr>
        <w:t>«</w:t>
      </w:r>
      <w:r w:rsidR="00B2387E" w:rsidRPr="00DF4E75">
        <w:rPr>
          <w:rStyle w:val="Char3"/>
          <w:rFonts w:hint="cs"/>
          <w:spacing w:val="2"/>
          <w:rtl/>
        </w:rPr>
        <w:t>ا</w:t>
      </w:r>
      <w:r w:rsidR="00953E35" w:rsidRPr="00DF4E75">
        <w:rPr>
          <w:rStyle w:val="Char3"/>
          <w:rFonts w:hint="cs"/>
          <w:spacing w:val="2"/>
          <w:rtl/>
        </w:rPr>
        <w:t>ل</w:t>
      </w:r>
      <w:r w:rsidR="00B2387E" w:rsidRPr="00DF4E75">
        <w:rPr>
          <w:rStyle w:val="Char3"/>
          <w:rFonts w:hint="cs"/>
          <w:spacing w:val="2"/>
          <w:rtl/>
        </w:rPr>
        <w:t xml:space="preserve">لهم </w:t>
      </w:r>
      <w:r w:rsidR="00F9174B" w:rsidRPr="00DF4E75">
        <w:rPr>
          <w:rStyle w:val="Char3"/>
          <w:rFonts w:hint="cs"/>
          <w:spacing w:val="2"/>
          <w:rtl/>
        </w:rPr>
        <w:t>أ</w:t>
      </w:r>
      <w:r w:rsidR="00413DA5" w:rsidRPr="00DF4E75">
        <w:rPr>
          <w:rStyle w:val="Char3"/>
          <w:rFonts w:hint="cs"/>
          <w:spacing w:val="2"/>
          <w:rtl/>
        </w:rPr>
        <w:t>نزل عليه</w:t>
      </w:r>
      <w:r w:rsidR="00B2387E" w:rsidRPr="00DF4E75">
        <w:rPr>
          <w:rStyle w:val="Char3"/>
          <w:rFonts w:hint="cs"/>
          <w:spacing w:val="2"/>
          <w:rtl/>
        </w:rPr>
        <w:t xml:space="preserve"> فضالا</w:t>
      </w:r>
      <w:r w:rsidR="00F9174B" w:rsidRPr="00DF4E75">
        <w:rPr>
          <w:rStyle w:val="Char3"/>
          <w:rFonts w:hint="cs"/>
          <w:spacing w:val="2"/>
          <w:rtl/>
        </w:rPr>
        <w:t>ً</w:t>
      </w:r>
      <w:r w:rsidR="00B2387E" w:rsidRPr="00DF4E75">
        <w:rPr>
          <w:rStyle w:val="Char3"/>
          <w:rFonts w:hint="cs"/>
          <w:spacing w:val="2"/>
          <w:rtl/>
        </w:rPr>
        <w:t xml:space="preserve"> فضيلا</w:t>
      </w:r>
      <w:r w:rsidR="00F9174B" w:rsidRPr="00DF4E75">
        <w:rPr>
          <w:rStyle w:val="Char3"/>
          <w:rFonts w:hint="cs"/>
          <w:spacing w:val="2"/>
          <w:rtl/>
        </w:rPr>
        <w:t>ً</w:t>
      </w:r>
      <w:r w:rsidR="00B2387E" w:rsidRPr="00DF4E75">
        <w:rPr>
          <w:rStyle w:val="Char3"/>
          <w:rFonts w:hint="cs"/>
          <w:spacing w:val="2"/>
          <w:rtl/>
        </w:rPr>
        <w:t xml:space="preserve"> ف</w:t>
      </w:r>
      <w:r w:rsidRPr="00DF4E75">
        <w:rPr>
          <w:rStyle w:val="Char3"/>
          <w:rFonts w:hint="cs"/>
          <w:spacing w:val="2"/>
          <w:rtl/>
        </w:rPr>
        <w:t>ي</w:t>
      </w:r>
      <w:r w:rsidR="00B2387E" w:rsidRPr="00DF4E75">
        <w:rPr>
          <w:rStyle w:val="Char3"/>
          <w:rFonts w:hint="cs"/>
          <w:spacing w:val="2"/>
          <w:rtl/>
        </w:rPr>
        <w:t xml:space="preserve"> العالمين</w:t>
      </w:r>
      <w:r w:rsidR="00973B3E" w:rsidRPr="00DF4E75">
        <w:rPr>
          <w:rStyle w:val="Char3"/>
          <w:rFonts w:hint="cs"/>
          <w:spacing w:val="2"/>
          <w:rtl/>
        </w:rPr>
        <w:t xml:space="preserve"> اللهم</w:t>
      </w:r>
      <w:r w:rsidR="00F9174B" w:rsidRPr="00DF4E75">
        <w:rPr>
          <w:rStyle w:val="Char3"/>
          <w:rFonts w:hint="cs"/>
          <w:spacing w:val="2"/>
          <w:rtl/>
        </w:rPr>
        <w:t xml:space="preserve"> أ</w:t>
      </w:r>
      <w:r w:rsidR="00B2387E" w:rsidRPr="00DF4E75">
        <w:rPr>
          <w:rStyle w:val="Char3"/>
          <w:rFonts w:hint="cs"/>
          <w:spacing w:val="2"/>
          <w:rtl/>
        </w:rPr>
        <w:t>نزل علي</w:t>
      </w:r>
      <w:r w:rsidR="00753BCC" w:rsidRPr="00DF4E75">
        <w:rPr>
          <w:rStyle w:val="Char3"/>
          <w:rFonts w:hint="cs"/>
          <w:spacing w:val="2"/>
          <w:rtl/>
        </w:rPr>
        <w:t>ه عدالا</w:t>
      </w:r>
      <w:r w:rsidR="00DF2561" w:rsidRPr="00DF4E75">
        <w:rPr>
          <w:rStyle w:val="Char3"/>
          <w:rFonts w:hint="cs"/>
          <w:spacing w:val="2"/>
          <w:rtl/>
        </w:rPr>
        <w:t>ً</w:t>
      </w:r>
      <w:r w:rsidR="00B2387E" w:rsidRPr="00DF4E75">
        <w:rPr>
          <w:rStyle w:val="Char3"/>
          <w:rFonts w:hint="cs"/>
          <w:spacing w:val="2"/>
          <w:vertAlign w:val="superscript"/>
          <w:rtl/>
        </w:rPr>
        <w:t>(</w:t>
      </w:r>
      <w:r w:rsidR="00B2387E" w:rsidRPr="00DF4E75">
        <w:rPr>
          <w:rStyle w:val="Char3"/>
          <w:spacing w:val="2"/>
          <w:vertAlign w:val="superscript"/>
          <w:rtl/>
        </w:rPr>
        <w:footnoteReference w:id="174"/>
      </w:r>
      <w:r w:rsidR="00B2387E" w:rsidRPr="00DF4E75">
        <w:rPr>
          <w:rStyle w:val="Char3"/>
          <w:rFonts w:hint="cs"/>
          <w:spacing w:val="2"/>
          <w:vertAlign w:val="superscript"/>
          <w:rtl/>
        </w:rPr>
        <w:t>)</w:t>
      </w:r>
      <w:r w:rsidR="00B2387E" w:rsidRPr="00DF4E75">
        <w:rPr>
          <w:rStyle w:val="Char3"/>
          <w:rFonts w:hint="cs"/>
          <w:spacing w:val="2"/>
          <w:rtl/>
        </w:rPr>
        <w:t xml:space="preserve"> عديلا</w:t>
      </w:r>
      <w:r w:rsidR="00DF2561" w:rsidRPr="00DF4E75">
        <w:rPr>
          <w:rStyle w:val="Char3"/>
          <w:rFonts w:hint="cs"/>
          <w:spacing w:val="2"/>
          <w:rtl/>
        </w:rPr>
        <w:t>ً</w:t>
      </w:r>
      <w:r w:rsidR="00B2387E" w:rsidRPr="00DF4E75">
        <w:rPr>
          <w:rStyle w:val="Char3"/>
          <w:rFonts w:hint="cs"/>
          <w:spacing w:val="2"/>
          <w:rtl/>
        </w:rPr>
        <w:t xml:space="preserve"> ف</w:t>
      </w:r>
      <w:r w:rsidRPr="00DF4E75">
        <w:rPr>
          <w:rStyle w:val="Char3"/>
          <w:rFonts w:hint="cs"/>
          <w:spacing w:val="2"/>
          <w:rtl/>
        </w:rPr>
        <w:t>ي</w:t>
      </w:r>
      <w:r w:rsidR="00B2387E" w:rsidRPr="00DF4E75">
        <w:rPr>
          <w:rStyle w:val="Char3"/>
          <w:rFonts w:hint="cs"/>
          <w:spacing w:val="2"/>
          <w:rtl/>
        </w:rPr>
        <w:t xml:space="preserve"> العالمين الله</w:t>
      </w:r>
      <w:r w:rsidR="00BE5869" w:rsidRPr="00DF4E75">
        <w:rPr>
          <w:rStyle w:val="Char3"/>
          <w:rFonts w:hint="cs"/>
          <w:spacing w:val="2"/>
          <w:rtl/>
        </w:rPr>
        <w:t>م</w:t>
      </w:r>
      <w:r w:rsidR="00DF2561" w:rsidRPr="00DF4E75">
        <w:rPr>
          <w:rStyle w:val="Char3"/>
          <w:rFonts w:hint="cs"/>
          <w:spacing w:val="2"/>
          <w:rtl/>
        </w:rPr>
        <w:t xml:space="preserve"> أ</w:t>
      </w:r>
      <w:r w:rsidR="00B2387E" w:rsidRPr="00DF4E75">
        <w:rPr>
          <w:rStyle w:val="Char3"/>
          <w:rFonts w:hint="cs"/>
          <w:spacing w:val="2"/>
          <w:rtl/>
        </w:rPr>
        <w:t xml:space="preserve">نزل علينا </w:t>
      </w:r>
      <w:r w:rsidR="000E51C0" w:rsidRPr="00DF4E75">
        <w:rPr>
          <w:rStyle w:val="Char3"/>
          <w:rFonts w:hint="cs"/>
          <w:spacing w:val="2"/>
          <w:rtl/>
        </w:rPr>
        <w:t>إ</w:t>
      </w:r>
      <w:r w:rsidR="00B2387E" w:rsidRPr="00DF4E75">
        <w:rPr>
          <w:rStyle w:val="Char3"/>
          <w:rFonts w:hint="cs"/>
          <w:spacing w:val="2"/>
          <w:rtl/>
        </w:rPr>
        <w:t>نتصارا</w:t>
      </w:r>
      <w:r w:rsidR="00DF2561" w:rsidRPr="00DF4E75">
        <w:rPr>
          <w:rStyle w:val="Char3"/>
          <w:rFonts w:hint="cs"/>
          <w:spacing w:val="2"/>
          <w:rtl/>
        </w:rPr>
        <w:t>ً</w:t>
      </w:r>
      <w:r w:rsidR="00B2387E" w:rsidRPr="00DF4E75">
        <w:rPr>
          <w:rStyle w:val="Char3"/>
          <w:rFonts w:hint="cs"/>
          <w:spacing w:val="2"/>
          <w:rtl/>
        </w:rPr>
        <w:t xml:space="preserve"> منتصرا</w:t>
      </w:r>
      <w:r w:rsidR="00DF2561" w:rsidRPr="00DF4E75">
        <w:rPr>
          <w:rStyle w:val="Char3"/>
          <w:rFonts w:hint="cs"/>
          <w:spacing w:val="2"/>
          <w:rtl/>
        </w:rPr>
        <w:t>ً اللهم أ</w:t>
      </w:r>
      <w:r w:rsidR="00B2387E" w:rsidRPr="00DF4E75">
        <w:rPr>
          <w:rStyle w:val="Char3"/>
          <w:rFonts w:hint="cs"/>
          <w:spacing w:val="2"/>
          <w:rtl/>
        </w:rPr>
        <w:t xml:space="preserve">نزل علينا </w:t>
      </w:r>
      <w:r w:rsidR="000E51C0" w:rsidRPr="00DF4E75">
        <w:rPr>
          <w:rStyle w:val="Char3"/>
          <w:rFonts w:hint="cs"/>
          <w:spacing w:val="2"/>
          <w:rtl/>
        </w:rPr>
        <w:t>إ</w:t>
      </w:r>
      <w:r w:rsidR="00B2387E" w:rsidRPr="00DF4E75">
        <w:rPr>
          <w:rStyle w:val="Char3"/>
          <w:rFonts w:hint="cs"/>
          <w:spacing w:val="2"/>
          <w:rtl/>
        </w:rPr>
        <w:t>فتتاحا</w:t>
      </w:r>
      <w:r w:rsidR="00426CA2" w:rsidRPr="00DF4E75">
        <w:rPr>
          <w:rStyle w:val="Char3"/>
          <w:rFonts w:hint="cs"/>
          <w:spacing w:val="2"/>
          <w:rtl/>
        </w:rPr>
        <w:t>ً</w:t>
      </w:r>
      <w:r w:rsidR="00B2387E" w:rsidRPr="00DF4E75">
        <w:rPr>
          <w:rStyle w:val="Char3"/>
          <w:rFonts w:hint="cs"/>
          <w:spacing w:val="2"/>
          <w:rtl/>
        </w:rPr>
        <w:t xml:space="preserve"> مفتتحا</w:t>
      </w:r>
      <w:r w:rsidR="005F10C6" w:rsidRPr="00DF4E75">
        <w:rPr>
          <w:rStyle w:val="Char3"/>
          <w:rFonts w:hint="cs"/>
          <w:spacing w:val="2"/>
          <w:rtl/>
        </w:rPr>
        <w:t>ً اللهم أ</w:t>
      </w:r>
      <w:r w:rsidR="00B2387E" w:rsidRPr="00DF4E75">
        <w:rPr>
          <w:rStyle w:val="Char3"/>
          <w:rFonts w:hint="cs"/>
          <w:spacing w:val="2"/>
          <w:rtl/>
        </w:rPr>
        <w:t xml:space="preserve">نزل علينا </w:t>
      </w:r>
      <w:r w:rsidR="000E51C0" w:rsidRPr="00DF4E75">
        <w:rPr>
          <w:rStyle w:val="Char3"/>
          <w:rFonts w:hint="cs"/>
          <w:spacing w:val="2"/>
          <w:rtl/>
        </w:rPr>
        <w:t>إ</w:t>
      </w:r>
      <w:r w:rsidR="00B2387E" w:rsidRPr="00DF4E75">
        <w:rPr>
          <w:rStyle w:val="Char3"/>
          <w:rFonts w:hint="cs"/>
          <w:spacing w:val="2"/>
          <w:rtl/>
        </w:rPr>
        <w:t>قتدارا</w:t>
      </w:r>
      <w:r w:rsidR="00BE3960" w:rsidRPr="00DF4E75">
        <w:rPr>
          <w:rStyle w:val="Char3"/>
          <w:rFonts w:hint="cs"/>
          <w:spacing w:val="2"/>
          <w:rtl/>
        </w:rPr>
        <w:t>ً</w:t>
      </w:r>
      <w:r w:rsidR="00B2387E" w:rsidRPr="00DF4E75">
        <w:rPr>
          <w:rStyle w:val="Char3"/>
          <w:rFonts w:hint="cs"/>
          <w:spacing w:val="2"/>
          <w:rtl/>
        </w:rPr>
        <w:t xml:space="preserve"> </w:t>
      </w:r>
      <w:r w:rsidR="00112C82" w:rsidRPr="00DF4E75">
        <w:rPr>
          <w:rStyle w:val="Char3"/>
          <w:rFonts w:hint="cs"/>
          <w:spacing w:val="2"/>
          <w:rtl/>
        </w:rPr>
        <w:t>م</w:t>
      </w:r>
      <w:r w:rsidR="00B2387E" w:rsidRPr="00DF4E75">
        <w:rPr>
          <w:rStyle w:val="Char3"/>
          <w:rFonts w:hint="cs"/>
          <w:spacing w:val="2"/>
          <w:rtl/>
        </w:rPr>
        <w:t>ق</w:t>
      </w:r>
      <w:r w:rsidR="00112C82" w:rsidRPr="00DF4E75">
        <w:rPr>
          <w:rStyle w:val="Char3"/>
          <w:rFonts w:hint="cs"/>
          <w:spacing w:val="2"/>
          <w:rtl/>
        </w:rPr>
        <w:t>ت</w:t>
      </w:r>
      <w:r w:rsidR="00B2387E" w:rsidRPr="00DF4E75">
        <w:rPr>
          <w:rStyle w:val="Char3"/>
          <w:rFonts w:hint="cs"/>
          <w:spacing w:val="2"/>
          <w:rtl/>
        </w:rPr>
        <w:t>در</w:t>
      </w:r>
      <w:r w:rsidR="00475928" w:rsidRPr="00DF4E75">
        <w:rPr>
          <w:rStyle w:val="Char3"/>
          <w:rFonts w:hint="cs"/>
          <w:spacing w:val="2"/>
          <w:rtl/>
        </w:rPr>
        <w:t>ا</w:t>
      </w:r>
      <w:r w:rsidR="00BE3960" w:rsidRPr="00DF4E75">
        <w:rPr>
          <w:rStyle w:val="Char3"/>
          <w:rFonts w:hint="cs"/>
          <w:spacing w:val="2"/>
          <w:rtl/>
        </w:rPr>
        <w:t>ً اللهم أ</w:t>
      </w:r>
      <w:r w:rsidR="00B2387E" w:rsidRPr="00DF4E75">
        <w:rPr>
          <w:rStyle w:val="Char3"/>
          <w:rFonts w:hint="cs"/>
          <w:spacing w:val="2"/>
          <w:rtl/>
        </w:rPr>
        <w:t xml:space="preserve">نزل علينا </w:t>
      </w:r>
      <w:r w:rsidR="000E51C0" w:rsidRPr="00DF4E75">
        <w:rPr>
          <w:rStyle w:val="Char3"/>
          <w:rFonts w:hint="cs"/>
          <w:spacing w:val="2"/>
          <w:rtl/>
        </w:rPr>
        <w:t>إ</w:t>
      </w:r>
      <w:r w:rsidR="00B2387E" w:rsidRPr="00DF4E75">
        <w:rPr>
          <w:rStyle w:val="Char3"/>
          <w:rFonts w:hint="cs"/>
          <w:spacing w:val="2"/>
          <w:rtl/>
        </w:rPr>
        <w:t>ظتهارا</w:t>
      </w:r>
      <w:r w:rsidR="00BE3960" w:rsidRPr="00DF4E75">
        <w:rPr>
          <w:rStyle w:val="Char3"/>
          <w:rFonts w:hint="cs"/>
          <w:spacing w:val="2"/>
          <w:rtl/>
        </w:rPr>
        <w:t>ً</w:t>
      </w:r>
      <w:r w:rsidR="00B2387E" w:rsidRPr="00DF4E75">
        <w:rPr>
          <w:rStyle w:val="Char3"/>
          <w:rFonts w:hint="cs"/>
          <w:spacing w:val="2"/>
          <w:rtl/>
        </w:rPr>
        <w:t xml:space="preserve"> مظتهرا</w:t>
      </w:r>
      <w:r w:rsidR="00BE3960" w:rsidRPr="00DF4E75">
        <w:rPr>
          <w:rStyle w:val="Char3"/>
          <w:rFonts w:hint="cs"/>
          <w:spacing w:val="2"/>
          <w:rtl/>
        </w:rPr>
        <w:t>ً اللهم أ</w:t>
      </w:r>
      <w:r w:rsidR="00B2387E" w:rsidRPr="00DF4E75">
        <w:rPr>
          <w:rStyle w:val="Char3"/>
          <w:rFonts w:hint="cs"/>
          <w:spacing w:val="2"/>
          <w:rtl/>
        </w:rPr>
        <w:t xml:space="preserve">نزل علينا </w:t>
      </w:r>
      <w:r w:rsidR="000E51C0" w:rsidRPr="00DF4E75">
        <w:rPr>
          <w:rStyle w:val="Char3"/>
          <w:rFonts w:hint="cs"/>
          <w:spacing w:val="2"/>
          <w:rtl/>
        </w:rPr>
        <w:t>إ</w:t>
      </w:r>
      <w:r w:rsidR="00B2387E" w:rsidRPr="00DF4E75">
        <w:rPr>
          <w:rStyle w:val="Char3"/>
          <w:rFonts w:hint="cs"/>
          <w:spacing w:val="2"/>
          <w:rtl/>
        </w:rPr>
        <w:t>غتلابا</w:t>
      </w:r>
      <w:r w:rsidR="00BE3960" w:rsidRPr="00DF4E75">
        <w:rPr>
          <w:rStyle w:val="Char3"/>
          <w:rFonts w:hint="cs"/>
          <w:spacing w:val="2"/>
          <w:rtl/>
        </w:rPr>
        <w:t>ً</w:t>
      </w:r>
      <w:r w:rsidR="00B2387E" w:rsidRPr="00DF4E75">
        <w:rPr>
          <w:rStyle w:val="Char3"/>
          <w:rFonts w:hint="cs"/>
          <w:spacing w:val="2"/>
          <w:rtl/>
        </w:rPr>
        <w:t xml:space="preserve"> مغتلبا</w:t>
      </w:r>
      <w:r w:rsidR="00BE3960" w:rsidRPr="00DF4E75">
        <w:rPr>
          <w:rStyle w:val="Char3"/>
          <w:rFonts w:hint="cs"/>
          <w:spacing w:val="2"/>
          <w:rtl/>
        </w:rPr>
        <w:t>ً اللهم أ</w:t>
      </w:r>
      <w:r w:rsidR="00B2387E" w:rsidRPr="00DF4E75">
        <w:rPr>
          <w:rStyle w:val="Char3"/>
          <w:rFonts w:hint="cs"/>
          <w:spacing w:val="2"/>
          <w:rtl/>
        </w:rPr>
        <w:t xml:space="preserve">نزل علينا </w:t>
      </w:r>
      <w:r w:rsidR="000E51C0" w:rsidRPr="00DF4E75">
        <w:rPr>
          <w:rStyle w:val="Char3"/>
          <w:rFonts w:hint="cs"/>
          <w:spacing w:val="2"/>
          <w:rtl/>
        </w:rPr>
        <w:t>إ</w:t>
      </w:r>
      <w:r w:rsidR="00B2387E" w:rsidRPr="00DF4E75">
        <w:rPr>
          <w:rStyle w:val="Char3"/>
          <w:rFonts w:hint="cs"/>
          <w:spacing w:val="2"/>
          <w:rtl/>
        </w:rPr>
        <w:t>ستلاطا</w:t>
      </w:r>
      <w:r w:rsidR="00BE3960" w:rsidRPr="00DF4E75">
        <w:rPr>
          <w:rStyle w:val="Char3"/>
          <w:rFonts w:hint="cs"/>
          <w:spacing w:val="2"/>
          <w:rtl/>
        </w:rPr>
        <w:t>ً</w:t>
      </w:r>
      <w:r w:rsidR="00B2387E" w:rsidRPr="00DF4E75">
        <w:rPr>
          <w:rStyle w:val="Char3"/>
          <w:rFonts w:hint="cs"/>
          <w:spacing w:val="2"/>
          <w:rtl/>
        </w:rPr>
        <w:t xml:space="preserve"> مستلطا</w:t>
      </w:r>
      <w:r w:rsidR="00BE3960" w:rsidRPr="00DF4E75">
        <w:rPr>
          <w:rStyle w:val="Char3"/>
          <w:rFonts w:hint="cs"/>
          <w:spacing w:val="2"/>
          <w:rtl/>
        </w:rPr>
        <w:t>ً اللهم أ</w:t>
      </w:r>
      <w:r w:rsidR="00B2387E" w:rsidRPr="00DF4E75">
        <w:rPr>
          <w:rStyle w:val="Char3"/>
          <w:rFonts w:hint="cs"/>
          <w:spacing w:val="2"/>
          <w:rtl/>
        </w:rPr>
        <w:t>نزل علينا ابتهاء مبتهيا</w:t>
      </w:r>
      <w:r w:rsidR="00BE3960" w:rsidRPr="00DF4E75">
        <w:rPr>
          <w:rStyle w:val="Char3"/>
          <w:rFonts w:hint="cs"/>
          <w:spacing w:val="2"/>
          <w:rtl/>
        </w:rPr>
        <w:t>ً اللهم أ</w:t>
      </w:r>
      <w:r w:rsidR="00B2387E" w:rsidRPr="00DF4E75">
        <w:rPr>
          <w:rStyle w:val="Char3"/>
          <w:rFonts w:hint="cs"/>
          <w:spacing w:val="2"/>
          <w:rtl/>
        </w:rPr>
        <w:t xml:space="preserve">نزل علينا </w:t>
      </w:r>
      <w:r w:rsidR="000E51C0" w:rsidRPr="00DF4E75">
        <w:rPr>
          <w:rStyle w:val="Char3"/>
          <w:rFonts w:hint="cs"/>
          <w:spacing w:val="2"/>
          <w:rtl/>
        </w:rPr>
        <w:t>إ</w:t>
      </w:r>
      <w:r w:rsidR="00B2387E" w:rsidRPr="00DF4E75">
        <w:rPr>
          <w:rStyle w:val="Char3"/>
          <w:rFonts w:hint="cs"/>
          <w:spacing w:val="2"/>
          <w:rtl/>
        </w:rPr>
        <w:t>جتلالا</w:t>
      </w:r>
      <w:r w:rsidR="00BE3960" w:rsidRPr="00DF4E75">
        <w:rPr>
          <w:rStyle w:val="Char3"/>
          <w:rFonts w:hint="cs"/>
          <w:spacing w:val="2"/>
          <w:rtl/>
        </w:rPr>
        <w:t>ً</w:t>
      </w:r>
      <w:r w:rsidR="00B2387E" w:rsidRPr="00DF4E75">
        <w:rPr>
          <w:rStyle w:val="Char3"/>
          <w:rFonts w:hint="cs"/>
          <w:spacing w:val="2"/>
          <w:rtl/>
        </w:rPr>
        <w:t xml:space="preserve"> مجتللا</w:t>
      </w:r>
      <w:r w:rsidR="00BE3960" w:rsidRPr="00DF4E75">
        <w:rPr>
          <w:rStyle w:val="Char3"/>
          <w:rFonts w:hint="cs"/>
          <w:spacing w:val="2"/>
          <w:rtl/>
        </w:rPr>
        <w:t>ً اللهم أ</w:t>
      </w:r>
      <w:r w:rsidR="00B2387E" w:rsidRPr="00DF4E75">
        <w:rPr>
          <w:rStyle w:val="Char3"/>
          <w:rFonts w:hint="cs"/>
          <w:spacing w:val="2"/>
          <w:rtl/>
        </w:rPr>
        <w:t>نزل علي</w:t>
      </w:r>
      <w:r w:rsidR="00863F04" w:rsidRPr="00DF4E75">
        <w:rPr>
          <w:rStyle w:val="Char3"/>
          <w:rFonts w:hint="cs"/>
          <w:spacing w:val="2"/>
          <w:rtl/>
        </w:rPr>
        <w:t xml:space="preserve">نا </w:t>
      </w:r>
      <w:r w:rsidR="000E51C0" w:rsidRPr="00DF4E75">
        <w:rPr>
          <w:rStyle w:val="Char3"/>
          <w:rFonts w:hint="cs"/>
          <w:spacing w:val="2"/>
          <w:rtl/>
        </w:rPr>
        <w:t>إ</w:t>
      </w:r>
      <w:r w:rsidR="00863F04" w:rsidRPr="00DF4E75">
        <w:rPr>
          <w:rStyle w:val="Char3"/>
          <w:rFonts w:hint="cs"/>
          <w:spacing w:val="2"/>
          <w:rtl/>
        </w:rPr>
        <w:t>عتظ</w:t>
      </w:r>
      <w:r w:rsidR="00B2387E" w:rsidRPr="00DF4E75">
        <w:rPr>
          <w:rStyle w:val="Char3"/>
          <w:rFonts w:hint="cs"/>
          <w:spacing w:val="2"/>
          <w:rtl/>
        </w:rPr>
        <w:t>اما</w:t>
      </w:r>
      <w:r w:rsidR="00BE3960" w:rsidRPr="00DF4E75">
        <w:rPr>
          <w:rStyle w:val="Char3"/>
          <w:rFonts w:hint="cs"/>
          <w:spacing w:val="2"/>
          <w:rtl/>
        </w:rPr>
        <w:t>ً</w:t>
      </w:r>
      <w:r w:rsidR="00B2387E" w:rsidRPr="00DF4E75">
        <w:rPr>
          <w:rStyle w:val="Char3"/>
          <w:rFonts w:hint="cs"/>
          <w:spacing w:val="2"/>
          <w:rtl/>
        </w:rPr>
        <w:t xml:space="preserve"> معتظما</w:t>
      </w:r>
      <w:r w:rsidR="00BE3960" w:rsidRPr="00DF4E75">
        <w:rPr>
          <w:rStyle w:val="Char3"/>
          <w:rFonts w:hint="cs"/>
          <w:spacing w:val="2"/>
          <w:rtl/>
        </w:rPr>
        <w:t>ً</w:t>
      </w:r>
      <w:r w:rsidR="00B2387E" w:rsidRPr="00DF4E75">
        <w:rPr>
          <w:rStyle w:val="Char3"/>
          <w:rFonts w:hint="cs"/>
          <w:spacing w:val="2"/>
          <w:rtl/>
        </w:rPr>
        <w:t xml:space="preserve"> اللهم </w:t>
      </w:r>
      <w:r w:rsidR="00BE3960" w:rsidRPr="00DF4E75">
        <w:rPr>
          <w:rStyle w:val="Char3"/>
          <w:rFonts w:hint="cs"/>
          <w:spacing w:val="2"/>
          <w:rtl/>
        </w:rPr>
        <w:t>أنزل</w:t>
      </w:r>
      <w:r w:rsidR="00B2387E" w:rsidRPr="00DF4E75">
        <w:rPr>
          <w:rStyle w:val="Char3"/>
          <w:rFonts w:hint="cs"/>
          <w:spacing w:val="2"/>
          <w:rtl/>
        </w:rPr>
        <w:t xml:space="preserve"> علي</w:t>
      </w:r>
      <w:r w:rsidR="00526B3D" w:rsidRPr="00DF4E75">
        <w:rPr>
          <w:rStyle w:val="Char3"/>
          <w:rFonts w:hint="cs"/>
          <w:spacing w:val="2"/>
          <w:rtl/>
        </w:rPr>
        <w:t xml:space="preserve">نا </w:t>
      </w:r>
      <w:r w:rsidR="000E51C0" w:rsidRPr="00DF4E75">
        <w:rPr>
          <w:rStyle w:val="Char3"/>
          <w:rFonts w:hint="cs"/>
          <w:spacing w:val="2"/>
          <w:rtl/>
        </w:rPr>
        <w:t>إ</w:t>
      </w:r>
      <w:r w:rsidR="00526B3D" w:rsidRPr="00DF4E75">
        <w:rPr>
          <w:rStyle w:val="Char3"/>
          <w:rFonts w:hint="cs"/>
          <w:spacing w:val="2"/>
          <w:rtl/>
        </w:rPr>
        <w:t>نتوارا</w:t>
      </w:r>
      <w:r w:rsidR="00BE3960" w:rsidRPr="00DF4E75">
        <w:rPr>
          <w:rStyle w:val="Char3"/>
          <w:rFonts w:hint="cs"/>
          <w:spacing w:val="2"/>
          <w:rtl/>
        </w:rPr>
        <w:t>ً</w:t>
      </w:r>
      <w:r w:rsidR="00526B3D" w:rsidRPr="00DF4E75">
        <w:rPr>
          <w:rStyle w:val="Char3"/>
          <w:rFonts w:hint="cs"/>
          <w:spacing w:val="2"/>
          <w:rtl/>
        </w:rPr>
        <w:t xml:space="preserve"> منتورا</w:t>
      </w:r>
      <w:r w:rsidR="00BE3960" w:rsidRPr="00DF4E75">
        <w:rPr>
          <w:rStyle w:val="Char3"/>
          <w:rFonts w:hint="cs"/>
          <w:spacing w:val="2"/>
          <w:rtl/>
        </w:rPr>
        <w:t>ً اللهم أ</w:t>
      </w:r>
      <w:r w:rsidR="00B2387E" w:rsidRPr="00DF4E75">
        <w:rPr>
          <w:rStyle w:val="Char3"/>
          <w:rFonts w:hint="cs"/>
          <w:spacing w:val="2"/>
          <w:rtl/>
        </w:rPr>
        <w:t>ن</w:t>
      </w:r>
      <w:r w:rsidR="00526B3D" w:rsidRPr="00DF4E75">
        <w:rPr>
          <w:rStyle w:val="Char3"/>
          <w:rFonts w:hint="cs"/>
          <w:spacing w:val="2"/>
          <w:rtl/>
        </w:rPr>
        <w:t>ز</w:t>
      </w:r>
      <w:r w:rsidR="00B2387E" w:rsidRPr="00DF4E75">
        <w:rPr>
          <w:rStyle w:val="Char3"/>
          <w:rFonts w:hint="cs"/>
          <w:spacing w:val="2"/>
          <w:rtl/>
        </w:rPr>
        <w:t xml:space="preserve">ل علينا </w:t>
      </w:r>
      <w:r w:rsidR="000E51C0" w:rsidRPr="00DF4E75">
        <w:rPr>
          <w:rStyle w:val="Char3"/>
          <w:rFonts w:hint="cs"/>
          <w:spacing w:val="2"/>
          <w:rtl/>
        </w:rPr>
        <w:t>إ</w:t>
      </w:r>
      <w:r w:rsidR="00B2387E" w:rsidRPr="00DF4E75">
        <w:rPr>
          <w:rStyle w:val="Char3"/>
          <w:rFonts w:hint="cs"/>
          <w:spacing w:val="2"/>
          <w:rtl/>
        </w:rPr>
        <w:t>رتحاما</w:t>
      </w:r>
      <w:r w:rsidR="00BE3960" w:rsidRPr="00DF4E75">
        <w:rPr>
          <w:rStyle w:val="Char3"/>
          <w:rFonts w:hint="cs"/>
          <w:spacing w:val="2"/>
          <w:rtl/>
        </w:rPr>
        <w:t>ً</w:t>
      </w:r>
      <w:r w:rsidR="00B2387E" w:rsidRPr="00DF4E75">
        <w:rPr>
          <w:rStyle w:val="Char3"/>
          <w:rFonts w:hint="cs"/>
          <w:spacing w:val="2"/>
          <w:rtl/>
        </w:rPr>
        <w:t xml:space="preserve"> </w:t>
      </w:r>
      <w:r w:rsidR="000E51C0" w:rsidRPr="00DF4E75">
        <w:rPr>
          <w:rStyle w:val="Char3"/>
          <w:rFonts w:hint="cs"/>
          <w:spacing w:val="2"/>
          <w:rtl/>
        </w:rPr>
        <w:t>إ</w:t>
      </w:r>
      <w:r w:rsidR="00B2387E" w:rsidRPr="00DF4E75">
        <w:rPr>
          <w:rStyle w:val="Char3"/>
          <w:rFonts w:hint="cs"/>
          <w:spacing w:val="2"/>
          <w:rtl/>
        </w:rPr>
        <w:t>عتلاما</w:t>
      </w:r>
      <w:r w:rsidR="00BE3960" w:rsidRPr="00DF4E75">
        <w:rPr>
          <w:rStyle w:val="Char3"/>
          <w:rFonts w:hint="cs"/>
          <w:spacing w:val="2"/>
          <w:rtl/>
        </w:rPr>
        <w:t>ً</w:t>
      </w:r>
      <w:r w:rsidR="00B2387E" w:rsidRPr="00DF4E75">
        <w:rPr>
          <w:rStyle w:val="Char3"/>
          <w:rFonts w:hint="cs"/>
          <w:spacing w:val="2"/>
          <w:rtl/>
        </w:rPr>
        <w:t xml:space="preserve"> معتلما</w:t>
      </w:r>
      <w:r w:rsidR="00BE3960" w:rsidRPr="00DF4E75">
        <w:rPr>
          <w:rStyle w:val="Char3"/>
          <w:rFonts w:hint="cs"/>
          <w:spacing w:val="2"/>
          <w:rtl/>
        </w:rPr>
        <w:t>ً اللهم أنزل</w:t>
      </w:r>
      <w:r w:rsidR="00B2387E" w:rsidRPr="00DF4E75">
        <w:rPr>
          <w:rStyle w:val="Char3"/>
          <w:rFonts w:hint="cs"/>
          <w:spacing w:val="2"/>
          <w:rtl/>
        </w:rPr>
        <w:t xml:space="preserve"> علينا </w:t>
      </w:r>
      <w:r w:rsidR="000E51C0" w:rsidRPr="00DF4E75">
        <w:rPr>
          <w:rStyle w:val="Char3"/>
          <w:rFonts w:hint="cs"/>
          <w:spacing w:val="2"/>
          <w:rtl/>
        </w:rPr>
        <w:t>إ</w:t>
      </w:r>
      <w:r w:rsidR="00B2387E" w:rsidRPr="00DF4E75">
        <w:rPr>
          <w:rStyle w:val="Char3"/>
          <w:rFonts w:hint="cs"/>
          <w:spacing w:val="2"/>
          <w:rtl/>
        </w:rPr>
        <w:t>فتراجا</w:t>
      </w:r>
      <w:r w:rsidR="00BE3960" w:rsidRPr="00DF4E75">
        <w:rPr>
          <w:rStyle w:val="Char3"/>
          <w:rFonts w:hint="cs"/>
          <w:spacing w:val="2"/>
          <w:rtl/>
        </w:rPr>
        <w:t>ً</w:t>
      </w:r>
      <w:r w:rsidR="00B2387E" w:rsidRPr="00DF4E75">
        <w:rPr>
          <w:rStyle w:val="Char3"/>
          <w:rFonts w:hint="cs"/>
          <w:spacing w:val="2"/>
          <w:rtl/>
        </w:rPr>
        <w:t xml:space="preserve"> مفترجا</w:t>
      </w:r>
      <w:r w:rsidR="00BE3960" w:rsidRPr="00DF4E75">
        <w:rPr>
          <w:rStyle w:val="Char3"/>
          <w:rFonts w:hint="cs"/>
          <w:spacing w:val="2"/>
          <w:rtl/>
        </w:rPr>
        <w:t>ً</w:t>
      </w:r>
      <w:r w:rsidR="00B2387E" w:rsidRPr="00DF4E75">
        <w:rPr>
          <w:rStyle w:val="Char3"/>
          <w:rFonts w:hint="cs"/>
          <w:spacing w:val="2"/>
          <w:rtl/>
        </w:rPr>
        <w:t xml:space="preserve"> اللهم </w:t>
      </w:r>
      <w:r w:rsidR="00BE3960" w:rsidRPr="00DF4E75">
        <w:rPr>
          <w:rStyle w:val="Char3"/>
          <w:rFonts w:hint="cs"/>
          <w:spacing w:val="2"/>
          <w:rtl/>
        </w:rPr>
        <w:t>أنزل</w:t>
      </w:r>
      <w:r w:rsidR="00B2387E" w:rsidRPr="00DF4E75">
        <w:rPr>
          <w:rStyle w:val="Char3"/>
          <w:rFonts w:hint="cs"/>
          <w:spacing w:val="2"/>
          <w:rtl/>
        </w:rPr>
        <w:t xml:space="preserve"> علينا </w:t>
      </w:r>
      <w:r w:rsidR="000E51C0" w:rsidRPr="00DF4E75">
        <w:rPr>
          <w:rStyle w:val="Char3"/>
          <w:rFonts w:hint="cs"/>
          <w:spacing w:val="2"/>
          <w:rtl/>
        </w:rPr>
        <w:t>إ</w:t>
      </w:r>
      <w:r w:rsidR="00B2387E" w:rsidRPr="00DF4E75">
        <w:rPr>
          <w:rStyle w:val="Char3"/>
          <w:rFonts w:hint="cs"/>
          <w:spacing w:val="2"/>
          <w:rtl/>
        </w:rPr>
        <w:t xml:space="preserve">ختراجا </w:t>
      </w:r>
      <w:r w:rsidR="00F640B4" w:rsidRPr="00DF4E75">
        <w:rPr>
          <w:rStyle w:val="Char3"/>
          <w:rFonts w:hint="cs"/>
          <w:spacing w:val="2"/>
          <w:rtl/>
        </w:rPr>
        <w:t>ً</w:t>
      </w:r>
      <w:r w:rsidR="00B2387E" w:rsidRPr="00DF4E75">
        <w:rPr>
          <w:rStyle w:val="Char3"/>
          <w:rFonts w:hint="cs"/>
          <w:spacing w:val="2"/>
          <w:rtl/>
        </w:rPr>
        <w:t>مخترجا</w:t>
      </w:r>
      <w:r w:rsidR="00F640B4" w:rsidRPr="00DF4E75">
        <w:rPr>
          <w:rStyle w:val="Char3"/>
          <w:rFonts w:hint="cs"/>
          <w:spacing w:val="2"/>
          <w:rtl/>
        </w:rPr>
        <w:t>ً</w:t>
      </w:r>
      <w:r w:rsidR="00B2387E" w:rsidRPr="00DF4E75">
        <w:rPr>
          <w:rStyle w:val="Char3"/>
          <w:rFonts w:hint="cs"/>
          <w:spacing w:val="2"/>
          <w:rtl/>
        </w:rPr>
        <w:t xml:space="preserve"> اللهم </w:t>
      </w:r>
      <w:r w:rsidR="00F640B4" w:rsidRPr="00DF4E75">
        <w:rPr>
          <w:rStyle w:val="Char3"/>
          <w:rFonts w:hint="cs"/>
          <w:spacing w:val="2"/>
          <w:rtl/>
        </w:rPr>
        <w:t>أنزل</w:t>
      </w:r>
      <w:r w:rsidR="00B2387E" w:rsidRPr="00DF4E75">
        <w:rPr>
          <w:rStyle w:val="Char3"/>
          <w:rFonts w:hint="cs"/>
          <w:spacing w:val="2"/>
          <w:rtl/>
        </w:rPr>
        <w:t xml:space="preserve"> علينا </w:t>
      </w:r>
      <w:r w:rsidR="000E51C0" w:rsidRPr="00DF4E75">
        <w:rPr>
          <w:rStyle w:val="Char3"/>
          <w:rFonts w:hint="cs"/>
          <w:spacing w:val="2"/>
          <w:rtl/>
        </w:rPr>
        <w:t>أ</w:t>
      </w:r>
      <w:r w:rsidR="00B2387E" w:rsidRPr="00DF4E75">
        <w:rPr>
          <w:rStyle w:val="Char3"/>
          <w:rFonts w:hint="cs"/>
          <w:spacing w:val="2"/>
          <w:rtl/>
        </w:rPr>
        <w:t>شرافا</w:t>
      </w:r>
      <w:r w:rsidR="00F640B4" w:rsidRPr="00DF4E75">
        <w:rPr>
          <w:rStyle w:val="Char3"/>
          <w:rFonts w:hint="cs"/>
          <w:spacing w:val="2"/>
          <w:rtl/>
        </w:rPr>
        <w:t>ً</w:t>
      </w:r>
      <w:r w:rsidR="00B2387E" w:rsidRPr="00DF4E75">
        <w:rPr>
          <w:rStyle w:val="Char3"/>
          <w:rFonts w:hint="cs"/>
          <w:spacing w:val="2"/>
          <w:rtl/>
        </w:rPr>
        <w:t xml:space="preserve"> مشترفا</w:t>
      </w:r>
      <w:r w:rsidR="00F640B4" w:rsidRPr="00DF4E75">
        <w:rPr>
          <w:rStyle w:val="Char3"/>
          <w:rFonts w:hint="cs"/>
          <w:spacing w:val="2"/>
          <w:rtl/>
        </w:rPr>
        <w:t>ً</w:t>
      </w:r>
      <w:r w:rsidR="00B2387E" w:rsidRPr="00DF4E75">
        <w:rPr>
          <w:rStyle w:val="Char3"/>
          <w:rFonts w:hint="cs"/>
          <w:spacing w:val="2"/>
          <w:rtl/>
        </w:rPr>
        <w:t xml:space="preserve"> اللهم </w:t>
      </w:r>
      <w:r w:rsidR="00F640B4" w:rsidRPr="00DF4E75">
        <w:rPr>
          <w:rStyle w:val="Char3"/>
          <w:rFonts w:hint="cs"/>
          <w:spacing w:val="2"/>
          <w:rtl/>
        </w:rPr>
        <w:t>أنزل</w:t>
      </w:r>
      <w:r w:rsidR="00B2387E" w:rsidRPr="00DF4E75">
        <w:rPr>
          <w:rStyle w:val="Char3"/>
          <w:rFonts w:hint="cs"/>
          <w:spacing w:val="2"/>
          <w:rtl/>
        </w:rPr>
        <w:t xml:space="preserve"> علينا سلطانا</w:t>
      </w:r>
      <w:r w:rsidR="00F640B4" w:rsidRPr="00DF4E75">
        <w:rPr>
          <w:rStyle w:val="Char3"/>
          <w:rFonts w:hint="cs"/>
          <w:spacing w:val="2"/>
          <w:rtl/>
        </w:rPr>
        <w:t>ً</w:t>
      </w:r>
      <w:r w:rsidR="00B2387E" w:rsidRPr="00DF4E75">
        <w:rPr>
          <w:rStyle w:val="Char3"/>
          <w:rFonts w:hint="cs"/>
          <w:spacing w:val="2"/>
          <w:rtl/>
        </w:rPr>
        <w:t xml:space="preserve"> مستلطا</w:t>
      </w:r>
      <w:r w:rsidR="00F640B4" w:rsidRPr="00DF4E75">
        <w:rPr>
          <w:rStyle w:val="Char3"/>
          <w:rFonts w:hint="cs"/>
          <w:spacing w:val="2"/>
          <w:rtl/>
        </w:rPr>
        <w:t>ً</w:t>
      </w:r>
      <w:r w:rsidR="00B2387E" w:rsidRPr="00DF4E75">
        <w:rPr>
          <w:rStyle w:val="Char3"/>
          <w:rFonts w:hint="cs"/>
          <w:spacing w:val="2"/>
          <w:rtl/>
        </w:rPr>
        <w:t xml:space="preserve"> اللهم </w:t>
      </w:r>
      <w:r w:rsidR="00F640B4" w:rsidRPr="00DF4E75">
        <w:rPr>
          <w:rStyle w:val="Char3"/>
          <w:rFonts w:hint="cs"/>
          <w:spacing w:val="2"/>
          <w:rtl/>
        </w:rPr>
        <w:t>أنزل</w:t>
      </w:r>
      <w:r w:rsidR="00B2387E" w:rsidRPr="00DF4E75">
        <w:rPr>
          <w:rStyle w:val="Char3"/>
          <w:rFonts w:hint="cs"/>
          <w:spacing w:val="2"/>
          <w:rtl/>
        </w:rPr>
        <w:t xml:space="preserve"> علينا ملا</w:t>
      </w:r>
      <w:r w:rsidR="00DF4E75" w:rsidRPr="00DF4E75">
        <w:rPr>
          <w:rStyle w:val="Char3"/>
          <w:rFonts w:hint="cs"/>
          <w:spacing w:val="2"/>
          <w:rtl/>
        </w:rPr>
        <w:t>ك</w:t>
      </w:r>
      <w:r w:rsidR="00B2387E" w:rsidRPr="00DF4E75">
        <w:rPr>
          <w:rStyle w:val="Char3"/>
          <w:rFonts w:hint="cs"/>
          <w:spacing w:val="2"/>
          <w:rtl/>
        </w:rPr>
        <w:t>ا</w:t>
      </w:r>
      <w:r w:rsidR="00F640B4" w:rsidRPr="00DF4E75">
        <w:rPr>
          <w:rStyle w:val="Char3"/>
          <w:rFonts w:hint="cs"/>
          <w:spacing w:val="2"/>
          <w:rtl/>
        </w:rPr>
        <w:t>ً</w:t>
      </w:r>
      <w:r w:rsidR="00B2387E" w:rsidRPr="00DF4E75">
        <w:rPr>
          <w:rStyle w:val="Char3"/>
          <w:rFonts w:hint="cs"/>
          <w:spacing w:val="2"/>
          <w:rtl/>
        </w:rPr>
        <w:t xml:space="preserve"> ممل</w:t>
      </w:r>
      <w:r w:rsidR="00DF4E75" w:rsidRPr="00DF4E75">
        <w:rPr>
          <w:rStyle w:val="Char3"/>
          <w:rFonts w:hint="cs"/>
          <w:spacing w:val="2"/>
          <w:rtl/>
        </w:rPr>
        <w:t>ك</w:t>
      </w:r>
      <w:r w:rsidR="00B2387E" w:rsidRPr="00DF4E75">
        <w:rPr>
          <w:rStyle w:val="Char3"/>
          <w:rFonts w:hint="cs"/>
          <w:spacing w:val="2"/>
          <w:rtl/>
        </w:rPr>
        <w:t>ا</w:t>
      </w:r>
      <w:r w:rsidR="00F640B4" w:rsidRPr="00DF4E75">
        <w:rPr>
          <w:rStyle w:val="Char3"/>
          <w:rFonts w:hint="cs"/>
          <w:spacing w:val="2"/>
          <w:rtl/>
        </w:rPr>
        <w:t>ً</w:t>
      </w:r>
      <w:r w:rsidR="00B2387E" w:rsidRPr="00DF4E75">
        <w:rPr>
          <w:rStyle w:val="Char3"/>
          <w:rFonts w:hint="cs"/>
          <w:spacing w:val="2"/>
          <w:rtl/>
        </w:rPr>
        <w:t xml:space="preserve"> اللهم </w:t>
      </w:r>
      <w:r w:rsidR="00F640B4" w:rsidRPr="00DF4E75">
        <w:rPr>
          <w:rStyle w:val="Char3"/>
          <w:rFonts w:hint="cs"/>
          <w:spacing w:val="2"/>
          <w:rtl/>
        </w:rPr>
        <w:t>أنزل</w:t>
      </w:r>
      <w:r w:rsidR="00B2387E" w:rsidRPr="00DF4E75">
        <w:rPr>
          <w:rStyle w:val="Char3"/>
          <w:rFonts w:hint="cs"/>
          <w:spacing w:val="2"/>
          <w:rtl/>
        </w:rPr>
        <w:t xml:space="preserve"> علينا ح</w:t>
      </w:r>
      <w:r w:rsidR="00DF4E75" w:rsidRPr="00DF4E75">
        <w:rPr>
          <w:rStyle w:val="Char3"/>
          <w:rFonts w:hint="cs"/>
          <w:spacing w:val="2"/>
          <w:rtl/>
        </w:rPr>
        <w:t>ك</w:t>
      </w:r>
      <w:r w:rsidR="00B2387E" w:rsidRPr="00DF4E75">
        <w:rPr>
          <w:rStyle w:val="Char3"/>
          <w:rFonts w:hint="cs"/>
          <w:spacing w:val="2"/>
          <w:rtl/>
        </w:rPr>
        <w:t>اما</w:t>
      </w:r>
      <w:r w:rsidR="00F640B4" w:rsidRPr="00DF4E75">
        <w:rPr>
          <w:rStyle w:val="Char3"/>
          <w:rFonts w:hint="cs"/>
          <w:spacing w:val="2"/>
          <w:rtl/>
        </w:rPr>
        <w:t>ً</w:t>
      </w:r>
      <w:r w:rsidR="00B2387E" w:rsidRPr="00DF4E75">
        <w:rPr>
          <w:rStyle w:val="Char3"/>
          <w:rFonts w:hint="cs"/>
          <w:spacing w:val="2"/>
          <w:rtl/>
        </w:rPr>
        <w:t xml:space="preserve"> محت</w:t>
      </w:r>
      <w:r w:rsidR="00DF4E75" w:rsidRPr="00DF4E75">
        <w:rPr>
          <w:rStyle w:val="Char3"/>
          <w:rFonts w:hint="cs"/>
          <w:spacing w:val="2"/>
          <w:rtl/>
        </w:rPr>
        <w:t>ك</w:t>
      </w:r>
      <w:r w:rsidR="00B2387E" w:rsidRPr="00DF4E75">
        <w:rPr>
          <w:rStyle w:val="Char3"/>
          <w:rFonts w:hint="cs"/>
          <w:spacing w:val="2"/>
          <w:rtl/>
        </w:rPr>
        <w:t>ما</w:t>
      </w:r>
      <w:r w:rsidR="00F640B4" w:rsidRPr="00DF4E75">
        <w:rPr>
          <w:rStyle w:val="Char3"/>
          <w:rFonts w:hint="cs"/>
          <w:spacing w:val="2"/>
          <w:rtl/>
        </w:rPr>
        <w:t>ً</w:t>
      </w:r>
      <w:r w:rsidR="00B2387E" w:rsidRPr="00DF4E75">
        <w:rPr>
          <w:rStyle w:val="Char3"/>
          <w:rFonts w:hint="cs"/>
          <w:spacing w:val="2"/>
          <w:rtl/>
        </w:rPr>
        <w:t xml:space="preserve"> اللهم </w:t>
      </w:r>
      <w:r w:rsidR="00F640B4" w:rsidRPr="00DF4E75">
        <w:rPr>
          <w:rStyle w:val="Char3"/>
          <w:rFonts w:hint="cs"/>
          <w:spacing w:val="2"/>
          <w:rtl/>
        </w:rPr>
        <w:t>أنزل</w:t>
      </w:r>
      <w:r w:rsidR="00B2387E" w:rsidRPr="00DF4E75">
        <w:rPr>
          <w:rStyle w:val="Char3"/>
          <w:rFonts w:hint="cs"/>
          <w:spacing w:val="2"/>
          <w:rtl/>
        </w:rPr>
        <w:t xml:space="preserve"> علينا </w:t>
      </w:r>
      <w:r w:rsidR="000E51C0" w:rsidRPr="00DF4E75">
        <w:rPr>
          <w:rStyle w:val="Char3"/>
          <w:rFonts w:hint="cs"/>
          <w:spacing w:val="2"/>
          <w:rtl/>
        </w:rPr>
        <w:t>إ</w:t>
      </w:r>
      <w:r w:rsidR="00B2387E" w:rsidRPr="00DF4E75">
        <w:rPr>
          <w:rStyle w:val="Char3"/>
          <w:rFonts w:hint="cs"/>
          <w:spacing w:val="2"/>
          <w:rtl/>
        </w:rPr>
        <w:t>عتلاء معتليا</w:t>
      </w:r>
      <w:r w:rsidR="00F640B4" w:rsidRPr="00DF4E75">
        <w:rPr>
          <w:rStyle w:val="Char3"/>
          <w:rFonts w:hint="cs"/>
          <w:spacing w:val="2"/>
          <w:rtl/>
        </w:rPr>
        <w:t>ً</w:t>
      </w:r>
      <w:r w:rsidR="00B2387E" w:rsidRPr="00DF4E75">
        <w:rPr>
          <w:rStyle w:val="Char3"/>
          <w:rFonts w:hint="cs"/>
          <w:spacing w:val="2"/>
          <w:rtl/>
        </w:rPr>
        <w:t xml:space="preserve"> اللهم </w:t>
      </w:r>
      <w:r w:rsidR="00F640B4" w:rsidRPr="00DF4E75">
        <w:rPr>
          <w:rStyle w:val="Char3"/>
          <w:rFonts w:hint="cs"/>
          <w:spacing w:val="2"/>
          <w:rtl/>
        </w:rPr>
        <w:t>أنزل</w:t>
      </w:r>
      <w:r w:rsidR="00B2387E" w:rsidRPr="00DF4E75">
        <w:rPr>
          <w:rStyle w:val="Char3"/>
          <w:rFonts w:hint="cs"/>
          <w:spacing w:val="2"/>
          <w:rtl/>
        </w:rPr>
        <w:t xml:space="preserve"> علينا </w:t>
      </w:r>
      <w:r w:rsidR="000E51C0" w:rsidRPr="00DF4E75">
        <w:rPr>
          <w:rStyle w:val="Char3"/>
          <w:rFonts w:hint="cs"/>
          <w:spacing w:val="2"/>
          <w:rtl/>
        </w:rPr>
        <w:t>إ</w:t>
      </w:r>
      <w:r w:rsidR="00B2387E" w:rsidRPr="00DF4E75">
        <w:rPr>
          <w:rStyle w:val="Char3"/>
          <w:rFonts w:hint="cs"/>
          <w:spacing w:val="2"/>
          <w:rtl/>
        </w:rPr>
        <w:t>رتفاعا</w:t>
      </w:r>
      <w:r w:rsidR="00F640B4" w:rsidRPr="00DF4E75">
        <w:rPr>
          <w:rStyle w:val="Char3"/>
          <w:rFonts w:hint="cs"/>
          <w:spacing w:val="2"/>
          <w:rtl/>
        </w:rPr>
        <w:t>ً</w:t>
      </w:r>
      <w:r w:rsidR="00B2387E" w:rsidRPr="00DF4E75">
        <w:rPr>
          <w:rStyle w:val="Char3"/>
          <w:rFonts w:hint="cs"/>
          <w:spacing w:val="2"/>
          <w:rtl/>
        </w:rPr>
        <w:t xml:space="preserve"> مرتفعا</w:t>
      </w:r>
      <w:r w:rsidR="00F640B4" w:rsidRPr="00DF4E75">
        <w:rPr>
          <w:rStyle w:val="Char3"/>
          <w:rFonts w:hint="cs"/>
          <w:spacing w:val="2"/>
          <w:rtl/>
        </w:rPr>
        <w:t>ً</w:t>
      </w:r>
      <w:r w:rsidR="00B2387E" w:rsidRPr="00DF4E75">
        <w:rPr>
          <w:rStyle w:val="Char3"/>
          <w:rFonts w:hint="eastAsia"/>
          <w:spacing w:val="2"/>
          <w:rtl/>
        </w:rPr>
        <w:t xml:space="preserve"> </w:t>
      </w:r>
      <w:r w:rsidR="00B2387E" w:rsidRPr="00DF4E75">
        <w:rPr>
          <w:rStyle w:val="Char3"/>
          <w:rFonts w:hint="cs"/>
          <w:spacing w:val="2"/>
          <w:rtl/>
        </w:rPr>
        <w:t xml:space="preserve">اللهم </w:t>
      </w:r>
      <w:r w:rsidR="00F640B4" w:rsidRPr="00DF4E75">
        <w:rPr>
          <w:rStyle w:val="Char3"/>
          <w:rFonts w:hint="cs"/>
          <w:spacing w:val="2"/>
          <w:rtl/>
        </w:rPr>
        <w:t>أنزل</w:t>
      </w:r>
      <w:r w:rsidR="00B2387E" w:rsidRPr="00DF4E75">
        <w:rPr>
          <w:rStyle w:val="Char3"/>
          <w:rFonts w:hint="cs"/>
          <w:spacing w:val="2"/>
          <w:rtl/>
        </w:rPr>
        <w:t xml:space="preserve"> علينا </w:t>
      </w:r>
      <w:r w:rsidR="000E51C0" w:rsidRPr="00DF4E75">
        <w:rPr>
          <w:rStyle w:val="Char3"/>
          <w:rFonts w:hint="cs"/>
          <w:spacing w:val="2"/>
          <w:rtl/>
        </w:rPr>
        <w:t>إ</w:t>
      </w:r>
      <w:r w:rsidR="00B2387E" w:rsidRPr="00DF4E75">
        <w:rPr>
          <w:rStyle w:val="Char3"/>
          <w:rFonts w:hint="cs"/>
          <w:spacing w:val="2"/>
          <w:rtl/>
        </w:rPr>
        <w:t>قتلالا</w:t>
      </w:r>
      <w:r w:rsidR="00F640B4" w:rsidRPr="00DF4E75">
        <w:rPr>
          <w:rStyle w:val="Char3"/>
          <w:rFonts w:hint="cs"/>
          <w:spacing w:val="2"/>
          <w:rtl/>
        </w:rPr>
        <w:t>ً</w:t>
      </w:r>
      <w:r w:rsidR="00B2387E" w:rsidRPr="00DF4E75">
        <w:rPr>
          <w:rStyle w:val="Char3"/>
          <w:rFonts w:hint="cs"/>
          <w:spacing w:val="2"/>
          <w:rtl/>
        </w:rPr>
        <w:t xml:space="preserve"> مقتللا</w:t>
      </w:r>
      <w:r w:rsidR="00F640B4" w:rsidRPr="00DF4E75">
        <w:rPr>
          <w:rStyle w:val="Char3"/>
          <w:rFonts w:hint="cs"/>
          <w:spacing w:val="2"/>
          <w:rtl/>
        </w:rPr>
        <w:t>ً</w:t>
      </w:r>
      <w:r w:rsidR="00B2387E" w:rsidRPr="00DF4E75">
        <w:rPr>
          <w:rStyle w:val="Char3"/>
          <w:rFonts w:hint="cs"/>
          <w:spacing w:val="2"/>
          <w:rtl/>
        </w:rPr>
        <w:t xml:space="preserve"> اللهم </w:t>
      </w:r>
      <w:r w:rsidR="00F640B4" w:rsidRPr="00DF4E75">
        <w:rPr>
          <w:rStyle w:val="Char3"/>
          <w:rFonts w:hint="cs"/>
          <w:spacing w:val="2"/>
          <w:rtl/>
        </w:rPr>
        <w:t>أنزل</w:t>
      </w:r>
      <w:r w:rsidR="00B2387E" w:rsidRPr="00DF4E75">
        <w:rPr>
          <w:rStyle w:val="Char3"/>
          <w:rFonts w:hint="cs"/>
          <w:spacing w:val="2"/>
          <w:rtl/>
        </w:rPr>
        <w:t xml:space="preserve"> علينا </w:t>
      </w:r>
      <w:r w:rsidR="000E51C0" w:rsidRPr="00DF4E75">
        <w:rPr>
          <w:rStyle w:val="Char3"/>
          <w:rFonts w:hint="cs"/>
          <w:spacing w:val="2"/>
          <w:rtl/>
        </w:rPr>
        <w:t>إ</w:t>
      </w:r>
      <w:r w:rsidR="00B2387E" w:rsidRPr="00DF4E75">
        <w:rPr>
          <w:rStyle w:val="Char3"/>
          <w:rFonts w:hint="cs"/>
          <w:spacing w:val="2"/>
          <w:rtl/>
        </w:rPr>
        <w:t>فتضالا</w:t>
      </w:r>
      <w:r w:rsidR="00F640B4" w:rsidRPr="00DF4E75">
        <w:rPr>
          <w:rStyle w:val="Char3"/>
          <w:rFonts w:hint="cs"/>
          <w:spacing w:val="2"/>
          <w:rtl/>
        </w:rPr>
        <w:t>ً</w:t>
      </w:r>
      <w:r w:rsidR="00B2387E" w:rsidRPr="00DF4E75">
        <w:rPr>
          <w:rStyle w:val="Char3"/>
          <w:rFonts w:hint="cs"/>
          <w:spacing w:val="2"/>
          <w:rtl/>
        </w:rPr>
        <w:t xml:space="preserve"> مفتضلا</w:t>
      </w:r>
      <w:r w:rsidR="00F640B4" w:rsidRPr="00DF4E75">
        <w:rPr>
          <w:rStyle w:val="Char3"/>
          <w:rFonts w:hint="cs"/>
          <w:spacing w:val="2"/>
          <w:rtl/>
        </w:rPr>
        <w:t>ً</w:t>
      </w:r>
      <w:r w:rsidR="00B2387E" w:rsidRPr="00DF4E75">
        <w:rPr>
          <w:rStyle w:val="Char3"/>
          <w:rFonts w:hint="cs"/>
          <w:spacing w:val="2"/>
          <w:rtl/>
        </w:rPr>
        <w:t xml:space="preserve"> اللهم </w:t>
      </w:r>
      <w:r w:rsidR="00F640B4" w:rsidRPr="00DF4E75">
        <w:rPr>
          <w:rStyle w:val="Char3"/>
          <w:rFonts w:hint="cs"/>
          <w:spacing w:val="2"/>
          <w:rtl/>
        </w:rPr>
        <w:t>أنزل</w:t>
      </w:r>
      <w:r w:rsidR="00B2387E" w:rsidRPr="00DF4E75">
        <w:rPr>
          <w:rStyle w:val="Char3"/>
          <w:rFonts w:hint="cs"/>
          <w:spacing w:val="2"/>
          <w:rtl/>
        </w:rPr>
        <w:t xml:space="preserve"> علينا </w:t>
      </w:r>
      <w:r w:rsidR="000E51C0" w:rsidRPr="00DF4E75">
        <w:rPr>
          <w:rStyle w:val="Char3"/>
          <w:rFonts w:hint="cs"/>
          <w:spacing w:val="2"/>
          <w:rtl/>
        </w:rPr>
        <w:t>إ</w:t>
      </w:r>
      <w:r w:rsidR="00B2387E" w:rsidRPr="00DF4E75">
        <w:rPr>
          <w:rStyle w:val="Char3"/>
          <w:rFonts w:hint="cs"/>
          <w:spacing w:val="2"/>
          <w:rtl/>
        </w:rPr>
        <w:t>عتدالا</w:t>
      </w:r>
      <w:r w:rsidR="00F640B4" w:rsidRPr="00DF4E75">
        <w:rPr>
          <w:rStyle w:val="Char3"/>
          <w:rFonts w:hint="cs"/>
          <w:spacing w:val="2"/>
          <w:rtl/>
        </w:rPr>
        <w:t>ً</w:t>
      </w:r>
      <w:r w:rsidR="00B2387E" w:rsidRPr="00DF4E75">
        <w:rPr>
          <w:rStyle w:val="Char3"/>
          <w:rFonts w:hint="cs"/>
          <w:spacing w:val="2"/>
          <w:rtl/>
        </w:rPr>
        <w:t xml:space="preserve"> معتدلا</w:t>
      </w:r>
      <w:r w:rsidR="00F640B4" w:rsidRPr="00DF4E75">
        <w:rPr>
          <w:rStyle w:val="Char3"/>
          <w:rFonts w:hint="cs"/>
          <w:spacing w:val="2"/>
          <w:rtl/>
        </w:rPr>
        <w:t>ً</w:t>
      </w:r>
      <w:r w:rsidR="00B2387E" w:rsidRPr="00DF4E75">
        <w:rPr>
          <w:rStyle w:val="Char3"/>
          <w:rFonts w:hint="cs"/>
          <w:spacing w:val="2"/>
          <w:rtl/>
        </w:rPr>
        <w:t xml:space="preserve"> اللهم </w:t>
      </w:r>
      <w:r w:rsidR="00F640B4" w:rsidRPr="00DF4E75">
        <w:rPr>
          <w:rStyle w:val="Char3"/>
          <w:rFonts w:hint="cs"/>
          <w:spacing w:val="2"/>
          <w:rtl/>
        </w:rPr>
        <w:t>أنزل</w:t>
      </w:r>
      <w:r w:rsidR="00B2387E" w:rsidRPr="00DF4E75">
        <w:rPr>
          <w:rStyle w:val="Char3"/>
          <w:rFonts w:hint="cs"/>
          <w:spacing w:val="2"/>
          <w:rtl/>
        </w:rPr>
        <w:t xml:space="preserve"> علينا </w:t>
      </w:r>
      <w:r w:rsidR="000E51C0" w:rsidRPr="00DF4E75">
        <w:rPr>
          <w:rStyle w:val="Char3"/>
          <w:rFonts w:hint="cs"/>
          <w:spacing w:val="2"/>
          <w:rtl/>
        </w:rPr>
        <w:t>إ</w:t>
      </w:r>
      <w:r w:rsidR="00B2387E" w:rsidRPr="00DF4E75">
        <w:rPr>
          <w:rStyle w:val="Char3"/>
          <w:rFonts w:hint="cs"/>
          <w:spacing w:val="2"/>
          <w:rtl/>
        </w:rPr>
        <w:t>جتمالا</w:t>
      </w:r>
      <w:r w:rsidR="00F640B4" w:rsidRPr="00DF4E75">
        <w:rPr>
          <w:rStyle w:val="Char3"/>
          <w:rFonts w:hint="cs"/>
          <w:spacing w:val="2"/>
          <w:rtl/>
        </w:rPr>
        <w:t>ً</w:t>
      </w:r>
      <w:r w:rsidR="00B2387E" w:rsidRPr="00DF4E75">
        <w:rPr>
          <w:rStyle w:val="Char3"/>
          <w:rFonts w:hint="cs"/>
          <w:spacing w:val="2"/>
          <w:rtl/>
        </w:rPr>
        <w:t xml:space="preserve"> مجتملا</w:t>
      </w:r>
      <w:r w:rsidR="00F640B4" w:rsidRPr="00DF4E75">
        <w:rPr>
          <w:rStyle w:val="Char3"/>
          <w:rFonts w:hint="cs"/>
          <w:spacing w:val="2"/>
          <w:rtl/>
        </w:rPr>
        <w:t>ً</w:t>
      </w:r>
      <w:r w:rsidR="00B2387E" w:rsidRPr="00DF4E75">
        <w:rPr>
          <w:rStyle w:val="Char3"/>
          <w:rFonts w:hint="cs"/>
          <w:spacing w:val="2"/>
          <w:rtl/>
        </w:rPr>
        <w:t xml:space="preserve"> اللهم </w:t>
      </w:r>
      <w:r w:rsidR="000E51C0" w:rsidRPr="00DF4E75">
        <w:rPr>
          <w:rStyle w:val="Char3"/>
          <w:rFonts w:hint="cs"/>
          <w:spacing w:val="2"/>
          <w:rtl/>
        </w:rPr>
        <w:t>أ</w:t>
      </w:r>
      <w:r w:rsidR="00B2387E" w:rsidRPr="00DF4E75">
        <w:rPr>
          <w:rStyle w:val="Char3"/>
          <w:rFonts w:hint="cs"/>
          <w:spacing w:val="2"/>
          <w:rtl/>
        </w:rPr>
        <w:t>رفع ذ</w:t>
      </w:r>
      <w:r w:rsidR="00DF4E75" w:rsidRPr="00DF4E75">
        <w:rPr>
          <w:rStyle w:val="Char3"/>
          <w:rFonts w:hint="cs"/>
          <w:spacing w:val="2"/>
          <w:rtl/>
        </w:rPr>
        <w:t>ك</w:t>
      </w:r>
      <w:r w:rsidR="00B2387E" w:rsidRPr="00DF4E75">
        <w:rPr>
          <w:rStyle w:val="Char3"/>
          <w:rFonts w:hint="cs"/>
          <w:spacing w:val="2"/>
          <w:rtl/>
        </w:rPr>
        <w:t>ر</w:t>
      </w:r>
      <w:r w:rsidR="00BE3960" w:rsidRPr="00DF4E75">
        <w:rPr>
          <w:rStyle w:val="Char3"/>
          <w:rFonts w:hint="cs"/>
          <w:spacing w:val="2"/>
          <w:rtl/>
        </w:rPr>
        <w:t xml:space="preserve"> ذل</w:t>
      </w:r>
      <w:r w:rsidR="00DF4E75" w:rsidRPr="00DF4E75">
        <w:rPr>
          <w:rStyle w:val="Char3"/>
          <w:rFonts w:hint="cs"/>
          <w:spacing w:val="2"/>
          <w:rtl/>
        </w:rPr>
        <w:t>ك</w:t>
      </w:r>
      <w:r w:rsidR="00BE3960" w:rsidRPr="00DF4E75">
        <w:rPr>
          <w:rStyle w:val="Char3"/>
          <w:rFonts w:hint="cs"/>
          <w:spacing w:val="2"/>
          <w:rtl/>
        </w:rPr>
        <w:t xml:space="preserve"> الحرف ف</w:t>
      </w:r>
      <w:r w:rsidR="000E51C0" w:rsidRPr="00DF4E75">
        <w:rPr>
          <w:rStyle w:val="Char3"/>
          <w:rFonts w:hint="cs"/>
          <w:spacing w:val="2"/>
          <w:rtl/>
        </w:rPr>
        <w:t>ي</w:t>
      </w:r>
      <w:r w:rsidR="00BE3960" w:rsidRPr="00DF4E75">
        <w:rPr>
          <w:rStyle w:val="Char3"/>
          <w:rFonts w:hint="cs"/>
          <w:spacing w:val="2"/>
          <w:rtl/>
        </w:rPr>
        <w:t xml:space="preserve"> مل</w:t>
      </w:r>
      <w:r w:rsidR="00DF4E75" w:rsidRPr="00DF4E75">
        <w:rPr>
          <w:rStyle w:val="Char3"/>
          <w:rFonts w:hint="cs"/>
          <w:spacing w:val="2"/>
          <w:rtl/>
        </w:rPr>
        <w:t>ك</w:t>
      </w:r>
      <w:r w:rsidR="00BE3960" w:rsidRPr="00DF4E75">
        <w:rPr>
          <w:rStyle w:val="Char3"/>
          <w:rFonts w:hint="cs"/>
          <w:spacing w:val="2"/>
          <w:rtl/>
        </w:rPr>
        <w:t>وت السموات والأ</w:t>
      </w:r>
      <w:r w:rsidR="00B2387E" w:rsidRPr="00DF4E75">
        <w:rPr>
          <w:rStyle w:val="Char3"/>
          <w:rFonts w:hint="cs"/>
          <w:spacing w:val="2"/>
          <w:rtl/>
        </w:rPr>
        <w:t>رض وما بي</w:t>
      </w:r>
      <w:r w:rsidR="00BE3960" w:rsidRPr="00DF4E75">
        <w:rPr>
          <w:rStyle w:val="Char3"/>
          <w:rFonts w:hint="cs"/>
          <w:spacing w:val="2"/>
          <w:rtl/>
        </w:rPr>
        <w:t>نهما إن</w:t>
      </w:r>
      <w:r w:rsidR="00DF4E75" w:rsidRPr="00DF4E75">
        <w:rPr>
          <w:rStyle w:val="Char3"/>
          <w:rFonts w:hint="cs"/>
          <w:spacing w:val="2"/>
          <w:rtl/>
        </w:rPr>
        <w:t>ك</w:t>
      </w:r>
      <w:r w:rsidR="00BE3960" w:rsidRPr="00DF4E75">
        <w:rPr>
          <w:rStyle w:val="Char3"/>
          <w:rFonts w:hint="cs"/>
          <w:spacing w:val="2"/>
          <w:rtl/>
        </w:rPr>
        <w:t xml:space="preserve"> أ</w:t>
      </w:r>
      <w:r w:rsidR="00B2387E" w:rsidRPr="00DF4E75">
        <w:rPr>
          <w:rStyle w:val="Char3"/>
          <w:rFonts w:hint="cs"/>
          <w:spacing w:val="2"/>
          <w:rtl/>
        </w:rPr>
        <w:t>نت خيرالمرفعي</w:t>
      </w:r>
      <w:r w:rsidR="00BE3960" w:rsidRPr="00DF4E75">
        <w:rPr>
          <w:rStyle w:val="Char3"/>
          <w:rFonts w:hint="cs"/>
          <w:spacing w:val="2"/>
          <w:rtl/>
        </w:rPr>
        <w:t xml:space="preserve">ن اللهم </w:t>
      </w:r>
      <w:r w:rsidR="000E51C0" w:rsidRPr="00DF4E75">
        <w:rPr>
          <w:rStyle w:val="Char3"/>
          <w:rFonts w:hint="cs"/>
          <w:spacing w:val="2"/>
          <w:rtl/>
        </w:rPr>
        <w:t>أ</w:t>
      </w:r>
      <w:r w:rsidR="00BE3960" w:rsidRPr="00DF4E75">
        <w:rPr>
          <w:rStyle w:val="Char3"/>
          <w:rFonts w:hint="cs"/>
          <w:spacing w:val="2"/>
          <w:rtl/>
        </w:rPr>
        <w:t>رفع مقعد ذل</w:t>
      </w:r>
      <w:r w:rsidR="00DF4E75" w:rsidRPr="00DF4E75">
        <w:rPr>
          <w:rStyle w:val="Char3"/>
          <w:rFonts w:hint="cs"/>
          <w:spacing w:val="2"/>
          <w:rtl/>
        </w:rPr>
        <w:t>ك</w:t>
      </w:r>
      <w:r w:rsidR="00BE3960" w:rsidRPr="00DF4E75">
        <w:rPr>
          <w:rStyle w:val="Char3"/>
          <w:rFonts w:hint="cs"/>
          <w:spacing w:val="2"/>
          <w:rtl/>
        </w:rPr>
        <w:t xml:space="preserve"> من عند</w:t>
      </w:r>
      <w:r w:rsidR="00DF4E75" w:rsidRPr="00DF4E75">
        <w:rPr>
          <w:rStyle w:val="Char3"/>
          <w:rFonts w:hint="cs"/>
          <w:spacing w:val="2"/>
          <w:rtl/>
        </w:rPr>
        <w:t>ك</w:t>
      </w:r>
      <w:r w:rsidR="00BE3960" w:rsidRPr="00DF4E75">
        <w:rPr>
          <w:rStyle w:val="Char3"/>
          <w:rFonts w:hint="cs"/>
          <w:spacing w:val="2"/>
          <w:rtl/>
        </w:rPr>
        <w:t xml:space="preserve"> إن</w:t>
      </w:r>
      <w:r w:rsidR="00DF4E75" w:rsidRPr="00DF4E75">
        <w:rPr>
          <w:rStyle w:val="Char3"/>
          <w:rFonts w:hint="cs"/>
          <w:spacing w:val="2"/>
          <w:rtl/>
        </w:rPr>
        <w:t>ك</w:t>
      </w:r>
      <w:r w:rsidR="00BE3960" w:rsidRPr="00DF4E75">
        <w:rPr>
          <w:rStyle w:val="Char3"/>
          <w:rFonts w:hint="cs"/>
          <w:spacing w:val="2"/>
          <w:rtl/>
        </w:rPr>
        <w:t xml:space="preserve"> أنت أرفع الأ</w:t>
      </w:r>
      <w:r w:rsidR="00B2387E" w:rsidRPr="00DF4E75">
        <w:rPr>
          <w:rStyle w:val="Char3"/>
          <w:rFonts w:hint="cs"/>
          <w:spacing w:val="2"/>
          <w:rtl/>
        </w:rPr>
        <w:t>رفعين</w:t>
      </w:r>
      <w:r w:rsidRPr="00DF4E75">
        <w:rPr>
          <w:rStyle w:val="Char3"/>
          <w:spacing w:val="2"/>
          <w:rtl/>
        </w:rPr>
        <w:t>»</w:t>
      </w:r>
      <w:r w:rsidR="00B2387E" w:rsidRPr="00DF4E75">
        <w:rPr>
          <w:rStyle w:val="Char4"/>
          <w:rFonts w:hint="cs"/>
          <w:spacing w:val="2"/>
          <w:rtl/>
        </w:rPr>
        <w:t>.</w:t>
      </w:r>
    </w:p>
    <w:p w:rsidR="00B2387E" w:rsidRPr="00E865A0" w:rsidRDefault="00B2387E" w:rsidP="005E1B6D">
      <w:pPr>
        <w:pStyle w:val="a4"/>
        <w:jc w:val="right"/>
        <w:rPr>
          <w:rtl/>
        </w:rPr>
      </w:pPr>
      <w:r w:rsidRPr="00E865A0">
        <w:rPr>
          <w:rFonts w:hint="cs"/>
          <w:rtl/>
        </w:rPr>
        <w:t>کتاب پنج شأن، ص 111 تا 112</w:t>
      </w:r>
    </w:p>
    <w:p w:rsidR="00B2387E" w:rsidRPr="00147FD8" w:rsidRDefault="00B2387E" w:rsidP="00391139">
      <w:pPr>
        <w:pStyle w:val="a2"/>
        <w:rPr>
          <w:rtl/>
        </w:rPr>
      </w:pPr>
      <w:bookmarkStart w:id="100" w:name="_Toc331528055"/>
      <w:bookmarkStart w:id="101" w:name="_Toc416390419"/>
      <w:bookmarkStart w:id="102" w:name="_Toc421793924"/>
      <w:r w:rsidRPr="003920A5">
        <w:rPr>
          <w:rFonts w:hint="cs"/>
          <w:rtl/>
        </w:rPr>
        <w:lastRenderedPageBreak/>
        <w:t>پارسی</w:t>
      </w:r>
      <w:r w:rsidRPr="003920A5">
        <w:rPr>
          <w:rFonts w:hint="eastAsia"/>
          <w:rtl/>
        </w:rPr>
        <w:t>‌</w:t>
      </w:r>
      <w:r w:rsidRPr="003920A5">
        <w:rPr>
          <w:rFonts w:hint="cs"/>
          <w:rtl/>
        </w:rPr>
        <w:t>نویسی عل</w:t>
      </w:r>
      <w:r w:rsidR="003920A5">
        <w:rPr>
          <w:rFonts w:hint="cs"/>
          <w:rtl/>
        </w:rPr>
        <w:t>ی</w:t>
      </w:r>
      <w:r w:rsidR="003920A5">
        <w:rPr>
          <w:rFonts w:hint="eastAsia"/>
          <w:rtl/>
        </w:rPr>
        <w:t>‌</w:t>
      </w:r>
      <w:r w:rsidRPr="00147FD8">
        <w:rPr>
          <w:rFonts w:hint="cs"/>
          <w:rtl/>
        </w:rPr>
        <w:t>محمد!</w:t>
      </w:r>
      <w:bookmarkEnd w:id="100"/>
      <w:bookmarkEnd w:id="101"/>
      <w:bookmarkEnd w:id="102"/>
    </w:p>
    <w:p w:rsidR="00B2387E" w:rsidRPr="00DF4E75" w:rsidRDefault="00B2387E" w:rsidP="00DF4E75">
      <w:pPr>
        <w:pStyle w:val="a3"/>
        <w:ind w:firstLine="0"/>
        <w:jc w:val="center"/>
        <w:rPr>
          <w:rtl/>
        </w:rPr>
      </w:pPr>
      <w:r w:rsidRPr="00DF4E75">
        <w:rPr>
          <w:rFonts w:hint="cs"/>
          <w:rtl/>
        </w:rPr>
        <w:t>الباب الحاد</w:t>
      </w:r>
      <w:r w:rsidR="00746227" w:rsidRPr="00DF4E75">
        <w:rPr>
          <w:rFonts w:hint="cs"/>
          <w:rtl/>
        </w:rPr>
        <w:t>ي</w:t>
      </w:r>
      <w:r w:rsidRPr="00DF4E75">
        <w:rPr>
          <w:rFonts w:hint="cs"/>
          <w:rtl/>
        </w:rPr>
        <w:t xml:space="preserve"> والعرش من الواحد الثان</w:t>
      </w:r>
      <w:r w:rsidR="00746227" w:rsidRPr="00DF4E75">
        <w:rPr>
          <w:rFonts w:hint="cs"/>
          <w:rtl/>
        </w:rPr>
        <w:t>ي</w:t>
      </w:r>
      <w:r w:rsidRPr="00DF4E75">
        <w:rPr>
          <w:rFonts w:hint="cs"/>
          <w:rtl/>
        </w:rPr>
        <w:t xml:space="preserve"> ف</w:t>
      </w:r>
      <w:r w:rsidR="00746227" w:rsidRPr="00DF4E75">
        <w:rPr>
          <w:rFonts w:hint="cs"/>
          <w:rtl/>
        </w:rPr>
        <w:t>ي</w:t>
      </w:r>
      <w:r w:rsidRPr="00DF4E75">
        <w:rPr>
          <w:rFonts w:hint="cs"/>
          <w:rtl/>
        </w:rPr>
        <w:t xml:space="preserve"> بي</w:t>
      </w:r>
      <w:r w:rsidR="00F640B4" w:rsidRPr="00DF4E75">
        <w:rPr>
          <w:rFonts w:hint="cs"/>
          <w:rtl/>
        </w:rPr>
        <w:t>ان أ</w:t>
      </w:r>
      <w:r w:rsidRPr="00DF4E75">
        <w:rPr>
          <w:rFonts w:hint="cs"/>
          <w:rtl/>
        </w:rPr>
        <w:t>ن البعث حق</w:t>
      </w:r>
    </w:p>
    <w:p w:rsidR="00B2387E" w:rsidRDefault="001F071F" w:rsidP="005E1B6D">
      <w:pPr>
        <w:pStyle w:val="a4"/>
        <w:rPr>
          <w:rtl/>
        </w:rPr>
      </w:pPr>
      <w:r>
        <w:rPr>
          <w:rFonts w:hint="cs"/>
          <w:rtl/>
        </w:rPr>
        <w:t>ملخص این باب آن که</w:t>
      </w:r>
      <w:r w:rsidR="00195FFF">
        <w:rPr>
          <w:rFonts w:hint="cs"/>
          <w:rtl/>
        </w:rPr>
        <w:t xml:space="preserve"> کل</w:t>
      </w:r>
      <w:r w:rsidR="00B2387E">
        <w:rPr>
          <w:rFonts w:hint="cs"/>
          <w:rtl/>
        </w:rPr>
        <w:t xml:space="preserve"> را خداوند خلق فرموده به آنچه در کتاب خود نازل فرموده از ارواح عل</w:t>
      </w:r>
      <w:r w:rsidR="00A9525F">
        <w:rPr>
          <w:rFonts w:hint="cs"/>
          <w:rtl/>
        </w:rPr>
        <w:t>ّ</w:t>
      </w:r>
      <w:r w:rsidR="00B2387E">
        <w:rPr>
          <w:rFonts w:hint="cs"/>
          <w:rtl/>
        </w:rPr>
        <w:t>یین که متعلق به حروف</w:t>
      </w:r>
      <w:r w:rsidR="00D314AD">
        <w:rPr>
          <w:rFonts w:hint="cs"/>
          <w:rtl/>
        </w:rPr>
        <w:t xml:space="preserve"> آن‌ها </w:t>
      </w:r>
      <w:r w:rsidR="00B2387E">
        <w:rPr>
          <w:rFonts w:hint="cs"/>
          <w:rtl/>
        </w:rPr>
        <w:t>است</w:t>
      </w:r>
      <w:r w:rsidR="001464C7">
        <w:rPr>
          <w:rFonts w:hint="cs"/>
          <w:rtl/>
        </w:rPr>
        <w:t>،</w:t>
      </w:r>
      <w:r w:rsidR="00B2387E">
        <w:rPr>
          <w:rFonts w:hint="cs"/>
          <w:rtl/>
        </w:rPr>
        <w:t xml:space="preserve"> و دو</w:t>
      </w:r>
      <w:r w:rsidR="00792974">
        <w:rPr>
          <w:rFonts w:hint="cs"/>
          <w:rtl/>
        </w:rPr>
        <w:t>ن</w:t>
      </w:r>
      <w:r w:rsidR="00D314AD">
        <w:rPr>
          <w:rFonts w:hint="cs"/>
          <w:rtl/>
        </w:rPr>
        <w:t xml:space="preserve"> آن‌ها </w:t>
      </w:r>
      <w:r w:rsidR="00B2387E">
        <w:rPr>
          <w:rFonts w:hint="cs"/>
          <w:rtl/>
        </w:rPr>
        <w:t>که متعلق به حروف</w:t>
      </w:r>
      <w:r w:rsidR="00D314AD">
        <w:rPr>
          <w:rFonts w:hint="cs"/>
          <w:rtl/>
        </w:rPr>
        <w:t xml:space="preserve"> آن‌ها </w:t>
      </w:r>
      <w:r w:rsidR="00B2387E">
        <w:rPr>
          <w:rFonts w:hint="cs"/>
          <w:rtl/>
        </w:rPr>
        <w:t>است</w:t>
      </w:r>
      <w:r w:rsidR="00792974">
        <w:rPr>
          <w:rFonts w:hint="cs"/>
          <w:rtl/>
        </w:rPr>
        <w:t>،</w:t>
      </w:r>
      <w:r w:rsidR="00B2387E">
        <w:rPr>
          <w:rFonts w:hint="cs"/>
          <w:rtl/>
        </w:rPr>
        <w:t xml:space="preserve"> و هرشیء که اطلاق مشیت بر او شود در یوم قیامت مبعوث می</w:t>
      </w:r>
      <w:r w:rsidR="00B2387E">
        <w:rPr>
          <w:rFonts w:hint="eastAsia"/>
          <w:rtl/>
        </w:rPr>
        <w:t>‌گردد</w:t>
      </w:r>
      <w:r w:rsidR="00792974">
        <w:rPr>
          <w:rFonts w:hint="cs"/>
          <w:rtl/>
        </w:rPr>
        <w:t>،</w:t>
      </w:r>
      <w:r w:rsidR="00B2387E">
        <w:rPr>
          <w:rFonts w:hint="eastAsia"/>
          <w:rtl/>
        </w:rPr>
        <w:t xml:space="preserve"> و بعث هرشیء بذکر </w:t>
      </w:r>
      <w:r w:rsidR="00B2387E" w:rsidRPr="007C0447">
        <w:rPr>
          <w:rStyle w:val="Char3"/>
          <w:rFonts w:hint="cs"/>
          <w:rtl/>
        </w:rPr>
        <w:t>م</w:t>
      </w:r>
      <w:r w:rsidR="00A9525F" w:rsidRPr="007C0447">
        <w:rPr>
          <w:rStyle w:val="Char3"/>
          <w:rFonts w:hint="cs"/>
          <w:rtl/>
        </w:rPr>
        <w:t>َ</w:t>
      </w:r>
      <w:r w:rsidR="00B2387E" w:rsidRPr="007C0447">
        <w:rPr>
          <w:rStyle w:val="Char3"/>
          <w:rFonts w:hint="cs"/>
          <w:rtl/>
        </w:rPr>
        <w:t>ن</w:t>
      </w:r>
      <w:r w:rsidR="00A9525F" w:rsidRPr="007C0447">
        <w:rPr>
          <w:rStyle w:val="Char3"/>
          <w:rFonts w:hint="cs"/>
          <w:rtl/>
        </w:rPr>
        <w:t>ْ</w:t>
      </w:r>
      <w:r w:rsidR="00B2387E" w:rsidRPr="007C0447">
        <w:rPr>
          <w:rStyle w:val="Char3"/>
          <w:rFonts w:hint="cs"/>
          <w:rtl/>
        </w:rPr>
        <w:t xml:space="preserve"> ی</w:t>
      </w:r>
      <w:r w:rsidR="00A9525F" w:rsidRPr="007C0447">
        <w:rPr>
          <w:rStyle w:val="Char3"/>
          <w:rFonts w:hint="cs"/>
          <w:rtl/>
        </w:rPr>
        <w:t>ُ</w:t>
      </w:r>
      <w:r w:rsidR="00B2387E" w:rsidRPr="007C0447">
        <w:rPr>
          <w:rStyle w:val="Char3"/>
          <w:rFonts w:hint="cs"/>
          <w:rtl/>
        </w:rPr>
        <w:t>ظه</w:t>
      </w:r>
      <w:r w:rsidR="00A9525F" w:rsidRPr="007C0447">
        <w:rPr>
          <w:rStyle w:val="Char3"/>
          <w:rFonts w:hint="cs"/>
          <w:rtl/>
        </w:rPr>
        <w:t>ِ</w:t>
      </w:r>
      <w:r w:rsidR="00B2387E" w:rsidRPr="007C0447">
        <w:rPr>
          <w:rStyle w:val="Char3"/>
          <w:rFonts w:hint="cs"/>
          <w:rtl/>
        </w:rPr>
        <w:t>ر</w:t>
      </w:r>
      <w:r w:rsidR="00A9525F" w:rsidRPr="007C0447">
        <w:rPr>
          <w:rStyle w:val="Char3"/>
          <w:rFonts w:hint="cs"/>
          <w:rtl/>
        </w:rPr>
        <w:t>ُ</w:t>
      </w:r>
      <w:r w:rsidR="00B2387E" w:rsidRPr="007C0447">
        <w:rPr>
          <w:rStyle w:val="Char3"/>
          <w:rFonts w:hint="cs"/>
          <w:rtl/>
        </w:rPr>
        <w:t>ه الله</w:t>
      </w:r>
      <w:r w:rsidR="00B2387E" w:rsidRPr="005D0FAC">
        <w:rPr>
          <w:rFonts w:hint="cs"/>
          <w:b/>
          <w:bCs/>
          <w:sz w:val="26"/>
          <w:szCs w:val="26"/>
          <w:rtl/>
        </w:rPr>
        <w:t xml:space="preserve"> </w:t>
      </w:r>
      <w:r w:rsidR="00B2387E">
        <w:rPr>
          <w:rFonts w:hint="cs"/>
          <w:rtl/>
        </w:rPr>
        <w:t>است در آن رو</w:t>
      </w:r>
      <w:r w:rsidR="00792974">
        <w:rPr>
          <w:rFonts w:hint="cs"/>
          <w:rtl/>
        </w:rPr>
        <w:t xml:space="preserve">ز، زیرا که خلق آن شیء هم در اول </w:t>
      </w:r>
      <w:r w:rsidR="00B2387E">
        <w:rPr>
          <w:rFonts w:hint="cs"/>
          <w:rtl/>
        </w:rPr>
        <w:t>به ذکر او بوده اگرچه در ظهور قبل او بوده</w:t>
      </w:r>
      <w:r w:rsidR="00EC3F32">
        <w:rPr>
          <w:rFonts w:hint="cs"/>
          <w:rtl/>
        </w:rPr>
        <w:t>،</w:t>
      </w:r>
      <w:r w:rsidR="00B2387E">
        <w:rPr>
          <w:rFonts w:hint="cs"/>
          <w:rtl/>
        </w:rPr>
        <w:t xml:space="preserve"> مثلاً این فنجان و نعلبکی </w:t>
      </w:r>
      <w:r w:rsidR="00B2387E" w:rsidRPr="005E1B6D">
        <w:rPr>
          <w:rFonts w:hint="cs"/>
          <w:rtl/>
        </w:rPr>
        <w:t>بلور که الآن بین یدی الله گذارده</w:t>
      </w:r>
      <w:r w:rsidR="00B2387E">
        <w:rPr>
          <w:rFonts w:hint="cs"/>
          <w:rtl/>
        </w:rPr>
        <w:t xml:space="preserve"> در یوم قیامت مبعوث می</w:t>
      </w:r>
      <w:r w:rsidR="00B2387E">
        <w:rPr>
          <w:rFonts w:hint="eastAsia"/>
          <w:rtl/>
        </w:rPr>
        <w:t>‌شود</w:t>
      </w:r>
      <w:r w:rsidR="00EC3F32">
        <w:rPr>
          <w:rFonts w:hint="cs"/>
          <w:rtl/>
        </w:rPr>
        <w:t>،</w:t>
      </w:r>
      <w:r w:rsidR="00EC3F32">
        <w:rPr>
          <w:rFonts w:hint="eastAsia"/>
          <w:rtl/>
        </w:rPr>
        <w:t xml:space="preserve"> به کینو</w:t>
      </w:r>
      <w:r w:rsidR="00B2387E">
        <w:rPr>
          <w:rFonts w:hint="eastAsia"/>
          <w:rtl/>
        </w:rPr>
        <w:t>ن</w:t>
      </w:r>
      <w:r w:rsidR="00EC3F32">
        <w:rPr>
          <w:rFonts w:hint="cs"/>
          <w:rtl/>
        </w:rPr>
        <w:t>ی</w:t>
      </w:r>
      <w:r w:rsidR="00A9525F">
        <w:rPr>
          <w:rFonts w:hint="cs"/>
          <w:rtl/>
        </w:rPr>
        <w:t>ّ</w:t>
      </w:r>
      <w:r w:rsidR="00B2387E">
        <w:rPr>
          <w:rFonts w:hint="eastAsia"/>
          <w:rtl/>
        </w:rPr>
        <w:t>ت و ذاتی</w:t>
      </w:r>
      <w:r w:rsidR="00A9525F">
        <w:rPr>
          <w:rFonts w:hint="cs"/>
          <w:rtl/>
        </w:rPr>
        <w:t>ّ</w:t>
      </w:r>
      <w:r w:rsidR="00B2387E">
        <w:rPr>
          <w:rFonts w:hint="eastAsia"/>
          <w:rtl/>
        </w:rPr>
        <w:t>ت و نفسانی</w:t>
      </w:r>
      <w:r w:rsidR="00A9525F">
        <w:rPr>
          <w:rFonts w:hint="cs"/>
          <w:rtl/>
        </w:rPr>
        <w:t>ّ</w:t>
      </w:r>
      <w:r w:rsidR="00B2387E">
        <w:rPr>
          <w:rFonts w:hint="eastAsia"/>
          <w:rtl/>
        </w:rPr>
        <w:t>ت و انی</w:t>
      </w:r>
      <w:r w:rsidR="00A9525F">
        <w:rPr>
          <w:rFonts w:hint="cs"/>
          <w:rtl/>
        </w:rPr>
        <w:t>ّ</w:t>
      </w:r>
      <w:r w:rsidR="00B2387E">
        <w:rPr>
          <w:rFonts w:hint="eastAsia"/>
          <w:rtl/>
        </w:rPr>
        <w:t>ت در وقتی که شجرة حقیقت تنط</w:t>
      </w:r>
      <w:r w:rsidR="00A9525F">
        <w:rPr>
          <w:rFonts w:hint="cs"/>
          <w:rtl/>
        </w:rPr>
        <w:t>ّ</w:t>
      </w:r>
      <w:r w:rsidR="00B2387E">
        <w:rPr>
          <w:rFonts w:hint="eastAsia"/>
          <w:rtl/>
        </w:rPr>
        <w:t>ق فرماید که این فنجان و نعلبکی بعینه او است</w:t>
      </w:r>
      <w:r w:rsidR="00EC3F32">
        <w:rPr>
          <w:rFonts w:hint="cs"/>
          <w:rtl/>
        </w:rPr>
        <w:t>،</w:t>
      </w:r>
      <w:r w:rsidR="00B2387E">
        <w:rPr>
          <w:rFonts w:hint="eastAsia"/>
          <w:rtl/>
        </w:rPr>
        <w:t xml:space="preserve"> در هر فنجان و نعلبکی که حکم شود اون می</w:t>
      </w:r>
      <w:r w:rsidR="00B2387E">
        <w:rPr>
          <w:rFonts w:hint="cs"/>
          <w:rtl/>
        </w:rPr>
        <w:t>‌شود، چنانچه قبل وجود او به قول</w:t>
      </w:r>
      <w:r w:rsidR="000937B9">
        <w:rPr>
          <w:rFonts w:hint="cs"/>
          <w:rtl/>
        </w:rPr>
        <w:t xml:space="preserve"> نقطۀ </w:t>
      </w:r>
      <w:r w:rsidR="00B2387E">
        <w:rPr>
          <w:rFonts w:hint="cs"/>
          <w:rtl/>
        </w:rPr>
        <w:t>بیان بوده.</w:t>
      </w:r>
    </w:p>
    <w:p w:rsidR="00B2387E" w:rsidRDefault="00B2387E" w:rsidP="005E1B6D">
      <w:pPr>
        <w:pStyle w:val="a4"/>
        <w:jc w:val="right"/>
        <w:rPr>
          <w:rtl/>
        </w:rPr>
      </w:pPr>
      <w:r>
        <w:rPr>
          <w:rFonts w:hint="cs"/>
          <w:rtl/>
        </w:rPr>
        <w:t>کتاب بیان فارسی، ص 46</w:t>
      </w:r>
    </w:p>
    <w:p w:rsidR="00B2387E" w:rsidRPr="00E865A0" w:rsidRDefault="00B2387E" w:rsidP="00DF4E75">
      <w:pPr>
        <w:pStyle w:val="a3"/>
        <w:ind w:firstLine="0"/>
        <w:jc w:val="center"/>
        <w:rPr>
          <w:rtl/>
        </w:rPr>
      </w:pPr>
      <w:r w:rsidRPr="00A9525F">
        <w:rPr>
          <w:rFonts w:hint="cs"/>
          <w:rtl/>
        </w:rPr>
        <w:t>الباب الخامس والعشر من الو</w:t>
      </w:r>
      <w:r w:rsidR="00A9525F">
        <w:rPr>
          <w:rFonts w:hint="cs"/>
          <w:rtl/>
        </w:rPr>
        <w:t>احد الثاني في</w:t>
      </w:r>
      <w:r w:rsidRPr="00A9525F">
        <w:rPr>
          <w:rFonts w:hint="cs"/>
          <w:rtl/>
        </w:rPr>
        <w:t xml:space="preserve"> بي</w:t>
      </w:r>
      <w:r w:rsidR="00A9525F">
        <w:rPr>
          <w:rFonts w:hint="cs"/>
          <w:rtl/>
        </w:rPr>
        <w:t>ان ال</w:t>
      </w:r>
      <w:r w:rsidR="00DF4E75">
        <w:rPr>
          <w:rFonts w:hint="cs"/>
          <w:rtl/>
        </w:rPr>
        <w:t>ك</w:t>
      </w:r>
      <w:r w:rsidR="00A9525F">
        <w:rPr>
          <w:rFonts w:hint="cs"/>
          <w:rtl/>
        </w:rPr>
        <w:t>تاب وأ</w:t>
      </w:r>
      <w:r w:rsidRPr="00A9525F">
        <w:rPr>
          <w:rFonts w:hint="cs"/>
          <w:rtl/>
        </w:rPr>
        <w:t>نه حق</w:t>
      </w:r>
      <w:r w:rsidRPr="00E865A0">
        <w:rPr>
          <w:rFonts w:hint="cs"/>
          <w:rtl/>
        </w:rPr>
        <w:t>.</w:t>
      </w:r>
    </w:p>
    <w:p w:rsidR="00B2387E" w:rsidRDefault="00B2387E" w:rsidP="008F138C">
      <w:pPr>
        <w:pStyle w:val="a4"/>
        <w:rPr>
          <w:rtl/>
        </w:rPr>
      </w:pPr>
      <w:r w:rsidRPr="00E865A0">
        <w:rPr>
          <w:rFonts w:hint="cs"/>
          <w:rtl/>
        </w:rPr>
        <w:t>ملخ</w:t>
      </w:r>
      <w:r w:rsidR="00A9525F">
        <w:rPr>
          <w:rFonts w:hint="cs"/>
          <w:rtl/>
        </w:rPr>
        <w:t>ّ</w:t>
      </w:r>
      <w:r w:rsidRPr="00E865A0">
        <w:rPr>
          <w:rFonts w:hint="cs"/>
          <w:rtl/>
        </w:rPr>
        <w:t>ص این باب مراد از کتاب آن چیزی است که از قبل</w:t>
      </w:r>
      <w:r w:rsidR="000937B9">
        <w:rPr>
          <w:rFonts w:hint="cs"/>
          <w:rtl/>
        </w:rPr>
        <w:t xml:space="preserve"> نقطۀ </w:t>
      </w:r>
      <w:r w:rsidRPr="00E865A0">
        <w:rPr>
          <w:rFonts w:hint="cs"/>
          <w:rtl/>
        </w:rPr>
        <w:t>حقیقت ظاهر شود، زیرا که از بر</w:t>
      </w:r>
      <w:r>
        <w:rPr>
          <w:rFonts w:hint="cs"/>
          <w:rtl/>
        </w:rPr>
        <w:t>ای ذات ازل لم یزل ولا</w:t>
      </w:r>
      <w:r w:rsidR="006641DA">
        <w:rPr>
          <w:rFonts w:hint="cs"/>
          <w:rtl/>
        </w:rPr>
        <w:t xml:space="preserve"> </w:t>
      </w:r>
      <w:r>
        <w:rPr>
          <w:rFonts w:hint="cs"/>
          <w:rtl/>
        </w:rPr>
        <w:t>یزال تبدیلی و تغییری نیست، بلکه کتاب</w:t>
      </w:r>
      <w:r w:rsidR="000937B9">
        <w:rPr>
          <w:rFonts w:hint="cs"/>
          <w:rtl/>
        </w:rPr>
        <w:t xml:space="preserve"> نقطۀ </w:t>
      </w:r>
      <w:r>
        <w:rPr>
          <w:rFonts w:hint="cs"/>
          <w:rtl/>
        </w:rPr>
        <w:t>بیان کتابی است که مدل</w:t>
      </w:r>
      <w:r w:rsidR="00A9525F">
        <w:rPr>
          <w:rFonts w:hint="cs"/>
          <w:rtl/>
        </w:rPr>
        <w:t>ّ</w:t>
      </w:r>
      <w:r>
        <w:rPr>
          <w:rFonts w:hint="cs"/>
          <w:rtl/>
        </w:rPr>
        <w:t xml:space="preserve"> علی الله است</w:t>
      </w:r>
      <w:r w:rsidR="006641DA">
        <w:rPr>
          <w:rFonts w:hint="cs"/>
          <w:rtl/>
        </w:rPr>
        <w:t>،</w:t>
      </w:r>
      <w:r>
        <w:rPr>
          <w:rFonts w:hint="cs"/>
          <w:rtl/>
        </w:rPr>
        <w:t xml:space="preserve"> زیرا که غیر الله قادر بر آن کتاب نیست</w:t>
      </w:r>
      <w:r w:rsidR="006641DA">
        <w:rPr>
          <w:rFonts w:hint="cs"/>
          <w:rtl/>
        </w:rPr>
        <w:t>،</w:t>
      </w:r>
      <w:r>
        <w:rPr>
          <w:rFonts w:hint="cs"/>
          <w:rtl/>
        </w:rPr>
        <w:t xml:space="preserve"> و آن از یک حرف گرفته الا ما لا</w:t>
      </w:r>
      <w:r w:rsidR="006641DA">
        <w:rPr>
          <w:rFonts w:hint="cs"/>
          <w:rtl/>
        </w:rPr>
        <w:t xml:space="preserve"> </w:t>
      </w:r>
      <w:r>
        <w:rPr>
          <w:rFonts w:hint="cs"/>
          <w:rtl/>
        </w:rPr>
        <w:t>نها</w:t>
      </w:r>
      <w:r w:rsidR="005E1B6D">
        <w:rPr>
          <w:rFonts w:hint="cs"/>
          <w:rtl/>
        </w:rPr>
        <w:t xml:space="preserve">یۀ </w:t>
      </w:r>
      <w:r>
        <w:rPr>
          <w:rFonts w:hint="cs"/>
          <w:rtl/>
        </w:rPr>
        <w:t>ذکر می</w:t>
      </w:r>
      <w:r>
        <w:rPr>
          <w:rFonts w:hint="eastAsia"/>
          <w:rtl/>
        </w:rPr>
        <w:t>‌شود</w:t>
      </w:r>
      <w:r w:rsidR="00795D18">
        <w:rPr>
          <w:rFonts w:hint="cs"/>
          <w:rtl/>
        </w:rPr>
        <w:t>،</w:t>
      </w:r>
      <w:r>
        <w:rPr>
          <w:rFonts w:hint="eastAsia"/>
          <w:rtl/>
        </w:rPr>
        <w:t xml:space="preserve"> چه آنچه از</w:t>
      </w:r>
      <w:r w:rsidR="000937B9">
        <w:rPr>
          <w:rFonts w:hint="eastAsia"/>
          <w:rtl/>
        </w:rPr>
        <w:t xml:space="preserve"> نقطۀ </w:t>
      </w:r>
      <w:r>
        <w:rPr>
          <w:rFonts w:hint="eastAsia"/>
          <w:rtl/>
        </w:rPr>
        <w:t>حقیقت منتشر گردد ذکر کتاب می</w:t>
      </w:r>
      <w:r>
        <w:rPr>
          <w:rFonts w:hint="cs"/>
          <w:rtl/>
        </w:rPr>
        <w:t>‌شود</w:t>
      </w:r>
      <w:r w:rsidR="00795D18">
        <w:rPr>
          <w:rFonts w:hint="cs"/>
          <w:rtl/>
        </w:rPr>
        <w:t>،</w:t>
      </w:r>
      <w:r>
        <w:rPr>
          <w:rFonts w:hint="cs"/>
          <w:rtl/>
        </w:rPr>
        <w:t xml:space="preserve"> و آنچه </w:t>
      </w:r>
      <w:r w:rsidRPr="007C0447">
        <w:rPr>
          <w:rStyle w:val="Char3"/>
          <w:rFonts w:hint="cs"/>
          <w:rtl/>
        </w:rPr>
        <w:t>من یظهره الله</w:t>
      </w:r>
      <w:r w:rsidRPr="005D0FAC">
        <w:rPr>
          <w:rFonts w:hint="cs"/>
          <w:b/>
          <w:bCs/>
          <w:sz w:val="26"/>
          <w:szCs w:val="26"/>
          <w:rtl/>
        </w:rPr>
        <w:t xml:space="preserve"> </w:t>
      </w:r>
      <w:r>
        <w:rPr>
          <w:rFonts w:hint="cs"/>
          <w:rtl/>
        </w:rPr>
        <w:t>کتاب به خط خود نویسد</w:t>
      </w:r>
      <w:r w:rsidR="00795D18">
        <w:rPr>
          <w:rFonts w:hint="cs"/>
          <w:rtl/>
        </w:rPr>
        <w:t>،</w:t>
      </w:r>
      <w:r>
        <w:rPr>
          <w:rFonts w:hint="cs"/>
          <w:rtl/>
        </w:rPr>
        <w:t xml:space="preserve"> کتابی است که به خط الله نوشته شده، زیرا که منسوب الی الله بوده و هست، زیرا که کتاب او حق است. ای ارواح متعلقه به کلم</w:t>
      </w:r>
      <w:r w:rsidR="008F138C">
        <w:rPr>
          <w:rFonts w:hint="cs"/>
          <w:rtl/>
        </w:rPr>
        <w:t>ۀ</w:t>
      </w:r>
      <w:r>
        <w:rPr>
          <w:rFonts w:hint="cs"/>
          <w:rtl/>
        </w:rPr>
        <w:t xml:space="preserve"> حق در کلماتی که نازل می</w:t>
      </w:r>
      <w:r>
        <w:rPr>
          <w:rFonts w:hint="eastAsia"/>
          <w:rtl/>
        </w:rPr>
        <w:t>‌فرماید از هر شأن که باشد سواء آن که آیات باشد که ماء غیر آسن رضوان است</w:t>
      </w:r>
      <w:r w:rsidR="00795D18">
        <w:rPr>
          <w:rFonts w:hint="cs"/>
          <w:rtl/>
        </w:rPr>
        <w:t>،</w:t>
      </w:r>
      <w:r>
        <w:rPr>
          <w:rFonts w:hint="eastAsia"/>
          <w:rtl/>
        </w:rPr>
        <w:t xml:space="preserve"> و مناجات که </w:t>
      </w:r>
      <w:r w:rsidRPr="007C0447">
        <w:rPr>
          <w:rStyle w:val="Char3"/>
          <w:rFonts w:hint="cs"/>
          <w:rtl/>
        </w:rPr>
        <w:t>لبن لم یتغیر</w:t>
      </w:r>
      <w:r w:rsidRPr="005D0FAC">
        <w:rPr>
          <w:rFonts w:hint="cs"/>
          <w:b/>
          <w:bCs/>
          <w:sz w:val="26"/>
          <w:szCs w:val="26"/>
          <w:rtl/>
        </w:rPr>
        <w:t xml:space="preserve"> </w:t>
      </w:r>
      <w:r>
        <w:rPr>
          <w:rFonts w:hint="cs"/>
          <w:rtl/>
        </w:rPr>
        <w:t>و تفاسیر آیات که خمر حمر و اجوبه و تفاسیر مناجات که عسل مصفی است در کتاب الله هست</w:t>
      </w:r>
      <w:r w:rsidR="00795D18">
        <w:rPr>
          <w:rFonts w:hint="cs"/>
          <w:rtl/>
        </w:rPr>
        <w:t>،</w:t>
      </w:r>
      <w:r>
        <w:rPr>
          <w:rFonts w:hint="cs"/>
          <w:rtl/>
        </w:rPr>
        <w:t xml:space="preserve"> و شئون فارسیه بعینه مثل شئون آیات است، زیرا که کل از بحر حقیقت جاری می</w:t>
      </w:r>
      <w:r>
        <w:rPr>
          <w:rFonts w:hint="eastAsia"/>
          <w:rtl/>
        </w:rPr>
        <w:t>‌گردد</w:t>
      </w:r>
      <w:r w:rsidR="00795D18">
        <w:rPr>
          <w:rFonts w:hint="cs"/>
          <w:rtl/>
        </w:rPr>
        <w:t>،</w:t>
      </w:r>
      <w:r>
        <w:rPr>
          <w:rFonts w:hint="eastAsia"/>
          <w:rtl/>
        </w:rPr>
        <w:t xml:space="preserve"> و اگر کسی در کلمات فارسی به عین فؤاد </w:t>
      </w:r>
      <w:r>
        <w:rPr>
          <w:rFonts w:hint="cs"/>
          <w:rtl/>
        </w:rPr>
        <w:t>نظر کند فصاحت آیات را به عین</w:t>
      </w:r>
      <w:r>
        <w:rPr>
          <w:rFonts w:hint="eastAsia"/>
          <w:rtl/>
        </w:rPr>
        <w:t>‌ها مشاهده می</w:t>
      </w:r>
      <w:r>
        <w:rPr>
          <w:rFonts w:hint="cs"/>
          <w:rtl/>
        </w:rPr>
        <w:t>‌نماید و یقین می</w:t>
      </w:r>
      <w:r>
        <w:rPr>
          <w:rFonts w:hint="eastAsia"/>
          <w:rtl/>
        </w:rPr>
        <w:t xml:space="preserve">‌کند که غیر الله قادر بر این نوع کلام نبوده </w:t>
      </w:r>
      <w:r w:rsidR="00D71199">
        <w:rPr>
          <w:rFonts w:hint="eastAsia"/>
          <w:rtl/>
        </w:rPr>
        <w:t>و نیست، ولی چه بسا اشخاصی که اق</w:t>
      </w:r>
      <w:r>
        <w:rPr>
          <w:rFonts w:hint="eastAsia"/>
          <w:rtl/>
        </w:rPr>
        <w:t>رار کردند بر این که کتاب حق است، ولی از محق حق محتجب مانده و چه بسا که</w:t>
      </w:r>
      <w:r w:rsidR="000937B9">
        <w:rPr>
          <w:rFonts w:hint="eastAsia"/>
          <w:rtl/>
        </w:rPr>
        <w:t xml:space="preserve"> نقطۀ </w:t>
      </w:r>
      <w:r>
        <w:rPr>
          <w:rFonts w:hint="eastAsia"/>
          <w:rtl/>
        </w:rPr>
        <w:t>حقیقت که کتاب او کتاب الله هست بل اعز است</w:t>
      </w:r>
      <w:r w:rsidR="00F70128">
        <w:rPr>
          <w:rFonts w:hint="cs"/>
          <w:rtl/>
        </w:rPr>
        <w:t>،</w:t>
      </w:r>
      <w:r>
        <w:rPr>
          <w:rFonts w:hint="eastAsia"/>
          <w:rtl/>
        </w:rPr>
        <w:t xml:space="preserve"> کتاب ا</w:t>
      </w:r>
      <w:r w:rsidR="00F70128">
        <w:rPr>
          <w:rFonts w:hint="eastAsia"/>
          <w:rtl/>
        </w:rPr>
        <w:t xml:space="preserve">و از کل </w:t>
      </w:r>
      <w:r w:rsidR="00F70128">
        <w:rPr>
          <w:rFonts w:hint="eastAsia"/>
          <w:rtl/>
        </w:rPr>
        <w:lastRenderedPageBreak/>
        <w:t>شیء ب</w:t>
      </w:r>
      <w:r w:rsidR="00F70128">
        <w:rPr>
          <w:rFonts w:hint="cs"/>
          <w:rtl/>
        </w:rPr>
        <w:t>ل</w:t>
      </w:r>
      <w:r>
        <w:rPr>
          <w:rFonts w:hint="eastAsia"/>
          <w:rtl/>
        </w:rPr>
        <w:t xml:space="preserve"> یک حرف از کتاب او اعز است از کل شیء از استکبار مردم خائف از ایشان می</w:t>
      </w:r>
      <w:r>
        <w:rPr>
          <w:rFonts w:hint="cs"/>
          <w:rtl/>
        </w:rPr>
        <w:t xml:space="preserve">‌شود که کتاب خود را بر ایشان نازل فرماید و از نار نجات یابند و داخل جنت شوند و چه بسا </w:t>
      </w:r>
      <w:r w:rsidR="00F70128">
        <w:rPr>
          <w:rFonts w:hint="cs"/>
          <w:rtl/>
        </w:rPr>
        <w:t>ا</w:t>
      </w:r>
      <w:r>
        <w:rPr>
          <w:rFonts w:hint="cs"/>
          <w:rtl/>
        </w:rPr>
        <w:t>ز ملاحظه علو فضل و رحمت خود نازل می فرماید ولی بر آن کسی که نازل می</w:t>
      </w:r>
      <w:r>
        <w:rPr>
          <w:rFonts w:hint="eastAsia"/>
          <w:rtl/>
        </w:rPr>
        <w:t>‌شود ملتفت نمی</w:t>
      </w:r>
      <w:r w:rsidR="00A9525F">
        <w:rPr>
          <w:rFonts w:hint="cs"/>
          <w:rtl/>
        </w:rPr>
        <w:t>‌شود</w:t>
      </w:r>
      <w:r>
        <w:rPr>
          <w:rFonts w:hint="cs"/>
          <w:rtl/>
        </w:rPr>
        <w:t xml:space="preserve"> بلکه قلم حیا می</w:t>
      </w:r>
      <w:r>
        <w:rPr>
          <w:rFonts w:hint="eastAsia"/>
          <w:rtl/>
        </w:rPr>
        <w:t>‌کند که ذکر کند.</w:t>
      </w:r>
    </w:p>
    <w:p w:rsidR="00B2387E" w:rsidRDefault="00B2387E" w:rsidP="005E1B6D">
      <w:pPr>
        <w:pStyle w:val="a4"/>
        <w:jc w:val="right"/>
        <w:rPr>
          <w:rtl/>
        </w:rPr>
      </w:pPr>
      <w:r>
        <w:rPr>
          <w:rFonts w:hint="cs"/>
          <w:rtl/>
        </w:rPr>
        <w:t>کتاب بیان فارسی، ص 54 و 55</w:t>
      </w:r>
    </w:p>
    <w:p w:rsidR="00B2387E" w:rsidRPr="00A9525F" w:rsidRDefault="00B2387E" w:rsidP="00DF4E75">
      <w:pPr>
        <w:pStyle w:val="a3"/>
        <w:ind w:firstLine="0"/>
        <w:jc w:val="center"/>
        <w:rPr>
          <w:rtl/>
        </w:rPr>
      </w:pPr>
      <w:r w:rsidRPr="00A9525F">
        <w:rPr>
          <w:rFonts w:hint="cs"/>
          <w:rtl/>
        </w:rPr>
        <w:t>البا</w:t>
      </w:r>
      <w:r w:rsidR="00A9525F">
        <w:rPr>
          <w:rFonts w:hint="cs"/>
          <w:rtl/>
        </w:rPr>
        <w:t>ب السادس والعشر من الواحد الثاني في</w:t>
      </w:r>
      <w:r w:rsidRPr="00A9525F">
        <w:rPr>
          <w:rFonts w:hint="cs"/>
          <w:rtl/>
        </w:rPr>
        <w:t xml:space="preserve"> بي</w:t>
      </w:r>
      <w:r w:rsidR="00E865A0" w:rsidRPr="00A9525F">
        <w:rPr>
          <w:rFonts w:hint="cs"/>
          <w:rtl/>
        </w:rPr>
        <w:t>ان أن الجنة</w:t>
      </w:r>
      <w:r w:rsidRPr="00A9525F">
        <w:rPr>
          <w:rFonts w:hint="cs"/>
          <w:rtl/>
        </w:rPr>
        <w:t xml:space="preserve"> حق</w:t>
      </w:r>
    </w:p>
    <w:p w:rsidR="00B2387E" w:rsidRDefault="00CF15BE" w:rsidP="005E1B6D">
      <w:pPr>
        <w:pStyle w:val="a4"/>
        <w:rPr>
          <w:rtl/>
        </w:rPr>
      </w:pPr>
      <w:r w:rsidRPr="00E865A0">
        <w:rPr>
          <w:rFonts w:hint="cs"/>
          <w:rtl/>
        </w:rPr>
        <w:t>ملخص ا</w:t>
      </w:r>
      <w:r>
        <w:rPr>
          <w:rFonts w:hint="cs"/>
          <w:rtl/>
        </w:rPr>
        <w:t>ین باب آن که تا ا</w:t>
      </w:r>
      <w:r w:rsidR="00B2387E">
        <w:rPr>
          <w:rFonts w:hint="cs"/>
          <w:rtl/>
        </w:rPr>
        <w:t>مروز کسی غیر از مظاهری که خداوند مخصوص به خود فرموده کسی نه جنت را فهمیده و نه نار را و آنچه متعلق به ذکر جنت است در این عالم که مبدأکل عوالم و منتهی الیه کل عوالم است که کل در مقام عرض حقیقت ب</w:t>
      </w:r>
      <w:r w:rsidR="00A9525F">
        <w:rPr>
          <w:rFonts w:hint="cs"/>
          <w:rtl/>
        </w:rPr>
        <w:t>اشد که اول متجلی به تجلی او است</w:t>
      </w:r>
      <w:r w:rsidR="00B2387E">
        <w:rPr>
          <w:rFonts w:hint="cs"/>
          <w:rtl/>
        </w:rPr>
        <w:t xml:space="preserve"> چنانچه در دعای عرفه این مطلب ذکر شده </w:t>
      </w:r>
      <w:r w:rsidR="00A9525F" w:rsidRPr="007C0447">
        <w:rPr>
          <w:rStyle w:val="Char3"/>
          <w:rFonts w:hint="cs"/>
          <w:rtl/>
        </w:rPr>
        <w:t>ي</w:t>
      </w:r>
      <w:r w:rsidR="00B2387E" w:rsidRPr="007C0447">
        <w:rPr>
          <w:rStyle w:val="Char3"/>
          <w:rFonts w:hint="cs"/>
          <w:rtl/>
        </w:rPr>
        <w:t>ا من استوی برحمانيته علی العرش فصار العرش غي</w:t>
      </w:r>
      <w:r w:rsidR="00A9525F" w:rsidRPr="007C0447">
        <w:rPr>
          <w:rStyle w:val="Char3"/>
          <w:rFonts w:hint="cs"/>
          <w:rtl/>
        </w:rPr>
        <w:t>باً في</w:t>
      </w:r>
      <w:r w:rsidR="00B2387E" w:rsidRPr="007C0447">
        <w:rPr>
          <w:rStyle w:val="Char3"/>
          <w:rFonts w:hint="cs"/>
          <w:rtl/>
        </w:rPr>
        <w:t xml:space="preserve"> ذاته </w:t>
      </w:r>
      <w:r w:rsidR="00DF4E75">
        <w:rPr>
          <w:rStyle w:val="Char3"/>
          <w:rFonts w:hint="cs"/>
          <w:rtl/>
        </w:rPr>
        <w:t>ك</w:t>
      </w:r>
      <w:r w:rsidR="00B2387E" w:rsidRPr="007C0447">
        <w:rPr>
          <w:rStyle w:val="Char3"/>
          <w:rFonts w:hint="cs"/>
          <w:rtl/>
        </w:rPr>
        <w:t>ما صارت العوالم غيباً فی عرشه</w:t>
      </w:r>
      <w:r w:rsidR="00B2387E">
        <w:rPr>
          <w:rFonts w:hint="cs"/>
          <w:rtl/>
        </w:rPr>
        <w:t xml:space="preserve"> و در قرآن در نزد اهل</w:t>
      </w:r>
      <w:r w:rsidR="000A1837">
        <w:rPr>
          <w:rFonts w:hint="cs"/>
          <w:rtl/>
        </w:rPr>
        <w:t xml:space="preserve"> بیان م</w:t>
      </w:r>
      <w:r w:rsidR="00B2387E">
        <w:rPr>
          <w:rFonts w:hint="cs"/>
          <w:rtl/>
        </w:rPr>
        <w:t>ظ</w:t>
      </w:r>
      <w:r w:rsidR="000A1837">
        <w:rPr>
          <w:rFonts w:hint="cs"/>
          <w:rtl/>
        </w:rPr>
        <w:t>ه</w:t>
      </w:r>
      <w:r w:rsidR="007E160A">
        <w:rPr>
          <w:rFonts w:hint="cs"/>
          <w:rtl/>
        </w:rPr>
        <w:t>ر رحما</w:t>
      </w:r>
      <w:r w:rsidR="00B2387E">
        <w:rPr>
          <w:rFonts w:hint="cs"/>
          <w:rtl/>
        </w:rPr>
        <w:t>ن</w:t>
      </w:r>
      <w:r w:rsidR="007E160A">
        <w:rPr>
          <w:rFonts w:hint="cs"/>
          <w:rtl/>
        </w:rPr>
        <w:t>ی</w:t>
      </w:r>
      <w:r w:rsidR="00A9525F">
        <w:rPr>
          <w:rFonts w:hint="cs"/>
          <w:rtl/>
        </w:rPr>
        <w:t>ّ</w:t>
      </w:r>
      <w:r w:rsidR="00B2387E">
        <w:rPr>
          <w:rFonts w:hint="cs"/>
          <w:rtl/>
        </w:rPr>
        <w:t>ت به حقیقت اولیه منحصر است به امیرالمؤمنین، زیرا که آنچه د</w:t>
      </w:r>
      <w:r w:rsidR="00575D29">
        <w:rPr>
          <w:rFonts w:hint="cs"/>
          <w:rtl/>
        </w:rPr>
        <w:t>ر</w:t>
      </w:r>
      <w:r w:rsidR="00B2387E">
        <w:rPr>
          <w:rFonts w:hint="cs"/>
          <w:rtl/>
        </w:rPr>
        <w:t xml:space="preserve"> کل عوالم است مبدأ او از او شده و رجع او به سوی او می</w:t>
      </w:r>
      <w:r w:rsidR="00B2387E">
        <w:rPr>
          <w:rFonts w:hint="eastAsia"/>
          <w:rtl/>
        </w:rPr>
        <w:t>‌شود، مثلا</w:t>
      </w:r>
      <w:r w:rsidR="00B2387E">
        <w:rPr>
          <w:rFonts w:hint="cs"/>
          <w:rtl/>
        </w:rPr>
        <w:t>ً از یوم آدم تا امروز نزد هر ظهور حقیقتی به اول من آمن به او فتح ابواب به حق و دون آن شده تا آن که جوهر کل حق منتهی می</w:t>
      </w:r>
      <w:r w:rsidR="00B2387E">
        <w:rPr>
          <w:rFonts w:hint="eastAsia"/>
          <w:rtl/>
        </w:rPr>
        <w:t>‌شود</w:t>
      </w:r>
      <w:r w:rsidR="000F08B3">
        <w:rPr>
          <w:rFonts w:hint="cs"/>
          <w:rtl/>
        </w:rPr>
        <w:t>،</w:t>
      </w:r>
      <w:r w:rsidR="00B2387E">
        <w:rPr>
          <w:rFonts w:hint="eastAsia"/>
          <w:rtl/>
        </w:rPr>
        <w:t xml:space="preserve"> به این ظهور و دو</w:t>
      </w:r>
      <w:r w:rsidR="000F08B3">
        <w:rPr>
          <w:rFonts w:hint="cs"/>
          <w:rtl/>
        </w:rPr>
        <w:t>ن</w:t>
      </w:r>
      <w:r w:rsidR="00B2387E">
        <w:rPr>
          <w:rFonts w:hint="eastAsia"/>
          <w:rtl/>
        </w:rPr>
        <w:t xml:space="preserve"> آن متحقق می</w:t>
      </w:r>
      <w:r w:rsidR="00B2387E">
        <w:rPr>
          <w:rFonts w:hint="cs"/>
          <w:rtl/>
        </w:rPr>
        <w:t>‌شود</w:t>
      </w:r>
      <w:r w:rsidR="000F08B3">
        <w:rPr>
          <w:rFonts w:hint="cs"/>
          <w:rtl/>
        </w:rPr>
        <w:t>،</w:t>
      </w:r>
      <w:r w:rsidR="00B2387E">
        <w:rPr>
          <w:rFonts w:hint="cs"/>
          <w:rtl/>
        </w:rPr>
        <w:t xml:space="preserve"> به این ظهو</w:t>
      </w:r>
      <w:r w:rsidR="00EC13B5">
        <w:rPr>
          <w:rFonts w:hint="cs"/>
          <w:rtl/>
        </w:rPr>
        <w:t>ر چنانچه اگر کسی به جوهر نظر</w:t>
      </w:r>
      <w:r w:rsidR="00B2387E">
        <w:rPr>
          <w:rFonts w:hint="cs"/>
          <w:rtl/>
        </w:rPr>
        <w:t xml:space="preserve"> کند می</w:t>
      </w:r>
      <w:r w:rsidR="00B2387E">
        <w:rPr>
          <w:rFonts w:hint="eastAsia"/>
          <w:rtl/>
        </w:rPr>
        <w:t>‌بیند که کل عوالم مبدأ</w:t>
      </w:r>
      <w:r w:rsidR="00D314AD">
        <w:rPr>
          <w:rFonts w:hint="eastAsia"/>
          <w:rtl/>
        </w:rPr>
        <w:t xml:space="preserve"> آن‌ها </w:t>
      </w:r>
      <w:r w:rsidR="00B2387E">
        <w:rPr>
          <w:rFonts w:hint="eastAsia"/>
          <w:rtl/>
        </w:rPr>
        <w:t>در مقام اراده بوده که او به مشیت موجود می</w:t>
      </w:r>
      <w:r w:rsidR="00B2387E">
        <w:rPr>
          <w:rFonts w:hint="cs"/>
          <w:rtl/>
        </w:rPr>
        <w:t>‌گردد و او به نفس‌ها و او است</w:t>
      </w:r>
      <w:r w:rsidR="00EC13B5">
        <w:rPr>
          <w:rFonts w:hint="cs"/>
          <w:rtl/>
        </w:rPr>
        <w:t>،</w:t>
      </w:r>
      <w:r w:rsidR="00B2387E">
        <w:rPr>
          <w:rFonts w:hint="cs"/>
          <w:rtl/>
        </w:rPr>
        <w:t xml:space="preserve"> محیط بر کل عوالم به احاطه</w:t>
      </w:r>
      <w:r w:rsidR="005E1B6D">
        <w:rPr>
          <w:rFonts w:hint="cs"/>
          <w:rtl/>
        </w:rPr>
        <w:t xml:space="preserve"> رتبۀ </w:t>
      </w:r>
      <w:r w:rsidR="003A26E6">
        <w:rPr>
          <w:rFonts w:hint="cs"/>
          <w:rtl/>
        </w:rPr>
        <w:t>کینونیتی، زیرا که هر صاحب ر</w:t>
      </w:r>
      <w:r w:rsidR="00B2387E">
        <w:rPr>
          <w:rFonts w:hint="cs"/>
          <w:rtl/>
        </w:rPr>
        <w:t>ت</w:t>
      </w:r>
      <w:r w:rsidR="003A26E6">
        <w:rPr>
          <w:rFonts w:hint="cs"/>
          <w:rtl/>
        </w:rPr>
        <w:t>ب</w:t>
      </w:r>
      <w:r w:rsidR="00B2387E">
        <w:rPr>
          <w:rFonts w:hint="cs"/>
          <w:rtl/>
        </w:rPr>
        <w:t>ه در این بیان</w:t>
      </w:r>
      <w:r w:rsidR="00A9525F">
        <w:rPr>
          <w:rFonts w:hint="cs"/>
          <w:rtl/>
        </w:rPr>
        <w:t xml:space="preserve"> صاحب رتبه باشد اقرار به علو رتب</w:t>
      </w:r>
      <w:r w:rsidR="00B2387E">
        <w:rPr>
          <w:rFonts w:hint="cs"/>
          <w:rtl/>
        </w:rPr>
        <w:t>ه او در نفس خود می</w:t>
      </w:r>
      <w:r w:rsidR="00B2387E">
        <w:rPr>
          <w:rFonts w:hint="eastAsia"/>
          <w:rtl/>
        </w:rPr>
        <w:t>‌کند، زیرا که عالم انفس طبق عالم آفاق است</w:t>
      </w:r>
      <w:r w:rsidR="00D35F43">
        <w:rPr>
          <w:rFonts w:hint="cs"/>
          <w:rtl/>
        </w:rPr>
        <w:t>،</w:t>
      </w:r>
      <w:r w:rsidR="00B2387E">
        <w:rPr>
          <w:rFonts w:hint="eastAsia"/>
          <w:rtl/>
        </w:rPr>
        <w:t xml:space="preserve"> مثلاً در آفاق که ظاهر شد ظهور محمد</w:t>
      </w:r>
      <w:r w:rsidR="007C0447">
        <w:rPr>
          <w:rFonts w:cs="CTraditional Arabic" w:hint="cs"/>
          <w:rtl/>
        </w:rPr>
        <w:t>ص</w:t>
      </w:r>
      <w:r w:rsidR="00A9525F">
        <w:rPr>
          <w:rFonts w:hint="cs"/>
          <w:rtl/>
        </w:rPr>
        <w:t xml:space="preserve"> </w:t>
      </w:r>
      <w:r w:rsidR="00B2387E">
        <w:rPr>
          <w:rFonts w:hint="cs"/>
          <w:rtl/>
        </w:rPr>
        <w:t>به این که اول خلق است در انفس کل مؤمنین به او موقن می</w:t>
      </w:r>
      <w:r w:rsidR="00B2387E">
        <w:rPr>
          <w:rFonts w:hint="eastAsia"/>
          <w:rtl/>
        </w:rPr>
        <w:t>‌شوند که او اول نباشد که در علم الله هیچ جنتی از ظهور الله در</w:t>
      </w:r>
      <w:r w:rsidR="000937B9">
        <w:rPr>
          <w:rFonts w:hint="eastAsia"/>
          <w:rtl/>
        </w:rPr>
        <w:t xml:space="preserve"> نقطۀ </w:t>
      </w:r>
      <w:r w:rsidR="00B2387E">
        <w:rPr>
          <w:rFonts w:hint="eastAsia"/>
          <w:rtl/>
        </w:rPr>
        <w:t>مشیت اعظم</w:t>
      </w:r>
      <w:r w:rsidR="00B2387E">
        <w:rPr>
          <w:rFonts w:hint="cs"/>
          <w:rtl/>
        </w:rPr>
        <w:t>‌تر نبوده و</w:t>
      </w:r>
      <w:r w:rsidR="00D35F43">
        <w:rPr>
          <w:rFonts w:hint="cs"/>
          <w:rtl/>
        </w:rPr>
        <w:t xml:space="preserve"> </w:t>
      </w:r>
      <w:r w:rsidR="00B2387E">
        <w:rPr>
          <w:rFonts w:hint="cs"/>
          <w:rtl/>
        </w:rPr>
        <w:t>نیست</w:t>
      </w:r>
      <w:r w:rsidR="00D35F43">
        <w:rPr>
          <w:rFonts w:hint="cs"/>
          <w:rtl/>
        </w:rPr>
        <w:t>،</w:t>
      </w:r>
      <w:r w:rsidR="00B2387E">
        <w:rPr>
          <w:rFonts w:hint="cs"/>
          <w:rtl/>
        </w:rPr>
        <w:t xml:space="preserve"> چنانچه از هر ظهوری به ظ</w:t>
      </w:r>
      <w:r w:rsidR="00D665B4">
        <w:rPr>
          <w:rFonts w:hint="cs"/>
          <w:rtl/>
        </w:rPr>
        <w:t>هوری جنت اون ظهور بوده در آن ظه</w:t>
      </w:r>
      <w:r w:rsidR="00B2387E">
        <w:rPr>
          <w:rFonts w:hint="cs"/>
          <w:rtl/>
        </w:rPr>
        <w:t>ور تا آن که کل ظهورات منتهی شد</w:t>
      </w:r>
      <w:r w:rsidR="00D665B4">
        <w:rPr>
          <w:rFonts w:hint="cs"/>
          <w:rtl/>
        </w:rPr>
        <w:t>،</w:t>
      </w:r>
      <w:r w:rsidR="00B2387E">
        <w:rPr>
          <w:rFonts w:hint="cs"/>
          <w:rtl/>
        </w:rPr>
        <w:t xml:space="preserve"> به</w:t>
      </w:r>
      <w:r w:rsidR="000937B9">
        <w:rPr>
          <w:rFonts w:hint="cs"/>
          <w:rtl/>
        </w:rPr>
        <w:t xml:space="preserve"> نقطۀ </w:t>
      </w:r>
      <w:r w:rsidR="00B2387E">
        <w:rPr>
          <w:rFonts w:hint="cs"/>
          <w:rtl/>
        </w:rPr>
        <w:t>قرآن از حین بعثت هیچ جنتی در علم خدا از آن نفس ممتنعه اعظم</w:t>
      </w:r>
      <w:r w:rsidR="00B2387E">
        <w:rPr>
          <w:rFonts w:hint="eastAsia"/>
          <w:rtl/>
        </w:rPr>
        <w:t>‌تر نبوده در آن ظهور، زیرا که در انفس مثل این است امروز بعد از خداوند کسی مابین خود</w:t>
      </w:r>
      <w:r w:rsidR="00D665B4">
        <w:rPr>
          <w:rFonts w:hint="eastAsia"/>
          <w:rtl/>
        </w:rPr>
        <w:t xml:space="preserve"> و او اعظم از رسو</w:t>
      </w:r>
      <w:r w:rsidR="00B2387E">
        <w:rPr>
          <w:rFonts w:hint="eastAsia"/>
          <w:rtl/>
        </w:rPr>
        <w:t>ل</w:t>
      </w:r>
      <w:r w:rsidR="00D665B4">
        <w:rPr>
          <w:rFonts w:hint="cs"/>
          <w:rtl/>
        </w:rPr>
        <w:t xml:space="preserve"> </w:t>
      </w:r>
      <w:r w:rsidR="00B2387E">
        <w:rPr>
          <w:rFonts w:hint="eastAsia"/>
          <w:rtl/>
        </w:rPr>
        <w:t>خدا نمی</w:t>
      </w:r>
      <w:r w:rsidR="00B2387E">
        <w:rPr>
          <w:rFonts w:hint="cs"/>
          <w:rtl/>
        </w:rPr>
        <w:t>‌داند.</w:t>
      </w:r>
    </w:p>
    <w:p w:rsidR="00B2387E" w:rsidRDefault="00B2387E" w:rsidP="005E1B6D">
      <w:pPr>
        <w:pStyle w:val="a4"/>
        <w:jc w:val="right"/>
        <w:rPr>
          <w:rtl/>
        </w:rPr>
      </w:pPr>
      <w:r>
        <w:rPr>
          <w:rFonts w:hint="cs"/>
          <w:rtl/>
        </w:rPr>
        <w:t>کتاب بیان فارسی، ص 57</w:t>
      </w:r>
    </w:p>
    <w:p w:rsidR="00B2387E" w:rsidRPr="00EC27C0" w:rsidRDefault="00B2387E" w:rsidP="00804420">
      <w:pPr>
        <w:pStyle w:val="a3"/>
        <w:ind w:firstLine="0"/>
        <w:jc w:val="center"/>
        <w:rPr>
          <w:rtl/>
        </w:rPr>
      </w:pPr>
      <w:r w:rsidRPr="00EC27C0">
        <w:rPr>
          <w:rFonts w:hint="cs"/>
          <w:rtl/>
        </w:rPr>
        <w:lastRenderedPageBreak/>
        <w:t>الباب ا</w:t>
      </w:r>
      <w:r w:rsidR="00EC27C0">
        <w:rPr>
          <w:rFonts w:hint="cs"/>
          <w:rtl/>
        </w:rPr>
        <w:t>لثامن والعشر من الواحد الثان</w:t>
      </w:r>
      <w:r w:rsidR="007C0447" w:rsidRPr="005E1B6D">
        <w:rPr>
          <w:rFonts w:hint="cs"/>
          <w:rtl/>
        </w:rPr>
        <w:t>ي</w:t>
      </w:r>
      <w:r w:rsidR="00EC27C0">
        <w:rPr>
          <w:rFonts w:hint="cs"/>
          <w:rtl/>
        </w:rPr>
        <w:t xml:space="preserve"> في</w:t>
      </w:r>
      <w:r w:rsidRPr="00EC27C0">
        <w:rPr>
          <w:rFonts w:hint="cs"/>
          <w:rtl/>
        </w:rPr>
        <w:t xml:space="preserve"> بي</w:t>
      </w:r>
      <w:r w:rsidR="00E865A0" w:rsidRPr="00EC27C0">
        <w:rPr>
          <w:rFonts w:hint="cs"/>
          <w:rtl/>
        </w:rPr>
        <w:t>ان أن الساعة</w:t>
      </w:r>
      <w:r w:rsidRPr="00EC27C0">
        <w:rPr>
          <w:rFonts w:hint="cs"/>
          <w:rtl/>
        </w:rPr>
        <w:t xml:space="preserve"> </w:t>
      </w:r>
      <w:r w:rsidRPr="005E1B6D">
        <w:rPr>
          <w:rFonts w:hint="cs"/>
          <w:rtl/>
        </w:rPr>
        <w:t>آتية</w:t>
      </w:r>
      <w:r w:rsidRPr="00EC27C0">
        <w:rPr>
          <w:rFonts w:hint="cs"/>
          <w:rtl/>
        </w:rPr>
        <w:t xml:space="preserve"> لا</w:t>
      </w:r>
      <w:r w:rsidR="002D3A38" w:rsidRPr="00EC27C0">
        <w:rPr>
          <w:rFonts w:hint="cs"/>
          <w:rtl/>
        </w:rPr>
        <w:t xml:space="preserve"> </w:t>
      </w:r>
      <w:r w:rsidRPr="00EC27C0">
        <w:rPr>
          <w:rFonts w:hint="cs"/>
          <w:rtl/>
        </w:rPr>
        <w:t>ريب فيها</w:t>
      </w:r>
    </w:p>
    <w:p w:rsidR="00B2387E" w:rsidRPr="00064068" w:rsidRDefault="00B2387E" w:rsidP="005E1B6D">
      <w:pPr>
        <w:pStyle w:val="a4"/>
        <w:rPr>
          <w:color w:val="FF0000"/>
          <w:rtl/>
        </w:rPr>
      </w:pPr>
      <w:r w:rsidRPr="00E865A0">
        <w:rPr>
          <w:rFonts w:hint="cs"/>
          <w:rtl/>
        </w:rPr>
        <w:t>ملخ</w:t>
      </w:r>
      <w:r w:rsidR="00EC27C0">
        <w:rPr>
          <w:rFonts w:hint="cs"/>
          <w:rtl/>
        </w:rPr>
        <w:t>ّ</w:t>
      </w:r>
      <w:r>
        <w:rPr>
          <w:rFonts w:hint="cs"/>
          <w:rtl/>
        </w:rPr>
        <w:t>ص این باب آن که در هر ظهور مشیتی ساعت به حقیقت اولیه او است الی آن که تنزل می‌نماید تا آن که هر ذکر حقی که منسوب به او شود از قبل او در ظهور اگر اطلاق فرماید صدق است و الا لایق که اطلاق شود</w:t>
      </w:r>
      <w:r w:rsidR="002D3A38">
        <w:rPr>
          <w:rFonts w:hint="cs"/>
          <w:rtl/>
        </w:rPr>
        <w:t>،</w:t>
      </w:r>
      <w:r>
        <w:rPr>
          <w:rFonts w:hint="cs"/>
          <w:rtl/>
        </w:rPr>
        <w:t xml:space="preserve"> حتی آن که اگر در ظهور او خبری از قبل او نزد کسی ذکر شود لایق است ذکر آن </w:t>
      </w:r>
      <w:r w:rsidRPr="007C0447">
        <w:rPr>
          <w:rStyle w:val="Char3"/>
          <w:rFonts w:hint="cs"/>
          <w:rtl/>
        </w:rPr>
        <w:t>الساعة آتية لا</w:t>
      </w:r>
      <w:r w:rsidR="002D3A38" w:rsidRPr="007C0447">
        <w:rPr>
          <w:rStyle w:val="Char3"/>
          <w:rFonts w:hint="cs"/>
          <w:rtl/>
        </w:rPr>
        <w:t xml:space="preserve"> </w:t>
      </w:r>
      <w:r w:rsidRPr="007C0447">
        <w:rPr>
          <w:rStyle w:val="Char3"/>
          <w:rFonts w:hint="cs"/>
          <w:rtl/>
        </w:rPr>
        <w:t>ريب فيها</w:t>
      </w:r>
      <w:r>
        <w:rPr>
          <w:rFonts w:hint="cs"/>
          <w:rtl/>
        </w:rPr>
        <w:t xml:space="preserve"> زیرا که مدل بر علو او است و امروز ساعت نفس بیان است که می</w:t>
      </w:r>
      <w:r>
        <w:rPr>
          <w:rFonts w:hint="eastAsia"/>
          <w:rtl/>
        </w:rPr>
        <w:t>‌آید مردم را و حکم می‌</w:t>
      </w:r>
      <w:r>
        <w:rPr>
          <w:rFonts w:hint="cs"/>
          <w:rtl/>
        </w:rPr>
        <w:t>کند</w:t>
      </w:r>
      <w:r w:rsidR="004E7D65">
        <w:rPr>
          <w:rFonts w:hint="cs"/>
          <w:rtl/>
        </w:rPr>
        <w:t>،</w:t>
      </w:r>
      <w:r>
        <w:rPr>
          <w:rFonts w:hint="cs"/>
          <w:rtl/>
        </w:rPr>
        <w:t xml:space="preserve"> بر ایشان </w:t>
      </w:r>
      <w:r w:rsidR="00EC27C0">
        <w:rPr>
          <w:rFonts w:cs="Traditional Arabic" w:hint="cs"/>
          <w:sz w:val="30"/>
          <w:szCs w:val="30"/>
          <w:rtl/>
        </w:rPr>
        <w:t>إ</w:t>
      </w:r>
      <w:r>
        <w:rPr>
          <w:rFonts w:cs="Traditional Arabic" w:hint="cs"/>
          <w:sz w:val="30"/>
          <w:szCs w:val="30"/>
          <w:rtl/>
        </w:rPr>
        <w:t>لی يوم القيا</w:t>
      </w:r>
      <w:r w:rsidRPr="00C7609E">
        <w:rPr>
          <w:rFonts w:cs="Traditional Arabic" w:hint="cs"/>
          <w:sz w:val="30"/>
          <w:szCs w:val="30"/>
          <w:rtl/>
        </w:rPr>
        <w:t>مة</w:t>
      </w:r>
      <w:r w:rsidRPr="00C7609E">
        <w:rPr>
          <w:rFonts w:hint="cs"/>
          <w:sz w:val="30"/>
          <w:szCs w:val="30"/>
          <w:rtl/>
        </w:rPr>
        <w:t xml:space="preserve"> </w:t>
      </w:r>
      <w:r>
        <w:rPr>
          <w:rFonts w:hint="cs"/>
          <w:rtl/>
        </w:rPr>
        <w:t>و مرد</w:t>
      </w:r>
      <w:r w:rsidR="00EC27C0">
        <w:rPr>
          <w:rFonts w:hint="cs"/>
          <w:rtl/>
        </w:rPr>
        <w:t>ّ</w:t>
      </w:r>
      <w:r>
        <w:rPr>
          <w:rFonts w:hint="cs"/>
          <w:rtl/>
        </w:rPr>
        <w:t>ی از آن نیست</w:t>
      </w:r>
      <w:r w:rsidR="004E7D65">
        <w:rPr>
          <w:rFonts w:hint="cs"/>
          <w:rtl/>
        </w:rPr>
        <w:t>،</w:t>
      </w:r>
      <w:r>
        <w:rPr>
          <w:rFonts w:hint="cs"/>
          <w:rtl/>
        </w:rPr>
        <w:t xml:space="preserve"> و اگر ابحر سموات در ذکر </w:t>
      </w:r>
      <w:r w:rsidRPr="00E865A0">
        <w:rPr>
          <w:rFonts w:hint="cs"/>
          <w:rtl/>
        </w:rPr>
        <w:t>ساعت مداد گرد</w:t>
      </w:r>
      <w:r w:rsidR="004E7D65" w:rsidRPr="00E865A0">
        <w:rPr>
          <w:rFonts w:hint="cs"/>
          <w:rtl/>
        </w:rPr>
        <w:t>د</w:t>
      </w:r>
      <w:r w:rsidRPr="00E865A0">
        <w:rPr>
          <w:rFonts w:hint="cs"/>
          <w:rtl/>
        </w:rPr>
        <w:t xml:space="preserve"> رشحه از آن نتواند ذکر نمود</w:t>
      </w:r>
      <w:r w:rsidR="004E7D65" w:rsidRPr="00E865A0">
        <w:rPr>
          <w:rFonts w:hint="cs"/>
          <w:rtl/>
        </w:rPr>
        <w:t>،</w:t>
      </w:r>
      <w:r w:rsidRPr="00E865A0">
        <w:rPr>
          <w:rFonts w:hint="cs"/>
          <w:rtl/>
        </w:rPr>
        <w:t xml:space="preserve"> و در هر ظهور حقی آنچه که حق حکم فرماید بر آن که آن ساعت است محقق می</w:t>
      </w:r>
      <w:r w:rsidRPr="00E865A0">
        <w:rPr>
          <w:rFonts w:hint="eastAsia"/>
          <w:rtl/>
        </w:rPr>
        <w:t>‌گردد</w:t>
      </w:r>
      <w:r w:rsidR="004E7D65" w:rsidRPr="00E865A0">
        <w:rPr>
          <w:rFonts w:hint="cs"/>
          <w:rtl/>
        </w:rPr>
        <w:t>،</w:t>
      </w:r>
      <w:r w:rsidRPr="00E865A0">
        <w:rPr>
          <w:rFonts w:hint="eastAsia"/>
          <w:rtl/>
        </w:rPr>
        <w:t xml:space="preserve"> و </w:t>
      </w:r>
      <w:r w:rsidR="007C0447" w:rsidRPr="00804420">
        <w:rPr>
          <w:rStyle w:val="Char3"/>
          <w:rFonts w:hint="cs"/>
          <w:rtl/>
        </w:rPr>
        <w:t>«</w:t>
      </w:r>
      <w:r w:rsidR="00E865A0" w:rsidRPr="00804420">
        <w:rPr>
          <w:rStyle w:val="Char3"/>
          <w:rFonts w:hint="cs"/>
          <w:rtl/>
        </w:rPr>
        <w:t>ولتنتظرن ظهور الله فإن الساعة لتأ</w:t>
      </w:r>
      <w:r w:rsidRPr="00804420">
        <w:rPr>
          <w:rStyle w:val="Char3"/>
          <w:rFonts w:hint="cs"/>
          <w:rtl/>
        </w:rPr>
        <w:t>تي</w:t>
      </w:r>
      <w:r w:rsidR="004E7D65" w:rsidRPr="00804420">
        <w:rPr>
          <w:rStyle w:val="Char3"/>
          <w:rFonts w:hint="cs"/>
          <w:rtl/>
        </w:rPr>
        <w:t>نکم بغت</w:t>
      </w:r>
      <w:r w:rsidR="00E865A0" w:rsidRPr="00804420">
        <w:rPr>
          <w:rStyle w:val="Char3"/>
          <w:rFonts w:hint="cs"/>
          <w:rtl/>
        </w:rPr>
        <w:t>ة وأن علی الله ربکم أ</w:t>
      </w:r>
      <w:r w:rsidRPr="00804420">
        <w:rPr>
          <w:rStyle w:val="Char3"/>
          <w:rFonts w:hint="cs"/>
          <w:rtl/>
        </w:rPr>
        <w:t>نتم تعرضون</w:t>
      </w:r>
      <w:r w:rsidR="007C0447" w:rsidRPr="00804420">
        <w:rPr>
          <w:rStyle w:val="Char3"/>
          <w:rFonts w:hint="cs"/>
          <w:rtl/>
        </w:rPr>
        <w:t>»</w:t>
      </w:r>
      <w:r w:rsidRPr="00E865A0">
        <w:rPr>
          <w:rFonts w:hint="cs"/>
          <w:rtl/>
        </w:rPr>
        <w:t>.</w:t>
      </w:r>
    </w:p>
    <w:p w:rsidR="00B2387E" w:rsidRDefault="00B2387E" w:rsidP="005E1B6D">
      <w:pPr>
        <w:pStyle w:val="a4"/>
        <w:jc w:val="right"/>
        <w:rPr>
          <w:rtl/>
        </w:rPr>
      </w:pPr>
      <w:r>
        <w:rPr>
          <w:rFonts w:hint="cs"/>
          <w:rtl/>
        </w:rPr>
        <w:t>کتاب بیان فارسی، ص 72</w:t>
      </w:r>
    </w:p>
    <w:p w:rsidR="00B2387E" w:rsidRPr="00EC27C0" w:rsidRDefault="00B2387E" w:rsidP="007C0447">
      <w:pPr>
        <w:pStyle w:val="a3"/>
        <w:ind w:firstLine="0"/>
        <w:jc w:val="center"/>
        <w:rPr>
          <w:sz w:val="26"/>
          <w:szCs w:val="26"/>
          <w:rtl/>
        </w:rPr>
      </w:pPr>
      <w:r w:rsidRPr="00EC27C0">
        <w:rPr>
          <w:rFonts w:hint="cs"/>
          <w:rtl/>
        </w:rPr>
        <w:t>ال</w:t>
      </w:r>
      <w:r w:rsidR="00E865A0" w:rsidRPr="00EC27C0">
        <w:rPr>
          <w:rFonts w:hint="cs"/>
          <w:rtl/>
        </w:rPr>
        <w:t>باب الأول من الواحد الثالث ف</w:t>
      </w:r>
      <w:r w:rsidR="007C0447">
        <w:rPr>
          <w:rFonts w:hint="cs"/>
          <w:rtl/>
          <w:lang w:bidi="ar-SA"/>
        </w:rPr>
        <w:t>ي</w:t>
      </w:r>
      <w:r w:rsidR="00E865A0" w:rsidRPr="00EC27C0">
        <w:rPr>
          <w:rFonts w:hint="cs"/>
          <w:rtl/>
        </w:rPr>
        <w:t xml:space="preserve"> أ</w:t>
      </w:r>
      <w:r w:rsidRPr="00EC27C0">
        <w:rPr>
          <w:rFonts w:hint="cs"/>
          <w:rtl/>
        </w:rPr>
        <w:t>ن ما ي</w:t>
      </w:r>
      <w:r w:rsidR="00E865A0" w:rsidRPr="00EC27C0">
        <w:rPr>
          <w:rFonts w:hint="cs"/>
          <w:rtl/>
        </w:rPr>
        <w:t>ذ</w:t>
      </w:r>
      <w:r w:rsidR="00DF4E75">
        <w:rPr>
          <w:rFonts w:hint="cs"/>
          <w:rtl/>
        </w:rPr>
        <w:t>ك</w:t>
      </w:r>
      <w:r w:rsidR="00E865A0" w:rsidRPr="00EC27C0">
        <w:rPr>
          <w:rFonts w:hint="cs"/>
          <w:rtl/>
        </w:rPr>
        <w:t>ر به اسم ش</w:t>
      </w:r>
      <w:r w:rsidR="007C0447">
        <w:rPr>
          <w:rFonts w:hint="cs"/>
          <w:rtl/>
        </w:rPr>
        <w:t>ي</w:t>
      </w:r>
      <w:r w:rsidR="00E865A0" w:rsidRPr="00EC27C0">
        <w:rPr>
          <w:rFonts w:hint="cs"/>
          <w:rtl/>
        </w:rPr>
        <w:t>ء مل</w:t>
      </w:r>
      <w:r w:rsidR="00DF4E75">
        <w:rPr>
          <w:rFonts w:hint="cs"/>
          <w:rtl/>
        </w:rPr>
        <w:t>ك</w:t>
      </w:r>
      <w:r w:rsidR="00E865A0" w:rsidRPr="00EC27C0">
        <w:rPr>
          <w:rFonts w:hint="cs"/>
          <w:rtl/>
        </w:rPr>
        <w:t xml:space="preserve"> له وأنه أ</w:t>
      </w:r>
      <w:r w:rsidRPr="00EC27C0">
        <w:rPr>
          <w:rFonts w:hint="cs"/>
          <w:rtl/>
        </w:rPr>
        <w:t>حق به من غيره</w:t>
      </w:r>
    </w:p>
    <w:p w:rsidR="00B2387E" w:rsidRPr="00804420" w:rsidRDefault="00B2387E" w:rsidP="005E1B6D">
      <w:pPr>
        <w:pStyle w:val="a4"/>
        <w:rPr>
          <w:spacing w:val="2"/>
          <w:rtl/>
        </w:rPr>
      </w:pPr>
      <w:r w:rsidRPr="00804420">
        <w:rPr>
          <w:rFonts w:hint="cs"/>
          <w:spacing w:val="2"/>
          <w:rtl/>
        </w:rPr>
        <w:t>ملخ</w:t>
      </w:r>
      <w:r w:rsidR="00EC27C0" w:rsidRPr="00804420">
        <w:rPr>
          <w:rFonts w:hint="cs"/>
          <w:spacing w:val="2"/>
          <w:rtl/>
        </w:rPr>
        <w:t>ّ</w:t>
      </w:r>
      <w:r w:rsidRPr="00804420">
        <w:rPr>
          <w:rFonts w:hint="cs"/>
          <w:spacing w:val="2"/>
          <w:rtl/>
        </w:rPr>
        <w:t xml:space="preserve">ص این باب آن که خداوند عالم کل </w:t>
      </w:r>
      <w:r w:rsidRPr="00804420">
        <w:rPr>
          <w:rFonts w:hint="eastAsia"/>
          <w:spacing w:val="2"/>
          <w:rtl/>
        </w:rPr>
        <w:t xml:space="preserve">شیء را خلق فرموده </w:t>
      </w:r>
      <w:r w:rsidRPr="00804420">
        <w:rPr>
          <w:rStyle w:val="Char3"/>
          <w:rFonts w:hint="cs"/>
          <w:spacing w:val="2"/>
          <w:rtl/>
        </w:rPr>
        <w:t>لمن يدل عليه</w:t>
      </w:r>
      <w:r w:rsidRPr="00804420">
        <w:rPr>
          <w:rFonts w:cs="Traditional Arabic" w:hint="cs"/>
          <w:spacing w:val="2"/>
          <w:sz w:val="30"/>
          <w:szCs w:val="30"/>
          <w:rtl/>
        </w:rPr>
        <w:t xml:space="preserve"> </w:t>
      </w:r>
      <w:r w:rsidRPr="00804420">
        <w:rPr>
          <w:rFonts w:hint="cs"/>
          <w:spacing w:val="2"/>
          <w:rtl/>
        </w:rPr>
        <w:t>و او است مرآت حقیقت</w:t>
      </w:r>
      <w:r w:rsidR="007C0447" w:rsidRPr="00804420">
        <w:rPr>
          <w:rFonts w:hint="cs"/>
          <w:spacing w:val="2"/>
          <w:rtl/>
        </w:rPr>
        <w:t xml:space="preserve"> که</w:t>
      </w:r>
      <w:r w:rsidRPr="00804420">
        <w:rPr>
          <w:rFonts w:hint="cs"/>
          <w:spacing w:val="2"/>
          <w:rtl/>
        </w:rPr>
        <w:t xml:space="preserve"> </w:t>
      </w:r>
      <w:r w:rsidRPr="00804420">
        <w:rPr>
          <w:rStyle w:val="Char3"/>
          <w:rFonts w:hint="cs"/>
          <w:spacing w:val="2"/>
          <w:rtl/>
        </w:rPr>
        <w:t>م يزل ولا</w:t>
      </w:r>
      <w:r w:rsidR="00F8571B" w:rsidRPr="00804420">
        <w:rPr>
          <w:rStyle w:val="Char3"/>
          <w:rFonts w:hint="cs"/>
          <w:spacing w:val="2"/>
          <w:rtl/>
        </w:rPr>
        <w:t xml:space="preserve"> </w:t>
      </w:r>
      <w:r w:rsidRPr="00804420">
        <w:rPr>
          <w:rStyle w:val="Char3"/>
          <w:rFonts w:hint="cs"/>
          <w:spacing w:val="2"/>
          <w:rtl/>
        </w:rPr>
        <w:t>يزال مدل علی الله</w:t>
      </w:r>
      <w:r w:rsidRPr="00804420">
        <w:rPr>
          <w:rFonts w:cs="Traditional Arabic" w:hint="cs"/>
          <w:spacing w:val="2"/>
          <w:sz w:val="30"/>
          <w:szCs w:val="30"/>
          <w:rtl/>
        </w:rPr>
        <w:t xml:space="preserve"> </w:t>
      </w:r>
      <w:r w:rsidRPr="00804420">
        <w:rPr>
          <w:rFonts w:hint="cs"/>
          <w:spacing w:val="2"/>
          <w:rtl/>
        </w:rPr>
        <w:t>بوده و</w:t>
      </w:r>
      <w:r w:rsidR="00F8571B" w:rsidRPr="00804420">
        <w:rPr>
          <w:rFonts w:hint="cs"/>
          <w:spacing w:val="2"/>
          <w:rtl/>
        </w:rPr>
        <w:t xml:space="preserve"> </w:t>
      </w:r>
      <w:r w:rsidRPr="00804420">
        <w:rPr>
          <w:rFonts w:hint="cs"/>
          <w:spacing w:val="2"/>
          <w:rtl/>
        </w:rPr>
        <w:t>هست</w:t>
      </w:r>
      <w:r w:rsidR="00F8571B" w:rsidRPr="00804420">
        <w:rPr>
          <w:rFonts w:hint="cs"/>
          <w:spacing w:val="2"/>
          <w:rtl/>
        </w:rPr>
        <w:t>،</w:t>
      </w:r>
      <w:r w:rsidRPr="00804420">
        <w:rPr>
          <w:rFonts w:hint="cs"/>
          <w:spacing w:val="2"/>
          <w:rtl/>
        </w:rPr>
        <w:t xml:space="preserve"> کل شیء به او خلق شده و می</w:t>
      </w:r>
      <w:r w:rsidRPr="00804420">
        <w:rPr>
          <w:rFonts w:hint="eastAsia"/>
          <w:spacing w:val="2"/>
          <w:rtl/>
        </w:rPr>
        <w:t>‌شود</w:t>
      </w:r>
      <w:r w:rsidR="00F8571B" w:rsidRPr="00804420">
        <w:rPr>
          <w:rFonts w:hint="cs"/>
          <w:spacing w:val="2"/>
          <w:rtl/>
        </w:rPr>
        <w:t>،</w:t>
      </w:r>
      <w:r w:rsidRPr="00804420">
        <w:rPr>
          <w:rFonts w:hint="eastAsia"/>
          <w:spacing w:val="2"/>
          <w:rtl/>
        </w:rPr>
        <w:t xml:space="preserve"> او است قائم به نفس</w:t>
      </w:r>
      <w:r w:rsidR="007C0447" w:rsidRPr="00804420">
        <w:rPr>
          <w:rFonts w:hint="cs"/>
          <w:spacing w:val="2"/>
          <w:rtl/>
        </w:rPr>
        <w:t xml:space="preserve"> خود</w:t>
      </w:r>
      <w:r w:rsidRPr="00804420">
        <w:rPr>
          <w:rFonts w:hint="eastAsia"/>
          <w:spacing w:val="2"/>
          <w:rtl/>
        </w:rPr>
        <w:t xml:space="preserve"> </w:t>
      </w:r>
      <w:r w:rsidRPr="00804420">
        <w:rPr>
          <w:rStyle w:val="Char3"/>
          <w:rFonts w:hint="eastAsia"/>
          <w:spacing w:val="2"/>
          <w:rtl/>
        </w:rPr>
        <w:t>بالله و</w:t>
      </w:r>
      <w:r w:rsidR="00DF4E75" w:rsidRPr="00804420">
        <w:rPr>
          <w:rStyle w:val="Char3"/>
          <w:rFonts w:hint="eastAsia"/>
          <w:spacing w:val="2"/>
          <w:rtl/>
        </w:rPr>
        <w:t>ك</w:t>
      </w:r>
      <w:r w:rsidRPr="00804420">
        <w:rPr>
          <w:rStyle w:val="Char3"/>
          <w:rFonts w:hint="eastAsia"/>
          <w:spacing w:val="2"/>
          <w:rtl/>
        </w:rPr>
        <w:t>ل ش</w:t>
      </w:r>
      <w:r w:rsidR="007C0447" w:rsidRPr="00804420">
        <w:rPr>
          <w:rStyle w:val="Char3"/>
          <w:rFonts w:hint="cs"/>
          <w:spacing w:val="2"/>
          <w:rtl/>
        </w:rPr>
        <w:t>ي</w:t>
      </w:r>
      <w:r w:rsidRPr="00804420">
        <w:rPr>
          <w:rStyle w:val="Char3"/>
          <w:rFonts w:hint="eastAsia"/>
          <w:spacing w:val="2"/>
          <w:rtl/>
        </w:rPr>
        <w:t>ء</w:t>
      </w:r>
      <w:r w:rsidRPr="00804420">
        <w:rPr>
          <w:rFonts w:cs="Traditional Arabic" w:hint="eastAsia"/>
          <w:spacing w:val="2"/>
          <w:sz w:val="30"/>
          <w:szCs w:val="30"/>
          <w:rtl/>
        </w:rPr>
        <w:t xml:space="preserve"> </w:t>
      </w:r>
      <w:r w:rsidRPr="00804420">
        <w:rPr>
          <w:rFonts w:hint="eastAsia"/>
          <w:spacing w:val="2"/>
          <w:rtl/>
        </w:rPr>
        <w:t>قائم به او است</w:t>
      </w:r>
      <w:r w:rsidR="00F8571B" w:rsidRPr="00804420">
        <w:rPr>
          <w:rFonts w:hint="cs"/>
          <w:spacing w:val="2"/>
          <w:rtl/>
        </w:rPr>
        <w:t>،</w:t>
      </w:r>
      <w:r w:rsidRPr="00804420">
        <w:rPr>
          <w:rFonts w:cs="Traditional Arabic" w:hint="eastAsia"/>
          <w:spacing w:val="2"/>
          <w:sz w:val="30"/>
          <w:szCs w:val="30"/>
          <w:rtl/>
        </w:rPr>
        <w:t xml:space="preserve"> </w:t>
      </w:r>
      <w:r w:rsidRPr="00804420">
        <w:rPr>
          <w:rStyle w:val="Char3"/>
          <w:rFonts w:hint="eastAsia"/>
          <w:spacing w:val="2"/>
          <w:rtl/>
        </w:rPr>
        <w:t>وما</w:t>
      </w:r>
      <w:r w:rsidR="00F8571B" w:rsidRPr="00804420">
        <w:rPr>
          <w:rStyle w:val="Char3"/>
          <w:rFonts w:hint="cs"/>
          <w:spacing w:val="2"/>
          <w:rtl/>
        </w:rPr>
        <w:t xml:space="preserve"> </w:t>
      </w:r>
      <w:r w:rsidRPr="00804420">
        <w:rPr>
          <w:rStyle w:val="Char3"/>
          <w:rFonts w:hint="cs"/>
          <w:spacing w:val="2"/>
          <w:rtl/>
        </w:rPr>
        <w:t>ي</w:t>
      </w:r>
      <w:r w:rsidR="00E865A0" w:rsidRPr="00804420">
        <w:rPr>
          <w:rStyle w:val="Char3"/>
          <w:rFonts w:hint="eastAsia"/>
          <w:spacing w:val="2"/>
          <w:rtl/>
        </w:rPr>
        <w:t>ش</w:t>
      </w:r>
      <w:r w:rsidR="007C0447" w:rsidRPr="00804420">
        <w:rPr>
          <w:rStyle w:val="Char3"/>
          <w:rFonts w:hint="cs"/>
          <w:spacing w:val="2"/>
          <w:rtl/>
        </w:rPr>
        <w:t>ي</w:t>
      </w:r>
      <w:r w:rsidR="00E865A0" w:rsidRPr="00804420">
        <w:rPr>
          <w:rStyle w:val="Char3"/>
          <w:rFonts w:hint="eastAsia"/>
          <w:spacing w:val="2"/>
          <w:rtl/>
        </w:rPr>
        <w:t>ء من ش</w:t>
      </w:r>
      <w:r w:rsidR="007C0447" w:rsidRPr="00804420">
        <w:rPr>
          <w:rStyle w:val="Char3"/>
          <w:rFonts w:hint="cs"/>
          <w:spacing w:val="2"/>
          <w:rtl/>
        </w:rPr>
        <w:t>ي</w:t>
      </w:r>
      <w:r w:rsidR="00E865A0" w:rsidRPr="00804420">
        <w:rPr>
          <w:rStyle w:val="Char3"/>
          <w:rFonts w:hint="eastAsia"/>
          <w:spacing w:val="2"/>
          <w:rtl/>
        </w:rPr>
        <w:t xml:space="preserve">ء </w:t>
      </w:r>
      <w:r w:rsidR="00E865A0" w:rsidRPr="00804420">
        <w:rPr>
          <w:rStyle w:val="Char3"/>
          <w:rFonts w:hint="cs"/>
          <w:spacing w:val="2"/>
          <w:rtl/>
        </w:rPr>
        <w:t>إ</w:t>
      </w:r>
      <w:r w:rsidR="00E865A0" w:rsidRPr="00804420">
        <w:rPr>
          <w:rStyle w:val="Char3"/>
          <w:rFonts w:hint="eastAsia"/>
          <w:spacing w:val="2"/>
          <w:rtl/>
        </w:rPr>
        <w:t xml:space="preserve">لا به ولذا </w:t>
      </w:r>
      <w:r w:rsidR="00E865A0" w:rsidRPr="00804420">
        <w:rPr>
          <w:rStyle w:val="Char3"/>
          <w:rFonts w:hint="cs"/>
          <w:spacing w:val="2"/>
          <w:rtl/>
        </w:rPr>
        <w:t>أ</w:t>
      </w:r>
      <w:r w:rsidR="00E865A0" w:rsidRPr="00804420">
        <w:rPr>
          <w:rStyle w:val="Char3"/>
          <w:rFonts w:hint="eastAsia"/>
          <w:spacing w:val="2"/>
          <w:rtl/>
        </w:rPr>
        <w:t xml:space="preserve">نه </w:t>
      </w:r>
      <w:r w:rsidR="00E865A0" w:rsidRPr="00804420">
        <w:rPr>
          <w:rStyle w:val="Char3"/>
          <w:rFonts w:hint="cs"/>
          <w:spacing w:val="2"/>
          <w:rtl/>
        </w:rPr>
        <w:t>أ</w:t>
      </w:r>
      <w:r w:rsidRPr="00804420">
        <w:rPr>
          <w:rStyle w:val="Char3"/>
          <w:rFonts w:hint="eastAsia"/>
          <w:spacing w:val="2"/>
          <w:rtl/>
        </w:rPr>
        <w:t xml:space="preserve">حق من </w:t>
      </w:r>
      <w:r w:rsidR="00DF4E75" w:rsidRPr="00804420">
        <w:rPr>
          <w:rStyle w:val="Char3"/>
          <w:rFonts w:hint="eastAsia"/>
          <w:spacing w:val="2"/>
          <w:rtl/>
        </w:rPr>
        <w:t>ك</w:t>
      </w:r>
      <w:r w:rsidRPr="00804420">
        <w:rPr>
          <w:rStyle w:val="Char3"/>
          <w:rFonts w:hint="eastAsia"/>
          <w:spacing w:val="2"/>
          <w:rtl/>
        </w:rPr>
        <w:t>ل ش</w:t>
      </w:r>
      <w:r w:rsidR="007C0447" w:rsidRPr="00804420">
        <w:rPr>
          <w:rStyle w:val="Char3"/>
          <w:rFonts w:hint="cs"/>
          <w:spacing w:val="2"/>
          <w:rtl/>
        </w:rPr>
        <w:t>ي</w:t>
      </w:r>
      <w:r w:rsidRPr="00804420">
        <w:rPr>
          <w:rStyle w:val="Char3"/>
          <w:rFonts w:hint="eastAsia"/>
          <w:spacing w:val="2"/>
          <w:rtl/>
        </w:rPr>
        <w:t>ء</w:t>
      </w:r>
      <w:r w:rsidRPr="00804420">
        <w:rPr>
          <w:rFonts w:hint="eastAsia"/>
          <w:spacing w:val="2"/>
          <w:rtl/>
        </w:rPr>
        <w:t xml:space="preserve"> و ما سوای او ملک او هستند</w:t>
      </w:r>
      <w:r w:rsidR="00F8571B" w:rsidRPr="00804420">
        <w:rPr>
          <w:rFonts w:hint="cs"/>
          <w:spacing w:val="2"/>
          <w:rtl/>
        </w:rPr>
        <w:t>،</w:t>
      </w:r>
      <w:r w:rsidRPr="00804420">
        <w:rPr>
          <w:rFonts w:hint="eastAsia"/>
          <w:spacing w:val="2"/>
          <w:rtl/>
        </w:rPr>
        <w:t xml:space="preserve"> به تملیک ذات اقدس کل شیء را و او است احق از کل شیء بکل شیء از نفس کل شیء</w:t>
      </w:r>
      <w:r w:rsidR="005E1B6D" w:rsidRPr="00804420">
        <w:rPr>
          <w:rFonts w:hint="eastAsia"/>
          <w:spacing w:val="2"/>
          <w:rtl/>
        </w:rPr>
        <w:t xml:space="preserve"> ثمرۀ </w:t>
      </w:r>
      <w:r w:rsidRPr="00804420">
        <w:rPr>
          <w:rFonts w:hint="eastAsia"/>
          <w:spacing w:val="2"/>
          <w:rtl/>
        </w:rPr>
        <w:t>این علم آن که اگر</w:t>
      </w:r>
      <w:r w:rsidR="000937B9" w:rsidRPr="00804420">
        <w:rPr>
          <w:rFonts w:hint="eastAsia"/>
          <w:spacing w:val="2"/>
          <w:rtl/>
        </w:rPr>
        <w:t xml:space="preserve"> نقطۀ </w:t>
      </w:r>
      <w:r w:rsidRPr="00804420">
        <w:rPr>
          <w:rFonts w:hint="eastAsia"/>
          <w:spacing w:val="2"/>
          <w:rtl/>
        </w:rPr>
        <w:t xml:space="preserve">حقیقت کل شیء را عطا فرماید به یک شیء احق بوده و هست، </w:t>
      </w:r>
      <w:r w:rsidRPr="00804420">
        <w:rPr>
          <w:rFonts w:hint="cs"/>
          <w:spacing w:val="2"/>
          <w:rtl/>
        </w:rPr>
        <w:t>چه فعلیت به هم رساند</w:t>
      </w:r>
      <w:r w:rsidR="00B56385" w:rsidRPr="00804420">
        <w:rPr>
          <w:rFonts w:hint="cs"/>
          <w:spacing w:val="2"/>
          <w:rtl/>
        </w:rPr>
        <w:t>،</w:t>
      </w:r>
      <w:r w:rsidRPr="00804420">
        <w:rPr>
          <w:rFonts w:hint="cs"/>
          <w:spacing w:val="2"/>
          <w:rtl/>
        </w:rPr>
        <w:t xml:space="preserve"> چه محض حکم باشد</w:t>
      </w:r>
      <w:r w:rsidR="00B56385" w:rsidRPr="00804420">
        <w:rPr>
          <w:rFonts w:hint="cs"/>
          <w:spacing w:val="2"/>
          <w:rtl/>
        </w:rPr>
        <w:t>،</w:t>
      </w:r>
      <w:r w:rsidRPr="00804420">
        <w:rPr>
          <w:rFonts w:hint="cs"/>
          <w:spacing w:val="2"/>
          <w:rtl/>
        </w:rPr>
        <w:t xml:space="preserve"> مثلاً اگر رسول خدا</w:t>
      </w:r>
      <w:r w:rsidR="007C0447" w:rsidRPr="00804420">
        <w:rPr>
          <w:rFonts w:cs="CTraditional Arabic" w:hint="cs"/>
          <w:spacing w:val="2"/>
          <w:rtl/>
        </w:rPr>
        <w:t>ص</w:t>
      </w:r>
      <w:r w:rsidR="00EC27C0" w:rsidRPr="00804420">
        <w:rPr>
          <w:rFonts w:hint="cs"/>
          <w:spacing w:val="2"/>
          <w:rtl/>
        </w:rPr>
        <w:t xml:space="preserve"> </w:t>
      </w:r>
      <w:r w:rsidRPr="00804420">
        <w:rPr>
          <w:rFonts w:hint="cs"/>
          <w:spacing w:val="2"/>
          <w:rtl/>
        </w:rPr>
        <w:t>در قبل کل ما علی الارض را تصرف می</w:t>
      </w:r>
      <w:r w:rsidR="00B56385" w:rsidRPr="00804420">
        <w:rPr>
          <w:rFonts w:hint="eastAsia"/>
          <w:spacing w:val="2"/>
          <w:rtl/>
        </w:rPr>
        <w:t>‌فرم</w:t>
      </w:r>
      <w:r w:rsidRPr="00804420">
        <w:rPr>
          <w:rFonts w:hint="eastAsia"/>
          <w:spacing w:val="2"/>
          <w:rtl/>
        </w:rPr>
        <w:t>ود احق بود از ملاک او به او</w:t>
      </w:r>
      <w:r w:rsidR="00B56385" w:rsidRPr="00804420">
        <w:rPr>
          <w:rFonts w:hint="cs"/>
          <w:spacing w:val="2"/>
          <w:rtl/>
        </w:rPr>
        <w:t>،</w:t>
      </w:r>
      <w:r w:rsidRPr="00804420">
        <w:rPr>
          <w:rFonts w:hint="eastAsia"/>
          <w:spacing w:val="2"/>
          <w:rtl/>
        </w:rPr>
        <w:t xml:space="preserve"> و این بوده تملک خداوند کل </w:t>
      </w:r>
      <w:r w:rsidRPr="00804420">
        <w:rPr>
          <w:rFonts w:hint="cs"/>
          <w:spacing w:val="2"/>
          <w:rtl/>
        </w:rPr>
        <w:t>شی</w:t>
      </w:r>
      <w:r w:rsidRPr="00804420">
        <w:rPr>
          <w:rFonts w:hint="eastAsia"/>
          <w:spacing w:val="2"/>
          <w:rtl/>
        </w:rPr>
        <w:t>‌ء را که کل می‌</w:t>
      </w:r>
      <w:r w:rsidR="00EC27C0" w:rsidRPr="00804420">
        <w:rPr>
          <w:rFonts w:hint="cs"/>
          <w:spacing w:val="2"/>
          <w:rtl/>
        </w:rPr>
        <w:t>گویند له الخلق والأ</w:t>
      </w:r>
      <w:r w:rsidRPr="00804420">
        <w:rPr>
          <w:rFonts w:hint="cs"/>
          <w:spacing w:val="2"/>
          <w:rtl/>
        </w:rPr>
        <w:t>مر و همچنین اگر من یظهره الله تصرف فرماید در کینونیات کل شیء احق است از کینونیات ایشان به خود ایشان</w:t>
      </w:r>
      <w:r w:rsidR="00B56385" w:rsidRPr="00804420">
        <w:rPr>
          <w:rFonts w:hint="cs"/>
          <w:spacing w:val="2"/>
          <w:rtl/>
        </w:rPr>
        <w:t>،</w:t>
      </w:r>
      <w:r w:rsidRPr="00804420">
        <w:rPr>
          <w:rFonts w:hint="cs"/>
          <w:spacing w:val="2"/>
          <w:rtl/>
        </w:rPr>
        <w:t xml:space="preserve"> و حال آن که اجل اعظم از این است که نظر فرماید به کل شیء</w:t>
      </w:r>
      <w:r w:rsidR="00C5047F" w:rsidRPr="00804420">
        <w:rPr>
          <w:rFonts w:hint="cs"/>
          <w:spacing w:val="2"/>
          <w:rtl/>
        </w:rPr>
        <w:t>،</w:t>
      </w:r>
      <w:r w:rsidRPr="00804420">
        <w:rPr>
          <w:rFonts w:hint="cs"/>
          <w:spacing w:val="2"/>
          <w:rtl/>
        </w:rPr>
        <w:t xml:space="preserve"> زیرا که کل شیء ناظر به وجود فضل او بوده و هستند</w:t>
      </w:r>
      <w:r w:rsidR="00177DF5" w:rsidRPr="00804420">
        <w:rPr>
          <w:rFonts w:hint="cs"/>
          <w:spacing w:val="2"/>
          <w:rtl/>
        </w:rPr>
        <w:t>،</w:t>
      </w:r>
      <w:r w:rsidRPr="00804420">
        <w:rPr>
          <w:rFonts w:hint="cs"/>
          <w:spacing w:val="2"/>
          <w:rtl/>
        </w:rPr>
        <w:t xml:space="preserve"> و او است غنی از کل شیء بنفسه و</w:t>
      </w:r>
      <w:r w:rsidR="00177DF5" w:rsidRPr="00804420">
        <w:rPr>
          <w:rFonts w:hint="cs"/>
          <w:spacing w:val="2"/>
          <w:rtl/>
        </w:rPr>
        <w:t xml:space="preserve"> </w:t>
      </w:r>
      <w:r w:rsidRPr="00804420">
        <w:rPr>
          <w:rFonts w:hint="cs"/>
          <w:spacing w:val="2"/>
          <w:rtl/>
        </w:rPr>
        <w:t>مفتقر الی الله هست بذاته و</w:t>
      </w:r>
      <w:r w:rsidR="005E1B6D" w:rsidRPr="00804420">
        <w:rPr>
          <w:rFonts w:hint="cs"/>
          <w:spacing w:val="2"/>
          <w:rtl/>
        </w:rPr>
        <w:t xml:space="preserve"> ثمرۀ </w:t>
      </w:r>
      <w:r w:rsidRPr="00804420">
        <w:rPr>
          <w:rFonts w:hint="cs"/>
          <w:spacing w:val="2"/>
          <w:rtl/>
        </w:rPr>
        <w:t xml:space="preserve">این باب آن که در وقت ظهور اگر حکمی فرماید کل عارف به حق او باشند که لِمَ و بِمَ در حق او ذکر ننمایند، زیرا که او احق است از </w:t>
      </w:r>
      <w:r w:rsidRPr="00804420">
        <w:rPr>
          <w:rFonts w:hint="cs"/>
          <w:spacing w:val="2"/>
          <w:rtl/>
        </w:rPr>
        <w:lastRenderedPageBreak/>
        <w:t>او به نفس او اگرچه نخواهد حکم فرموده الا به حکم بیان تا وقتی که بخواهد مجدد فرماید عهد خود را در اعناق کل شیء ولی اگر بفرماید به یک نفسی از</w:t>
      </w:r>
      <w:r w:rsidR="00D314AD" w:rsidRPr="00804420">
        <w:rPr>
          <w:rFonts w:hint="cs"/>
          <w:spacing w:val="2"/>
          <w:rtl/>
        </w:rPr>
        <w:t xml:space="preserve"> آن‌ها </w:t>
      </w:r>
      <w:r w:rsidRPr="00804420">
        <w:rPr>
          <w:rFonts w:hint="cs"/>
          <w:spacing w:val="2"/>
          <w:rtl/>
        </w:rPr>
        <w:t>که به حکم بیان ارث می</w:t>
      </w:r>
      <w:r w:rsidRPr="00804420">
        <w:rPr>
          <w:rFonts w:hint="eastAsia"/>
          <w:spacing w:val="2"/>
          <w:rtl/>
        </w:rPr>
        <w:t xml:space="preserve">‌برند که یک قیراط مبر همان </w:t>
      </w:r>
      <w:r w:rsidRPr="00804420">
        <w:rPr>
          <w:rFonts w:hint="cs"/>
          <w:spacing w:val="2"/>
          <w:rtl/>
        </w:rPr>
        <w:t>حکم الله هست</w:t>
      </w:r>
      <w:r w:rsidR="00750286" w:rsidRPr="00804420">
        <w:rPr>
          <w:rFonts w:hint="cs"/>
          <w:spacing w:val="2"/>
          <w:rtl/>
        </w:rPr>
        <w:t xml:space="preserve"> در حق او در بیان و اگر برد خلاف</w:t>
      </w:r>
      <w:r w:rsidRPr="00804420">
        <w:rPr>
          <w:rFonts w:hint="cs"/>
          <w:spacing w:val="2"/>
          <w:rtl/>
        </w:rPr>
        <w:t xml:space="preserve"> امر خداوند خود نموده، چنانچه اگر امروز رسو</w:t>
      </w:r>
      <w:r w:rsidR="00EC27C0" w:rsidRPr="00804420">
        <w:rPr>
          <w:rFonts w:hint="cs"/>
          <w:spacing w:val="2"/>
          <w:rtl/>
        </w:rPr>
        <w:t>ل</w:t>
      </w:r>
      <w:r w:rsidRPr="00804420">
        <w:rPr>
          <w:rFonts w:hint="cs"/>
          <w:spacing w:val="2"/>
          <w:rtl/>
        </w:rPr>
        <w:t xml:space="preserve"> الله</w:t>
      </w:r>
      <w:r w:rsidR="007C0447" w:rsidRPr="00804420">
        <w:rPr>
          <w:rFonts w:cs="CTraditional Arabic" w:hint="cs"/>
          <w:spacing w:val="2"/>
          <w:rtl/>
        </w:rPr>
        <w:t>ص</w:t>
      </w:r>
      <w:r w:rsidR="00EC27C0" w:rsidRPr="00804420">
        <w:rPr>
          <w:rFonts w:hint="cs"/>
          <w:spacing w:val="2"/>
          <w:rtl/>
        </w:rPr>
        <w:t xml:space="preserve"> </w:t>
      </w:r>
      <w:r w:rsidRPr="00804420">
        <w:rPr>
          <w:rFonts w:hint="cs"/>
          <w:spacing w:val="2"/>
          <w:rtl/>
        </w:rPr>
        <w:t>فرماید که آن امر که در قرآن نازل شده امروز این نوع عمل نموده شکی نیست که این حکم حکم قرآن است اگرچه امروز ذکر ف</w:t>
      </w:r>
      <w:r w:rsidR="00EC27C0" w:rsidRPr="00804420">
        <w:rPr>
          <w:rFonts w:hint="cs"/>
          <w:spacing w:val="2"/>
          <w:rtl/>
        </w:rPr>
        <w:t>رماید</w:t>
      </w:r>
      <w:r w:rsidRPr="00804420">
        <w:rPr>
          <w:rFonts w:hint="cs"/>
          <w:spacing w:val="2"/>
          <w:rtl/>
        </w:rPr>
        <w:t xml:space="preserve"> زیرا که آنچه قبل نازل شده از قبل او بوده و حکم قبل و بعد در نزد عارفین به حق او سواء است</w:t>
      </w:r>
      <w:r w:rsidR="008760D1" w:rsidRPr="00804420">
        <w:rPr>
          <w:rFonts w:hint="cs"/>
          <w:spacing w:val="2"/>
          <w:rtl/>
        </w:rPr>
        <w:t>،</w:t>
      </w:r>
      <w:r w:rsidRPr="00804420">
        <w:rPr>
          <w:rFonts w:hint="cs"/>
          <w:spacing w:val="2"/>
          <w:rtl/>
        </w:rPr>
        <w:t xml:space="preserve"> این است استحقاق او و لکن استحقاق خلق قلم حیا می</w:t>
      </w:r>
      <w:r w:rsidRPr="00804420">
        <w:rPr>
          <w:rFonts w:hint="eastAsia"/>
          <w:spacing w:val="2"/>
          <w:rtl/>
        </w:rPr>
        <w:t>‌کند که ذکر شود و کل به امر او صل</w:t>
      </w:r>
      <w:r w:rsidR="00EC27C0" w:rsidRPr="00804420">
        <w:rPr>
          <w:rFonts w:hint="cs"/>
          <w:spacing w:val="2"/>
          <w:rtl/>
        </w:rPr>
        <w:t>وة</w:t>
      </w:r>
      <w:r w:rsidRPr="00804420">
        <w:rPr>
          <w:rFonts w:hint="eastAsia"/>
          <w:spacing w:val="2"/>
          <w:rtl/>
        </w:rPr>
        <w:t xml:space="preserve"> جمعه می</w:t>
      </w:r>
      <w:r w:rsidRPr="00804420">
        <w:rPr>
          <w:rFonts w:hint="cs"/>
          <w:spacing w:val="2"/>
          <w:rtl/>
        </w:rPr>
        <w:t>‌کنند و اگر بفرماید به یکی از</w:t>
      </w:r>
      <w:r w:rsidR="00D314AD" w:rsidRPr="00804420">
        <w:rPr>
          <w:rFonts w:hint="cs"/>
          <w:spacing w:val="2"/>
          <w:rtl/>
        </w:rPr>
        <w:t xml:space="preserve"> آن‌ها </w:t>
      </w:r>
      <w:r w:rsidRPr="00804420">
        <w:rPr>
          <w:rFonts w:hint="cs"/>
          <w:spacing w:val="2"/>
          <w:rtl/>
        </w:rPr>
        <w:t>که در مقعد خود نماز مکن یا آن که فلان نفس احق از تو است به این منصب قبول ننموده ولی به امر اول که او اظهار ایمان نموده چنانچه به بودن ی</w:t>
      </w:r>
      <w:r w:rsidR="008760D1" w:rsidRPr="00804420">
        <w:rPr>
          <w:rFonts w:hint="cs"/>
          <w:spacing w:val="2"/>
          <w:rtl/>
        </w:rPr>
        <w:t>کی مثل مسلمین به او راضی نشده و</w:t>
      </w:r>
      <w:r w:rsidRPr="00804420">
        <w:rPr>
          <w:rFonts w:hint="cs"/>
          <w:spacing w:val="2"/>
          <w:rtl/>
        </w:rPr>
        <w:t>الا این قسم واقع نمی</w:t>
      </w:r>
      <w:r w:rsidRPr="00804420">
        <w:rPr>
          <w:rFonts w:hint="eastAsia"/>
          <w:spacing w:val="2"/>
          <w:rtl/>
        </w:rPr>
        <w:t>‌شد</w:t>
      </w:r>
      <w:r w:rsidR="008760D1" w:rsidRPr="00804420">
        <w:rPr>
          <w:rFonts w:hint="cs"/>
          <w:spacing w:val="2"/>
          <w:rtl/>
        </w:rPr>
        <w:t>،</w:t>
      </w:r>
      <w:r w:rsidRPr="00804420">
        <w:rPr>
          <w:rFonts w:hint="eastAsia"/>
          <w:spacing w:val="2"/>
          <w:rtl/>
        </w:rPr>
        <w:t xml:space="preserve"> این است استحقاق خلق و آن است استحقاق او.</w:t>
      </w:r>
    </w:p>
    <w:p w:rsidR="00B2387E" w:rsidRDefault="00B2387E" w:rsidP="005E1B6D">
      <w:pPr>
        <w:pStyle w:val="a4"/>
        <w:jc w:val="right"/>
        <w:rPr>
          <w:rtl/>
        </w:rPr>
      </w:pPr>
      <w:r>
        <w:rPr>
          <w:rFonts w:hint="cs"/>
          <w:rtl/>
        </w:rPr>
        <w:t>کتاب بیان فارسی، ص 74 و 75</w:t>
      </w:r>
    </w:p>
    <w:p w:rsidR="00B2387E" w:rsidRPr="00342671" w:rsidRDefault="00B2387E" w:rsidP="00391139">
      <w:pPr>
        <w:pStyle w:val="a2"/>
        <w:rPr>
          <w:rtl/>
        </w:rPr>
      </w:pPr>
      <w:bookmarkStart w:id="103" w:name="_Toc331528056"/>
      <w:bookmarkStart w:id="104" w:name="_Toc416390420"/>
      <w:bookmarkStart w:id="105" w:name="_Toc421793925"/>
      <w:r w:rsidRPr="00342671">
        <w:rPr>
          <w:rFonts w:hint="cs"/>
          <w:rtl/>
        </w:rPr>
        <w:t>احکام عجیب در آیین باب!</w:t>
      </w:r>
      <w:bookmarkEnd w:id="103"/>
      <w:bookmarkEnd w:id="104"/>
      <w:bookmarkEnd w:id="105"/>
    </w:p>
    <w:p w:rsidR="00B2387E" w:rsidRPr="005E1B6D" w:rsidRDefault="00B2387E" w:rsidP="005E1B6D">
      <w:pPr>
        <w:pStyle w:val="a4"/>
        <w:rPr>
          <w:b/>
          <w:bCs/>
          <w:rtl/>
        </w:rPr>
      </w:pPr>
      <w:r w:rsidRPr="005E1B6D">
        <w:rPr>
          <w:rFonts w:hint="cs"/>
          <w:b/>
          <w:bCs/>
          <w:rtl/>
        </w:rPr>
        <w:t>جواز استمناء!</w:t>
      </w:r>
    </w:p>
    <w:p w:rsidR="00B2387E" w:rsidRDefault="00EC27C0" w:rsidP="005E1B6D">
      <w:pPr>
        <w:pStyle w:val="a4"/>
        <w:rPr>
          <w:rtl/>
        </w:rPr>
      </w:pPr>
      <w:r>
        <w:rPr>
          <w:rFonts w:hint="cs"/>
          <w:rtl/>
        </w:rPr>
        <w:t>علی</w:t>
      </w:r>
      <w:r>
        <w:rPr>
          <w:rFonts w:hint="eastAsia"/>
          <w:rtl/>
        </w:rPr>
        <w:t>‌</w:t>
      </w:r>
      <w:r w:rsidR="00B2387E">
        <w:rPr>
          <w:rFonts w:hint="cs"/>
          <w:rtl/>
        </w:rPr>
        <w:t>محمد در کتاب بیان می</w:t>
      </w:r>
      <w:r w:rsidR="00B2387E">
        <w:rPr>
          <w:rFonts w:hint="eastAsia"/>
          <w:rtl/>
        </w:rPr>
        <w:t>‌نویسد:</w:t>
      </w:r>
    </w:p>
    <w:p w:rsidR="00B2387E" w:rsidRPr="00EC27C0" w:rsidRDefault="007C0447" w:rsidP="007C0447">
      <w:pPr>
        <w:tabs>
          <w:tab w:val="left" w:pos="8640"/>
        </w:tabs>
        <w:bidi/>
        <w:ind w:firstLine="284"/>
        <w:jc w:val="lowKashida"/>
        <w:rPr>
          <w:rFonts w:cs="Traditional Arabic"/>
          <w:b/>
          <w:bCs/>
          <w:sz w:val="30"/>
          <w:szCs w:val="30"/>
          <w:rtl/>
          <w:lang w:bidi="fa-IR"/>
        </w:rPr>
      </w:pPr>
      <w:r w:rsidRPr="00804420">
        <w:rPr>
          <w:rStyle w:val="Char3"/>
          <w:rtl/>
        </w:rPr>
        <w:t>«</w:t>
      </w:r>
      <w:r w:rsidR="00B2387E" w:rsidRPr="00804420">
        <w:rPr>
          <w:rStyle w:val="Char3"/>
          <w:rFonts w:hint="cs"/>
          <w:rtl/>
        </w:rPr>
        <w:t>وقد عفی عنکم ما تشهدون ف</w:t>
      </w:r>
      <w:r w:rsidRPr="00804420">
        <w:rPr>
          <w:rStyle w:val="Char3"/>
          <w:rFonts w:hint="cs"/>
          <w:rtl/>
        </w:rPr>
        <w:t>ي</w:t>
      </w:r>
      <w:r w:rsidR="00B2387E" w:rsidRPr="00804420">
        <w:rPr>
          <w:rStyle w:val="Char3"/>
          <w:rFonts w:hint="cs"/>
          <w:rtl/>
        </w:rPr>
        <w:t xml:space="preserve"> الرؤي</w:t>
      </w:r>
      <w:r w:rsidR="00E865A0" w:rsidRPr="00804420">
        <w:rPr>
          <w:rStyle w:val="Char3"/>
          <w:rFonts w:hint="cs"/>
          <w:rtl/>
        </w:rPr>
        <w:t>ا أو أنتم بأنفسکم عن أ</w:t>
      </w:r>
      <w:r w:rsidR="00B2387E" w:rsidRPr="00804420">
        <w:rPr>
          <w:rStyle w:val="Char3"/>
          <w:rFonts w:hint="cs"/>
          <w:rtl/>
        </w:rPr>
        <w:t>نفسکم تستمنيون</w:t>
      </w:r>
      <w:r w:rsidRPr="00804420">
        <w:rPr>
          <w:rStyle w:val="Char3"/>
          <w:rtl/>
        </w:rPr>
        <w:t>»</w:t>
      </w:r>
      <w:r w:rsidR="00B2387E" w:rsidRPr="005E1B6D">
        <w:rPr>
          <w:rStyle w:val="Char4"/>
          <w:rFonts w:hint="cs"/>
          <w:rtl/>
        </w:rPr>
        <w:t>.</w:t>
      </w:r>
    </w:p>
    <w:p w:rsidR="00B2387E" w:rsidRPr="00E865A0" w:rsidRDefault="00B2387E" w:rsidP="005E1B6D">
      <w:pPr>
        <w:pStyle w:val="a4"/>
        <w:jc w:val="right"/>
        <w:rPr>
          <w:rtl/>
        </w:rPr>
      </w:pPr>
      <w:r w:rsidRPr="00E865A0">
        <w:rPr>
          <w:rFonts w:hint="cs"/>
          <w:rtl/>
        </w:rPr>
        <w:t>(بیان عربی، ص 35)</w:t>
      </w:r>
    </w:p>
    <w:p w:rsidR="00B2387E" w:rsidRDefault="00B2387E" w:rsidP="005E1B6D">
      <w:pPr>
        <w:pStyle w:val="a4"/>
        <w:rPr>
          <w:rtl/>
        </w:rPr>
      </w:pPr>
      <w:r>
        <w:rPr>
          <w:rFonts w:hint="cs"/>
          <w:rtl/>
        </w:rPr>
        <w:t>یعنی: «آنچه در رؤیا می</w:t>
      </w:r>
      <w:r>
        <w:rPr>
          <w:rFonts w:hint="eastAsia"/>
          <w:rtl/>
        </w:rPr>
        <w:t>‌بینید (و موجب جنابت می‌</w:t>
      </w:r>
      <w:r>
        <w:rPr>
          <w:rFonts w:hint="cs"/>
          <w:rtl/>
        </w:rPr>
        <w:t>شود) از شما عفو شده است</w:t>
      </w:r>
      <w:r w:rsidR="009F21A0">
        <w:rPr>
          <w:rFonts w:hint="cs"/>
          <w:rtl/>
        </w:rPr>
        <w:t>، و نیز عفو شده ک</w:t>
      </w:r>
      <w:r>
        <w:rPr>
          <w:rFonts w:hint="cs"/>
          <w:rtl/>
        </w:rPr>
        <w:t>ه شما خود از خویشتن منی بیرون آورید (استمناء کنید)»</w:t>
      </w:r>
      <w:r w:rsidR="008D2C3C">
        <w:rPr>
          <w:rFonts w:hint="cs"/>
          <w:rtl/>
        </w:rPr>
        <w:t>!</w:t>
      </w:r>
    </w:p>
    <w:p w:rsidR="00B2387E" w:rsidRPr="00A27353" w:rsidRDefault="00B2387E" w:rsidP="00391139">
      <w:pPr>
        <w:pStyle w:val="a2"/>
        <w:rPr>
          <w:rtl/>
        </w:rPr>
      </w:pPr>
      <w:bookmarkStart w:id="106" w:name="_Toc331528057"/>
      <w:bookmarkStart w:id="107" w:name="_Toc416390421"/>
      <w:bookmarkStart w:id="108" w:name="_Toc421793926"/>
      <w:r w:rsidRPr="00A27353">
        <w:rPr>
          <w:rFonts w:hint="cs"/>
          <w:rtl/>
        </w:rPr>
        <w:t xml:space="preserve">سفارش </w:t>
      </w:r>
      <w:r w:rsidR="004A72E1">
        <w:rPr>
          <w:rFonts w:cs="B Zar" w:hint="cs"/>
          <w:rtl/>
        </w:rPr>
        <w:t>دربارۀ</w:t>
      </w:r>
      <w:r w:rsidRPr="00A27353">
        <w:rPr>
          <w:rFonts w:hint="cs"/>
          <w:rtl/>
        </w:rPr>
        <w:t xml:space="preserve"> تخم مرغ!</w:t>
      </w:r>
      <w:bookmarkEnd w:id="106"/>
      <w:bookmarkEnd w:id="107"/>
      <w:bookmarkEnd w:id="108"/>
    </w:p>
    <w:p w:rsidR="00B2387E" w:rsidRPr="00E865A0" w:rsidRDefault="00B2387E" w:rsidP="005E1B6D">
      <w:pPr>
        <w:pStyle w:val="a4"/>
        <w:rPr>
          <w:rtl/>
        </w:rPr>
      </w:pPr>
      <w:r>
        <w:rPr>
          <w:rFonts w:hint="cs"/>
          <w:rtl/>
        </w:rPr>
        <w:t>در بیان عربی می‌خوانیم:</w:t>
      </w:r>
    </w:p>
    <w:p w:rsidR="00B2387E" w:rsidRPr="00F56D8C" w:rsidRDefault="00873CC4" w:rsidP="008F138C">
      <w:pPr>
        <w:tabs>
          <w:tab w:val="left" w:pos="8640"/>
        </w:tabs>
        <w:bidi/>
        <w:ind w:firstLine="284"/>
        <w:jc w:val="both"/>
        <w:rPr>
          <w:rFonts w:cs="Traditional Arabic"/>
          <w:b/>
          <w:bCs/>
          <w:sz w:val="30"/>
          <w:szCs w:val="30"/>
          <w:rtl/>
          <w:lang w:bidi="fa-IR"/>
        </w:rPr>
      </w:pPr>
      <w:r w:rsidRPr="00804420">
        <w:rPr>
          <w:rStyle w:val="Char3"/>
          <w:rtl/>
        </w:rPr>
        <w:t>«</w:t>
      </w:r>
      <w:r w:rsidR="00E865A0" w:rsidRPr="00804420">
        <w:rPr>
          <w:rStyle w:val="Char3"/>
          <w:rFonts w:hint="cs"/>
          <w:rtl/>
        </w:rPr>
        <w:t>ولا تض</w:t>
      </w:r>
      <w:r w:rsidR="00B2387E" w:rsidRPr="00804420">
        <w:rPr>
          <w:rStyle w:val="Char3"/>
          <w:rFonts w:hint="cs"/>
          <w:rtl/>
        </w:rPr>
        <w:t>ربن البيضة علی ش</w:t>
      </w:r>
      <w:r w:rsidRPr="00804420">
        <w:rPr>
          <w:rStyle w:val="Char3"/>
          <w:rFonts w:hint="cs"/>
          <w:rtl/>
        </w:rPr>
        <w:t>ي</w:t>
      </w:r>
      <w:r w:rsidR="00B2387E" w:rsidRPr="00804420">
        <w:rPr>
          <w:rStyle w:val="Char3"/>
          <w:rFonts w:hint="cs"/>
          <w:rtl/>
        </w:rPr>
        <w:t>ء يضيع ما في</w:t>
      </w:r>
      <w:r w:rsidR="004C1BCE" w:rsidRPr="00804420">
        <w:rPr>
          <w:rStyle w:val="Char3"/>
          <w:rFonts w:hint="cs"/>
          <w:rtl/>
        </w:rPr>
        <w:t>ه قبل</w:t>
      </w:r>
      <w:r w:rsidR="00E865A0" w:rsidRPr="00804420">
        <w:rPr>
          <w:rStyle w:val="Char3"/>
          <w:rFonts w:hint="cs"/>
          <w:rtl/>
        </w:rPr>
        <w:t xml:space="preserve"> أ</w:t>
      </w:r>
      <w:r w:rsidR="00B2387E" w:rsidRPr="00804420">
        <w:rPr>
          <w:rStyle w:val="Char3"/>
          <w:rFonts w:hint="cs"/>
          <w:rtl/>
        </w:rPr>
        <w:t>ن يطبخ،</w:t>
      </w:r>
      <w:r w:rsidR="00E865A0" w:rsidRPr="00804420">
        <w:rPr>
          <w:rStyle w:val="Char3"/>
          <w:rFonts w:hint="cs"/>
          <w:rtl/>
        </w:rPr>
        <w:t xml:space="preserve"> هذا ما قد جعل الله رزق</w:t>
      </w:r>
      <w:r w:rsidR="000937B9" w:rsidRPr="00804420">
        <w:rPr>
          <w:rStyle w:val="Char3"/>
          <w:rFonts w:hint="cs"/>
          <w:rtl/>
        </w:rPr>
        <w:t xml:space="preserve"> نقط</w:t>
      </w:r>
      <w:r w:rsidR="008F138C" w:rsidRPr="00804420">
        <w:rPr>
          <w:rStyle w:val="Char3"/>
          <w:rFonts w:hint="cs"/>
          <w:rtl/>
        </w:rPr>
        <w:t>ة</w:t>
      </w:r>
      <w:r w:rsidR="000937B9" w:rsidRPr="00804420">
        <w:rPr>
          <w:rStyle w:val="Char3"/>
          <w:rFonts w:hint="cs"/>
          <w:rtl/>
        </w:rPr>
        <w:t xml:space="preserve"> </w:t>
      </w:r>
      <w:r w:rsidR="00E865A0" w:rsidRPr="00804420">
        <w:rPr>
          <w:rStyle w:val="Char3"/>
          <w:rFonts w:hint="cs"/>
          <w:rtl/>
        </w:rPr>
        <w:t>الأولی ف</w:t>
      </w:r>
      <w:r w:rsidRPr="00804420">
        <w:rPr>
          <w:rStyle w:val="Char3"/>
          <w:rFonts w:hint="cs"/>
          <w:rtl/>
        </w:rPr>
        <w:t>ي</w:t>
      </w:r>
      <w:r w:rsidR="00E865A0" w:rsidRPr="00804420">
        <w:rPr>
          <w:rStyle w:val="Char3"/>
          <w:rFonts w:hint="cs"/>
          <w:rtl/>
        </w:rPr>
        <w:t xml:space="preserve"> أ</w:t>
      </w:r>
      <w:r w:rsidR="00B2387E" w:rsidRPr="00804420">
        <w:rPr>
          <w:rStyle w:val="Char3"/>
          <w:rFonts w:hint="cs"/>
          <w:rtl/>
        </w:rPr>
        <w:t>يام القي</w:t>
      </w:r>
      <w:r w:rsidR="00E865A0" w:rsidRPr="00804420">
        <w:rPr>
          <w:rStyle w:val="Char3"/>
          <w:rFonts w:hint="cs"/>
          <w:rtl/>
        </w:rPr>
        <w:t>ا</w:t>
      </w:r>
      <w:r w:rsidR="00B2387E" w:rsidRPr="00804420">
        <w:rPr>
          <w:rStyle w:val="Char3"/>
          <w:rFonts w:hint="cs"/>
          <w:rtl/>
        </w:rPr>
        <w:t>مة من عنده لعلکم تشکرون</w:t>
      </w:r>
      <w:r w:rsidRPr="00804420">
        <w:rPr>
          <w:rStyle w:val="Char3"/>
          <w:rtl/>
        </w:rPr>
        <w:t>»</w:t>
      </w:r>
      <w:r w:rsidR="00B2387E" w:rsidRPr="00F56D8C">
        <w:rPr>
          <w:rFonts w:cs="Traditional Arabic" w:hint="cs"/>
          <w:b/>
          <w:bCs/>
          <w:sz w:val="30"/>
          <w:szCs w:val="30"/>
          <w:rtl/>
          <w:lang w:bidi="fa-IR"/>
        </w:rPr>
        <w:t>.</w:t>
      </w:r>
    </w:p>
    <w:p w:rsidR="00B2387E" w:rsidRDefault="00B2387E" w:rsidP="005E1B6D">
      <w:pPr>
        <w:pStyle w:val="a4"/>
        <w:jc w:val="right"/>
        <w:rPr>
          <w:rtl/>
        </w:rPr>
      </w:pPr>
      <w:r>
        <w:rPr>
          <w:rFonts w:hint="cs"/>
          <w:rtl/>
        </w:rPr>
        <w:t>(بیان عربی، ص 49)</w:t>
      </w:r>
    </w:p>
    <w:p w:rsidR="00B2387E" w:rsidRDefault="00B2387E" w:rsidP="005E1B6D">
      <w:pPr>
        <w:pStyle w:val="a4"/>
        <w:rPr>
          <w:rtl/>
        </w:rPr>
      </w:pPr>
      <w:r>
        <w:rPr>
          <w:rFonts w:hint="cs"/>
          <w:rtl/>
        </w:rPr>
        <w:lastRenderedPageBreak/>
        <w:t>یعنی: «تخم مرغ را پیش از آن که پخته شود بر چیز</w:t>
      </w:r>
      <w:r w:rsidR="00F56D8C">
        <w:rPr>
          <w:rFonts w:hint="cs"/>
          <w:rtl/>
        </w:rPr>
        <w:t>ی نزنید که آنچه در تخم مرغ است ض</w:t>
      </w:r>
      <w:r>
        <w:rPr>
          <w:rFonts w:hint="cs"/>
          <w:rtl/>
        </w:rPr>
        <w:t>ایع شود، ای</w:t>
      </w:r>
      <w:r w:rsidR="006C588E">
        <w:rPr>
          <w:rFonts w:hint="cs"/>
          <w:rtl/>
        </w:rPr>
        <w:t>ن چیزی است که خداوند آن را در ر</w:t>
      </w:r>
      <w:r>
        <w:rPr>
          <w:rFonts w:hint="cs"/>
          <w:rtl/>
        </w:rPr>
        <w:t>و</w:t>
      </w:r>
      <w:r w:rsidR="006C588E">
        <w:rPr>
          <w:rFonts w:hint="cs"/>
          <w:rtl/>
        </w:rPr>
        <w:t>ز</w:t>
      </w:r>
      <w:r>
        <w:rPr>
          <w:rFonts w:hint="cs"/>
          <w:rtl/>
        </w:rPr>
        <w:t>های قیامت از نزد خود</w:t>
      </w:r>
      <w:r w:rsidR="005E1B6D">
        <w:rPr>
          <w:rFonts w:hint="cs"/>
          <w:rtl/>
        </w:rPr>
        <w:t xml:space="preserve"> بهرۀ </w:t>
      </w:r>
      <w:r w:rsidR="000937B9">
        <w:rPr>
          <w:rFonts w:hint="cs"/>
          <w:rtl/>
        </w:rPr>
        <w:t xml:space="preserve">نقطۀ </w:t>
      </w:r>
      <w:r>
        <w:rPr>
          <w:rFonts w:hint="cs"/>
          <w:rtl/>
        </w:rPr>
        <w:t>اولی (</w:t>
      </w:r>
      <w:r w:rsidR="00EC27C0">
        <w:rPr>
          <w:rFonts w:hint="cs"/>
          <w:rtl/>
        </w:rPr>
        <w:t>علی‌محمد</w:t>
      </w:r>
      <w:r>
        <w:rPr>
          <w:rFonts w:hint="cs"/>
          <w:rtl/>
        </w:rPr>
        <w:t xml:space="preserve"> باب) قرار داده شاید شما سپاسگزاری کنید»</w:t>
      </w:r>
      <w:r w:rsidR="008D2C3C">
        <w:rPr>
          <w:rFonts w:hint="cs"/>
          <w:rtl/>
        </w:rPr>
        <w:t>!</w:t>
      </w:r>
    </w:p>
    <w:p w:rsidR="00B2387E" w:rsidRPr="00A27353" w:rsidRDefault="00B2387E" w:rsidP="00391139">
      <w:pPr>
        <w:pStyle w:val="a2"/>
        <w:rPr>
          <w:rtl/>
        </w:rPr>
      </w:pPr>
      <w:bookmarkStart w:id="109" w:name="_Toc331528058"/>
      <w:bookmarkStart w:id="110" w:name="_Toc416390422"/>
      <w:bookmarkStart w:id="111" w:name="_Toc421793927"/>
      <w:r w:rsidRPr="00A27353">
        <w:rPr>
          <w:rFonts w:hint="cs"/>
          <w:rtl/>
        </w:rPr>
        <w:t>پرهیزنکردن از فضولات حیوان!</w:t>
      </w:r>
      <w:bookmarkEnd w:id="109"/>
      <w:bookmarkEnd w:id="110"/>
      <w:bookmarkEnd w:id="111"/>
    </w:p>
    <w:p w:rsidR="00B2387E" w:rsidRPr="00E865A0" w:rsidRDefault="00B2387E" w:rsidP="005E1B6D">
      <w:pPr>
        <w:pStyle w:val="a4"/>
        <w:rPr>
          <w:rtl/>
        </w:rPr>
      </w:pPr>
      <w:r>
        <w:rPr>
          <w:rFonts w:hint="cs"/>
          <w:rtl/>
        </w:rPr>
        <w:t>در بیان آمده است:</w:t>
      </w:r>
    </w:p>
    <w:p w:rsidR="00B2387E" w:rsidRPr="00F56D8C" w:rsidRDefault="00873CC4" w:rsidP="005E1B6D">
      <w:pPr>
        <w:pStyle w:val="a4"/>
        <w:rPr>
          <w:rFonts w:cs="B Zar"/>
          <w:b/>
          <w:bCs/>
          <w:rtl/>
        </w:rPr>
      </w:pPr>
      <w:r w:rsidRPr="00873CC4">
        <w:rPr>
          <w:rStyle w:val="Char0"/>
          <w:rtl/>
        </w:rPr>
        <w:t>«</w:t>
      </w:r>
      <w:r w:rsidR="00B2387E" w:rsidRPr="00873CC4">
        <w:rPr>
          <w:rStyle w:val="Char0"/>
          <w:rFonts w:hint="cs"/>
          <w:rtl/>
        </w:rPr>
        <w:t>ثم السابع من بعد العشر، ما يخرج من الحي</w:t>
      </w:r>
      <w:r w:rsidR="00E865A0" w:rsidRPr="00873CC4">
        <w:rPr>
          <w:rStyle w:val="Char0"/>
          <w:rFonts w:hint="cs"/>
          <w:rtl/>
        </w:rPr>
        <w:t>وان فلا تحذرن إ</w:t>
      </w:r>
      <w:r w:rsidR="00563BCF" w:rsidRPr="00873CC4">
        <w:rPr>
          <w:rStyle w:val="Char0"/>
          <w:rFonts w:hint="cs"/>
          <w:rtl/>
        </w:rPr>
        <w:t>لا و</w:t>
      </w:r>
      <w:r w:rsidR="00E865A0" w:rsidRPr="00873CC4">
        <w:rPr>
          <w:rStyle w:val="Char0"/>
          <w:rFonts w:hint="cs"/>
          <w:rtl/>
        </w:rPr>
        <w:t>أنتم تحبون إ</w:t>
      </w:r>
      <w:r w:rsidR="00B2387E" w:rsidRPr="00873CC4">
        <w:rPr>
          <w:rStyle w:val="Char0"/>
          <w:rFonts w:hint="cs"/>
          <w:rtl/>
        </w:rPr>
        <w:t>ن تلطفون</w:t>
      </w:r>
      <w:r w:rsidRPr="00873CC4">
        <w:rPr>
          <w:rStyle w:val="Char0"/>
          <w:rtl/>
        </w:rPr>
        <w:t>»</w:t>
      </w:r>
      <w:r w:rsidR="00B2387E" w:rsidRPr="00F56D8C">
        <w:rPr>
          <w:rFonts w:cs="B Zar" w:hint="cs"/>
          <w:vertAlign w:val="superscript"/>
          <w:rtl/>
        </w:rPr>
        <w:t>(</w:t>
      </w:r>
      <w:r w:rsidR="00B2387E" w:rsidRPr="00F56D8C">
        <w:rPr>
          <w:rStyle w:val="FootnoteReference"/>
          <w:rFonts w:cs="B Zar"/>
          <w:rtl/>
        </w:rPr>
        <w:footnoteReference w:id="175"/>
      </w:r>
      <w:r w:rsidR="00B2387E" w:rsidRPr="00F56D8C">
        <w:rPr>
          <w:rFonts w:cs="B Zar" w:hint="cs"/>
          <w:vertAlign w:val="superscript"/>
          <w:rtl/>
        </w:rPr>
        <w:t>)</w:t>
      </w:r>
      <w:r w:rsidR="00B2387E" w:rsidRPr="005E1B6D">
        <w:rPr>
          <w:rFonts w:hint="cs"/>
          <w:rtl/>
        </w:rPr>
        <w:t>.</w:t>
      </w:r>
    </w:p>
    <w:p w:rsidR="00B2387E" w:rsidRDefault="00B2387E" w:rsidP="005E1B6D">
      <w:pPr>
        <w:pStyle w:val="a4"/>
        <w:jc w:val="right"/>
        <w:rPr>
          <w:rtl/>
        </w:rPr>
      </w:pPr>
      <w:r>
        <w:rPr>
          <w:rFonts w:hint="cs"/>
          <w:rtl/>
        </w:rPr>
        <w:t>(بیان عربی، ص 28)</w:t>
      </w:r>
    </w:p>
    <w:p w:rsidR="00B2387E" w:rsidRDefault="00B2387E" w:rsidP="005E1B6D">
      <w:pPr>
        <w:pStyle w:val="a4"/>
        <w:rPr>
          <w:rtl/>
        </w:rPr>
      </w:pPr>
      <w:r>
        <w:rPr>
          <w:rFonts w:hint="cs"/>
          <w:rtl/>
        </w:rPr>
        <w:t>یعنی: «هفدهم آن که از آنچه از حیوان (سگ و خوک و...) بیرون می‌آید پرهیز نکنید</w:t>
      </w:r>
      <w:r w:rsidR="004E2399">
        <w:rPr>
          <w:rFonts w:hint="cs"/>
          <w:rtl/>
        </w:rPr>
        <w:t>،</w:t>
      </w:r>
      <w:r>
        <w:rPr>
          <w:rFonts w:hint="cs"/>
          <w:rtl/>
        </w:rPr>
        <w:t xml:space="preserve"> مگر این که لطافت را دوست داشته باشید»</w:t>
      </w:r>
      <w:r w:rsidR="008D2C3C">
        <w:rPr>
          <w:rFonts w:hint="cs"/>
          <w:rtl/>
        </w:rPr>
        <w:t>!</w:t>
      </w:r>
    </w:p>
    <w:p w:rsidR="00B2387E" w:rsidRPr="00B30DAB" w:rsidRDefault="00B2387E" w:rsidP="005E1B6D">
      <w:pPr>
        <w:pStyle w:val="a2"/>
        <w:rPr>
          <w:rtl/>
        </w:rPr>
      </w:pPr>
      <w:bookmarkStart w:id="112" w:name="_Toc331528059"/>
      <w:bookmarkStart w:id="113" w:name="_Toc416390423"/>
      <w:bookmarkStart w:id="114" w:name="_Toc421793928"/>
      <w:r w:rsidRPr="00B30DAB">
        <w:rPr>
          <w:rFonts w:hint="cs"/>
          <w:rtl/>
        </w:rPr>
        <w:t>قبل</w:t>
      </w:r>
      <w:r w:rsidR="005E1B6D">
        <w:rPr>
          <w:rFonts w:hint="cs"/>
          <w:rtl/>
        </w:rPr>
        <w:t>ۀ</w:t>
      </w:r>
      <w:r w:rsidRPr="00B30DAB">
        <w:rPr>
          <w:rFonts w:hint="cs"/>
          <w:rtl/>
        </w:rPr>
        <w:t xml:space="preserve"> عبادت خودِ </w:t>
      </w:r>
      <w:r w:rsidR="00EC27C0">
        <w:rPr>
          <w:rFonts w:hint="cs"/>
          <w:rtl/>
        </w:rPr>
        <w:t>علی‌محمد</w:t>
      </w:r>
      <w:r w:rsidRPr="00B30DAB">
        <w:rPr>
          <w:rFonts w:hint="cs"/>
          <w:rtl/>
        </w:rPr>
        <w:t xml:space="preserve"> است!</w:t>
      </w:r>
      <w:bookmarkEnd w:id="112"/>
      <w:bookmarkEnd w:id="113"/>
      <w:bookmarkEnd w:id="114"/>
    </w:p>
    <w:p w:rsidR="00B2387E" w:rsidRDefault="00B2387E" w:rsidP="005E1B6D">
      <w:pPr>
        <w:pStyle w:val="a4"/>
        <w:rPr>
          <w:rtl/>
        </w:rPr>
      </w:pPr>
      <w:r>
        <w:rPr>
          <w:rFonts w:hint="cs"/>
          <w:rtl/>
        </w:rPr>
        <w:t>در بیان می‌گوید:</w:t>
      </w:r>
    </w:p>
    <w:p w:rsidR="00B2387E" w:rsidRPr="00E865A0" w:rsidRDefault="00BA2756" w:rsidP="00BA2756">
      <w:pPr>
        <w:tabs>
          <w:tab w:val="left" w:pos="8640"/>
        </w:tabs>
        <w:bidi/>
        <w:ind w:firstLine="284"/>
        <w:jc w:val="both"/>
        <w:rPr>
          <w:rFonts w:cs="Traditional Arabic"/>
          <w:sz w:val="28"/>
          <w:szCs w:val="28"/>
          <w:rtl/>
          <w:lang w:bidi="fa-IR"/>
        </w:rPr>
      </w:pPr>
      <w:r w:rsidRPr="00BA2756">
        <w:rPr>
          <w:rStyle w:val="Char0"/>
          <w:rtl/>
        </w:rPr>
        <w:t>«</w:t>
      </w:r>
      <w:r w:rsidR="00E865A0" w:rsidRPr="00BA2756">
        <w:rPr>
          <w:rStyle w:val="Char0"/>
          <w:rFonts w:hint="cs"/>
          <w:rtl/>
        </w:rPr>
        <w:t>قل إ</w:t>
      </w:r>
      <w:r w:rsidR="00B2387E" w:rsidRPr="00BA2756">
        <w:rPr>
          <w:rStyle w:val="Char0"/>
          <w:rFonts w:hint="cs"/>
          <w:rtl/>
        </w:rPr>
        <w:t>نما القبلة من نظهره متی ينقلب ينقلب</w:t>
      </w:r>
      <w:r w:rsidR="00B2387E" w:rsidRPr="00BA2756">
        <w:rPr>
          <w:rStyle w:val="Char0"/>
          <w:rFonts w:cs="B Lotus" w:hint="cs"/>
          <w:vertAlign w:val="superscript"/>
          <w:rtl/>
        </w:rPr>
        <w:t>(</w:t>
      </w:r>
      <w:r w:rsidR="00B2387E" w:rsidRPr="00BA2756">
        <w:rPr>
          <w:rStyle w:val="Char0"/>
          <w:rFonts w:cs="B Lotus"/>
          <w:vertAlign w:val="superscript"/>
          <w:rtl/>
        </w:rPr>
        <w:footnoteReference w:id="176"/>
      </w:r>
      <w:r w:rsidR="00B2387E" w:rsidRPr="00BA2756">
        <w:rPr>
          <w:rStyle w:val="Char0"/>
          <w:rFonts w:cs="B Lotus" w:hint="cs"/>
          <w:vertAlign w:val="superscript"/>
          <w:rtl/>
        </w:rPr>
        <w:t>)</w:t>
      </w:r>
      <w:r w:rsidR="00E865A0" w:rsidRPr="00BA2756">
        <w:rPr>
          <w:rStyle w:val="Char0"/>
          <w:rFonts w:hint="cs"/>
          <w:rtl/>
        </w:rPr>
        <w:t xml:space="preserve"> إلی أ</w:t>
      </w:r>
      <w:r w:rsidR="00B2387E" w:rsidRPr="00BA2756">
        <w:rPr>
          <w:rStyle w:val="Char0"/>
          <w:rFonts w:hint="cs"/>
          <w:rtl/>
        </w:rPr>
        <w:t>ن يستقر ثم من قبل مثل من بعد تعلمون</w:t>
      </w:r>
      <w:r w:rsidRPr="00BA2756">
        <w:rPr>
          <w:rStyle w:val="Char0"/>
          <w:rtl/>
        </w:rPr>
        <w:t>»</w:t>
      </w:r>
      <w:r w:rsidR="00B2387E" w:rsidRPr="005E1B6D">
        <w:rPr>
          <w:rStyle w:val="Char4"/>
          <w:rFonts w:hint="cs"/>
          <w:rtl/>
        </w:rPr>
        <w:t>.</w:t>
      </w:r>
    </w:p>
    <w:p w:rsidR="00B2387E" w:rsidRPr="00E865A0" w:rsidRDefault="00B2387E" w:rsidP="005E1B6D">
      <w:pPr>
        <w:pStyle w:val="a4"/>
        <w:jc w:val="right"/>
        <w:rPr>
          <w:rtl/>
        </w:rPr>
      </w:pPr>
      <w:r w:rsidRPr="00E865A0">
        <w:rPr>
          <w:rFonts w:hint="cs"/>
          <w:rtl/>
        </w:rPr>
        <w:t>(بیان عربی، ص 34)</w:t>
      </w:r>
    </w:p>
    <w:p w:rsidR="00B2387E" w:rsidRDefault="00B2387E" w:rsidP="005E1B6D">
      <w:pPr>
        <w:pStyle w:val="a4"/>
        <w:rPr>
          <w:rtl/>
        </w:rPr>
      </w:pPr>
      <w:r>
        <w:rPr>
          <w:rFonts w:hint="cs"/>
          <w:rtl/>
        </w:rPr>
        <w:t>یعنی: «بگو</w:t>
      </w:r>
      <w:r w:rsidR="00F56D8C">
        <w:rPr>
          <w:rFonts w:hint="cs"/>
          <w:rtl/>
        </w:rPr>
        <w:t>:</w:t>
      </w:r>
      <w:r>
        <w:rPr>
          <w:rFonts w:hint="cs"/>
          <w:rtl/>
        </w:rPr>
        <w:t xml:space="preserve"> همانا قبله کسی است که او را ظاهر می‌سازیم، آن کس به هر</w:t>
      </w:r>
      <w:r w:rsidR="00F56D8C">
        <w:rPr>
          <w:rFonts w:hint="cs"/>
          <w:rtl/>
        </w:rPr>
        <w:t xml:space="preserve"> </w:t>
      </w:r>
      <w:r>
        <w:rPr>
          <w:rFonts w:hint="cs"/>
          <w:rtl/>
        </w:rPr>
        <w:t>سو بگردد، قبله هم می</w:t>
      </w:r>
      <w:r>
        <w:rPr>
          <w:rFonts w:hint="eastAsia"/>
          <w:rtl/>
        </w:rPr>
        <w:t xml:space="preserve">‌گردد تا آن که قرار و آرام گیرد (بمیرد)! </w:t>
      </w:r>
      <w:r>
        <w:rPr>
          <w:rFonts w:hint="cs"/>
          <w:rtl/>
        </w:rPr>
        <w:t>آنگاه حکم گذشته را مانند حکم آینده بدانید»</w:t>
      </w:r>
      <w:r w:rsidR="008D2C3C">
        <w:rPr>
          <w:rFonts w:hint="cs"/>
          <w:rtl/>
        </w:rPr>
        <w:t>!</w:t>
      </w:r>
    </w:p>
    <w:p w:rsidR="00B2387E" w:rsidRPr="0034387D" w:rsidRDefault="002F0DB2" w:rsidP="00391139">
      <w:pPr>
        <w:pStyle w:val="a2"/>
        <w:rPr>
          <w:rtl/>
        </w:rPr>
      </w:pPr>
      <w:bookmarkStart w:id="115" w:name="_Toc331528060"/>
      <w:bookmarkStart w:id="116" w:name="_Toc416390424"/>
      <w:bookmarkStart w:id="117" w:name="_Toc421793929"/>
      <w:r>
        <w:rPr>
          <w:rFonts w:hint="cs"/>
          <w:rtl/>
        </w:rPr>
        <w:t>خرید و فروش دارو</w:t>
      </w:r>
      <w:r w:rsidR="00F56D8C">
        <w:rPr>
          <w:rFonts w:hint="cs"/>
          <w:rtl/>
        </w:rPr>
        <w:t>،</w:t>
      </w:r>
      <w:r w:rsidR="00B2387E" w:rsidRPr="0034387D">
        <w:rPr>
          <w:rFonts w:hint="cs"/>
          <w:rtl/>
        </w:rPr>
        <w:t xml:space="preserve"> مجاز نیست!</w:t>
      </w:r>
      <w:bookmarkEnd w:id="115"/>
      <w:bookmarkEnd w:id="116"/>
      <w:bookmarkEnd w:id="117"/>
    </w:p>
    <w:p w:rsidR="00B2387E" w:rsidRPr="00E865A0" w:rsidRDefault="00B2387E" w:rsidP="005E1B6D">
      <w:pPr>
        <w:pStyle w:val="a4"/>
        <w:rPr>
          <w:rtl/>
        </w:rPr>
      </w:pPr>
      <w:r>
        <w:rPr>
          <w:rFonts w:hint="cs"/>
          <w:rtl/>
        </w:rPr>
        <w:t>در بیان آورده است:</w:t>
      </w:r>
    </w:p>
    <w:p w:rsidR="00B2387E" w:rsidRPr="00F56D8C" w:rsidRDefault="006B0D1F" w:rsidP="006B0D1F">
      <w:pPr>
        <w:tabs>
          <w:tab w:val="left" w:pos="8640"/>
        </w:tabs>
        <w:bidi/>
        <w:ind w:firstLine="284"/>
        <w:jc w:val="lowKashida"/>
        <w:rPr>
          <w:rFonts w:cs="B Zar"/>
          <w:b/>
          <w:bCs/>
          <w:sz w:val="28"/>
          <w:szCs w:val="28"/>
          <w:rtl/>
          <w:lang w:bidi="fa-IR"/>
        </w:rPr>
      </w:pPr>
      <w:r w:rsidRPr="00804420">
        <w:rPr>
          <w:rStyle w:val="Char3"/>
          <w:rtl/>
        </w:rPr>
        <w:lastRenderedPageBreak/>
        <w:t>«</w:t>
      </w:r>
      <w:r w:rsidR="00353223" w:rsidRPr="00804420">
        <w:rPr>
          <w:rStyle w:val="Char3"/>
          <w:rFonts w:hint="cs"/>
          <w:rtl/>
        </w:rPr>
        <w:t>ثم ال</w:t>
      </w:r>
      <w:r w:rsidR="00E865A0" w:rsidRPr="00804420">
        <w:rPr>
          <w:rStyle w:val="Char3"/>
          <w:rFonts w:hint="cs"/>
          <w:rtl/>
        </w:rPr>
        <w:t>ثامن أ</w:t>
      </w:r>
      <w:r w:rsidR="00353223" w:rsidRPr="00804420">
        <w:rPr>
          <w:rStyle w:val="Char3"/>
          <w:rFonts w:hint="cs"/>
          <w:rtl/>
        </w:rPr>
        <w:t xml:space="preserve">نتم </w:t>
      </w:r>
      <w:r w:rsidR="00B2387E" w:rsidRPr="00804420">
        <w:rPr>
          <w:rStyle w:val="Char3"/>
          <w:rFonts w:hint="cs"/>
          <w:rtl/>
        </w:rPr>
        <w:t>(!) الدواء ثم الم</w:t>
      </w:r>
      <w:r w:rsidR="00353223" w:rsidRPr="00804420">
        <w:rPr>
          <w:rStyle w:val="Char3"/>
          <w:rFonts w:hint="cs"/>
          <w:rtl/>
        </w:rPr>
        <w:t>سکرات ونوعها لا تملکون و</w:t>
      </w:r>
      <w:r w:rsidR="00B2387E" w:rsidRPr="00804420">
        <w:rPr>
          <w:rStyle w:val="Char3"/>
          <w:rFonts w:hint="cs"/>
          <w:rtl/>
        </w:rPr>
        <w:t>لا تبي</w:t>
      </w:r>
      <w:r w:rsidR="00E865A0" w:rsidRPr="00804420">
        <w:rPr>
          <w:rStyle w:val="Char3"/>
          <w:rFonts w:hint="cs"/>
          <w:rtl/>
        </w:rPr>
        <w:t>عون ولا تشترون ولا تستعملون إ</w:t>
      </w:r>
      <w:r w:rsidR="00B2387E" w:rsidRPr="00804420">
        <w:rPr>
          <w:rStyle w:val="Char3"/>
          <w:rFonts w:hint="cs"/>
          <w:rtl/>
        </w:rPr>
        <w:t>لا بم</w:t>
      </w:r>
      <w:r w:rsidR="00353223" w:rsidRPr="00804420">
        <w:rPr>
          <w:rStyle w:val="Char3"/>
          <w:rFonts w:hint="cs"/>
          <w:rtl/>
        </w:rPr>
        <w:t>ا</w:t>
      </w:r>
      <w:r w:rsidR="00E865A0" w:rsidRPr="00804420">
        <w:rPr>
          <w:rStyle w:val="Char3"/>
          <w:rFonts w:hint="cs"/>
          <w:rtl/>
        </w:rPr>
        <w:t xml:space="preserve"> کنتم تحبون أ</w:t>
      </w:r>
      <w:r w:rsidR="00B2387E" w:rsidRPr="00804420">
        <w:rPr>
          <w:rStyle w:val="Char3"/>
          <w:rFonts w:hint="cs"/>
          <w:rtl/>
        </w:rPr>
        <w:t>ن تصنعون</w:t>
      </w:r>
      <w:r w:rsidRPr="00804420">
        <w:rPr>
          <w:rStyle w:val="Char3"/>
          <w:rtl/>
        </w:rPr>
        <w:t>»</w:t>
      </w:r>
      <w:r w:rsidR="00B2387E" w:rsidRPr="00F56D8C">
        <w:rPr>
          <w:rFonts w:cs="B Zar" w:hint="cs"/>
          <w:sz w:val="28"/>
          <w:szCs w:val="28"/>
          <w:vertAlign w:val="superscript"/>
          <w:rtl/>
          <w:lang w:bidi="fa-IR"/>
        </w:rPr>
        <w:t>(</w:t>
      </w:r>
      <w:r w:rsidR="00B2387E" w:rsidRPr="00F56D8C">
        <w:rPr>
          <w:rStyle w:val="FootnoteReference"/>
          <w:rFonts w:cs="B Zar"/>
          <w:sz w:val="28"/>
          <w:szCs w:val="28"/>
          <w:rtl/>
          <w:lang w:bidi="fa-IR"/>
        </w:rPr>
        <w:footnoteReference w:id="177"/>
      </w:r>
      <w:r w:rsidR="00B2387E" w:rsidRPr="00F56D8C">
        <w:rPr>
          <w:rFonts w:cs="B Zar" w:hint="cs"/>
          <w:sz w:val="28"/>
          <w:szCs w:val="28"/>
          <w:vertAlign w:val="superscript"/>
          <w:rtl/>
          <w:lang w:bidi="fa-IR"/>
        </w:rPr>
        <w:t>)</w:t>
      </w:r>
      <w:r w:rsidR="00B2387E" w:rsidRPr="005E1B6D">
        <w:rPr>
          <w:rStyle w:val="Char4"/>
          <w:rFonts w:hint="cs"/>
          <w:rtl/>
        </w:rPr>
        <w:t>.</w:t>
      </w:r>
    </w:p>
    <w:p w:rsidR="00B2387E" w:rsidRDefault="00B2387E" w:rsidP="005E1B6D">
      <w:pPr>
        <w:pStyle w:val="a4"/>
        <w:jc w:val="right"/>
        <w:rPr>
          <w:rtl/>
        </w:rPr>
      </w:pPr>
      <w:r>
        <w:rPr>
          <w:rFonts w:hint="cs"/>
          <w:rtl/>
        </w:rPr>
        <w:t>(بیان عربی، ص 42)</w:t>
      </w:r>
    </w:p>
    <w:p w:rsidR="00B2387E" w:rsidRDefault="00B2387E" w:rsidP="005E1B6D">
      <w:pPr>
        <w:pStyle w:val="a4"/>
        <w:rPr>
          <w:rtl/>
        </w:rPr>
      </w:pPr>
      <w:r>
        <w:rPr>
          <w:rFonts w:hint="cs"/>
          <w:rtl/>
        </w:rPr>
        <w:t>یعنی: «هشتم آن که</w:t>
      </w:r>
      <w:r w:rsidR="00F56D8C">
        <w:rPr>
          <w:rFonts w:hint="cs"/>
          <w:rtl/>
        </w:rPr>
        <w:t>:</w:t>
      </w:r>
      <w:r>
        <w:rPr>
          <w:rFonts w:hint="cs"/>
          <w:rtl/>
        </w:rPr>
        <w:t xml:space="preserve"> شما انواع داروها و مسکرات را نباید مالک شوید و نباید</w:t>
      </w:r>
      <w:r w:rsidR="00D314AD">
        <w:rPr>
          <w:rFonts w:hint="cs"/>
          <w:rtl/>
        </w:rPr>
        <w:t xml:space="preserve"> آن‌ها </w:t>
      </w:r>
      <w:r>
        <w:rPr>
          <w:rFonts w:hint="cs"/>
          <w:rtl/>
        </w:rPr>
        <w:t>را بخرید و بفروشید و به کار بندید، مگر آنچه را دوست می</w:t>
      </w:r>
      <w:r>
        <w:rPr>
          <w:rFonts w:hint="eastAsia"/>
          <w:rtl/>
        </w:rPr>
        <w:t>‌دارید که بخواهید بکنید»</w:t>
      </w:r>
      <w:r w:rsidR="008D2C3C">
        <w:rPr>
          <w:rFonts w:hint="eastAsia"/>
          <w:rtl/>
        </w:rPr>
        <w:t>!</w:t>
      </w:r>
    </w:p>
    <w:p w:rsidR="00B2387E" w:rsidRPr="00655756" w:rsidRDefault="00B2387E" w:rsidP="00391139">
      <w:pPr>
        <w:pStyle w:val="a2"/>
        <w:rPr>
          <w:rtl/>
        </w:rPr>
      </w:pPr>
      <w:bookmarkStart w:id="118" w:name="_Toc331528061"/>
      <w:bookmarkStart w:id="119" w:name="_Toc416390425"/>
      <w:bookmarkStart w:id="120" w:name="_Toc421793930"/>
      <w:r w:rsidRPr="00655756">
        <w:rPr>
          <w:rFonts w:hint="cs"/>
          <w:rtl/>
        </w:rPr>
        <w:t xml:space="preserve">19 روز خدمت به </w:t>
      </w:r>
      <w:r w:rsidR="00EC27C0">
        <w:rPr>
          <w:rFonts w:hint="cs"/>
          <w:rtl/>
        </w:rPr>
        <w:t>علی‌محمد</w:t>
      </w:r>
      <w:r w:rsidRPr="00655756">
        <w:rPr>
          <w:rFonts w:hint="cs"/>
          <w:rtl/>
        </w:rPr>
        <w:t>!</w:t>
      </w:r>
      <w:bookmarkEnd w:id="118"/>
      <w:bookmarkEnd w:id="119"/>
      <w:bookmarkEnd w:id="120"/>
    </w:p>
    <w:p w:rsidR="00B2387E" w:rsidRDefault="00B2387E" w:rsidP="005E1B6D">
      <w:pPr>
        <w:pStyle w:val="a4"/>
        <w:rPr>
          <w:rtl/>
        </w:rPr>
      </w:pPr>
      <w:r>
        <w:rPr>
          <w:rFonts w:hint="cs"/>
          <w:rtl/>
        </w:rPr>
        <w:t>در بیان می‌نویسد:</w:t>
      </w:r>
    </w:p>
    <w:p w:rsidR="00B2387E" w:rsidRPr="00F56D8C" w:rsidRDefault="006B0D1F" w:rsidP="006B0D1F">
      <w:pPr>
        <w:tabs>
          <w:tab w:val="left" w:pos="8640"/>
        </w:tabs>
        <w:bidi/>
        <w:ind w:firstLine="284"/>
        <w:jc w:val="both"/>
        <w:rPr>
          <w:rFonts w:cs="Traditional Arabic"/>
          <w:b/>
          <w:bCs/>
          <w:sz w:val="28"/>
          <w:szCs w:val="28"/>
          <w:rtl/>
          <w:lang w:bidi="fa-IR"/>
        </w:rPr>
      </w:pPr>
      <w:r w:rsidRPr="00804420">
        <w:rPr>
          <w:rStyle w:val="Char3"/>
          <w:rtl/>
        </w:rPr>
        <w:t>«</w:t>
      </w:r>
      <w:r w:rsidR="00B2387E" w:rsidRPr="00804420">
        <w:rPr>
          <w:rStyle w:val="Char3"/>
          <w:rFonts w:hint="cs"/>
          <w:rtl/>
        </w:rPr>
        <w:t xml:space="preserve">ثم الخامس کتب علی </w:t>
      </w:r>
      <w:r w:rsidR="00E865A0" w:rsidRPr="00804420">
        <w:rPr>
          <w:rStyle w:val="Char3"/>
          <w:rFonts w:hint="cs"/>
          <w:rtl/>
        </w:rPr>
        <w:t>کل نفس أ</w:t>
      </w:r>
      <w:r w:rsidR="00B2387E" w:rsidRPr="00804420">
        <w:rPr>
          <w:rStyle w:val="Char3"/>
          <w:rFonts w:hint="cs"/>
          <w:rtl/>
        </w:rPr>
        <w:t>ن تخدم النقطة تسعة عشر يوماً ف</w:t>
      </w:r>
      <w:r w:rsidRPr="00804420">
        <w:rPr>
          <w:rStyle w:val="Char3"/>
          <w:rFonts w:hint="cs"/>
          <w:rtl/>
        </w:rPr>
        <w:t>ي</w:t>
      </w:r>
      <w:r w:rsidR="00B2387E" w:rsidRPr="00804420">
        <w:rPr>
          <w:rStyle w:val="Char3"/>
          <w:rFonts w:hint="cs"/>
          <w:rtl/>
        </w:rPr>
        <w:t xml:space="preserve"> ظهورها وي</w:t>
      </w:r>
      <w:r w:rsidR="00E865A0" w:rsidRPr="00804420">
        <w:rPr>
          <w:rStyle w:val="Char3"/>
          <w:rFonts w:hint="cs"/>
          <w:rtl/>
        </w:rPr>
        <w:t>رفع عنکم إ</w:t>
      </w:r>
      <w:r w:rsidR="00F56D8C" w:rsidRPr="00804420">
        <w:rPr>
          <w:rStyle w:val="Char3"/>
          <w:rFonts w:hint="cs"/>
          <w:rtl/>
        </w:rPr>
        <w:t>ذا عفی قل ذلك</w:t>
      </w:r>
      <w:r w:rsidR="00B2387E" w:rsidRPr="00804420">
        <w:rPr>
          <w:rStyle w:val="Char3"/>
          <w:rFonts w:hint="cs"/>
          <w:rtl/>
        </w:rPr>
        <w:t xml:space="preserve"> خي</w:t>
      </w:r>
      <w:r w:rsidR="00E865A0" w:rsidRPr="00804420">
        <w:rPr>
          <w:rStyle w:val="Char3"/>
          <w:rFonts w:hint="cs"/>
          <w:rtl/>
        </w:rPr>
        <w:t>ر الأعمال إن أ</w:t>
      </w:r>
      <w:r w:rsidR="00B2387E" w:rsidRPr="00804420">
        <w:rPr>
          <w:rStyle w:val="Char3"/>
          <w:rFonts w:hint="cs"/>
          <w:rtl/>
        </w:rPr>
        <w:t>نتم تستطي</w:t>
      </w:r>
      <w:r w:rsidR="00F56D8C" w:rsidRPr="00804420">
        <w:rPr>
          <w:rStyle w:val="Char3"/>
          <w:rFonts w:hint="cs"/>
          <w:rtl/>
        </w:rPr>
        <w:t>عون أ</w:t>
      </w:r>
      <w:r w:rsidR="00B2387E" w:rsidRPr="00804420">
        <w:rPr>
          <w:rStyle w:val="Char3"/>
          <w:rFonts w:hint="cs"/>
          <w:rtl/>
        </w:rPr>
        <w:t>ن تدرکون</w:t>
      </w:r>
      <w:r w:rsidRPr="00804420">
        <w:rPr>
          <w:rStyle w:val="Char3"/>
          <w:rtl/>
        </w:rPr>
        <w:t>»</w:t>
      </w:r>
      <w:r w:rsidR="00B2387E" w:rsidRPr="005E1B6D">
        <w:rPr>
          <w:rStyle w:val="Char4"/>
          <w:rFonts w:hint="cs"/>
          <w:vertAlign w:val="superscript"/>
          <w:rtl/>
        </w:rPr>
        <w:t>(</w:t>
      </w:r>
      <w:r w:rsidR="00B2387E" w:rsidRPr="005E1B6D">
        <w:rPr>
          <w:rStyle w:val="Char4"/>
          <w:vertAlign w:val="superscript"/>
          <w:rtl/>
        </w:rPr>
        <w:footnoteReference w:id="178"/>
      </w:r>
      <w:r w:rsidR="00B2387E" w:rsidRPr="005E1B6D">
        <w:rPr>
          <w:rStyle w:val="Char4"/>
          <w:rFonts w:hint="cs"/>
          <w:vertAlign w:val="superscript"/>
          <w:rtl/>
        </w:rPr>
        <w:t>)</w:t>
      </w:r>
      <w:r w:rsidR="00B2387E" w:rsidRPr="005E1B6D">
        <w:rPr>
          <w:rStyle w:val="Char4"/>
          <w:rFonts w:hint="cs"/>
          <w:rtl/>
        </w:rPr>
        <w:t>.</w:t>
      </w:r>
    </w:p>
    <w:p w:rsidR="00B2387E" w:rsidRDefault="00B2387E" w:rsidP="005E1B6D">
      <w:pPr>
        <w:pStyle w:val="a4"/>
        <w:jc w:val="right"/>
        <w:rPr>
          <w:rtl/>
        </w:rPr>
      </w:pPr>
      <w:r>
        <w:rPr>
          <w:rtl/>
        </w:rPr>
        <w:tab/>
      </w:r>
      <w:r>
        <w:rPr>
          <w:rtl/>
        </w:rPr>
        <w:tab/>
      </w:r>
      <w:r>
        <w:rPr>
          <w:rFonts w:hint="cs"/>
          <w:rtl/>
        </w:rPr>
        <w:t>(بیان عربی، ص 41)</w:t>
      </w:r>
    </w:p>
    <w:p w:rsidR="00B2387E" w:rsidRDefault="00B2387E" w:rsidP="005E1B6D">
      <w:pPr>
        <w:pStyle w:val="a4"/>
        <w:rPr>
          <w:rtl/>
        </w:rPr>
      </w:pPr>
      <w:r>
        <w:rPr>
          <w:rFonts w:hint="cs"/>
          <w:rtl/>
        </w:rPr>
        <w:t>یعنی: «پنجم آن که بر هر کسی مقرر شده که</w:t>
      </w:r>
      <w:r w:rsidR="000937B9">
        <w:rPr>
          <w:rFonts w:hint="cs"/>
          <w:rtl/>
        </w:rPr>
        <w:t xml:space="preserve"> نقطۀ </w:t>
      </w:r>
      <w:r>
        <w:rPr>
          <w:rFonts w:hint="cs"/>
          <w:rtl/>
        </w:rPr>
        <w:t>اولی (</w:t>
      </w:r>
      <w:r w:rsidR="00EC27C0">
        <w:rPr>
          <w:rFonts w:hint="cs"/>
          <w:rtl/>
        </w:rPr>
        <w:t>علی‌محمد</w:t>
      </w:r>
      <w:r>
        <w:rPr>
          <w:rFonts w:hint="cs"/>
          <w:rtl/>
        </w:rPr>
        <w:t>) را به هنگام ظهورش مدت 19 روز خدمت کند و این حکم در صورتی که خود او عفو ک</w:t>
      </w:r>
      <w:r w:rsidR="00967AA7">
        <w:rPr>
          <w:rFonts w:hint="cs"/>
          <w:rtl/>
        </w:rPr>
        <w:t>ند، از شما برداشته شده است، بگو</w:t>
      </w:r>
      <w:r>
        <w:rPr>
          <w:rFonts w:hint="cs"/>
          <w:rtl/>
        </w:rPr>
        <w:t xml:space="preserve"> این کار بهترین اعمال است</w:t>
      </w:r>
      <w:r w:rsidR="00967AA7">
        <w:rPr>
          <w:rFonts w:hint="cs"/>
          <w:rtl/>
        </w:rPr>
        <w:t>،</w:t>
      </w:r>
      <w:r>
        <w:rPr>
          <w:rFonts w:hint="cs"/>
          <w:rtl/>
        </w:rPr>
        <w:t xml:space="preserve"> اگر بتوانید آن را درک کنید»</w:t>
      </w:r>
      <w:r w:rsidR="008D2C3C">
        <w:rPr>
          <w:rFonts w:hint="cs"/>
          <w:rtl/>
        </w:rPr>
        <w:t>!</w:t>
      </w:r>
    </w:p>
    <w:p w:rsidR="00B2387E" w:rsidRPr="00655756" w:rsidRDefault="00B2387E" w:rsidP="00391139">
      <w:pPr>
        <w:pStyle w:val="a2"/>
        <w:rPr>
          <w:rtl/>
        </w:rPr>
      </w:pPr>
      <w:bookmarkStart w:id="121" w:name="_Toc331528062"/>
      <w:bookmarkStart w:id="122" w:name="_Toc416390426"/>
      <w:bookmarkStart w:id="123" w:name="_Toc421793931"/>
      <w:r w:rsidRPr="00655756">
        <w:rPr>
          <w:rFonts w:hint="cs"/>
          <w:rtl/>
        </w:rPr>
        <w:t>بیش از یک کتاب نباید داشت!</w:t>
      </w:r>
      <w:bookmarkEnd w:id="121"/>
      <w:bookmarkEnd w:id="122"/>
      <w:bookmarkEnd w:id="123"/>
    </w:p>
    <w:p w:rsidR="00B2387E" w:rsidRDefault="00B2387E" w:rsidP="005E1B6D">
      <w:pPr>
        <w:pStyle w:val="a4"/>
        <w:rPr>
          <w:rtl/>
        </w:rPr>
      </w:pPr>
      <w:r>
        <w:rPr>
          <w:rFonts w:hint="cs"/>
          <w:rtl/>
        </w:rPr>
        <w:t>در بیان آمده است:</w:t>
      </w:r>
    </w:p>
    <w:p w:rsidR="00B2387E" w:rsidRPr="00F56D8C" w:rsidRDefault="008071BB" w:rsidP="008071BB">
      <w:pPr>
        <w:tabs>
          <w:tab w:val="left" w:pos="8640"/>
        </w:tabs>
        <w:bidi/>
        <w:ind w:firstLine="284"/>
        <w:jc w:val="both"/>
        <w:rPr>
          <w:rFonts w:cs="Traditional Arabic"/>
          <w:b/>
          <w:bCs/>
          <w:sz w:val="30"/>
          <w:szCs w:val="30"/>
          <w:rtl/>
          <w:lang w:bidi="fa-IR"/>
        </w:rPr>
      </w:pPr>
      <w:r w:rsidRPr="00804420">
        <w:rPr>
          <w:rStyle w:val="Char3"/>
          <w:rtl/>
        </w:rPr>
        <w:t>«</w:t>
      </w:r>
      <w:r w:rsidR="00B2387E" w:rsidRPr="00804420">
        <w:rPr>
          <w:rStyle w:val="Char3"/>
          <w:rFonts w:hint="cs"/>
          <w:rtl/>
        </w:rPr>
        <w:t>قل السابع نه</w:t>
      </w:r>
      <w:r w:rsidRPr="00804420">
        <w:rPr>
          <w:rStyle w:val="Char3"/>
          <w:rFonts w:hint="cs"/>
          <w:rtl/>
        </w:rPr>
        <w:t>ي</w:t>
      </w:r>
      <w:r w:rsidR="00B2387E" w:rsidRPr="00804420">
        <w:rPr>
          <w:rStyle w:val="Char3"/>
          <w:rFonts w:hint="cs"/>
          <w:rtl/>
        </w:rPr>
        <w:t xml:space="preserve"> عنکم ف</w:t>
      </w:r>
      <w:r w:rsidRPr="00804420">
        <w:rPr>
          <w:rStyle w:val="Char3"/>
          <w:rFonts w:hint="cs"/>
          <w:rtl/>
        </w:rPr>
        <w:t>ي</w:t>
      </w:r>
      <w:r w:rsidR="00B2387E" w:rsidRPr="00804420">
        <w:rPr>
          <w:rStyle w:val="Char3"/>
          <w:rFonts w:hint="cs"/>
          <w:rtl/>
        </w:rPr>
        <w:t xml:space="preserve"> البي</w:t>
      </w:r>
      <w:r w:rsidR="00F56D8C" w:rsidRPr="00804420">
        <w:rPr>
          <w:rStyle w:val="Char3"/>
          <w:rFonts w:hint="cs"/>
          <w:rtl/>
        </w:rPr>
        <w:t>ان أ</w:t>
      </w:r>
      <w:r w:rsidR="00B2387E" w:rsidRPr="00804420">
        <w:rPr>
          <w:rStyle w:val="Char3"/>
          <w:rFonts w:hint="cs"/>
          <w:rtl/>
        </w:rPr>
        <w:t>ن لا</w:t>
      </w:r>
      <w:r w:rsidR="00A515BE" w:rsidRPr="00804420">
        <w:rPr>
          <w:rStyle w:val="Char3"/>
          <w:rFonts w:hint="cs"/>
          <w:rtl/>
        </w:rPr>
        <w:t xml:space="preserve"> </w:t>
      </w:r>
      <w:r w:rsidR="00F56D8C" w:rsidRPr="00804420">
        <w:rPr>
          <w:rStyle w:val="Char3"/>
          <w:rFonts w:hint="cs"/>
          <w:rtl/>
        </w:rPr>
        <w:t>تملکن فوق عدد الواحد من کتاب وإ</w:t>
      </w:r>
      <w:r w:rsidR="00B2387E" w:rsidRPr="00804420">
        <w:rPr>
          <w:rStyle w:val="Char3"/>
          <w:rFonts w:hint="cs"/>
          <w:rtl/>
        </w:rPr>
        <w:t>ن تملکتم فلي</w:t>
      </w:r>
      <w:r w:rsidR="00F56D8C" w:rsidRPr="00804420">
        <w:rPr>
          <w:rStyle w:val="Char3"/>
          <w:rFonts w:hint="cs"/>
          <w:rtl/>
        </w:rPr>
        <w:t>لز</w:t>
      </w:r>
      <w:r w:rsidR="00A515BE" w:rsidRPr="00804420">
        <w:rPr>
          <w:rStyle w:val="Char3"/>
          <w:rFonts w:hint="cs"/>
          <w:rtl/>
        </w:rPr>
        <w:t>منکم تسع</w:t>
      </w:r>
      <w:r w:rsidR="00B2387E" w:rsidRPr="00804420">
        <w:rPr>
          <w:rStyle w:val="Char3"/>
          <w:rFonts w:hint="cs"/>
          <w:rtl/>
        </w:rPr>
        <w:t>ة عشر مثقالاً من ذهب حداً ف</w:t>
      </w:r>
      <w:r w:rsidRPr="00804420">
        <w:rPr>
          <w:rStyle w:val="Char3"/>
          <w:rFonts w:hint="cs"/>
          <w:rtl/>
        </w:rPr>
        <w:t>ي</w:t>
      </w:r>
      <w:r w:rsidR="00B2387E" w:rsidRPr="00804420">
        <w:rPr>
          <w:rStyle w:val="Char3"/>
          <w:rFonts w:hint="cs"/>
          <w:rtl/>
        </w:rPr>
        <w:t xml:space="preserve"> کتاب الله لعلکم تتقون</w:t>
      </w:r>
      <w:r w:rsidRPr="00804420">
        <w:rPr>
          <w:rStyle w:val="Char3"/>
          <w:rtl/>
        </w:rPr>
        <w:t>»</w:t>
      </w:r>
      <w:r w:rsidR="00B2387E" w:rsidRPr="005E1B6D">
        <w:rPr>
          <w:rStyle w:val="Char4"/>
          <w:rFonts w:hint="cs"/>
          <w:rtl/>
        </w:rPr>
        <w:t>.</w:t>
      </w:r>
    </w:p>
    <w:p w:rsidR="00B2387E" w:rsidRDefault="00B2387E" w:rsidP="005E1B6D">
      <w:pPr>
        <w:pStyle w:val="a4"/>
        <w:jc w:val="right"/>
        <w:rPr>
          <w:rtl/>
        </w:rPr>
      </w:pPr>
      <w:r>
        <w:rPr>
          <w:rFonts w:hint="cs"/>
          <w:rtl/>
        </w:rPr>
        <w:t>(بیان عربی، ص 55)</w:t>
      </w:r>
    </w:p>
    <w:p w:rsidR="00B2387E" w:rsidRDefault="00B2387E" w:rsidP="005E1B6D">
      <w:pPr>
        <w:pStyle w:val="a4"/>
      </w:pPr>
      <w:r>
        <w:rPr>
          <w:rFonts w:hint="cs"/>
          <w:rtl/>
        </w:rPr>
        <w:t>یعنی: «بگو هفتم آن که در کتاب بیان نهی شده اید که البته نباید بیش از یک عدد کتاب داشته باشید</w:t>
      </w:r>
      <w:r w:rsidR="0088232D">
        <w:rPr>
          <w:rFonts w:hint="cs"/>
          <w:rtl/>
        </w:rPr>
        <w:t>،</w:t>
      </w:r>
      <w:r>
        <w:rPr>
          <w:rFonts w:hint="cs"/>
          <w:rtl/>
        </w:rPr>
        <w:t xml:space="preserve"> و اگر داشتید لازم است که 19 مثقال طلا بپردازید که این حدی است در کتاب خدا شاید پرهیز کنید»</w:t>
      </w:r>
      <w:r w:rsidR="008D2C3C">
        <w:rPr>
          <w:rFonts w:hint="cs"/>
          <w:rtl/>
        </w:rPr>
        <w:t>!</w:t>
      </w:r>
    </w:p>
    <w:p w:rsidR="00804420" w:rsidRDefault="00804420" w:rsidP="005E1B6D">
      <w:pPr>
        <w:pStyle w:val="a4"/>
        <w:rPr>
          <w:rtl/>
        </w:rPr>
      </w:pPr>
    </w:p>
    <w:p w:rsidR="00B2387E" w:rsidRPr="00B76C32" w:rsidRDefault="00B2387E" w:rsidP="00391139">
      <w:pPr>
        <w:pStyle w:val="a2"/>
        <w:rPr>
          <w:rtl/>
        </w:rPr>
      </w:pPr>
      <w:bookmarkStart w:id="124" w:name="_Toc331528063"/>
      <w:bookmarkStart w:id="125" w:name="_Toc416390427"/>
      <w:bookmarkStart w:id="126" w:name="_Toc421793932"/>
      <w:r w:rsidRPr="00B76C32">
        <w:rPr>
          <w:rFonts w:hint="cs"/>
          <w:rtl/>
        </w:rPr>
        <w:lastRenderedPageBreak/>
        <w:t>هرروز به مؤذن 19 مثقال قند دهید!</w:t>
      </w:r>
      <w:bookmarkEnd w:id="124"/>
      <w:bookmarkEnd w:id="125"/>
      <w:bookmarkEnd w:id="126"/>
    </w:p>
    <w:p w:rsidR="00B2387E" w:rsidRDefault="00B2387E" w:rsidP="005E1B6D">
      <w:pPr>
        <w:pStyle w:val="a4"/>
        <w:rPr>
          <w:rtl/>
        </w:rPr>
      </w:pPr>
      <w:r>
        <w:rPr>
          <w:rFonts w:hint="cs"/>
          <w:rtl/>
        </w:rPr>
        <w:t>در بیان آورده است:</w:t>
      </w:r>
    </w:p>
    <w:p w:rsidR="00B2387E" w:rsidRPr="00F56D8C" w:rsidRDefault="00707E8A" w:rsidP="00707E8A">
      <w:pPr>
        <w:tabs>
          <w:tab w:val="left" w:pos="8640"/>
        </w:tabs>
        <w:bidi/>
        <w:ind w:firstLine="284"/>
        <w:jc w:val="both"/>
        <w:rPr>
          <w:rFonts w:cs="Traditional Arabic"/>
          <w:b/>
          <w:bCs/>
          <w:sz w:val="30"/>
          <w:szCs w:val="30"/>
          <w:rtl/>
          <w:lang w:bidi="fa-IR"/>
        </w:rPr>
      </w:pPr>
      <w:r w:rsidRPr="00804420">
        <w:rPr>
          <w:rStyle w:val="Char3"/>
          <w:rtl/>
        </w:rPr>
        <w:t>«</w:t>
      </w:r>
      <w:r w:rsidR="00B2387E" w:rsidRPr="00804420">
        <w:rPr>
          <w:rStyle w:val="Char3"/>
          <w:rFonts w:hint="cs"/>
          <w:rtl/>
        </w:rPr>
        <w:t>وکتب علي</w:t>
      </w:r>
      <w:r w:rsidR="00E865A0" w:rsidRPr="00804420">
        <w:rPr>
          <w:rStyle w:val="Char3"/>
          <w:rFonts w:hint="cs"/>
          <w:rtl/>
        </w:rPr>
        <w:t>کم أ</w:t>
      </w:r>
      <w:r w:rsidR="00B2387E" w:rsidRPr="00804420">
        <w:rPr>
          <w:rStyle w:val="Char3"/>
          <w:rFonts w:hint="cs"/>
          <w:rtl/>
        </w:rPr>
        <w:t>ن تؤذنون</w:t>
      </w:r>
      <w:r w:rsidR="00B2387E" w:rsidRPr="000A1CC9">
        <w:rPr>
          <w:rStyle w:val="Char4"/>
          <w:rFonts w:hint="cs"/>
          <w:vertAlign w:val="superscript"/>
          <w:rtl/>
        </w:rPr>
        <w:t>(</w:t>
      </w:r>
      <w:r w:rsidR="00B2387E" w:rsidRPr="000A1CC9">
        <w:rPr>
          <w:rStyle w:val="Char4"/>
          <w:vertAlign w:val="superscript"/>
          <w:rtl/>
        </w:rPr>
        <w:footnoteReference w:id="179"/>
      </w:r>
      <w:r w:rsidR="00B2387E" w:rsidRPr="000A1CC9">
        <w:rPr>
          <w:rStyle w:val="Char4"/>
          <w:rFonts w:hint="cs"/>
          <w:vertAlign w:val="superscript"/>
          <w:rtl/>
        </w:rPr>
        <w:t>)</w:t>
      </w:r>
      <w:r w:rsidR="00F56D8C" w:rsidRPr="00804420">
        <w:rPr>
          <w:rStyle w:val="Char3"/>
          <w:rFonts w:hint="cs"/>
          <w:rtl/>
        </w:rPr>
        <w:t xml:space="preserve"> في</w:t>
      </w:r>
      <w:r w:rsidR="00B2387E" w:rsidRPr="00804420">
        <w:rPr>
          <w:rStyle w:val="Char3"/>
          <w:rFonts w:hint="cs"/>
          <w:rtl/>
        </w:rPr>
        <w:t xml:space="preserve"> مکان ي</w:t>
      </w:r>
      <w:r w:rsidR="00FB0E3A" w:rsidRPr="00804420">
        <w:rPr>
          <w:rStyle w:val="Char3"/>
          <w:rFonts w:hint="cs"/>
          <w:rtl/>
        </w:rPr>
        <w:t>سمع من حولکم و</w:t>
      </w:r>
      <w:r w:rsidR="00E865A0" w:rsidRPr="00804420">
        <w:rPr>
          <w:rStyle w:val="Char3"/>
          <w:rFonts w:hint="cs"/>
          <w:rtl/>
        </w:rPr>
        <w:t>إ</w:t>
      </w:r>
      <w:r w:rsidR="00B2387E" w:rsidRPr="00804420">
        <w:rPr>
          <w:rStyle w:val="Char3"/>
          <w:rFonts w:hint="cs"/>
          <w:rtl/>
        </w:rPr>
        <w:t xml:space="preserve">ذا </w:t>
      </w:r>
      <w:r w:rsidRPr="00804420">
        <w:rPr>
          <w:rStyle w:val="Char3"/>
          <w:rFonts w:hint="cs"/>
          <w:rtl/>
        </w:rPr>
        <w:t>أ</w:t>
      </w:r>
      <w:r w:rsidR="00B2387E" w:rsidRPr="00804420">
        <w:rPr>
          <w:rStyle w:val="Char3"/>
          <w:rFonts w:hint="cs"/>
          <w:rtl/>
        </w:rPr>
        <w:t>نقطع الصوت عن نفس فلي</w:t>
      </w:r>
      <w:r w:rsidR="00E865A0" w:rsidRPr="00804420">
        <w:rPr>
          <w:rStyle w:val="Char3"/>
          <w:rFonts w:hint="cs"/>
          <w:rtl/>
        </w:rPr>
        <w:t>لز</w:t>
      </w:r>
      <w:r w:rsidRPr="00804420">
        <w:rPr>
          <w:rStyle w:val="Char3"/>
          <w:rFonts w:hint="cs"/>
          <w:rtl/>
        </w:rPr>
        <w:t xml:space="preserve"> </w:t>
      </w:r>
      <w:r w:rsidR="00E865A0" w:rsidRPr="00804420">
        <w:rPr>
          <w:rStyle w:val="Char3"/>
          <w:rFonts w:hint="cs"/>
          <w:rtl/>
        </w:rPr>
        <w:t>منه إ</w:t>
      </w:r>
      <w:r w:rsidR="00B2387E" w:rsidRPr="00804420">
        <w:rPr>
          <w:rStyle w:val="Char3"/>
          <w:rFonts w:hint="cs"/>
          <w:rtl/>
        </w:rPr>
        <w:t>ن ي</w:t>
      </w:r>
      <w:r w:rsidR="00F56D8C" w:rsidRPr="00804420">
        <w:rPr>
          <w:rStyle w:val="Char3"/>
          <w:rFonts w:hint="cs"/>
          <w:rtl/>
        </w:rPr>
        <w:t>بلغن إ</w:t>
      </w:r>
      <w:r w:rsidR="00B2387E" w:rsidRPr="00804420">
        <w:rPr>
          <w:rStyle w:val="Char3"/>
          <w:rFonts w:hint="cs"/>
          <w:rtl/>
        </w:rPr>
        <w:t>لی ما ي</w:t>
      </w:r>
      <w:r w:rsidR="00F56D8C" w:rsidRPr="00804420">
        <w:rPr>
          <w:rStyle w:val="Char3"/>
          <w:rFonts w:hint="cs"/>
          <w:rtl/>
        </w:rPr>
        <w:t>ؤذن في</w:t>
      </w:r>
      <w:r w:rsidR="00B2387E" w:rsidRPr="00804420">
        <w:rPr>
          <w:rStyle w:val="Char3"/>
          <w:rFonts w:hint="cs"/>
          <w:rtl/>
        </w:rPr>
        <w:t xml:space="preserve"> کل يوم وليلة تسعة وعشر مثقالاً من القند الأبي</w:t>
      </w:r>
      <w:r w:rsidR="00E865A0" w:rsidRPr="00804420">
        <w:rPr>
          <w:rStyle w:val="Char3"/>
          <w:rFonts w:hint="cs"/>
          <w:rtl/>
        </w:rPr>
        <w:t>ض الأعلی لعلکم تراقبون أ</w:t>
      </w:r>
      <w:r w:rsidR="00B2387E" w:rsidRPr="00804420">
        <w:rPr>
          <w:rStyle w:val="Char3"/>
          <w:rFonts w:hint="cs"/>
          <w:rtl/>
        </w:rPr>
        <w:t>نفسکم</w:t>
      </w:r>
      <w:r w:rsidRPr="00804420">
        <w:rPr>
          <w:rStyle w:val="Char3"/>
          <w:rtl/>
        </w:rPr>
        <w:t>»</w:t>
      </w:r>
      <w:r w:rsidR="00B2387E" w:rsidRPr="00F56D8C">
        <w:rPr>
          <w:rFonts w:cs="Traditional Arabic" w:hint="cs"/>
          <w:b/>
          <w:bCs/>
          <w:sz w:val="30"/>
          <w:szCs w:val="30"/>
          <w:rtl/>
          <w:lang w:bidi="fa-IR"/>
        </w:rPr>
        <w:t>.</w:t>
      </w:r>
    </w:p>
    <w:p w:rsidR="00B2387E" w:rsidRDefault="00B2387E" w:rsidP="000A1CC9">
      <w:pPr>
        <w:pStyle w:val="a4"/>
        <w:jc w:val="right"/>
        <w:rPr>
          <w:rtl/>
        </w:rPr>
      </w:pPr>
      <w:r>
        <w:rPr>
          <w:rFonts w:hint="cs"/>
          <w:rtl/>
        </w:rPr>
        <w:t>(بیان عربی، ص 59)</w:t>
      </w:r>
    </w:p>
    <w:p w:rsidR="00B2387E" w:rsidRDefault="00B2387E" w:rsidP="000A1CC9">
      <w:pPr>
        <w:pStyle w:val="a4"/>
        <w:rPr>
          <w:rtl/>
        </w:rPr>
      </w:pPr>
      <w:r>
        <w:rPr>
          <w:rFonts w:hint="cs"/>
          <w:rtl/>
        </w:rPr>
        <w:t>یعنی: «بر شما مقرر شده است در جایگاهی که پیرامون</w:t>
      </w:r>
      <w:r w:rsidR="00BA0C00">
        <w:rPr>
          <w:rFonts w:hint="eastAsia"/>
          <w:rtl/>
        </w:rPr>
        <w:t>‌</w:t>
      </w:r>
      <w:r>
        <w:rPr>
          <w:rFonts w:hint="cs"/>
          <w:rtl/>
        </w:rPr>
        <w:t>تان صدا را می</w:t>
      </w:r>
      <w:r>
        <w:rPr>
          <w:rFonts w:hint="eastAsia"/>
          <w:rtl/>
        </w:rPr>
        <w:t>‌شنوند، اذان بگویید و اگر صدای کسی قطع شد (اذان نگفت) لازم است که در هرروز و شب 1</w:t>
      </w:r>
      <w:r w:rsidR="00BA0C00">
        <w:rPr>
          <w:rFonts w:hint="cs"/>
          <w:rtl/>
        </w:rPr>
        <w:t>9</w:t>
      </w:r>
      <w:r>
        <w:rPr>
          <w:rFonts w:hint="eastAsia"/>
          <w:rtl/>
        </w:rPr>
        <w:t xml:space="preserve"> مثقال قند سپید اعلی به مؤذ</w:t>
      </w:r>
      <w:r w:rsidR="0081331C">
        <w:rPr>
          <w:rFonts w:hint="cs"/>
          <w:rtl/>
        </w:rPr>
        <w:t>ّ</w:t>
      </w:r>
      <w:r>
        <w:rPr>
          <w:rFonts w:hint="eastAsia"/>
          <w:rtl/>
        </w:rPr>
        <w:t>ن برساند</w:t>
      </w:r>
      <w:r w:rsidR="00BA0C00">
        <w:rPr>
          <w:rFonts w:hint="cs"/>
          <w:rtl/>
        </w:rPr>
        <w:t>،</w:t>
      </w:r>
      <w:r>
        <w:rPr>
          <w:rFonts w:hint="eastAsia"/>
          <w:rtl/>
        </w:rPr>
        <w:t xml:space="preserve"> شاید که مراقب </w:t>
      </w:r>
      <w:r>
        <w:rPr>
          <w:rFonts w:hint="cs"/>
          <w:rtl/>
        </w:rPr>
        <w:t>خودتان باشید»</w:t>
      </w:r>
      <w:r w:rsidR="008D2C3C">
        <w:rPr>
          <w:rFonts w:hint="cs"/>
          <w:rtl/>
        </w:rPr>
        <w:t>!</w:t>
      </w:r>
    </w:p>
    <w:p w:rsidR="00B2387E" w:rsidRPr="00B76C32" w:rsidRDefault="00B2387E" w:rsidP="00391139">
      <w:pPr>
        <w:pStyle w:val="a2"/>
        <w:rPr>
          <w:rtl/>
        </w:rPr>
      </w:pPr>
      <w:bookmarkStart w:id="127" w:name="_Toc331528064"/>
      <w:bookmarkStart w:id="128" w:name="_Toc416390428"/>
      <w:bookmarkStart w:id="129" w:name="_Toc421793933"/>
      <w:r w:rsidRPr="00B76C32">
        <w:rPr>
          <w:rFonts w:hint="cs"/>
          <w:rtl/>
        </w:rPr>
        <w:t>در هر دقیقه پنج مثقال الماس!</w:t>
      </w:r>
      <w:bookmarkEnd w:id="127"/>
      <w:bookmarkEnd w:id="128"/>
      <w:bookmarkEnd w:id="129"/>
    </w:p>
    <w:p w:rsidR="00B2387E" w:rsidRDefault="00B2387E" w:rsidP="000A1CC9">
      <w:pPr>
        <w:pStyle w:val="a4"/>
        <w:rPr>
          <w:rtl/>
        </w:rPr>
      </w:pPr>
      <w:r>
        <w:rPr>
          <w:rFonts w:hint="cs"/>
          <w:rtl/>
        </w:rPr>
        <w:t>در لوح هیک</w:t>
      </w:r>
      <w:r w:rsidR="00032F16">
        <w:rPr>
          <w:rFonts w:hint="cs"/>
          <w:rtl/>
        </w:rPr>
        <w:t>ل</w:t>
      </w:r>
      <w:r>
        <w:rPr>
          <w:rFonts w:hint="cs"/>
          <w:rtl/>
        </w:rPr>
        <w:t xml:space="preserve"> می‌خوانیم:</w:t>
      </w:r>
    </w:p>
    <w:p w:rsidR="00B2387E" w:rsidRPr="00232489" w:rsidRDefault="00B90162" w:rsidP="00804420">
      <w:pPr>
        <w:pStyle w:val="a3"/>
        <w:rPr>
          <w:rFonts w:cs="Traditional Arabic"/>
          <w:b/>
          <w:bCs/>
          <w:sz w:val="30"/>
          <w:szCs w:val="30"/>
          <w:rtl/>
        </w:rPr>
      </w:pPr>
      <w:r w:rsidRPr="00804420">
        <w:rPr>
          <w:rtl/>
        </w:rPr>
        <w:t>«</w:t>
      </w:r>
      <w:r w:rsidR="00B2387E" w:rsidRPr="00804420">
        <w:rPr>
          <w:rFonts w:hint="cs"/>
          <w:rtl/>
        </w:rPr>
        <w:t>ومن لم ي</w:t>
      </w:r>
      <w:r w:rsidR="00232489" w:rsidRPr="00804420">
        <w:rPr>
          <w:rFonts w:hint="cs"/>
          <w:rtl/>
        </w:rPr>
        <w:t>درك</w:t>
      </w:r>
      <w:r w:rsidR="00B2387E" w:rsidRPr="00804420">
        <w:rPr>
          <w:rFonts w:hint="cs"/>
          <w:rtl/>
        </w:rPr>
        <w:t xml:space="preserve"> لقاء من ي</w:t>
      </w:r>
      <w:r w:rsidR="00885652" w:rsidRPr="00804420">
        <w:rPr>
          <w:rFonts w:hint="cs"/>
          <w:rtl/>
        </w:rPr>
        <w:t>ظهره الله ثم رضائ</w:t>
      </w:r>
      <w:r w:rsidR="00B2387E" w:rsidRPr="00804420">
        <w:rPr>
          <w:rFonts w:hint="cs"/>
          <w:rtl/>
        </w:rPr>
        <w:t>ه بما يستطيع فليلزمنه ف</w:t>
      </w:r>
      <w:r w:rsidRPr="00804420">
        <w:rPr>
          <w:rFonts w:hint="cs"/>
          <w:rtl/>
        </w:rPr>
        <w:t>ي</w:t>
      </w:r>
      <w:r w:rsidR="00B2387E" w:rsidRPr="00804420">
        <w:rPr>
          <w:rFonts w:hint="cs"/>
          <w:rtl/>
        </w:rPr>
        <w:t xml:space="preserve"> کل دقي</w:t>
      </w:r>
      <w:r w:rsidR="00E865A0" w:rsidRPr="00804420">
        <w:rPr>
          <w:rFonts w:hint="cs"/>
          <w:rtl/>
        </w:rPr>
        <w:t>قة خمس مثقال من الأ</w:t>
      </w:r>
      <w:r w:rsidR="00885652" w:rsidRPr="00804420">
        <w:rPr>
          <w:rFonts w:hint="cs"/>
          <w:rtl/>
        </w:rPr>
        <w:t>لماس و</w:t>
      </w:r>
      <w:r w:rsidR="00B2387E" w:rsidRPr="00804420">
        <w:rPr>
          <w:rFonts w:hint="cs"/>
          <w:rtl/>
        </w:rPr>
        <w:t>ي</w:t>
      </w:r>
      <w:r w:rsidR="00E865A0" w:rsidRPr="00804420">
        <w:rPr>
          <w:rFonts w:hint="cs"/>
          <w:rtl/>
        </w:rPr>
        <w:t>حبط عنه کل عمله أ</w:t>
      </w:r>
      <w:r w:rsidR="00B2387E" w:rsidRPr="00804420">
        <w:rPr>
          <w:rFonts w:hint="cs"/>
          <w:rtl/>
        </w:rPr>
        <w:t>ن يا خلق! يوم القيامة لتتقون</w:t>
      </w:r>
      <w:r w:rsidRPr="00804420">
        <w:rPr>
          <w:rtl/>
        </w:rPr>
        <w:t>»</w:t>
      </w:r>
      <w:r w:rsidR="00B2387E" w:rsidRPr="00232489">
        <w:rPr>
          <w:rFonts w:cs="Traditional Arabic" w:hint="cs"/>
          <w:b/>
          <w:bCs/>
          <w:sz w:val="30"/>
          <w:szCs w:val="30"/>
          <w:rtl/>
        </w:rPr>
        <w:t>.</w:t>
      </w:r>
    </w:p>
    <w:p w:rsidR="00B2387E" w:rsidRDefault="00B2387E" w:rsidP="000A1CC9">
      <w:pPr>
        <w:pStyle w:val="a4"/>
        <w:jc w:val="right"/>
        <w:rPr>
          <w:rtl/>
        </w:rPr>
      </w:pPr>
      <w:r>
        <w:rPr>
          <w:rFonts w:hint="cs"/>
          <w:rtl/>
        </w:rPr>
        <w:t>(لوح هیک</w:t>
      </w:r>
      <w:r w:rsidR="00B71902">
        <w:rPr>
          <w:rFonts w:hint="cs"/>
          <w:rtl/>
        </w:rPr>
        <w:t>ل</w:t>
      </w:r>
      <w:r>
        <w:rPr>
          <w:rFonts w:hint="cs"/>
          <w:rtl/>
        </w:rPr>
        <w:t xml:space="preserve"> الدین، ص 19)</w:t>
      </w:r>
    </w:p>
    <w:p w:rsidR="00B2387E" w:rsidRDefault="00B2387E" w:rsidP="000A1CC9">
      <w:pPr>
        <w:pStyle w:val="a4"/>
        <w:rPr>
          <w:rtl/>
        </w:rPr>
      </w:pPr>
      <w:r>
        <w:rPr>
          <w:rFonts w:hint="cs"/>
          <w:rtl/>
        </w:rPr>
        <w:t>یعنی: «هرکس دیدار کسی را که خدا آشکارش می</w:t>
      </w:r>
      <w:r>
        <w:rPr>
          <w:rFonts w:hint="eastAsia"/>
          <w:rtl/>
        </w:rPr>
        <w:t>‌کند درنیابد</w:t>
      </w:r>
      <w:r w:rsidR="00D5173F">
        <w:rPr>
          <w:rFonts w:hint="cs"/>
          <w:rtl/>
        </w:rPr>
        <w:t>،</w:t>
      </w:r>
      <w:r>
        <w:rPr>
          <w:rFonts w:hint="eastAsia"/>
          <w:rtl/>
        </w:rPr>
        <w:t xml:space="preserve"> و آنگاه به قدر توانایی خود خشنودی او را به دست نیاورد، لازم است که در هر دقیقه</w:t>
      </w:r>
      <w:r>
        <w:rPr>
          <w:rFonts w:hint="cs"/>
          <w:rtl/>
        </w:rPr>
        <w:t>‌ای پنج مثقال الماس بپردازد و</w:t>
      </w:r>
      <w:r w:rsidR="00930FB0">
        <w:rPr>
          <w:rFonts w:hint="cs"/>
          <w:rtl/>
        </w:rPr>
        <w:t xml:space="preserve"> همۀ </w:t>
      </w:r>
      <w:r>
        <w:rPr>
          <w:rFonts w:hint="cs"/>
          <w:rtl/>
        </w:rPr>
        <w:t>اعمالش نابود می</w:t>
      </w:r>
      <w:r>
        <w:rPr>
          <w:rFonts w:hint="eastAsia"/>
          <w:rtl/>
        </w:rPr>
        <w:t xml:space="preserve">‌شود. </w:t>
      </w:r>
      <w:r>
        <w:rPr>
          <w:rFonts w:hint="cs"/>
          <w:rtl/>
        </w:rPr>
        <w:t>ای خلق! از روز قیامت بترسید»</w:t>
      </w:r>
      <w:r w:rsidR="008D2C3C">
        <w:rPr>
          <w:rFonts w:hint="cs"/>
          <w:rtl/>
        </w:rPr>
        <w:t>!</w:t>
      </w:r>
    </w:p>
    <w:p w:rsidR="00B2387E" w:rsidRPr="00B76C32" w:rsidRDefault="00B2387E" w:rsidP="00391139">
      <w:pPr>
        <w:pStyle w:val="a2"/>
        <w:rPr>
          <w:rtl/>
        </w:rPr>
      </w:pPr>
      <w:bookmarkStart w:id="130" w:name="_Toc331528065"/>
      <w:bookmarkStart w:id="131" w:name="_Toc416390429"/>
      <w:bookmarkStart w:id="132" w:name="_Toc421793934"/>
      <w:r w:rsidRPr="00B76C32">
        <w:rPr>
          <w:rFonts w:hint="cs"/>
          <w:rtl/>
        </w:rPr>
        <w:t>برگ درخت بخورید!</w:t>
      </w:r>
      <w:bookmarkEnd w:id="130"/>
      <w:bookmarkEnd w:id="131"/>
      <w:bookmarkEnd w:id="132"/>
    </w:p>
    <w:p w:rsidR="00B2387E" w:rsidRDefault="00B2387E" w:rsidP="000A1CC9">
      <w:pPr>
        <w:pStyle w:val="a4"/>
        <w:rPr>
          <w:rtl/>
        </w:rPr>
      </w:pPr>
      <w:r>
        <w:rPr>
          <w:rFonts w:hint="cs"/>
          <w:rtl/>
        </w:rPr>
        <w:t>در لوح هیکل آمده است:</w:t>
      </w:r>
    </w:p>
    <w:p w:rsidR="00BA7D15" w:rsidRPr="00881702" w:rsidRDefault="00881702" w:rsidP="00881702">
      <w:pPr>
        <w:pStyle w:val="a0"/>
        <w:rPr>
          <w:sz w:val="30"/>
          <w:rtl/>
        </w:rPr>
      </w:pPr>
      <w:r w:rsidRPr="00804420">
        <w:rPr>
          <w:rStyle w:val="Char3"/>
          <w:rtl/>
        </w:rPr>
        <w:t>«</w:t>
      </w:r>
      <w:r w:rsidR="00E865A0" w:rsidRPr="00804420">
        <w:rPr>
          <w:rStyle w:val="Char3"/>
          <w:rFonts w:hint="cs"/>
          <w:rtl/>
        </w:rPr>
        <w:t>أن لا تسافرون إلا لله وأنتم إلى</w:t>
      </w:r>
      <w:r w:rsidR="00BA7D15" w:rsidRPr="00804420">
        <w:rPr>
          <w:rStyle w:val="Char3"/>
          <w:rFonts w:hint="cs"/>
          <w:rtl/>
        </w:rPr>
        <w:t xml:space="preserve"> من يظه</w:t>
      </w:r>
      <w:r w:rsidR="00E865A0" w:rsidRPr="00804420">
        <w:rPr>
          <w:rStyle w:val="Char3"/>
          <w:rFonts w:hint="cs"/>
          <w:rtl/>
        </w:rPr>
        <w:t>ره الله ومن يؤمن به لتسافرون. وأنتم يأمركم ورق الأ</w:t>
      </w:r>
      <w:r w:rsidR="00D133A1" w:rsidRPr="00804420">
        <w:rPr>
          <w:rStyle w:val="Char3"/>
          <w:rFonts w:hint="cs"/>
          <w:rtl/>
        </w:rPr>
        <w:t>شجار تأخذون و</w:t>
      </w:r>
      <w:r w:rsidR="00E865A0" w:rsidRPr="00804420">
        <w:rPr>
          <w:rStyle w:val="Char3"/>
          <w:rFonts w:hint="cs"/>
          <w:rtl/>
        </w:rPr>
        <w:t>تأكلون وبأرجلكم فوق الأ</w:t>
      </w:r>
      <w:r w:rsidR="006A6D60" w:rsidRPr="00804420">
        <w:rPr>
          <w:rStyle w:val="Char3"/>
          <w:rFonts w:hint="cs"/>
          <w:rtl/>
        </w:rPr>
        <w:t>رض تمشون</w:t>
      </w:r>
      <w:r w:rsidRPr="00804420">
        <w:rPr>
          <w:rStyle w:val="Char3"/>
          <w:rtl/>
        </w:rPr>
        <w:t>»</w:t>
      </w:r>
      <w:r w:rsidR="006A6D60" w:rsidRPr="00881702">
        <w:rPr>
          <w:rFonts w:hint="cs"/>
          <w:sz w:val="30"/>
          <w:rtl/>
        </w:rPr>
        <w:t>.</w:t>
      </w:r>
    </w:p>
    <w:p w:rsidR="00BA7D15" w:rsidRDefault="00D464C1" w:rsidP="000A1CC9">
      <w:pPr>
        <w:pStyle w:val="a4"/>
        <w:jc w:val="right"/>
        <w:rPr>
          <w:rtl/>
        </w:rPr>
      </w:pPr>
      <w:r>
        <w:rPr>
          <w:rFonts w:hint="cs"/>
          <w:rtl/>
        </w:rPr>
        <w:t>(لوح هیکل الدین، ص 25)</w:t>
      </w:r>
    </w:p>
    <w:p w:rsidR="002D1950" w:rsidRDefault="00AE3158" w:rsidP="000A1CC9">
      <w:pPr>
        <w:pStyle w:val="a4"/>
        <w:rPr>
          <w:rtl/>
        </w:rPr>
      </w:pPr>
      <w:r>
        <w:rPr>
          <w:rFonts w:hint="cs"/>
          <w:rtl/>
        </w:rPr>
        <w:lastRenderedPageBreak/>
        <w:t xml:space="preserve">یعنی: </w:t>
      </w:r>
      <w:r w:rsidR="003D5D7B">
        <w:rPr>
          <w:rFonts w:hint="cs"/>
          <w:rtl/>
        </w:rPr>
        <w:t>«جز برای خدا مسافر</w:t>
      </w:r>
      <w:r w:rsidR="00BB1C4A">
        <w:rPr>
          <w:rFonts w:hint="cs"/>
          <w:rtl/>
        </w:rPr>
        <w:t>ت</w:t>
      </w:r>
      <w:r w:rsidR="003D5D7B">
        <w:rPr>
          <w:rFonts w:hint="cs"/>
          <w:rtl/>
        </w:rPr>
        <w:t xml:space="preserve"> نکنید و به سوی کسی که خدا آشکارش می‌</w:t>
      </w:r>
      <w:r w:rsidR="00662985">
        <w:rPr>
          <w:rFonts w:hint="cs"/>
          <w:rtl/>
        </w:rPr>
        <w:t>کند و نیز به سوی مؤمنان به او سفر کنید و (خدا) به شما دستور می</w:t>
      </w:r>
      <w:r w:rsidR="00DA6E63">
        <w:rPr>
          <w:rFonts w:hint="eastAsia"/>
          <w:rtl/>
        </w:rPr>
        <w:t>‌دهد که برگ درختان را بگیرید و بخورید و روی زمین با پای (پیاده) راه بروید»</w:t>
      </w:r>
      <w:r w:rsidR="008D2C3C">
        <w:rPr>
          <w:rFonts w:hint="eastAsia"/>
          <w:rtl/>
        </w:rPr>
        <w:t>!</w:t>
      </w:r>
    </w:p>
    <w:p w:rsidR="00DA6E63" w:rsidRPr="00B36AEA" w:rsidRDefault="00BB1C4A" w:rsidP="00391139">
      <w:pPr>
        <w:pStyle w:val="a2"/>
        <w:rPr>
          <w:rtl/>
        </w:rPr>
      </w:pPr>
      <w:bookmarkStart w:id="133" w:name="_Toc331528066"/>
      <w:bookmarkStart w:id="134" w:name="_Toc416390430"/>
      <w:bookmarkStart w:id="135" w:name="_Toc421793935"/>
      <w:r>
        <w:rPr>
          <w:rFonts w:hint="cs"/>
          <w:rtl/>
        </w:rPr>
        <w:t>پنج</w:t>
      </w:r>
      <w:r w:rsidR="0040471E" w:rsidRPr="00B36AEA">
        <w:rPr>
          <w:rFonts w:hint="cs"/>
          <w:rtl/>
        </w:rPr>
        <w:t xml:space="preserve"> برابرِ با یک!</w:t>
      </w:r>
      <w:bookmarkEnd w:id="133"/>
      <w:bookmarkEnd w:id="134"/>
      <w:bookmarkEnd w:id="135"/>
    </w:p>
    <w:p w:rsidR="0040471E" w:rsidRPr="00E865A0" w:rsidRDefault="00416709" w:rsidP="000A1CC9">
      <w:pPr>
        <w:pStyle w:val="a4"/>
        <w:rPr>
          <w:rtl/>
        </w:rPr>
      </w:pPr>
      <w:r>
        <w:rPr>
          <w:rFonts w:hint="cs"/>
          <w:rtl/>
        </w:rPr>
        <w:t>در لوح هیکل الدین آمده است:</w:t>
      </w:r>
    </w:p>
    <w:p w:rsidR="00416709" w:rsidRPr="00232489" w:rsidRDefault="007E2D0B" w:rsidP="007E2D0B">
      <w:pPr>
        <w:pStyle w:val="a0"/>
        <w:rPr>
          <w:rtl/>
        </w:rPr>
      </w:pPr>
      <w:r w:rsidRPr="00804420">
        <w:rPr>
          <w:rStyle w:val="Char3"/>
          <w:rtl/>
        </w:rPr>
        <w:t>«</w:t>
      </w:r>
      <w:r w:rsidR="00E865A0" w:rsidRPr="00804420">
        <w:rPr>
          <w:rStyle w:val="Char3"/>
          <w:rFonts w:hint="cs"/>
          <w:rtl/>
        </w:rPr>
        <w:t xml:space="preserve">أن </w:t>
      </w:r>
      <w:r w:rsidRPr="00804420">
        <w:rPr>
          <w:rStyle w:val="Char3"/>
          <w:rFonts w:hint="cs"/>
          <w:rtl/>
        </w:rPr>
        <w:t>أ</w:t>
      </w:r>
      <w:r w:rsidR="00E865A0" w:rsidRPr="00804420">
        <w:rPr>
          <w:rStyle w:val="Char3"/>
          <w:rFonts w:hint="cs"/>
          <w:rtl/>
        </w:rPr>
        <w:t>عرفوا حق البيان فإ</w:t>
      </w:r>
      <w:r w:rsidR="00BC4F5D" w:rsidRPr="00804420">
        <w:rPr>
          <w:rStyle w:val="Char3"/>
          <w:rFonts w:hint="cs"/>
          <w:rtl/>
        </w:rPr>
        <w:t>نه فيه ما لم</w:t>
      </w:r>
      <w:r w:rsidR="000A0776" w:rsidRPr="00804420">
        <w:rPr>
          <w:rStyle w:val="Char3"/>
          <w:rFonts w:hint="cs"/>
          <w:rtl/>
        </w:rPr>
        <w:t xml:space="preserve"> يكن له عدل ولا كفو لا</w:t>
      </w:r>
      <w:r w:rsidR="00E865A0" w:rsidRPr="00804420">
        <w:rPr>
          <w:rStyle w:val="Char3"/>
          <w:rFonts w:hint="cs"/>
          <w:rtl/>
        </w:rPr>
        <w:t xml:space="preserve"> </w:t>
      </w:r>
      <w:r w:rsidR="000A0776" w:rsidRPr="00804420">
        <w:rPr>
          <w:rStyle w:val="Char3"/>
          <w:rFonts w:hint="cs"/>
          <w:rtl/>
        </w:rPr>
        <w:t>شب</w:t>
      </w:r>
      <w:r w:rsidRPr="00804420">
        <w:rPr>
          <w:rStyle w:val="Char3"/>
          <w:rFonts w:hint="cs"/>
          <w:rtl/>
        </w:rPr>
        <w:t>ة</w:t>
      </w:r>
      <w:r w:rsidR="000A0776" w:rsidRPr="00804420">
        <w:rPr>
          <w:rStyle w:val="Char3"/>
          <w:rFonts w:hint="cs"/>
          <w:rtl/>
        </w:rPr>
        <w:t xml:space="preserve"> ولا</w:t>
      </w:r>
      <w:r w:rsidR="00BC4F5D" w:rsidRPr="00804420">
        <w:rPr>
          <w:rStyle w:val="Char3"/>
          <w:rFonts w:hint="cs"/>
          <w:rtl/>
        </w:rPr>
        <w:t xml:space="preserve"> </w:t>
      </w:r>
      <w:r w:rsidR="00E865A0" w:rsidRPr="00804420">
        <w:rPr>
          <w:rStyle w:val="Char3"/>
          <w:rFonts w:hint="cs"/>
          <w:rtl/>
        </w:rPr>
        <w:t>قرين ولا مثال أ</w:t>
      </w:r>
      <w:r w:rsidR="000A0776" w:rsidRPr="00804420">
        <w:rPr>
          <w:rStyle w:val="Char3"/>
          <w:rFonts w:hint="cs"/>
          <w:rtl/>
        </w:rPr>
        <w:t>نتم في شئون الخمس تنظرون</w:t>
      </w:r>
      <w:r w:rsidRPr="00804420">
        <w:rPr>
          <w:rStyle w:val="Char3"/>
          <w:rtl/>
        </w:rPr>
        <w:t>»</w:t>
      </w:r>
      <w:r w:rsidR="000A0776" w:rsidRPr="00232489">
        <w:rPr>
          <w:rFonts w:hint="cs"/>
          <w:rtl/>
        </w:rPr>
        <w:t>.</w:t>
      </w:r>
    </w:p>
    <w:p w:rsidR="000A0776" w:rsidRDefault="001558F7" w:rsidP="000A1CC9">
      <w:pPr>
        <w:pStyle w:val="a4"/>
        <w:jc w:val="right"/>
        <w:rPr>
          <w:rtl/>
        </w:rPr>
      </w:pPr>
      <w:r>
        <w:rPr>
          <w:rFonts w:hint="cs"/>
          <w:rtl/>
        </w:rPr>
        <w:t>(لوح هیکل الدین، ص 21)</w:t>
      </w:r>
    </w:p>
    <w:p w:rsidR="006924FE" w:rsidRDefault="00CA61D8" w:rsidP="00574F95">
      <w:pPr>
        <w:pStyle w:val="a4"/>
        <w:rPr>
          <w:rtl/>
        </w:rPr>
      </w:pPr>
      <w:r>
        <w:rPr>
          <w:rFonts w:hint="cs"/>
          <w:rtl/>
        </w:rPr>
        <w:t>یعنی: «حق کتاب بیان را بشناسید که در آن چیزهایی وجود دارد که برای</w:t>
      </w:r>
      <w:r w:rsidR="00D314AD">
        <w:rPr>
          <w:rFonts w:hint="cs"/>
          <w:rtl/>
        </w:rPr>
        <w:t xml:space="preserve"> آن‌ها </w:t>
      </w:r>
      <w:r>
        <w:rPr>
          <w:rFonts w:hint="cs"/>
          <w:rtl/>
        </w:rPr>
        <w:t>نظیر و همتا و شبیه و قرین و همانند نیست، شما در این پنج مقام بنگرید»</w:t>
      </w:r>
      <w:r w:rsidR="008D2C3C">
        <w:rPr>
          <w:rFonts w:hint="cs"/>
          <w:rtl/>
        </w:rPr>
        <w:t>!</w:t>
      </w:r>
    </w:p>
    <w:p w:rsidR="00CA61D8" w:rsidRDefault="00216B22" w:rsidP="00574F95">
      <w:pPr>
        <w:pStyle w:val="a4"/>
        <w:rPr>
          <w:rtl/>
        </w:rPr>
      </w:pPr>
      <w:r w:rsidRPr="00574F95">
        <w:rPr>
          <w:rFonts w:hint="cs"/>
          <w:rtl/>
        </w:rPr>
        <w:t xml:space="preserve">مؤلف گوید: </w:t>
      </w:r>
      <w:r w:rsidR="00F94C54" w:rsidRPr="00574F95">
        <w:rPr>
          <w:rFonts w:hint="cs"/>
          <w:rtl/>
        </w:rPr>
        <w:t>ما</w:t>
      </w:r>
      <w:r w:rsidR="00F94C54">
        <w:rPr>
          <w:rFonts w:hint="cs"/>
          <w:rtl/>
        </w:rPr>
        <w:t xml:space="preserve"> هرچه نگریستیم</w:t>
      </w:r>
      <w:r w:rsidR="00A1051E">
        <w:rPr>
          <w:rFonts w:hint="cs"/>
          <w:rtl/>
        </w:rPr>
        <w:t xml:space="preserve"> آن پنج مقام را جز یک مقام </w:t>
      </w:r>
      <w:r w:rsidR="00A1051E">
        <w:rPr>
          <w:rFonts w:cs="Times New Roman" w:hint="cs"/>
          <w:rtl/>
        </w:rPr>
        <w:t>–</w:t>
      </w:r>
      <w:r w:rsidR="00A1051E">
        <w:rPr>
          <w:rFonts w:hint="cs"/>
          <w:rtl/>
        </w:rPr>
        <w:t xml:space="preserve"> که با الفاظ گوناگون تکرار شده</w:t>
      </w:r>
      <w:r w:rsidR="00966389">
        <w:rPr>
          <w:rFonts w:hint="cs"/>
          <w:rtl/>
        </w:rPr>
        <w:t xml:space="preserve">‌اند </w:t>
      </w:r>
      <w:r w:rsidR="00A1051E">
        <w:rPr>
          <w:rFonts w:cs="Times New Roman" w:hint="cs"/>
          <w:rtl/>
        </w:rPr>
        <w:t>–</w:t>
      </w:r>
      <w:r w:rsidR="00A1051E">
        <w:rPr>
          <w:rFonts w:hint="cs"/>
          <w:rtl/>
        </w:rPr>
        <w:t xml:space="preserve"> ندیدیم</w:t>
      </w:r>
      <w:r w:rsidR="008D2C3C">
        <w:rPr>
          <w:rFonts w:hint="cs"/>
          <w:rtl/>
        </w:rPr>
        <w:t>!</w:t>
      </w:r>
    </w:p>
    <w:p w:rsidR="003008E8" w:rsidRPr="00337016" w:rsidRDefault="000C580F" w:rsidP="00391139">
      <w:pPr>
        <w:pStyle w:val="a2"/>
        <w:rPr>
          <w:rtl/>
        </w:rPr>
      </w:pPr>
      <w:bookmarkStart w:id="136" w:name="_Toc331528067"/>
      <w:bookmarkStart w:id="137" w:name="_Toc416390431"/>
      <w:bookmarkStart w:id="138" w:name="_Toc421793936"/>
      <w:r w:rsidRPr="00337016">
        <w:rPr>
          <w:rFonts w:hint="cs"/>
          <w:rtl/>
        </w:rPr>
        <w:t>حرمت ملاقات با طبقات مردم</w:t>
      </w:r>
      <w:bookmarkEnd w:id="136"/>
      <w:bookmarkEnd w:id="137"/>
      <w:bookmarkEnd w:id="138"/>
    </w:p>
    <w:p w:rsidR="000C580F" w:rsidRDefault="00875AE7" w:rsidP="00574F95">
      <w:pPr>
        <w:pStyle w:val="a4"/>
        <w:rPr>
          <w:rtl/>
        </w:rPr>
      </w:pPr>
      <w:r>
        <w:rPr>
          <w:rFonts w:hint="cs"/>
          <w:rtl/>
        </w:rPr>
        <w:t>در بیان فارسی می‌</w:t>
      </w:r>
      <w:r w:rsidR="00B557F5">
        <w:rPr>
          <w:rFonts w:hint="cs"/>
          <w:rtl/>
        </w:rPr>
        <w:t>نویسد:</w:t>
      </w:r>
    </w:p>
    <w:p w:rsidR="00B557F5" w:rsidRDefault="00B557F5" w:rsidP="00574F95">
      <w:pPr>
        <w:pStyle w:val="a4"/>
        <w:rPr>
          <w:rtl/>
        </w:rPr>
      </w:pPr>
      <w:r>
        <w:rPr>
          <w:rFonts w:hint="cs"/>
          <w:rtl/>
        </w:rPr>
        <w:t>«حرام شده در بیان</w:t>
      </w:r>
      <w:r w:rsidR="00A72BCC">
        <w:rPr>
          <w:rFonts w:hint="cs"/>
          <w:rtl/>
        </w:rPr>
        <w:t>،</w:t>
      </w:r>
      <w:r>
        <w:rPr>
          <w:rFonts w:hint="cs"/>
          <w:rtl/>
        </w:rPr>
        <w:t xml:space="preserve"> اقتران نفسی با غیر سخن خود و بر عرفی که کل بر او ظاهرند بر کل است</w:t>
      </w:r>
      <w:r w:rsidR="00A93426">
        <w:rPr>
          <w:rFonts w:hint="cs"/>
          <w:rtl/>
        </w:rPr>
        <w:t xml:space="preserve"> ملاحظۀ </w:t>
      </w:r>
      <w:r w:rsidR="00A72BCC">
        <w:rPr>
          <w:rFonts w:hint="cs"/>
          <w:rtl/>
        </w:rPr>
        <w:t>آن.</w:t>
      </w:r>
      <w:r>
        <w:rPr>
          <w:rFonts w:hint="cs"/>
          <w:rtl/>
        </w:rPr>
        <w:t xml:space="preserve"> علما در</w:t>
      </w:r>
      <w:r w:rsidR="00574F95">
        <w:rPr>
          <w:rFonts w:hint="cs"/>
          <w:rtl/>
        </w:rPr>
        <w:t xml:space="preserve"> سلسلۀ </w:t>
      </w:r>
      <w:r>
        <w:rPr>
          <w:rFonts w:hint="cs"/>
          <w:rtl/>
        </w:rPr>
        <w:t>خود و حکام در</w:t>
      </w:r>
      <w:r w:rsidR="00574F95">
        <w:rPr>
          <w:rFonts w:hint="cs"/>
          <w:rtl/>
        </w:rPr>
        <w:t xml:space="preserve"> سلسلۀ </w:t>
      </w:r>
      <w:r>
        <w:rPr>
          <w:rFonts w:hint="cs"/>
          <w:rtl/>
        </w:rPr>
        <w:t>خود و تجار در</w:t>
      </w:r>
      <w:r w:rsidR="00574F95">
        <w:rPr>
          <w:rFonts w:hint="cs"/>
          <w:rtl/>
        </w:rPr>
        <w:t xml:space="preserve"> سلسلۀ </w:t>
      </w:r>
      <w:r>
        <w:rPr>
          <w:rFonts w:hint="cs"/>
          <w:rtl/>
        </w:rPr>
        <w:t>خود و سایر کس</w:t>
      </w:r>
      <w:r w:rsidR="00A72BCC">
        <w:rPr>
          <w:rFonts w:hint="cs"/>
          <w:rtl/>
        </w:rPr>
        <w:t>ّ</w:t>
      </w:r>
      <w:r>
        <w:rPr>
          <w:rFonts w:hint="cs"/>
          <w:rtl/>
        </w:rPr>
        <w:t>اب در حد</w:t>
      </w:r>
      <w:r w:rsidR="00574F95">
        <w:rPr>
          <w:rFonts w:hint="cs"/>
          <w:rtl/>
        </w:rPr>
        <w:t xml:space="preserve"> سلسلۀ </w:t>
      </w:r>
      <w:r>
        <w:rPr>
          <w:rFonts w:hint="cs"/>
          <w:rtl/>
        </w:rPr>
        <w:t xml:space="preserve">خود تا آن که هیچ نفسی نبیند غیر جنس </w:t>
      </w:r>
      <w:r w:rsidR="00F141DA">
        <w:rPr>
          <w:rFonts w:hint="cs"/>
          <w:rtl/>
        </w:rPr>
        <w:t>خود را»</w:t>
      </w:r>
      <w:r w:rsidR="00F141DA" w:rsidRPr="00F141DA">
        <w:rPr>
          <w:rFonts w:hint="cs"/>
          <w:vertAlign w:val="superscript"/>
          <w:rtl/>
        </w:rPr>
        <w:t>(</w:t>
      </w:r>
      <w:r w:rsidR="00F141DA" w:rsidRPr="00F141DA">
        <w:rPr>
          <w:rStyle w:val="FootnoteReference"/>
          <w:rFonts w:cs="B Zar"/>
          <w:rtl/>
        </w:rPr>
        <w:footnoteReference w:id="180"/>
      </w:r>
      <w:r w:rsidR="00F141DA" w:rsidRPr="00F141DA">
        <w:rPr>
          <w:rFonts w:hint="cs"/>
          <w:vertAlign w:val="superscript"/>
          <w:rtl/>
        </w:rPr>
        <w:t>)</w:t>
      </w:r>
      <w:r w:rsidR="00F141DA">
        <w:rPr>
          <w:rFonts w:hint="cs"/>
          <w:rtl/>
        </w:rPr>
        <w:t>.</w:t>
      </w:r>
    </w:p>
    <w:p w:rsidR="008E7B83" w:rsidRPr="00337016" w:rsidRDefault="005512E7" w:rsidP="00391139">
      <w:pPr>
        <w:pStyle w:val="a2"/>
        <w:rPr>
          <w:rtl/>
        </w:rPr>
      </w:pPr>
      <w:bookmarkStart w:id="139" w:name="_Toc331528068"/>
      <w:bookmarkStart w:id="140" w:name="_Toc416390432"/>
      <w:bookmarkStart w:id="141" w:name="_Toc421793937"/>
      <w:r w:rsidRPr="00337016">
        <w:rPr>
          <w:rFonts w:hint="cs"/>
          <w:rtl/>
        </w:rPr>
        <w:t>بیان عربی و بیان فارسی</w:t>
      </w:r>
      <w:bookmarkEnd w:id="139"/>
      <w:bookmarkEnd w:id="140"/>
      <w:bookmarkEnd w:id="141"/>
    </w:p>
    <w:p w:rsidR="005512E7" w:rsidRDefault="00CF7F03" w:rsidP="00574F95">
      <w:pPr>
        <w:pStyle w:val="a4"/>
        <w:rPr>
          <w:rtl/>
        </w:rPr>
      </w:pPr>
      <w:r>
        <w:rPr>
          <w:rFonts w:hint="cs"/>
          <w:rtl/>
        </w:rPr>
        <w:t>در بیان عربی می‌</w:t>
      </w:r>
      <w:r w:rsidR="0099659E">
        <w:rPr>
          <w:rFonts w:hint="cs"/>
          <w:rtl/>
        </w:rPr>
        <w:t>نویسد:</w:t>
      </w:r>
    </w:p>
    <w:p w:rsidR="002B1C81" w:rsidRPr="00A72BCC" w:rsidRDefault="007E2D0B" w:rsidP="007E2D0B">
      <w:pPr>
        <w:pStyle w:val="a0"/>
        <w:rPr>
          <w:rtl/>
        </w:rPr>
      </w:pPr>
      <w:r w:rsidRPr="00804420">
        <w:rPr>
          <w:rStyle w:val="Char3"/>
          <w:rtl/>
        </w:rPr>
        <w:t>«</w:t>
      </w:r>
      <w:r w:rsidR="00EF093B" w:rsidRPr="00804420">
        <w:rPr>
          <w:rStyle w:val="Char3"/>
          <w:rFonts w:hint="cs"/>
          <w:rtl/>
        </w:rPr>
        <w:t>بيان عربي محبوب و</w:t>
      </w:r>
      <w:r w:rsidR="00053655" w:rsidRPr="00804420">
        <w:rPr>
          <w:rStyle w:val="Char3"/>
          <w:rFonts w:hint="cs"/>
          <w:rtl/>
        </w:rPr>
        <w:t>بيان فارسي للذين</w:t>
      </w:r>
      <w:r w:rsidR="00B40BEF" w:rsidRPr="00804420">
        <w:rPr>
          <w:rStyle w:val="Char3"/>
          <w:rFonts w:hint="cs"/>
          <w:rtl/>
        </w:rPr>
        <w:t xml:space="preserve"> </w:t>
      </w:r>
      <w:r w:rsidR="00053655" w:rsidRPr="00804420">
        <w:rPr>
          <w:rStyle w:val="Char3"/>
          <w:rFonts w:hint="cs"/>
          <w:rtl/>
        </w:rPr>
        <w:t>ه</w:t>
      </w:r>
      <w:r w:rsidR="000621E1" w:rsidRPr="00804420">
        <w:rPr>
          <w:rStyle w:val="Char3"/>
          <w:rFonts w:hint="cs"/>
          <w:rtl/>
        </w:rPr>
        <w:t>م لا</w:t>
      </w:r>
      <w:r w:rsidR="00EF093B" w:rsidRPr="00804420">
        <w:rPr>
          <w:rStyle w:val="Char3"/>
          <w:rFonts w:hint="cs"/>
          <w:rtl/>
        </w:rPr>
        <w:t xml:space="preserve"> </w:t>
      </w:r>
      <w:r w:rsidR="000621E1" w:rsidRPr="00804420">
        <w:rPr>
          <w:rStyle w:val="Char3"/>
          <w:rFonts w:hint="cs"/>
          <w:rtl/>
        </w:rPr>
        <w:t>يستطيعون ما نزل الله يدركون</w:t>
      </w:r>
      <w:r w:rsidRPr="00804420">
        <w:rPr>
          <w:rStyle w:val="Char3"/>
          <w:rtl/>
        </w:rPr>
        <w:t>»</w:t>
      </w:r>
      <w:r w:rsidR="000621E1" w:rsidRPr="00574F95">
        <w:rPr>
          <w:rStyle w:val="Char4"/>
          <w:rFonts w:hint="cs"/>
          <w:rtl/>
        </w:rPr>
        <w:t>.</w:t>
      </w:r>
    </w:p>
    <w:p w:rsidR="00053655" w:rsidRDefault="00911380" w:rsidP="00574F95">
      <w:pPr>
        <w:pStyle w:val="a4"/>
        <w:jc w:val="right"/>
        <w:rPr>
          <w:rtl/>
        </w:rPr>
      </w:pPr>
      <w:r>
        <w:rPr>
          <w:rFonts w:hint="cs"/>
          <w:rtl/>
        </w:rPr>
        <w:t>(بيان عربي، ص 57)</w:t>
      </w:r>
    </w:p>
    <w:p w:rsidR="00911380" w:rsidRDefault="00CE0683" w:rsidP="00574F95">
      <w:pPr>
        <w:pStyle w:val="a4"/>
        <w:rPr>
          <w:rtl/>
        </w:rPr>
      </w:pPr>
      <w:r>
        <w:rPr>
          <w:rFonts w:hint="cs"/>
          <w:rtl/>
        </w:rPr>
        <w:lastRenderedPageBreak/>
        <w:t xml:space="preserve">یعنی: «کتاب </w:t>
      </w:r>
      <w:r w:rsidR="002C3AF8">
        <w:rPr>
          <w:rFonts w:hint="cs"/>
          <w:rtl/>
        </w:rPr>
        <w:t>بیان عربی محبوب است</w:t>
      </w:r>
      <w:r w:rsidR="00A22945">
        <w:rPr>
          <w:rFonts w:hint="cs"/>
          <w:rtl/>
        </w:rPr>
        <w:t>،</w:t>
      </w:r>
      <w:r w:rsidR="002C3AF8">
        <w:rPr>
          <w:rFonts w:hint="cs"/>
          <w:rtl/>
        </w:rPr>
        <w:t xml:space="preserve"> و بیان فارسی برای کسانی که است که نمی</w:t>
      </w:r>
      <w:r w:rsidR="00D73972">
        <w:rPr>
          <w:rFonts w:hint="eastAsia"/>
          <w:rtl/>
        </w:rPr>
        <w:t>‌توانند آنچه را خدا (در بیان عربی) نازل کرده ادراک کنند».</w:t>
      </w:r>
    </w:p>
    <w:p w:rsidR="0044537A" w:rsidRDefault="00B91672" w:rsidP="00574F95">
      <w:pPr>
        <w:pStyle w:val="a4"/>
        <w:rPr>
          <w:rtl/>
        </w:rPr>
      </w:pPr>
      <w:r w:rsidRPr="00574F95">
        <w:rPr>
          <w:rFonts w:hint="cs"/>
          <w:rtl/>
        </w:rPr>
        <w:t xml:space="preserve">مؤلف گوید: </w:t>
      </w:r>
      <w:r w:rsidR="00FB7599" w:rsidRPr="00574F95">
        <w:rPr>
          <w:rFonts w:hint="cs"/>
          <w:rtl/>
        </w:rPr>
        <w:t>با این</w:t>
      </w:r>
      <w:r w:rsidR="00FB7599">
        <w:rPr>
          <w:rFonts w:hint="cs"/>
          <w:rtl/>
        </w:rPr>
        <w:t xml:space="preserve"> قید که فهم بیان فارسی </w:t>
      </w:r>
      <w:r w:rsidR="00EC27C0">
        <w:rPr>
          <w:rFonts w:hint="cs"/>
          <w:rtl/>
        </w:rPr>
        <w:t>علی‌محمد</w:t>
      </w:r>
      <w:r w:rsidR="00FB7599">
        <w:rPr>
          <w:rFonts w:hint="cs"/>
          <w:rtl/>
        </w:rPr>
        <w:t xml:space="preserve"> دشوارتر از بیان عربی او است، زیرا بیان فارسی علاوه بر آن که از عربی‌</w:t>
      </w:r>
      <w:r w:rsidR="007A3BAD">
        <w:rPr>
          <w:rFonts w:hint="cs"/>
          <w:rtl/>
        </w:rPr>
        <w:t>های آب</w:t>
      </w:r>
      <w:r w:rsidR="00A85FEE">
        <w:rPr>
          <w:rFonts w:hint="eastAsia"/>
          <w:rtl/>
        </w:rPr>
        <w:t>‌نکشیده انباشته شده است، بسیار مغلق و گنگ نوشته شده چنانکه نمونه</w:t>
      </w:r>
      <w:r w:rsidR="00DA29FE">
        <w:rPr>
          <w:rFonts w:hint="cs"/>
          <w:rtl/>
        </w:rPr>
        <w:t>‌هایی از آن را ملاحظه فرمودید.</w:t>
      </w:r>
    </w:p>
    <w:p w:rsidR="00DA29FE" w:rsidRDefault="00DA29FE" w:rsidP="00574F95">
      <w:pPr>
        <w:pStyle w:val="a4"/>
        <w:rPr>
          <w:rtl/>
        </w:rPr>
      </w:pPr>
      <w:r>
        <w:rPr>
          <w:rFonts w:hint="cs"/>
          <w:rtl/>
        </w:rPr>
        <w:t>این نمونه‌</w:t>
      </w:r>
      <w:r w:rsidR="00BD0694">
        <w:rPr>
          <w:rFonts w:hint="cs"/>
          <w:rtl/>
        </w:rPr>
        <w:t xml:space="preserve">ها از میان کلمات </w:t>
      </w:r>
      <w:r w:rsidR="00EC27C0">
        <w:rPr>
          <w:rFonts w:hint="cs"/>
          <w:rtl/>
        </w:rPr>
        <w:t>علی‌محمد</w:t>
      </w:r>
      <w:r w:rsidR="00BD0694">
        <w:rPr>
          <w:rFonts w:hint="cs"/>
          <w:rtl/>
        </w:rPr>
        <w:t xml:space="preserve"> باب </w:t>
      </w:r>
      <w:r w:rsidR="009148F0">
        <w:rPr>
          <w:rFonts w:hint="cs"/>
          <w:rtl/>
        </w:rPr>
        <w:t>برگزیده شد تا خوانندگان ارجمند داوری کنند که آیا این شریعت نوین می</w:t>
      </w:r>
      <w:r w:rsidR="001C1644">
        <w:rPr>
          <w:rFonts w:hint="eastAsia"/>
          <w:rtl/>
        </w:rPr>
        <w:t>‌تواند ناسخ هرکتاب و آیینی باشد!</w:t>
      </w:r>
      <w:r w:rsidR="00145B2E">
        <w:rPr>
          <w:rFonts w:hint="eastAsia"/>
          <w:rtl/>
        </w:rPr>
        <w:t>؟</w:t>
      </w:r>
    </w:p>
    <w:p w:rsidR="001C1644" w:rsidRDefault="001C1644" w:rsidP="00574F95">
      <w:pPr>
        <w:pStyle w:val="a4"/>
        <w:rPr>
          <w:rtl/>
        </w:rPr>
      </w:pPr>
      <w:r>
        <w:rPr>
          <w:rFonts w:hint="cs"/>
          <w:rtl/>
        </w:rPr>
        <w:t xml:space="preserve">جالب اینجا است که </w:t>
      </w:r>
      <w:r w:rsidR="00EC27C0">
        <w:rPr>
          <w:rFonts w:hint="cs"/>
          <w:rtl/>
        </w:rPr>
        <w:t>علی‌محمد</w:t>
      </w:r>
      <w:r>
        <w:rPr>
          <w:rFonts w:hint="cs"/>
          <w:rtl/>
        </w:rPr>
        <w:t xml:space="preserve"> در ستایش از سخنان خود در آغاز «بیان عربی» می‌</w:t>
      </w:r>
      <w:r w:rsidR="00F9038D">
        <w:rPr>
          <w:rFonts w:hint="cs"/>
          <w:rtl/>
        </w:rPr>
        <w:t>نویسد:</w:t>
      </w:r>
    </w:p>
    <w:p w:rsidR="00F9038D" w:rsidRDefault="00F9038D" w:rsidP="00574F95">
      <w:pPr>
        <w:pStyle w:val="a4"/>
        <w:rPr>
          <w:rtl/>
        </w:rPr>
      </w:pPr>
      <w:r>
        <w:rPr>
          <w:rFonts w:hint="cs"/>
          <w:rtl/>
        </w:rPr>
        <w:t>«بعینه، این واحد همان واحد قرآن است... فرق این است که هزار و دویست و هفتاد سال کلمات ترقی نموده»!!</w:t>
      </w:r>
      <w:r w:rsidRPr="00F9038D">
        <w:rPr>
          <w:rFonts w:hint="cs"/>
          <w:vertAlign w:val="superscript"/>
          <w:rtl/>
        </w:rPr>
        <w:t>(</w:t>
      </w:r>
      <w:r w:rsidRPr="00F9038D">
        <w:rPr>
          <w:rStyle w:val="FootnoteReference"/>
          <w:rFonts w:cs="B Zar"/>
          <w:rtl/>
        </w:rPr>
        <w:footnoteReference w:id="181"/>
      </w:r>
      <w:r w:rsidRPr="00F9038D">
        <w:rPr>
          <w:rFonts w:hint="cs"/>
          <w:vertAlign w:val="superscript"/>
          <w:rtl/>
        </w:rPr>
        <w:t>)</w:t>
      </w:r>
      <w:r>
        <w:rPr>
          <w:rFonts w:hint="cs"/>
          <w:rtl/>
        </w:rPr>
        <w:t>.</w:t>
      </w:r>
    </w:p>
    <w:p w:rsidR="001E7356" w:rsidRDefault="00445B44" w:rsidP="00574F95">
      <w:pPr>
        <w:pStyle w:val="a4"/>
        <w:rPr>
          <w:rtl/>
        </w:rPr>
      </w:pPr>
      <w:r>
        <w:rPr>
          <w:rFonts w:hint="cs"/>
          <w:rtl/>
        </w:rPr>
        <w:t>و باز در اثبات برتری آثار خود بر «قرآن مجید» در</w:t>
      </w:r>
      <w:r w:rsidR="00E11045">
        <w:rPr>
          <w:rFonts w:hint="cs"/>
          <w:rtl/>
        </w:rPr>
        <w:t xml:space="preserve"> صفحۀ </w:t>
      </w:r>
      <w:r>
        <w:rPr>
          <w:rFonts w:hint="cs"/>
          <w:rtl/>
        </w:rPr>
        <w:t>249 و 250 از کتاب «بیان فارسی» می‌</w:t>
      </w:r>
      <w:r w:rsidR="009A0596">
        <w:rPr>
          <w:rFonts w:hint="cs"/>
          <w:rtl/>
        </w:rPr>
        <w:t>نویسد:</w:t>
      </w:r>
    </w:p>
    <w:p w:rsidR="009A0596" w:rsidRDefault="009A0596" w:rsidP="00A1530F">
      <w:pPr>
        <w:pStyle w:val="a4"/>
      </w:pPr>
      <w:r>
        <w:rPr>
          <w:rFonts w:hint="cs"/>
          <w:rtl/>
        </w:rPr>
        <w:t>«حج</w:t>
      </w:r>
      <w:r w:rsidR="00AD7D05">
        <w:rPr>
          <w:rFonts w:hint="cs"/>
          <w:rtl/>
        </w:rPr>
        <w:t>ّ</w:t>
      </w:r>
      <w:r>
        <w:rPr>
          <w:rFonts w:hint="cs"/>
          <w:rtl/>
        </w:rPr>
        <w:t>تی که خداوند به</w:t>
      </w:r>
      <w:r w:rsidR="000937B9">
        <w:rPr>
          <w:rFonts w:hint="cs"/>
          <w:rtl/>
        </w:rPr>
        <w:t xml:space="preserve"> نقطۀ </w:t>
      </w:r>
      <w:r>
        <w:rPr>
          <w:rFonts w:hint="cs"/>
          <w:rtl/>
        </w:rPr>
        <w:t>بیان عطا فرموده تا امروز بر ید</w:t>
      </w:r>
      <w:r w:rsidR="00AD7D05">
        <w:rPr>
          <w:rFonts w:hint="cs"/>
          <w:rtl/>
        </w:rPr>
        <w:t>ِ</w:t>
      </w:r>
      <w:r>
        <w:rPr>
          <w:rFonts w:hint="cs"/>
          <w:rtl/>
        </w:rPr>
        <w:t xml:space="preserve"> احدی از اولین ظاهر نشده، کسی در کتاب خود آیات الله را نویسد و فرستد که به یک</w:t>
      </w:r>
      <w:r w:rsidR="004C15D0">
        <w:rPr>
          <w:rFonts w:hint="cs"/>
          <w:rtl/>
        </w:rPr>
        <w:t xml:space="preserve"> آیۀ </w:t>
      </w:r>
      <w:r>
        <w:rPr>
          <w:rFonts w:hint="cs"/>
          <w:rtl/>
        </w:rPr>
        <w:t>آن</w:t>
      </w:r>
      <w:r w:rsidR="00AD7D05">
        <w:rPr>
          <w:rFonts w:hint="cs"/>
          <w:rtl/>
        </w:rPr>
        <w:t>،</w:t>
      </w:r>
      <w:r>
        <w:rPr>
          <w:rFonts w:hint="cs"/>
          <w:rtl/>
        </w:rPr>
        <w:t xml:space="preserve"> حجت بر منزل علیه بالغ گردد و جواب هر نفسی را که خواهد به </w:t>
      </w:r>
      <w:r w:rsidR="00AD7D05">
        <w:rPr>
          <w:rFonts w:hint="cs"/>
          <w:rtl/>
        </w:rPr>
        <w:t>لسان آیات من عندالله نازل نماید</w:t>
      </w:r>
      <w:r>
        <w:rPr>
          <w:rFonts w:hint="cs"/>
          <w:rtl/>
        </w:rPr>
        <w:t xml:space="preserve"> زیرا که در ظهو</w:t>
      </w:r>
      <w:r w:rsidR="004F7097">
        <w:rPr>
          <w:rFonts w:hint="cs"/>
          <w:rtl/>
        </w:rPr>
        <w:t>ر فرقان که جوهر ظهورات قبل بوده</w:t>
      </w:r>
      <w:r>
        <w:rPr>
          <w:rFonts w:hint="cs"/>
          <w:rtl/>
        </w:rPr>
        <w:t xml:space="preserve"> مخاطب غیر رسول الله نشده و بر کسی آن حضرت نازل نفرموده آیه به </w:t>
      </w:r>
      <w:r w:rsidR="0060760C">
        <w:rPr>
          <w:rFonts w:hint="cs"/>
          <w:rtl/>
        </w:rPr>
        <w:t>نحو کتاب</w:t>
      </w:r>
      <w:r w:rsidR="00AD7D05">
        <w:rPr>
          <w:rFonts w:hint="cs"/>
          <w:rtl/>
        </w:rPr>
        <w:t>ت</w:t>
      </w:r>
      <w:r w:rsidR="0060760C">
        <w:rPr>
          <w:rFonts w:hint="cs"/>
          <w:rtl/>
        </w:rPr>
        <w:t xml:space="preserve"> بلکه اگر نازل فرموده به لسان اعراب</w:t>
      </w:r>
      <w:r w:rsidR="00A1530F">
        <w:rPr>
          <w:rFonts w:hint="cs"/>
          <w:rtl/>
        </w:rPr>
        <w:t xml:space="preserve"> مصطلحۀ </w:t>
      </w:r>
      <w:r w:rsidR="0060760C">
        <w:rPr>
          <w:rFonts w:hint="cs"/>
          <w:rtl/>
        </w:rPr>
        <w:t>آن زمان بود(!)... و حال آن که شبهه نیست که آیات بعد اعظم</w:t>
      </w:r>
      <w:r w:rsidR="00EA18F5">
        <w:rPr>
          <w:rFonts w:hint="eastAsia"/>
          <w:rtl/>
        </w:rPr>
        <w:t>‌تر است(!</w:t>
      </w:r>
      <w:r w:rsidR="00EA18F5">
        <w:rPr>
          <w:rFonts w:hint="cs"/>
          <w:rtl/>
        </w:rPr>
        <w:t xml:space="preserve">) از آیات قبل </w:t>
      </w:r>
      <w:r w:rsidR="00AD7D05" w:rsidRPr="008F3E13">
        <w:rPr>
          <w:rStyle w:val="Char3"/>
          <w:rFonts w:hint="cs"/>
          <w:rtl/>
        </w:rPr>
        <w:t>بما لا نهاية لها،</w:t>
      </w:r>
      <w:r w:rsidR="00EA18F5" w:rsidRPr="008F3E13">
        <w:rPr>
          <w:rStyle w:val="Char3"/>
          <w:rFonts w:hint="cs"/>
          <w:rtl/>
        </w:rPr>
        <w:t xml:space="preserve"> بها،</w:t>
      </w:r>
      <w:r w:rsidR="00AD7D05" w:rsidRPr="008F3E13">
        <w:rPr>
          <w:rStyle w:val="Char3"/>
          <w:rFonts w:hint="cs"/>
          <w:rtl/>
        </w:rPr>
        <w:t xml:space="preserve"> منها، إ</w:t>
      </w:r>
      <w:r w:rsidR="00EA18F5" w:rsidRPr="008F3E13">
        <w:rPr>
          <w:rStyle w:val="Char3"/>
          <w:rFonts w:hint="cs"/>
          <w:rtl/>
        </w:rPr>
        <w:t>ليها،</w:t>
      </w:r>
      <w:r w:rsidR="00EA18F5">
        <w:rPr>
          <w:rFonts w:hint="cs"/>
          <w:rtl/>
        </w:rPr>
        <w:t>»!</w:t>
      </w:r>
      <w:r w:rsidR="00EA18F5" w:rsidRPr="00EA18F5">
        <w:rPr>
          <w:rFonts w:hint="cs"/>
          <w:vertAlign w:val="superscript"/>
          <w:rtl/>
        </w:rPr>
        <w:t>(</w:t>
      </w:r>
      <w:r w:rsidR="00EA18F5" w:rsidRPr="00EA18F5">
        <w:rPr>
          <w:rStyle w:val="FootnoteReference"/>
          <w:rFonts w:cs="B Zar"/>
          <w:rtl/>
        </w:rPr>
        <w:footnoteReference w:id="182"/>
      </w:r>
      <w:r w:rsidR="00EA18F5" w:rsidRPr="00EA18F5">
        <w:rPr>
          <w:rFonts w:hint="cs"/>
          <w:vertAlign w:val="superscript"/>
          <w:rtl/>
        </w:rPr>
        <w:t>)</w:t>
      </w:r>
      <w:r w:rsidR="00EA18F5">
        <w:rPr>
          <w:rFonts w:hint="cs"/>
          <w:rtl/>
        </w:rPr>
        <w:t>.</w:t>
      </w:r>
    </w:p>
    <w:p w:rsidR="00804420" w:rsidRDefault="00804420" w:rsidP="00A1530F">
      <w:pPr>
        <w:pStyle w:val="a4"/>
        <w:rPr>
          <w:rtl/>
        </w:rPr>
        <w:sectPr w:rsidR="00804420" w:rsidSect="00DF4E75">
          <w:headerReference w:type="default" r:id="rId24"/>
          <w:footnotePr>
            <w:numRestart w:val="eachPage"/>
          </w:footnotePr>
          <w:type w:val="oddPage"/>
          <w:pgSz w:w="9356" w:h="13608" w:code="9"/>
          <w:pgMar w:top="567" w:right="1134" w:bottom="851" w:left="1134" w:header="454" w:footer="0" w:gutter="0"/>
          <w:cols w:space="720"/>
          <w:titlePg/>
          <w:bidi/>
          <w:rtlGutter/>
          <w:docGrid w:linePitch="360"/>
        </w:sectPr>
      </w:pPr>
    </w:p>
    <w:p w:rsidR="00066399" w:rsidRDefault="00E67267" w:rsidP="00BC37E6">
      <w:pPr>
        <w:pStyle w:val="a1"/>
        <w:rPr>
          <w:rtl/>
        </w:rPr>
      </w:pPr>
      <w:bookmarkStart w:id="142" w:name="_Toc331528069"/>
      <w:bookmarkStart w:id="143" w:name="_Toc416390433"/>
      <w:bookmarkStart w:id="144" w:name="_Toc421793938"/>
      <w:r w:rsidRPr="00986C6D">
        <w:rPr>
          <w:rFonts w:hint="cs"/>
          <w:rtl/>
        </w:rPr>
        <w:lastRenderedPageBreak/>
        <w:t>در احوال و آثار بها</w:t>
      </w:r>
      <w:r w:rsidR="00986C6D" w:rsidRPr="00986C6D">
        <w:rPr>
          <w:rFonts w:hint="cs"/>
          <w:rtl/>
        </w:rPr>
        <w:t>ء</w:t>
      </w:r>
      <w:bookmarkEnd w:id="142"/>
      <w:bookmarkEnd w:id="143"/>
      <w:bookmarkEnd w:id="144"/>
    </w:p>
    <w:p w:rsidR="00804420" w:rsidRDefault="00804420" w:rsidP="00574F95">
      <w:pPr>
        <w:pStyle w:val="a4"/>
        <w:rPr>
          <w:rtl/>
        </w:rPr>
        <w:sectPr w:rsidR="00804420" w:rsidSect="00804420">
          <w:footnotePr>
            <w:numRestart w:val="eachPage"/>
          </w:footnotePr>
          <w:type w:val="oddPage"/>
          <w:pgSz w:w="9356" w:h="13608" w:code="9"/>
          <w:pgMar w:top="567" w:right="1134" w:bottom="851" w:left="1134" w:header="454" w:footer="0" w:gutter="0"/>
          <w:cols w:space="720"/>
          <w:titlePg/>
          <w:bidi/>
          <w:rtlGutter/>
          <w:docGrid w:linePitch="360"/>
        </w:sectPr>
      </w:pPr>
    </w:p>
    <w:p w:rsidR="00986C6D" w:rsidRDefault="00986C6D" w:rsidP="00BC37E6">
      <w:pPr>
        <w:pStyle w:val="a"/>
        <w:rPr>
          <w:rtl/>
        </w:rPr>
      </w:pPr>
      <w:bookmarkStart w:id="145" w:name="_Toc331528070"/>
      <w:bookmarkStart w:id="146" w:name="_Toc416390434"/>
      <w:bookmarkStart w:id="147" w:name="_Toc421793939"/>
      <w:r w:rsidRPr="00B551CA">
        <w:rPr>
          <w:rFonts w:hint="cs"/>
          <w:rtl/>
        </w:rPr>
        <w:lastRenderedPageBreak/>
        <w:t>7</w:t>
      </w:r>
      <w:r w:rsidR="00BC37E6">
        <w:rPr>
          <w:rtl/>
        </w:rPr>
        <w:br/>
      </w:r>
      <w:r w:rsidRPr="00B551CA">
        <w:rPr>
          <w:rFonts w:hint="cs"/>
          <w:rtl/>
        </w:rPr>
        <w:t xml:space="preserve">سوابق </w:t>
      </w:r>
      <w:r w:rsidR="00B4202F">
        <w:rPr>
          <w:rFonts w:hint="cs"/>
          <w:rtl/>
        </w:rPr>
        <w:t>حسینعلی بهاء</w:t>
      </w:r>
      <w:bookmarkEnd w:id="145"/>
      <w:bookmarkEnd w:id="146"/>
      <w:bookmarkEnd w:id="147"/>
    </w:p>
    <w:p w:rsidR="00823E83" w:rsidRDefault="009A4080" w:rsidP="00C7274F">
      <w:pPr>
        <w:pStyle w:val="a2"/>
        <w:rPr>
          <w:rtl/>
        </w:rPr>
      </w:pPr>
      <w:bookmarkStart w:id="148" w:name="_Toc331528071"/>
      <w:bookmarkStart w:id="149" w:name="_Toc416390435"/>
      <w:bookmarkStart w:id="150" w:name="_Toc421793940"/>
      <w:r>
        <w:rPr>
          <w:rFonts w:hint="cs"/>
          <w:rtl/>
        </w:rPr>
        <w:t>آموخته‌</w:t>
      </w:r>
      <w:r w:rsidR="00B4202F">
        <w:rPr>
          <w:rFonts w:hint="cs"/>
          <w:rtl/>
        </w:rPr>
        <w:t>های حسین</w:t>
      </w:r>
      <w:r w:rsidR="00D53203">
        <w:rPr>
          <w:rFonts w:hint="cs"/>
          <w:rtl/>
        </w:rPr>
        <w:t>علی</w:t>
      </w:r>
      <w:bookmarkEnd w:id="148"/>
      <w:bookmarkEnd w:id="149"/>
      <w:bookmarkEnd w:id="150"/>
    </w:p>
    <w:p w:rsidR="00D53203" w:rsidRDefault="00B4202F" w:rsidP="00574F95">
      <w:pPr>
        <w:pStyle w:val="a4"/>
        <w:rPr>
          <w:rtl/>
        </w:rPr>
      </w:pPr>
      <w:r>
        <w:rPr>
          <w:rFonts w:hint="cs"/>
          <w:rtl/>
        </w:rPr>
        <w:t>حسین</w:t>
      </w:r>
      <w:r w:rsidR="00DA7745">
        <w:rPr>
          <w:rFonts w:hint="cs"/>
          <w:rtl/>
        </w:rPr>
        <w:t xml:space="preserve">علی مازندرانی (ملقب به بهاءالله) در سال 1233 هـ.ق. </w:t>
      </w:r>
      <w:r w:rsidR="00244444">
        <w:rPr>
          <w:rFonts w:hint="cs"/>
          <w:rtl/>
        </w:rPr>
        <w:t>متولد شد. بنابراین، وی دو سال از</w:t>
      </w:r>
      <w:r w:rsidR="00DA7745">
        <w:rPr>
          <w:rFonts w:hint="cs"/>
          <w:rtl/>
        </w:rPr>
        <w:t xml:space="preserve"> </w:t>
      </w:r>
      <w:r w:rsidR="00EC27C0">
        <w:rPr>
          <w:rFonts w:hint="cs"/>
          <w:rtl/>
        </w:rPr>
        <w:t>علی‌محمد</w:t>
      </w:r>
      <w:r w:rsidR="00DA7745">
        <w:rPr>
          <w:rFonts w:hint="cs"/>
          <w:rtl/>
        </w:rPr>
        <w:t xml:space="preserve"> شیرازی بز</w:t>
      </w:r>
      <w:r w:rsidR="00504529">
        <w:rPr>
          <w:rFonts w:hint="cs"/>
          <w:rtl/>
        </w:rPr>
        <w:t>ر</w:t>
      </w:r>
      <w:r w:rsidR="00DA7745">
        <w:rPr>
          <w:rFonts w:hint="cs"/>
          <w:rtl/>
        </w:rPr>
        <w:t xml:space="preserve">گتر بود، چنانکه </w:t>
      </w:r>
      <w:r w:rsidR="00DA7745" w:rsidRPr="00574F95">
        <w:rPr>
          <w:rFonts w:hint="cs"/>
          <w:rtl/>
        </w:rPr>
        <w:t xml:space="preserve">آیتی در </w:t>
      </w:r>
      <w:r w:rsidR="00FC5A2A" w:rsidRPr="00574F95">
        <w:rPr>
          <w:rFonts w:hint="cs"/>
          <w:rtl/>
        </w:rPr>
        <w:t xml:space="preserve">کواکب دریه </w:t>
      </w:r>
      <w:r w:rsidR="00EB4B36" w:rsidRPr="00574F95">
        <w:rPr>
          <w:rFonts w:hint="eastAsia"/>
          <w:rtl/>
        </w:rPr>
        <w:t>‌</w:t>
      </w:r>
      <w:r w:rsidR="00B20E2B" w:rsidRPr="00574F95">
        <w:rPr>
          <w:rFonts w:hint="cs"/>
          <w:rtl/>
        </w:rPr>
        <w:t>می‌</w:t>
      </w:r>
      <w:r w:rsidR="00F827C5" w:rsidRPr="00574F95">
        <w:rPr>
          <w:rFonts w:hint="cs"/>
          <w:rtl/>
        </w:rPr>
        <w:t>نویسد</w:t>
      </w:r>
      <w:r w:rsidR="00F827C5">
        <w:rPr>
          <w:rFonts w:hint="cs"/>
          <w:rtl/>
        </w:rPr>
        <w:t>:</w:t>
      </w:r>
    </w:p>
    <w:p w:rsidR="00F827C5" w:rsidRDefault="00F827C5" w:rsidP="00574F95">
      <w:pPr>
        <w:pStyle w:val="a4"/>
        <w:rPr>
          <w:rtl/>
        </w:rPr>
      </w:pPr>
      <w:r>
        <w:rPr>
          <w:rFonts w:hint="cs"/>
          <w:rtl/>
        </w:rPr>
        <w:t>«دو سال فیمابی</w:t>
      </w:r>
      <w:r w:rsidR="00504529">
        <w:rPr>
          <w:rFonts w:hint="cs"/>
          <w:rtl/>
        </w:rPr>
        <w:t>ن فاصله بوده و سن حضرت بهاءالله</w:t>
      </w:r>
      <w:r>
        <w:rPr>
          <w:rFonts w:hint="cs"/>
          <w:rtl/>
        </w:rPr>
        <w:t xml:space="preserve"> از</w:t>
      </w:r>
      <w:r w:rsidR="000937B9">
        <w:rPr>
          <w:rFonts w:hint="cs"/>
          <w:rtl/>
        </w:rPr>
        <w:t xml:space="preserve"> نقطۀ </w:t>
      </w:r>
      <w:r>
        <w:rPr>
          <w:rFonts w:hint="cs"/>
          <w:rtl/>
        </w:rPr>
        <w:t>اولی بیشتر بوده»</w:t>
      </w:r>
      <w:r w:rsidRPr="00F827C5">
        <w:rPr>
          <w:rFonts w:hint="cs"/>
          <w:vertAlign w:val="superscript"/>
          <w:rtl/>
        </w:rPr>
        <w:t>(</w:t>
      </w:r>
      <w:r w:rsidRPr="00F827C5">
        <w:rPr>
          <w:rStyle w:val="FootnoteReference"/>
          <w:rFonts w:cs="B Zar"/>
          <w:rtl/>
        </w:rPr>
        <w:footnoteReference w:id="183"/>
      </w:r>
      <w:r w:rsidRPr="00F827C5">
        <w:rPr>
          <w:rFonts w:hint="cs"/>
          <w:vertAlign w:val="superscript"/>
          <w:rtl/>
        </w:rPr>
        <w:t>)</w:t>
      </w:r>
      <w:r>
        <w:rPr>
          <w:rFonts w:hint="cs"/>
          <w:rtl/>
        </w:rPr>
        <w:t>. دیگر مورخان بهایی نیز بر این امر اتفاق دارند.</w:t>
      </w:r>
    </w:p>
    <w:p w:rsidR="00E47B42" w:rsidRDefault="00E9448A" w:rsidP="00574F95">
      <w:pPr>
        <w:pStyle w:val="a4"/>
        <w:rPr>
          <w:rtl/>
        </w:rPr>
      </w:pPr>
      <w:r>
        <w:rPr>
          <w:rFonts w:hint="cs"/>
          <w:rtl/>
        </w:rPr>
        <w:t>پدر حسین</w:t>
      </w:r>
      <w:r w:rsidR="00E47B42">
        <w:rPr>
          <w:rFonts w:hint="cs"/>
          <w:rtl/>
        </w:rPr>
        <w:t>علی</w:t>
      </w:r>
      <w:r>
        <w:rPr>
          <w:rFonts w:hint="cs"/>
          <w:rtl/>
        </w:rPr>
        <w:t>،</w:t>
      </w:r>
      <w:r w:rsidR="00E47B42">
        <w:rPr>
          <w:rFonts w:hint="cs"/>
          <w:rtl/>
        </w:rPr>
        <w:t xml:space="preserve"> </w:t>
      </w:r>
      <w:r w:rsidR="008B1850" w:rsidRPr="00574F95">
        <w:rPr>
          <w:rFonts w:hint="cs"/>
          <w:rtl/>
        </w:rPr>
        <w:t xml:space="preserve">عباس </w:t>
      </w:r>
      <w:r w:rsidR="005F1EF9" w:rsidRPr="00574F95">
        <w:rPr>
          <w:rFonts w:hint="cs"/>
          <w:rtl/>
        </w:rPr>
        <w:t>نام</w:t>
      </w:r>
      <w:r w:rsidR="005F1EF9">
        <w:rPr>
          <w:rFonts w:hint="cs"/>
          <w:rtl/>
        </w:rPr>
        <w:t xml:space="preserve"> </w:t>
      </w:r>
      <w:r w:rsidR="00951ABA">
        <w:rPr>
          <w:rFonts w:hint="cs"/>
          <w:rtl/>
        </w:rPr>
        <w:t>داشت و از اهالی نور مازندران شمرده می</w:t>
      </w:r>
      <w:r w:rsidR="000F67C0">
        <w:rPr>
          <w:rFonts w:hint="eastAsia"/>
          <w:rtl/>
        </w:rPr>
        <w:t>‌شد، بهائیان او را میرزای بزرگ می</w:t>
      </w:r>
      <w:r w:rsidR="00963057">
        <w:rPr>
          <w:rFonts w:hint="cs"/>
          <w:rtl/>
        </w:rPr>
        <w:t>‌خوانند و به قول آیتی:</w:t>
      </w:r>
    </w:p>
    <w:p w:rsidR="00963057" w:rsidRDefault="00963057" w:rsidP="00574F95">
      <w:pPr>
        <w:pStyle w:val="a4"/>
        <w:rPr>
          <w:rtl/>
        </w:rPr>
      </w:pPr>
      <w:r>
        <w:rPr>
          <w:rFonts w:hint="cs"/>
          <w:rtl/>
        </w:rPr>
        <w:t>«در عهد سلطنت محمد شاه غازی</w:t>
      </w:r>
      <w:r w:rsidR="008E0140">
        <w:rPr>
          <w:rFonts w:hint="cs"/>
          <w:rtl/>
        </w:rPr>
        <w:t xml:space="preserve"> مقام انشاء درباری را احراز نمو</w:t>
      </w:r>
      <w:r>
        <w:rPr>
          <w:rFonts w:hint="cs"/>
          <w:rtl/>
        </w:rPr>
        <w:t>ده از منشیان و</w:t>
      </w:r>
      <w:r w:rsidR="008E0140">
        <w:rPr>
          <w:rFonts w:hint="cs"/>
          <w:rtl/>
        </w:rPr>
        <w:t xml:space="preserve"> </w:t>
      </w:r>
      <w:r>
        <w:rPr>
          <w:rFonts w:hint="cs"/>
          <w:rtl/>
        </w:rPr>
        <w:t>مستوفیان معروف و از ارباب قلم و انشاء قملداد شده»</w:t>
      </w:r>
      <w:r w:rsidRPr="00963057">
        <w:rPr>
          <w:rFonts w:hint="cs"/>
          <w:vertAlign w:val="superscript"/>
          <w:rtl/>
        </w:rPr>
        <w:t>(</w:t>
      </w:r>
      <w:r w:rsidRPr="00963057">
        <w:rPr>
          <w:rStyle w:val="FootnoteReference"/>
          <w:rFonts w:cs="B Zar"/>
          <w:rtl/>
        </w:rPr>
        <w:footnoteReference w:id="184"/>
      </w:r>
      <w:r w:rsidRPr="00963057">
        <w:rPr>
          <w:rFonts w:hint="cs"/>
          <w:vertAlign w:val="superscript"/>
          <w:rtl/>
        </w:rPr>
        <w:t>)</w:t>
      </w:r>
      <w:r>
        <w:rPr>
          <w:rFonts w:hint="cs"/>
          <w:rtl/>
        </w:rPr>
        <w:t xml:space="preserve"> بود.</w:t>
      </w:r>
    </w:p>
    <w:p w:rsidR="00C6337E" w:rsidRDefault="00E9448A" w:rsidP="00574F95">
      <w:pPr>
        <w:pStyle w:val="a4"/>
        <w:rPr>
          <w:rtl/>
        </w:rPr>
      </w:pPr>
      <w:r>
        <w:rPr>
          <w:rFonts w:hint="cs"/>
          <w:rtl/>
        </w:rPr>
        <w:t>حسین</w:t>
      </w:r>
      <w:r w:rsidR="00963057">
        <w:rPr>
          <w:rFonts w:hint="cs"/>
          <w:rtl/>
        </w:rPr>
        <w:t>علی در چنین خانواده</w:t>
      </w:r>
      <w:r w:rsidR="0065211B">
        <w:rPr>
          <w:rFonts w:hint="eastAsia"/>
          <w:rtl/>
        </w:rPr>
        <w:t>‌ای پدید آمد و بسیار عاری به نظر می</w:t>
      </w:r>
      <w:r w:rsidR="00124315">
        <w:rPr>
          <w:rFonts w:hint="cs"/>
          <w:rtl/>
        </w:rPr>
        <w:t>‌رسد که او را خواندن و نوشتن آموخته باشند، زیرا رسم اعیان ایران بود که فرزندان خود را به تحصیل زبان فارسی و مقدمات عربی و غیره وا</w:t>
      </w:r>
      <w:r>
        <w:rPr>
          <w:rFonts w:hint="cs"/>
          <w:rtl/>
        </w:rPr>
        <w:t xml:space="preserve"> </w:t>
      </w:r>
      <w:r w:rsidR="00124315">
        <w:rPr>
          <w:rFonts w:hint="cs"/>
          <w:rtl/>
        </w:rPr>
        <w:t>می</w:t>
      </w:r>
      <w:r w:rsidR="0076045C">
        <w:rPr>
          <w:rFonts w:hint="eastAsia"/>
          <w:rtl/>
        </w:rPr>
        <w:t xml:space="preserve">‌داشتند، با این همه </w:t>
      </w:r>
      <w:r w:rsidR="00B4202F">
        <w:rPr>
          <w:rFonts w:hint="eastAsia"/>
          <w:rtl/>
        </w:rPr>
        <w:t>حسینعلی بهاء</w:t>
      </w:r>
      <w:r w:rsidR="0076045C">
        <w:rPr>
          <w:rFonts w:hint="eastAsia"/>
          <w:rtl/>
        </w:rPr>
        <w:t xml:space="preserve"> </w:t>
      </w:r>
      <w:r w:rsidR="0076045C" w:rsidRPr="00574F95">
        <w:rPr>
          <w:rFonts w:hint="eastAsia"/>
          <w:rtl/>
        </w:rPr>
        <w:t xml:space="preserve">در کتاب </w:t>
      </w:r>
      <w:r w:rsidR="00743EFD" w:rsidRPr="00574F95">
        <w:rPr>
          <w:rFonts w:hint="cs"/>
          <w:rtl/>
        </w:rPr>
        <w:t>«اقدس»</w:t>
      </w:r>
      <w:r w:rsidR="00743EFD" w:rsidRPr="005D0FAC">
        <w:rPr>
          <w:rFonts w:hint="cs"/>
          <w:b/>
          <w:bCs/>
          <w:sz w:val="26"/>
          <w:szCs w:val="26"/>
          <w:rtl/>
        </w:rPr>
        <w:t xml:space="preserve"> </w:t>
      </w:r>
      <w:r w:rsidR="00244B60">
        <w:rPr>
          <w:rFonts w:hint="cs"/>
          <w:rtl/>
        </w:rPr>
        <w:t>ادعا نموده است که</w:t>
      </w:r>
      <w:r w:rsidR="00E53A13">
        <w:rPr>
          <w:rFonts w:hint="cs"/>
          <w:rtl/>
        </w:rPr>
        <w:t>:</w:t>
      </w:r>
    </w:p>
    <w:p w:rsidR="00C6337E" w:rsidRPr="00B40BEF" w:rsidRDefault="008F3E13" w:rsidP="008F3E13">
      <w:pPr>
        <w:tabs>
          <w:tab w:val="left" w:pos="8640"/>
        </w:tabs>
        <w:bidi/>
        <w:ind w:firstLine="284"/>
        <w:jc w:val="lowKashida"/>
        <w:rPr>
          <w:rFonts w:cs="Traditional Arabic"/>
          <w:sz w:val="30"/>
          <w:szCs w:val="30"/>
          <w:rtl/>
          <w:lang w:bidi="fa-IR"/>
        </w:rPr>
      </w:pPr>
      <w:r w:rsidRPr="00804420">
        <w:rPr>
          <w:rStyle w:val="Char3"/>
          <w:rtl/>
        </w:rPr>
        <w:t>«</w:t>
      </w:r>
      <w:r w:rsidR="00C6337E" w:rsidRPr="00804420">
        <w:rPr>
          <w:rStyle w:val="Char3"/>
          <w:rFonts w:hint="cs"/>
          <w:rtl/>
        </w:rPr>
        <w:t>إنا ما دخلنا المدارس وما طالعنا المباح</w:t>
      </w:r>
      <w:r w:rsidR="000765DB" w:rsidRPr="00804420">
        <w:rPr>
          <w:rStyle w:val="Char3"/>
          <w:rFonts w:hint="cs"/>
          <w:rtl/>
        </w:rPr>
        <w:t>ث</w:t>
      </w:r>
      <w:r w:rsidRPr="00804420">
        <w:rPr>
          <w:rStyle w:val="Char3"/>
          <w:rtl/>
        </w:rPr>
        <w:t>»</w:t>
      </w:r>
      <w:r w:rsidR="00C6337E" w:rsidRPr="00574F95">
        <w:rPr>
          <w:rStyle w:val="Char4"/>
          <w:rFonts w:hint="cs"/>
          <w:vertAlign w:val="superscript"/>
          <w:rtl/>
        </w:rPr>
        <w:t>(</w:t>
      </w:r>
      <w:r w:rsidR="00C6337E" w:rsidRPr="00574F95">
        <w:rPr>
          <w:rStyle w:val="Char4"/>
          <w:vertAlign w:val="superscript"/>
          <w:rtl/>
        </w:rPr>
        <w:footnoteReference w:id="185"/>
      </w:r>
      <w:r w:rsidR="00C6337E" w:rsidRPr="00574F95">
        <w:rPr>
          <w:rStyle w:val="Char4"/>
          <w:rFonts w:hint="cs"/>
          <w:vertAlign w:val="superscript"/>
          <w:rtl/>
        </w:rPr>
        <w:t>)</w:t>
      </w:r>
      <w:r w:rsidR="00C6337E" w:rsidRPr="00574F95">
        <w:rPr>
          <w:rStyle w:val="Char4"/>
          <w:rFonts w:hint="cs"/>
          <w:rtl/>
        </w:rPr>
        <w:t>.</w:t>
      </w:r>
    </w:p>
    <w:p w:rsidR="0001294E" w:rsidRDefault="00AE24C2" w:rsidP="00574F95">
      <w:pPr>
        <w:pStyle w:val="a4"/>
        <w:rPr>
          <w:rtl/>
        </w:rPr>
      </w:pPr>
      <w:r>
        <w:rPr>
          <w:rFonts w:hint="cs"/>
          <w:rtl/>
        </w:rPr>
        <w:t>یعنی: «ما به مدارس داخل نشده</w:t>
      </w:r>
      <w:r w:rsidR="008F3E13">
        <w:rPr>
          <w:rFonts w:hint="cs"/>
          <w:rtl/>
        </w:rPr>
        <w:t xml:space="preserve">‌ایم </w:t>
      </w:r>
      <w:r>
        <w:rPr>
          <w:rFonts w:hint="cs"/>
          <w:rtl/>
        </w:rPr>
        <w:t>و مباحث گوناگون را نخوانده</w:t>
      </w:r>
      <w:r w:rsidR="008F3E13">
        <w:rPr>
          <w:rFonts w:hint="cs"/>
          <w:rtl/>
        </w:rPr>
        <w:t>‌یم»</w:t>
      </w:r>
      <w:r w:rsidRPr="00AE24C2">
        <w:rPr>
          <w:rFonts w:hint="cs"/>
          <w:vertAlign w:val="superscript"/>
          <w:rtl/>
        </w:rPr>
        <w:t>(</w:t>
      </w:r>
      <w:r w:rsidRPr="00AE24C2">
        <w:rPr>
          <w:rStyle w:val="FootnoteReference"/>
          <w:rFonts w:cs="B Zar"/>
          <w:rtl/>
        </w:rPr>
        <w:footnoteReference w:id="186"/>
      </w:r>
      <w:r w:rsidRPr="00AE24C2">
        <w:rPr>
          <w:rFonts w:hint="cs"/>
          <w:vertAlign w:val="superscript"/>
          <w:rtl/>
        </w:rPr>
        <w:t>)</w:t>
      </w:r>
      <w:r>
        <w:rPr>
          <w:rFonts w:hint="cs"/>
          <w:rtl/>
        </w:rPr>
        <w:t>.</w:t>
      </w:r>
    </w:p>
    <w:p w:rsidR="006434B3" w:rsidRDefault="00340181" w:rsidP="00574F95">
      <w:pPr>
        <w:pStyle w:val="a4"/>
        <w:rPr>
          <w:rtl/>
        </w:rPr>
      </w:pPr>
      <w:r w:rsidRPr="005D0FAC">
        <w:rPr>
          <w:rFonts w:hint="cs"/>
          <w:rtl/>
        </w:rPr>
        <w:t xml:space="preserve">احمد یزدانی </w:t>
      </w:r>
      <w:r w:rsidR="00814E62">
        <w:rPr>
          <w:rFonts w:hint="cs"/>
          <w:rtl/>
        </w:rPr>
        <w:t xml:space="preserve">(مبلغ بهایی) نیز در کتاب </w:t>
      </w:r>
      <w:r w:rsidR="006604F5" w:rsidRPr="005D0FAC">
        <w:rPr>
          <w:rFonts w:hint="cs"/>
          <w:rtl/>
        </w:rPr>
        <w:t xml:space="preserve">«نظر اجمالی در دیانت بهایی» </w:t>
      </w:r>
      <w:r w:rsidR="00745A00">
        <w:rPr>
          <w:rFonts w:hint="cs"/>
          <w:rtl/>
        </w:rPr>
        <w:t>می</w:t>
      </w:r>
      <w:r w:rsidR="00EB6D8F">
        <w:rPr>
          <w:rFonts w:hint="eastAsia"/>
          <w:rtl/>
        </w:rPr>
        <w:t>‌نویسد:</w:t>
      </w:r>
    </w:p>
    <w:p w:rsidR="00EB6D8F" w:rsidRDefault="00EB6D8F" w:rsidP="00574F95">
      <w:pPr>
        <w:pStyle w:val="a4"/>
        <w:rPr>
          <w:rtl/>
        </w:rPr>
      </w:pPr>
      <w:r>
        <w:rPr>
          <w:rFonts w:hint="cs"/>
          <w:rtl/>
        </w:rPr>
        <w:lastRenderedPageBreak/>
        <w:t>از سُلال</w:t>
      </w:r>
      <w:r w:rsidR="00574F95">
        <w:rPr>
          <w:rFonts w:hint="cs"/>
          <w:rtl/>
        </w:rPr>
        <w:t>ۀ</w:t>
      </w:r>
      <w:r>
        <w:rPr>
          <w:rFonts w:hint="cs"/>
          <w:rtl/>
        </w:rPr>
        <w:t xml:space="preserve"> نجبا و بزرگان و وزراء و اهل نور مازندران بوده</w:t>
      </w:r>
      <w:r w:rsidR="00B159D9">
        <w:rPr>
          <w:rFonts w:hint="cs"/>
          <w:rtl/>
        </w:rPr>
        <w:t>‌اند،</w:t>
      </w:r>
      <w:r>
        <w:rPr>
          <w:rFonts w:hint="cs"/>
          <w:rtl/>
        </w:rPr>
        <w:t xml:space="preserve"> و در عهد صباوت و شباب به هیچ وجه تحصیل علم و تلمذ در مدرسه</w:t>
      </w:r>
      <w:r w:rsidR="00DB3007">
        <w:rPr>
          <w:rFonts w:hint="eastAsia"/>
          <w:rtl/>
        </w:rPr>
        <w:t>‌</w:t>
      </w:r>
      <w:r w:rsidR="00DB3007">
        <w:rPr>
          <w:rFonts w:hint="cs"/>
          <w:rtl/>
        </w:rPr>
        <w:t>ای نفرمودند»</w:t>
      </w:r>
      <w:r w:rsidR="00DB3007" w:rsidRPr="00DB3007">
        <w:rPr>
          <w:rFonts w:hint="cs"/>
          <w:vertAlign w:val="superscript"/>
          <w:rtl/>
        </w:rPr>
        <w:t>(</w:t>
      </w:r>
      <w:r w:rsidR="00DB3007" w:rsidRPr="00DB3007">
        <w:rPr>
          <w:rStyle w:val="FootnoteReference"/>
          <w:rFonts w:cs="B Zar"/>
          <w:rtl/>
        </w:rPr>
        <w:footnoteReference w:id="187"/>
      </w:r>
      <w:r w:rsidR="00DB3007" w:rsidRPr="00DB3007">
        <w:rPr>
          <w:rFonts w:hint="cs"/>
          <w:vertAlign w:val="superscript"/>
          <w:rtl/>
        </w:rPr>
        <w:t>)</w:t>
      </w:r>
      <w:r w:rsidR="00DB3007">
        <w:rPr>
          <w:rFonts w:hint="cs"/>
          <w:rtl/>
        </w:rPr>
        <w:t>.</w:t>
      </w:r>
    </w:p>
    <w:p w:rsidR="00DB3007" w:rsidRDefault="0054152D" w:rsidP="00574F95">
      <w:pPr>
        <w:pStyle w:val="a4"/>
        <w:rPr>
          <w:rtl/>
        </w:rPr>
      </w:pPr>
      <w:r>
        <w:rPr>
          <w:rFonts w:hint="cs"/>
          <w:rtl/>
        </w:rPr>
        <w:t>ولی مبلغان و مورخان دیگر بهایی به دلیل شواهد روشن نتوانسته</w:t>
      </w:r>
      <w:r w:rsidR="00966389">
        <w:rPr>
          <w:rFonts w:hint="cs"/>
          <w:rtl/>
        </w:rPr>
        <w:t xml:space="preserve">‌اند </w:t>
      </w:r>
      <w:r>
        <w:rPr>
          <w:rFonts w:hint="cs"/>
          <w:rtl/>
        </w:rPr>
        <w:t>درس</w:t>
      </w:r>
      <w:r w:rsidR="00B27F58">
        <w:rPr>
          <w:rFonts w:hint="eastAsia"/>
          <w:rtl/>
        </w:rPr>
        <w:t xml:space="preserve">‌خواندن </w:t>
      </w:r>
      <w:r w:rsidR="00B4202F">
        <w:rPr>
          <w:rFonts w:hint="cs"/>
          <w:rtl/>
        </w:rPr>
        <w:t>حسینعلی بهاء</w:t>
      </w:r>
      <w:r w:rsidR="00AD5240">
        <w:rPr>
          <w:rFonts w:hint="cs"/>
          <w:rtl/>
        </w:rPr>
        <w:t xml:space="preserve"> را انکار کنند و ناچار بدان اعتراف نموده</w:t>
      </w:r>
      <w:r w:rsidR="00B159D9">
        <w:rPr>
          <w:rFonts w:hint="cs"/>
          <w:rtl/>
        </w:rPr>
        <w:t>‌اند،</w:t>
      </w:r>
      <w:r w:rsidR="00AD5240">
        <w:rPr>
          <w:rFonts w:hint="cs"/>
          <w:rtl/>
        </w:rPr>
        <w:t xml:space="preserve"> در </w:t>
      </w:r>
      <w:r w:rsidR="00AD5240" w:rsidRPr="00574F95">
        <w:rPr>
          <w:rFonts w:hint="cs"/>
          <w:rtl/>
        </w:rPr>
        <w:t xml:space="preserve">کتاب </w:t>
      </w:r>
      <w:r w:rsidR="005702F0" w:rsidRPr="00574F95">
        <w:rPr>
          <w:rFonts w:hint="cs"/>
          <w:rtl/>
        </w:rPr>
        <w:t xml:space="preserve">«حضرت بهاء الله» </w:t>
      </w:r>
      <w:r w:rsidR="000834BD" w:rsidRPr="00574F95">
        <w:rPr>
          <w:rFonts w:hint="cs"/>
          <w:rtl/>
        </w:rPr>
        <w:t xml:space="preserve">اثر محمد علی </w:t>
      </w:r>
      <w:r w:rsidR="007B38A3" w:rsidRPr="00574F95">
        <w:rPr>
          <w:rFonts w:hint="cs"/>
          <w:rtl/>
        </w:rPr>
        <w:t>فیضی</w:t>
      </w:r>
      <w:r w:rsidR="007B38A3" w:rsidRPr="005D0FAC">
        <w:rPr>
          <w:rFonts w:hint="cs"/>
          <w:b/>
          <w:bCs/>
          <w:sz w:val="26"/>
          <w:szCs w:val="26"/>
          <w:rtl/>
        </w:rPr>
        <w:t xml:space="preserve"> </w:t>
      </w:r>
      <w:r w:rsidR="00B341BF">
        <w:rPr>
          <w:rFonts w:hint="cs"/>
          <w:rtl/>
        </w:rPr>
        <w:t>(مبلغ بهایی) ضمن</w:t>
      </w:r>
      <w:r w:rsidR="00E11045">
        <w:rPr>
          <w:rFonts w:hint="cs"/>
          <w:rtl/>
        </w:rPr>
        <w:t xml:space="preserve"> صفحۀ </w:t>
      </w:r>
      <w:r w:rsidR="00B341BF">
        <w:rPr>
          <w:rFonts w:hint="cs"/>
          <w:rtl/>
        </w:rPr>
        <w:t xml:space="preserve">18 </w:t>
      </w:r>
      <w:r w:rsidR="004A72E1">
        <w:rPr>
          <w:rFonts w:hint="cs"/>
          <w:rtl/>
        </w:rPr>
        <w:t>دربارۀ</w:t>
      </w:r>
      <w:r w:rsidR="00B341BF">
        <w:rPr>
          <w:rFonts w:hint="cs"/>
          <w:rtl/>
        </w:rPr>
        <w:t xml:space="preserve"> </w:t>
      </w:r>
      <w:r w:rsidR="00C4327C">
        <w:rPr>
          <w:rFonts w:hint="cs"/>
          <w:rtl/>
        </w:rPr>
        <w:t>حسینعلی</w:t>
      </w:r>
      <w:r w:rsidR="00B341BF">
        <w:rPr>
          <w:rFonts w:hint="cs"/>
          <w:rtl/>
        </w:rPr>
        <w:t xml:space="preserve"> می</w:t>
      </w:r>
      <w:r w:rsidR="00E22DD4">
        <w:rPr>
          <w:rFonts w:hint="eastAsia"/>
          <w:rtl/>
        </w:rPr>
        <w:t>‌نویسد:</w:t>
      </w:r>
    </w:p>
    <w:p w:rsidR="00E22DD4" w:rsidRDefault="00C4327C" w:rsidP="00574F95">
      <w:pPr>
        <w:pStyle w:val="a4"/>
        <w:rPr>
          <w:rtl/>
        </w:rPr>
      </w:pPr>
      <w:r>
        <w:rPr>
          <w:rFonts w:cs="Traditional Arabic" w:hint="cs"/>
          <w:rtl/>
        </w:rPr>
        <w:t>«</w:t>
      </w:r>
      <w:r w:rsidR="00BA3DFB">
        <w:rPr>
          <w:rFonts w:hint="cs"/>
          <w:rtl/>
        </w:rPr>
        <w:t xml:space="preserve">از قرار معلوم نوشتن و خواندن را </w:t>
      </w:r>
      <w:r>
        <w:rPr>
          <w:rFonts w:hint="cs"/>
          <w:rtl/>
        </w:rPr>
        <w:t>نزد پدر و بستگان خود آموخته است</w:t>
      </w:r>
      <w:r>
        <w:rPr>
          <w:rFonts w:cs="Traditional Arabic" w:hint="cs"/>
          <w:rtl/>
        </w:rPr>
        <w:t>»</w:t>
      </w:r>
      <w:r>
        <w:rPr>
          <w:rFonts w:hint="cs"/>
          <w:rtl/>
        </w:rPr>
        <w:t>!</w:t>
      </w:r>
    </w:p>
    <w:p w:rsidR="00BA3DFB" w:rsidRDefault="00BA3DFB" w:rsidP="00574F95">
      <w:pPr>
        <w:pStyle w:val="a4"/>
        <w:rPr>
          <w:rtl/>
        </w:rPr>
      </w:pPr>
      <w:r>
        <w:rPr>
          <w:rFonts w:hint="cs"/>
          <w:rtl/>
        </w:rPr>
        <w:t>از</w:t>
      </w:r>
      <w:r w:rsidR="00930FB0">
        <w:rPr>
          <w:rFonts w:hint="cs"/>
          <w:rtl/>
        </w:rPr>
        <w:t xml:space="preserve"> همۀ </w:t>
      </w:r>
      <w:r>
        <w:rPr>
          <w:rFonts w:hint="cs"/>
          <w:rtl/>
        </w:rPr>
        <w:t xml:space="preserve">ایشان </w:t>
      </w:r>
      <w:r w:rsidRPr="00574F95">
        <w:rPr>
          <w:rFonts w:hint="cs"/>
          <w:rtl/>
        </w:rPr>
        <w:t>صریح</w:t>
      </w:r>
      <w:r w:rsidR="00983E75" w:rsidRPr="00574F95">
        <w:rPr>
          <w:rFonts w:hint="eastAsia"/>
          <w:rtl/>
        </w:rPr>
        <w:t>‌تر</w:t>
      </w:r>
      <w:r w:rsidR="00C4327C" w:rsidRPr="00574F95">
        <w:rPr>
          <w:rFonts w:hint="cs"/>
          <w:rtl/>
        </w:rPr>
        <w:t>،</w:t>
      </w:r>
      <w:r w:rsidR="00983E75" w:rsidRPr="00574F95">
        <w:rPr>
          <w:rFonts w:hint="eastAsia"/>
          <w:rtl/>
        </w:rPr>
        <w:t xml:space="preserve"> میرزا </w:t>
      </w:r>
      <w:r w:rsidR="005E3E2F" w:rsidRPr="00574F95">
        <w:rPr>
          <w:rFonts w:hint="cs"/>
          <w:rtl/>
        </w:rPr>
        <w:t xml:space="preserve">اسدالله مازندرانی </w:t>
      </w:r>
      <w:r w:rsidR="002E2C3C" w:rsidRPr="00574F95">
        <w:rPr>
          <w:rFonts w:hint="cs"/>
          <w:rtl/>
        </w:rPr>
        <w:t xml:space="preserve">(ملقب به فاضل مازندرانی) است که ضمن کتاب </w:t>
      </w:r>
      <w:r w:rsidR="00654D84" w:rsidRPr="00574F95">
        <w:rPr>
          <w:rFonts w:hint="cs"/>
          <w:rtl/>
        </w:rPr>
        <w:t xml:space="preserve">«اسرار الآثار خصوصی» </w:t>
      </w:r>
      <w:r w:rsidR="004A72E1" w:rsidRPr="00574F95">
        <w:rPr>
          <w:rFonts w:hint="cs"/>
          <w:rtl/>
        </w:rPr>
        <w:t>دربارۀ</w:t>
      </w:r>
      <w:r w:rsidR="00951FA0" w:rsidRPr="00574F95">
        <w:rPr>
          <w:rFonts w:hint="cs"/>
          <w:rtl/>
        </w:rPr>
        <w:t xml:space="preserve"> در</w:t>
      </w:r>
      <w:r w:rsidR="00951FA0">
        <w:rPr>
          <w:rFonts w:hint="cs"/>
          <w:rtl/>
        </w:rPr>
        <w:t>س</w:t>
      </w:r>
      <w:r w:rsidR="008A2AC1">
        <w:rPr>
          <w:rFonts w:hint="eastAsia"/>
          <w:rtl/>
        </w:rPr>
        <w:t>‌خواندن باب و بهاء می</w:t>
      </w:r>
      <w:r w:rsidR="00E426EA">
        <w:rPr>
          <w:rFonts w:hint="cs"/>
          <w:rtl/>
        </w:rPr>
        <w:t>‌نویسد:</w:t>
      </w:r>
    </w:p>
    <w:p w:rsidR="00E426EA" w:rsidRDefault="00E426EA" w:rsidP="00574F95">
      <w:pPr>
        <w:pStyle w:val="a4"/>
        <w:rPr>
          <w:rtl/>
        </w:rPr>
      </w:pPr>
      <w:r>
        <w:rPr>
          <w:rFonts w:hint="cs"/>
          <w:rtl/>
        </w:rPr>
        <w:t>«چون تلم</w:t>
      </w:r>
      <w:r w:rsidR="00C4327C">
        <w:rPr>
          <w:rFonts w:hint="cs"/>
          <w:rtl/>
        </w:rPr>
        <w:t>ّ</w:t>
      </w:r>
      <w:r>
        <w:rPr>
          <w:rFonts w:hint="cs"/>
          <w:rtl/>
        </w:rPr>
        <w:t>ذ سید باب به صغر سن در مکتب شیراز ن</w:t>
      </w:r>
      <w:r w:rsidR="00254F42">
        <w:rPr>
          <w:rFonts w:hint="cs"/>
          <w:rtl/>
        </w:rPr>
        <w:t>زد معلمی کامل به وضع و مقدار در</w:t>
      </w:r>
      <w:r>
        <w:rPr>
          <w:rFonts w:hint="cs"/>
          <w:rtl/>
        </w:rPr>
        <w:t>خور آن ایام</w:t>
      </w:r>
      <w:r w:rsidR="00C4327C">
        <w:rPr>
          <w:rFonts w:hint="cs"/>
          <w:rtl/>
        </w:rPr>
        <w:t>،</w:t>
      </w:r>
      <w:r>
        <w:rPr>
          <w:rFonts w:hint="cs"/>
          <w:rtl/>
        </w:rPr>
        <w:t xml:space="preserve"> م</w:t>
      </w:r>
      <w:r w:rsidR="00C4327C">
        <w:rPr>
          <w:rFonts w:hint="cs"/>
          <w:rtl/>
        </w:rPr>
        <w:t>ُ</w:t>
      </w:r>
      <w:r>
        <w:rPr>
          <w:rFonts w:hint="cs"/>
          <w:rtl/>
        </w:rPr>
        <w:t>سل</w:t>
      </w:r>
      <w:r w:rsidR="00C4327C">
        <w:rPr>
          <w:rFonts w:hint="cs"/>
          <w:rtl/>
        </w:rPr>
        <w:t>ّ</w:t>
      </w:r>
      <w:r>
        <w:rPr>
          <w:rFonts w:hint="cs"/>
          <w:rtl/>
        </w:rPr>
        <w:t xml:space="preserve">م در تاریخ و حضور چندی در محضر درس حاجی </w:t>
      </w:r>
      <w:r w:rsidR="00DE5CD7">
        <w:rPr>
          <w:rFonts w:hint="cs"/>
          <w:rtl/>
        </w:rPr>
        <w:t xml:space="preserve">سید کاظم </w:t>
      </w:r>
      <w:r w:rsidR="001F4104">
        <w:rPr>
          <w:rFonts w:hint="cs"/>
          <w:rtl/>
        </w:rPr>
        <w:t xml:space="preserve">رشتی به کربلا </w:t>
      </w:r>
      <w:r w:rsidR="00797FA3">
        <w:rPr>
          <w:rFonts w:hint="cs"/>
          <w:rtl/>
        </w:rPr>
        <w:t>در ایام شباب نیز مصرح در کلمات خودشان است</w:t>
      </w:r>
      <w:r w:rsidR="00254F42">
        <w:rPr>
          <w:rFonts w:hint="cs"/>
          <w:rtl/>
        </w:rPr>
        <w:t>،</w:t>
      </w:r>
      <w:r w:rsidR="00797FA3">
        <w:rPr>
          <w:rFonts w:hint="cs"/>
          <w:rtl/>
        </w:rPr>
        <w:t xml:space="preserve"> و آثار خطی به غایت زیبایشان در دسترس عموم می</w:t>
      </w:r>
      <w:r w:rsidR="00BE3D38">
        <w:rPr>
          <w:rFonts w:hint="eastAsia"/>
          <w:rtl/>
        </w:rPr>
        <w:t>‌باشد، مرادشان از اُمی</w:t>
      </w:r>
      <w:r w:rsidR="00C4327C">
        <w:rPr>
          <w:rFonts w:hint="cs"/>
          <w:rtl/>
        </w:rPr>
        <w:t>ّ</w:t>
      </w:r>
      <w:r w:rsidR="00BE3D38">
        <w:rPr>
          <w:rFonts w:hint="eastAsia"/>
          <w:rtl/>
        </w:rPr>
        <w:t>ت (درس‌</w:t>
      </w:r>
      <w:r w:rsidR="00B60334">
        <w:rPr>
          <w:rFonts w:hint="cs"/>
          <w:rtl/>
        </w:rPr>
        <w:t>ناخواندگی) این است که تحصیلات علمی</w:t>
      </w:r>
      <w:r w:rsidR="00C4327C">
        <w:rPr>
          <w:rFonts w:hint="cs"/>
          <w:rtl/>
        </w:rPr>
        <w:t>ّ</w:t>
      </w:r>
      <w:r w:rsidR="00B60334">
        <w:rPr>
          <w:rFonts w:hint="cs"/>
          <w:rtl/>
        </w:rPr>
        <w:t xml:space="preserve">ه به ترتیب و تدرج از مقدمات به درجات عالیه </w:t>
      </w:r>
      <w:r w:rsidR="00B60334">
        <w:rPr>
          <w:rFonts w:cs="Times New Roman" w:hint="cs"/>
          <w:rtl/>
        </w:rPr>
        <w:t>–</w:t>
      </w:r>
      <w:r w:rsidR="00B60334">
        <w:rPr>
          <w:rFonts w:hint="cs"/>
          <w:rtl/>
        </w:rPr>
        <w:t xml:space="preserve"> مانند شیخ احسائی و سید رشتی و علمای اصحاب</w:t>
      </w:r>
      <w:r w:rsidR="0052437F">
        <w:rPr>
          <w:rFonts w:hint="eastAsia"/>
          <w:rtl/>
        </w:rPr>
        <w:t xml:space="preserve">‌شان و غیر هم از علما </w:t>
      </w:r>
      <w:r w:rsidR="0052437F">
        <w:rPr>
          <w:rFonts w:cs="Times New Roman" w:hint="cs"/>
          <w:rtl/>
        </w:rPr>
        <w:t>–</w:t>
      </w:r>
      <w:r w:rsidR="0052437F">
        <w:rPr>
          <w:rFonts w:hint="eastAsia"/>
          <w:rtl/>
        </w:rPr>
        <w:t xml:space="preserve"> ننمود</w:t>
      </w:r>
      <w:r w:rsidR="0052437F">
        <w:rPr>
          <w:rFonts w:hint="cs"/>
          <w:rtl/>
        </w:rPr>
        <w:t xml:space="preserve">ند... و نسبت به شخص </w:t>
      </w:r>
      <w:r w:rsidR="007F53E4">
        <w:rPr>
          <w:rFonts w:hint="eastAsia"/>
          <w:rtl/>
        </w:rPr>
        <w:t xml:space="preserve">‌بهاءالله </w:t>
      </w:r>
      <w:r w:rsidR="00030BB0">
        <w:rPr>
          <w:rFonts w:hint="cs"/>
          <w:rtl/>
        </w:rPr>
        <w:t xml:space="preserve">نیز تقریباً </w:t>
      </w:r>
      <w:r w:rsidR="00ED47AA">
        <w:rPr>
          <w:rFonts w:hint="cs"/>
          <w:rtl/>
        </w:rPr>
        <w:t>همین نحو است</w:t>
      </w:r>
      <w:r w:rsidR="00834839">
        <w:rPr>
          <w:rFonts w:hint="cs"/>
          <w:rtl/>
        </w:rPr>
        <w:t>،</w:t>
      </w:r>
      <w:r w:rsidR="00ED47AA">
        <w:rPr>
          <w:rFonts w:hint="cs"/>
          <w:rtl/>
        </w:rPr>
        <w:t xml:space="preserve"> و خطوط ایشان و اخوان</w:t>
      </w:r>
      <w:r w:rsidR="0074476F">
        <w:rPr>
          <w:rFonts w:hint="eastAsia"/>
          <w:rtl/>
        </w:rPr>
        <w:t>‌شان گواهی می‌</w:t>
      </w:r>
      <w:r w:rsidR="00702DF5">
        <w:rPr>
          <w:rFonts w:hint="cs"/>
          <w:rtl/>
        </w:rPr>
        <w:t>‌دهد که زیبائی خط والد تقریباً به آنان نیز رسید، ولی در تحصیل عربی مختصر و همان</w:t>
      </w:r>
      <w:r w:rsidR="00C47359">
        <w:rPr>
          <w:rFonts w:hint="cs"/>
          <w:rtl/>
        </w:rPr>
        <w:t xml:space="preserve"> اندازۀ </w:t>
      </w:r>
      <w:r w:rsidR="00702DF5">
        <w:rPr>
          <w:rFonts w:hint="cs"/>
          <w:rtl/>
        </w:rPr>
        <w:t>عرفان</w:t>
      </w:r>
      <w:r w:rsidR="00205EB8">
        <w:rPr>
          <w:rFonts w:hint="eastAsia"/>
          <w:rtl/>
        </w:rPr>
        <w:t xml:space="preserve">‌های شیخی که شخص نقطه (یعنی </w:t>
      </w:r>
      <w:r w:rsidR="00EC27C0">
        <w:rPr>
          <w:rFonts w:hint="eastAsia"/>
          <w:rtl/>
        </w:rPr>
        <w:t>علی‌محمد</w:t>
      </w:r>
      <w:r w:rsidR="00205EB8">
        <w:rPr>
          <w:rFonts w:hint="eastAsia"/>
          <w:rtl/>
        </w:rPr>
        <w:t xml:space="preserve"> باب) در آن بودند هم قدم نگذاشتند و لحن آثارشان به مذاق اشراقیین و رواقیین و امثالهم</w:t>
      </w:r>
      <w:r w:rsidR="00156D35">
        <w:rPr>
          <w:rFonts w:hint="eastAsia"/>
          <w:rtl/>
        </w:rPr>
        <w:t xml:space="preserve"> نزدیک‌تر</w:t>
      </w:r>
      <w:r w:rsidR="000C5078">
        <w:rPr>
          <w:rFonts w:hint="cs"/>
          <w:rtl/>
        </w:rPr>
        <w:t xml:space="preserve"> است</w:t>
      </w:r>
      <w:r w:rsidR="00834839">
        <w:rPr>
          <w:rFonts w:hint="cs"/>
          <w:rtl/>
        </w:rPr>
        <w:t>،</w:t>
      </w:r>
      <w:r w:rsidR="000C5078">
        <w:rPr>
          <w:rFonts w:hint="cs"/>
          <w:rtl/>
        </w:rPr>
        <w:t xml:space="preserve"> تا به شیخیین (شیخی‌</w:t>
      </w:r>
      <w:r w:rsidR="005562A7">
        <w:rPr>
          <w:rFonts w:hint="eastAsia"/>
          <w:rtl/>
        </w:rPr>
        <w:t>‌ها) والد ایشان را شخص عارف مشرب، اما نه عالم می</w:t>
      </w:r>
      <w:r w:rsidR="00840C50">
        <w:rPr>
          <w:rFonts w:hint="cs"/>
          <w:rtl/>
        </w:rPr>
        <w:t>‌دانستند»</w:t>
      </w:r>
      <w:r w:rsidR="00840C50" w:rsidRPr="00840C50">
        <w:rPr>
          <w:rFonts w:hint="cs"/>
          <w:vertAlign w:val="superscript"/>
          <w:rtl/>
        </w:rPr>
        <w:t>(</w:t>
      </w:r>
      <w:r w:rsidR="00840C50" w:rsidRPr="00840C50">
        <w:rPr>
          <w:rStyle w:val="FootnoteReference"/>
          <w:rFonts w:cs="B Zar"/>
          <w:rtl/>
        </w:rPr>
        <w:footnoteReference w:id="188"/>
      </w:r>
      <w:r w:rsidR="00840C50" w:rsidRPr="00840C50">
        <w:rPr>
          <w:rFonts w:hint="cs"/>
          <w:vertAlign w:val="superscript"/>
          <w:rtl/>
        </w:rPr>
        <w:t>)</w:t>
      </w:r>
      <w:r w:rsidR="00840C50">
        <w:rPr>
          <w:rFonts w:hint="cs"/>
          <w:rtl/>
        </w:rPr>
        <w:t>.</w:t>
      </w:r>
    </w:p>
    <w:p w:rsidR="00603961" w:rsidRDefault="004B52A1" w:rsidP="00574F95">
      <w:pPr>
        <w:pStyle w:val="a4"/>
        <w:rPr>
          <w:rtl/>
        </w:rPr>
      </w:pPr>
      <w:r>
        <w:rPr>
          <w:rFonts w:hint="cs"/>
          <w:rtl/>
        </w:rPr>
        <w:t>بنابرا</w:t>
      </w:r>
      <w:r w:rsidR="003B47AE">
        <w:rPr>
          <w:rFonts w:hint="cs"/>
          <w:rtl/>
        </w:rPr>
        <w:t xml:space="preserve">ین، میرزا </w:t>
      </w:r>
      <w:r w:rsidR="00C4327C">
        <w:rPr>
          <w:rFonts w:hint="cs"/>
          <w:rtl/>
        </w:rPr>
        <w:t>حسینعلی</w:t>
      </w:r>
      <w:r w:rsidR="003B47AE">
        <w:rPr>
          <w:rFonts w:hint="cs"/>
          <w:rtl/>
        </w:rPr>
        <w:t xml:space="preserve"> در</w:t>
      </w:r>
      <w:r w:rsidR="00860450">
        <w:rPr>
          <w:rFonts w:hint="cs"/>
          <w:rtl/>
        </w:rPr>
        <w:t xml:space="preserve"> خانۀ </w:t>
      </w:r>
      <w:r w:rsidR="003B47AE">
        <w:rPr>
          <w:rFonts w:hint="cs"/>
          <w:rtl/>
        </w:rPr>
        <w:t>پدری</w:t>
      </w:r>
      <w:r w:rsidR="00EA10CA">
        <w:rPr>
          <w:rFonts w:hint="cs"/>
          <w:rtl/>
        </w:rPr>
        <w:t>،</w:t>
      </w:r>
      <w:r>
        <w:rPr>
          <w:rFonts w:hint="cs"/>
          <w:rtl/>
        </w:rPr>
        <w:t xml:space="preserve"> خواند</w:t>
      </w:r>
      <w:r w:rsidR="00EA10CA">
        <w:rPr>
          <w:rFonts w:hint="cs"/>
          <w:rtl/>
        </w:rPr>
        <w:t>ن</w:t>
      </w:r>
      <w:r>
        <w:rPr>
          <w:rFonts w:hint="cs"/>
          <w:rtl/>
        </w:rPr>
        <w:t xml:space="preserve"> و نوشتن و مقدمات عربی را </w:t>
      </w:r>
      <w:r w:rsidR="00D00271">
        <w:rPr>
          <w:rFonts w:hint="cs"/>
          <w:rtl/>
        </w:rPr>
        <w:t>آموخته بود و در اثر مجالست با حکیمان و صوفیانی که با پدرش مراوده داشتند، در حد خود توشه</w:t>
      </w:r>
      <w:r w:rsidR="0036543B">
        <w:rPr>
          <w:rFonts w:hint="eastAsia"/>
          <w:rtl/>
        </w:rPr>
        <w:t>‌ای از کالای</w:t>
      </w:r>
      <w:r w:rsidR="00D314AD">
        <w:rPr>
          <w:rFonts w:hint="eastAsia"/>
          <w:rtl/>
        </w:rPr>
        <w:t xml:space="preserve"> آن‌ها </w:t>
      </w:r>
      <w:r w:rsidR="0036543B">
        <w:rPr>
          <w:rFonts w:hint="eastAsia"/>
          <w:rtl/>
        </w:rPr>
        <w:t>اندوخته بود.</w:t>
      </w:r>
    </w:p>
    <w:p w:rsidR="0036543B" w:rsidRDefault="0036543B" w:rsidP="00574F95">
      <w:pPr>
        <w:pStyle w:val="a4"/>
        <w:rPr>
          <w:rtl/>
        </w:rPr>
      </w:pPr>
      <w:r w:rsidRPr="00DA1927">
        <w:rPr>
          <w:rFonts w:hint="cs"/>
          <w:rtl/>
        </w:rPr>
        <w:lastRenderedPageBreak/>
        <w:t xml:space="preserve">این حقیقت را خواهر </w:t>
      </w:r>
      <w:r w:rsidRPr="00574F95">
        <w:rPr>
          <w:rFonts w:hint="cs"/>
          <w:rtl/>
        </w:rPr>
        <w:t xml:space="preserve">وی </w:t>
      </w:r>
      <w:r w:rsidR="0005708B" w:rsidRPr="00574F95">
        <w:rPr>
          <w:rFonts w:hint="cs"/>
          <w:rtl/>
        </w:rPr>
        <w:t xml:space="preserve">(عزیه خانم) </w:t>
      </w:r>
      <w:r w:rsidR="00832302" w:rsidRPr="00574F95">
        <w:rPr>
          <w:rFonts w:hint="cs"/>
          <w:rtl/>
        </w:rPr>
        <w:t>که از مخالفان</w:t>
      </w:r>
      <w:r w:rsidR="00832302" w:rsidRPr="00DA1927">
        <w:rPr>
          <w:rFonts w:hint="cs"/>
          <w:rtl/>
        </w:rPr>
        <w:t xml:space="preserve"> دعاوی </w:t>
      </w:r>
      <w:r w:rsidR="00C4327C" w:rsidRPr="00DA1927">
        <w:rPr>
          <w:rFonts w:hint="cs"/>
          <w:rtl/>
        </w:rPr>
        <w:t>حسینعلی</w:t>
      </w:r>
      <w:r w:rsidR="00832302" w:rsidRPr="00DA1927">
        <w:rPr>
          <w:rFonts w:hint="cs"/>
          <w:rtl/>
        </w:rPr>
        <w:t xml:space="preserve"> به شمار می</w:t>
      </w:r>
      <w:r w:rsidR="00D42398" w:rsidRPr="00DA1927">
        <w:rPr>
          <w:rFonts w:hint="eastAsia"/>
          <w:rtl/>
        </w:rPr>
        <w:t>‌ر</w:t>
      </w:r>
      <w:r w:rsidR="00D42398">
        <w:rPr>
          <w:rFonts w:hint="eastAsia"/>
          <w:rtl/>
        </w:rPr>
        <w:t>فت، در خلال رساله</w:t>
      </w:r>
      <w:r w:rsidR="00770458">
        <w:rPr>
          <w:rFonts w:hint="cs"/>
          <w:rtl/>
        </w:rPr>
        <w:t xml:space="preserve">‌ای به عنوان </w:t>
      </w:r>
      <w:r w:rsidR="00770458">
        <w:rPr>
          <w:rFonts w:cs="CTraditional Arabic" w:hint="cs"/>
          <w:rtl/>
        </w:rPr>
        <w:t>@</w:t>
      </w:r>
      <w:r w:rsidR="00770458">
        <w:rPr>
          <w:rFonts w:hint="cs"/>
          <w:rtl/>
        </w:rPr>
        <w:t>تنبیه النائمین</w:t>
      </w:r>
      <w:r w:rsidR="00770458">
        <w:rPr>
          <w:rFonts w:cs="CTraditional Arabic" w:hint="cs"/>
          <w:rtl/>
        </w:rPr>
        <w:t>!</w:t>
      </w:r>
      <w:r w:rsidR="00770458">
        <w:rPr>
          <w:rFonts w:hint="cs"/>
          <w:rtl/>
        </w:rPr>
        <w:t xml:space="preserve"> گواهی نموده است</w:t>
      </w:r>
      <w:r w:rsidR="00B36A6C">
        <w:rPr>
          <w:rFonts w:hint="cs"/>
          <w:rtl/>
        </w:rPr>
        <w:t>،</w:t>
      </w:r>
      <w:r w:rsidR="00770458">
        <w:rPr>
          <w:rFonts w:hint="cs"/>
          <w:rtl/>
        </w:rPr>
        <w:t xml:space="preserve"> و در </w:t>
      </w:r>
      <w:r w:rsidR="00770458" w:rsidRPr="00574F95">
        <w:rPr>
          <w:rFonts w:hint="cs"/>
          <w:rtl/>
        </w:rPr>
        <w:t xml:space="preserve">آنجا خطاب به </w:t>
      </w:r>
      <w:r w:rsidR="00171845" w:rsidRPr="00574F95">
        <w:rPr>
          <w:rFonts w:hint="cs"/>
          <w:rtl/>
        </w:rPr>
        <w:t xml:space="preserve">عباس عبدالبهاء </w:t>
      </w:r>
      <w:r w:rsidR="00FA7533" w:rsidRPr="00574F95">
        <w:rPr>
          <w:rFonts w:hint="cs"/>
          <w:rtl/>
        </w:rPr>
        <w:t>(</w:t>
      </w:r>
      <w:r w:rsidR="00FA7533">
        <w:rPr>
          <w:rFonts w:hint="cs"/>
          <w:rtl/>
        </w:rPr>
        <w:t xml:space="preserve">پسر </w:t>
      </w:r>
      <w:r w:rsidR="00C4327C">
        <w:rPr>
          <w:rFonts w:hint="cs"/>
          <w:rtl/>
        </w:rPr>
        <w:t>حسینعلی</w:t>
      </w:r>
      <w:r w:rsidR="00FA7533">
        <w:rPr>
          <w:rFonts w:hint="cs"/>
          <w:rtl/>
        </w:rPr>
        <w:t xml:space="preserve">) </w:t>
      </w:r>
      <w:r w:rsidR="004A72E1">
        <w:rPr>
          <w:rFonts w:hint="cs"/>
          <w:rtl/>
        </w:rPr>
        <w:t>دربارۀ</w:t>
      </w:r>
      <w:r w:rsidR="00FA7533">
        <w:rPr>
          <w:rFonts w:hint="cs"/>
          <w:rtl/>
        </w:rPr>
        <w:t xml:space="preserve"> پدرش می</w:t>
      </w:r>
      <w:r w:rsidR="009147FF">
        <w:rPr>
          <w:rFonts w:hint="eastAsia"/>
          <w:rtl/>
        </w:rPr>
        <w:t>‌نویسد:</w:t>
      </w:r>
    </w:p>
    <w:p w:rsidR="009147FF" w:rsidRDefault="00A15402" w:rsidP="00574F95">
      <w:pPr>
        <w:pStyle w:val="a4"/>
        <w:rPr>
          <w:rtl/>
        </w:rPr>
      </w:pPr>
      <w:r>
        <w:rPr>
          <w:rFonts w:hint="cs"/>
          <w:rtl/>
        </w:rPr>
        <w:t>«جناب میرزا ابوی که از بدایت عمر که به حد بلوغ رسید به</w:t>
      </w:r>
      <w:r w:rsidR="00A1530F">
        <w:rPr>
          <w:rFonts w:hint="cs"/>
          <w:rtl/>
        </w:rPr>
        <w:t xml:space="preserve"> واسطۀ </w:t>
      </w:r>
      <w:r>
        <w:rPr>
          <w:rFonts w:hint="cs"/>
          <w:rtl/>
        </w:rPr>
        <w:t>فراهم</w:t>
      </w:r>
      <w:r w:rsidR="00117AFD">
        <w:rPr>
          <w:rFonts w:hint="eastAsia"/>
          <w:rtl/>
        </w:rPr>
        <w:t>‌بودن اسباب و گردآمدن اصحاب</w:t>
      </w:r>
      <w:r w:rsidR="00265642">
        <w:rPr>
          <w:rFonts w:hint="eastAsia"/>
          <w:rtl/>
        </w:rPr>
        <w:t xml:space="preserve"> اشتغال به درس و اهتمام به مشق د</w:t>
      </w:r>
      <w:r w:rsidR="00117AFD">
        <w:rPr>
          <w:rFonts w:hint="eastAsia"/>
          <w:rtl/>
        </w:rPr>
        <w:t>اشته آنی خود را از تحصیل مقدمات</w:t>
      </w:r>
      <w:r w:rsidR="00265642">
        <w:rPr>
          <w:rFonts w:hint="eastAsia"/>
          <w:rtl/>
        </w:rPr>
        <w:t xml:space="preserve"> فارغ نمی</w:t>
      </w:r>
      <w:r w:rsidR="001E4BD2">
        <w:rPr>
          <w:rFonts w:hint="cs"/>
          <w:rtl/>
        </w:rPr>
        <w:t>‌گذاشته، پس از تحصیل مقدمات عربیت و ادبیت به علم حکمت و مطالب عرفان مایل گردی</w:t>
      </w:r>
      <w:r w:rsidR="009E5E67">
        <w:rPr>
          <w:rFonts w:hint="cs"/>
          <w:rtl/>
        </w:rPr>
        <w:t>ده که به فواید این دو نائل آیند</w:t>
      </w:r>
      <w:r w:rsidR="001E4BD2">
        <w:rPr>
          <w:rFonts w:hint="cs"/>
          <w:rtl/>
        </w:rPr>
        <w:t xml:space="preserve"> چنان</w:t>
      </w:r>
      <w:r w:rsidR="009E5E67">
        <w:rPr>
          <w:rFonts w:hint="eastAsia"/>
          <w:rtl/>
        </w:rPr>
        <w:t>‌</w:t>
      </w:r>
      <w:r w:rsidR="001E4BD2">
        <w:rPr>
          <w:rFonts w:hint="cs"/>
          <w:rtl/>
        </w:rPr>
        <w:t>که اغلب روز و شب ایشان به معاشرت حکمای ذی</w:t>
      </w:r>
      <w:r w:rsidR="00BA692F">
        <w:rPr>
          <w:rFonts w:hint="eastAsia"/>
          <w:rtl/>
        </w:rPr>
        <w:t>‌شان و مجالست عرفا و درویشان مشغول بود»</w:t>
      </w:r>
      <w:r w:rsidR="00BA692F" w:rsidRPr="00BA692F">
        <w:rPr>
          <w:rFonts w:hint="cs"/>
          <w:vertAlign w:val="superscript"/>
          <w:rtl/>
        </w:rPr>
        <w:t>(</w:t>
      </w:r>
      <w:r w:rsidR="00BA692F" w:rsidRPr="00BA692F">
        <w:rPr>
          <w:rStyle w:val="FootnoteReference"/>
          <w:rFonts w:cs="B Zar"/>
          <w:rtl/>
        </w:rPr>
        <w:footnoteReference w:id="189"/>
      </w:r>
      <w:r w:rsidR="00BA692F" w:rsidRPr="00BA692F">
        <w:rPr>
          <w:rFonts w:hint="cs"/>
          <w:vertAlign w:val="superscript"/>
          <w:rtl/>
        </w:rPr>
        <w:t>)</w:t>
      </w:r>
      <w:r w:rsidR="00BA692F">
        <w:rPr>
          <w:rFonts w:hint="cs"/>
          <w:rtl/>
        </w:rPr>
        <w:t>.</w:t>
      </w:r>
    </w:p>
    <w:p w:rsidR="0013492C" w:rsidRDefault="00C273FB" w:rsidP="00574F95">
      <w:pPr>
        <w:pStyle w:val="a4"/>
        <w:rPr>
          <w:rtl/>
        </w:rPr>
      </w:pPr>
      <w:r>
        <w:rPr>
          <w:rFonts w:hint="cs"/>
          <w:rtl/>
        </w:rPr>
        <w:t xml:space="preserve">همنشینی </w:t>
      </w:r>
      <w:r w:rsidR="00C4327C">
        <w:rPr>
          <w:rFonts w:hint="cs"/>
          <w:rtl/>
        </w:rPr>
        <w:t>حسینعلی</w:t>
      </w:r>
      <w:r>
        <w:rPr>
          <w:rFonts w:hint="cs"/>
          <w:rtl/>
        </w:rPr>
        <w:t xml:space="preserve"> با صوفیان و بهره</w:t>
      </w:r>
      <w:r w:rsidR="002C0F05">
        <w:rPr>
          <w:rFonts w:hint="eastAsia"/>
          <w:rtl/>
        </w:rPr>
        <w:t>‌گیری وی از مجالس عرفا</w:t>
      </w:r>
      <w:r w:rsidR="004A6615">
        <w:rPr>
          <w:rFonts w:hint="eastAsia"/>
          <w:rtl/>
        </w:rPr>
        <w:t xml:space="preserve"> چیزی نیست که تنها خواهرش بدان</w:t>
      </w:r>
      <w:r w:rsidR="002854CF">
        <w:rPr>
          <w:rFonts w:hint="cs"/>
          <w:rtl/>
        </w:rPr>
        <w:t>‌ گواهی داده باشد، بلکه در تواریخ بهائیان نیز نشانه</w:t>
      </w:r>
      <w:r w:rsidR="00DB5AD7">
        <w:rPr>
          <w:rFonts w:hint="eastAsia"/>
          <w:rtl/>
        </w:rPr>
        <w:t>‌های روشن و صریحی از این امر را می‌</w:t>
      </w:r>
      <w:r w:rsidR="007C6E1C">
        <w:rPr>
          <w:rFonts w:hint="cs"/>
          <w:rtl/>
        </w:rPr>
        <w:t xml:space="preserve">توان ملاحظه کرد، چنانکه مؤلف </w:t>
      </w:r>
      <w:r w:rsidR="007C6E1C">
        <w:rPr>
          <w:rFonts w:cs="CTraditional Arabic" w:hint="cs"/>
          <w:rtl/>
        </w:rPr>
        <w:t>@</w:t>
      </w:r>
      <w:r w:rsidR="007C6E1C">
        <w:rPr>
          <w:rFonts w:hint="cs"/>
          <w:rtl/>
        </w:rPr>
        <w:t>کواکب الدریه</w:t>
      </w:r>
      <w:r w:rsidR="007C6E1C">
        <w:rPr>
          <w:rFonts w:cs="CTraditional Arabic" w:hint="cs"/>
          <w:rtl/>
        </w:rPr>
        <w:t>!</w:t>
      </w:r>
      <w:r w:rsidR="007C6E1C">
        <w:rPr>
          <w:rFonts w:hint="cs"/>
          <w:rtl/>
        </w:rPr>
        <w:t xml:space="preserve"> </w:t>
      </w:r>
      <w:r w:rsidR="003346DC">
        <w:rPr>
          <w:rFonts w:hint="cs"/>
          <w:rtl/>
        </w:rPr>
        <w:t xml:space="preserve">به نقل از </w:t>
      </w:r>
      <w:r w:rsidR="003346DC" w:rsidRPr="00574F95">
        <w:rPr>
          <w:rFonts w:hint="cs"/>
          <w:rtl/>
        </w:rPr>
        <w:t xml:space="preserve">منشآت </w:t>
      </w:r>
      <w:r w:rsidR="002C0F05" w:rsidRPr="00574F95">
        <w:rPr>
          <w:rFonts w:hint="cs"/>
          <w:rtl/>
        </w:rPr>
        <w:t>ابوالفضل گلپایگانی</w:t>
      </w:r>
      <w:r w:rsidR="00286793" w:rsidRPr="00574F95">
        <w:rPr>
          <w:rFonts w:hint="cs"/>
          <w:rtl/>
        </w:rPr>
        <w:t xml:space="preserve"> </w:t>
      </w:r>
      <w:r w:rsidR="00EE7F35" w:rsidRPr="00574F95">
        <w:rPr>
          <w:rFonts w:hint="cs"/>
          <w:rtl/>
        </w:rPr>
        <w:t>حظور</w:t>
      </w:r>
      <w:r w:rsidR="00EE7F35">
        <w:rPr>
          <w:rFonts w:hint="cs"/>
          <w:rtl/>
        </w:rPr>
        <w:t xml:space="preserve"> </w:t>
      </w:r>
      <w:r w:rsidR="00B4202F">
        <w:rPr>
          <w:rFonts w:hint="cs"/>
          <w:rtl/>
        </w:rPr>
        <w:t>حسینعلی بهاء</w:t>
      </w:r>
      <w:r w:rsidR="00EE7F35">
        <w:rPr>
          <w:rFonts w:hint="cs"/>
          <w:rtl/>
        </w:rPr>
        <w:t xml:space="preserve"> را در </w:t>
      </w:r>
      <w:r w:rsidR="00EE7F35" w:rsidRPr="00574F95">
        <w:rPr>
          <w:rFonts w:hint="cs"/>
          <w:rtl/>
        </w:rPr>
        <w:t xml:space="preserve">مجلس </w:t>
      </w:r>
      <w:r w:rsidR="00AA4751" w:rsidRPr="00574F95">
        <w:rPr>
          <w:rFonts w:hint="cs"/>
          <w:rtl/>
        </w:rPr>
        <w:t xml:space="preserve">میرزا نظر علی </w:t>
      </w:r>
      <w:r w:rsidR="00D21343" w:rsidRPr="00574F95">
        <w:rPr>
          <w:rFonts w:hint="cs"/>
          <w:rtl/>
        </w:rPr>
        <w:t>قزوینی</w:t>
      </w:r>
      <w:r w:rsidR="00D21343" w:rsidRPr="005D0FAC">
        <w:rPr>
          <w:rFonts w:hint="cs"/>
          <w:b/>
          <w:bCs/>
          <w:sz w:val="26"/>
          <w:szCs w:val="26"/>
          <w:rtl/>
        </w:rPr>
        <w:t xml:space="preserve"> </w:t>
      </w:r>
      <w:r w:rsidR="002C0F05">
        <w:rPr>
          <w:rFonts w:hint="cs"/>
          <w:rtl/>
        </w:rPr>
        <w:t>که زبد</w:t>
      </w:r>
      <w:r w:rsidR="00574F95">
        <w:rPr>
          <w:rFonts w:hint="cs"/>
          <w:rtl/>
        </w:rPr>
        <w:t>ۀ</w:t>
      </w:r>
      <w:r w:rsidR="002C0F05">
        <w:rPr>
          <w:rFonts w:hint="cs"/>
          <w:rtl/>
        </w:rPr>
        <w:t xml:space="preserve"> عرفای آن روزگار بود</w:t>
      </w:r>
      <w:r w:rsidR="00DE1DE9">
        <w:rPr>
          <w:rFonts w:hint="cs"/>
          <w:rtl/>
        </w:rPr>
        <w:t xml:space="preserve"> حکایت کرده است</w:t>
      </w:r>
      <w:r w:rsidR="00DE1DE9" w:rsidRPr="00DE1DE9">
        <w:rPr>
          <w:rFonts w:hint="cs"/>
          <w:vertAlign w:val="superscript"/>
          <w:rtl/>
        </w:rPr>
        <w:t>(</w:t>
      </w:r>
      <w:r w:rsidR="00DE1DE9" w:rsidRPr="00DE1DE9">
        <w:rPr>
          <w:rStyle w:val="FootnoteReference"/>
          <w:rFonts w:cs="B Zar"/>
          <w:rtl/>
        </w:rPr>
        <w:footnoteReference w:id="190"/>
      </w:r>
      <w:r w:rsidR="00DE1DE9" w:rsidRPr="00DE1DE9">
        <w:rPr>
          <w:rFonts w:hint="cs"/>
          <w:vertAlign w:val="superscript"/>
          <w:rtl/>
        </w:rPr>
        <w:t>)</w:t>
      </w:r>
      <w:r w:rsidR="00DE1DE9">
        <w:rPr>
          <w:rFonts w:hint="cs"/>
          <w:rtl/>
        </w:rPr>
        <w:t xml:space="preserve">. و در </w:t>
      </w:r>
      <w:r w:rsidR="00DE1DE9" w:rsidRPr="00574F95">
        <w:rPr>
          <w:rFonts w:hint="cs"/>
          <w:rtl/>
        </w:rPr>
        <w:t xml:space="preserve">کتاب </w:t>
      </w:r>
      <w:r w:rsidR="00046143" w:rsidRPr="00574F95">
        <w:rPr>
          <w:rFonts w:hint="cs"/>
          <w:rtl/>
        </w:rPr>
        <w:t>«رسا</w:t>
      </w:r>
      <w:r w:rsidR="009E5E67" w:rsidRPr="00574F95">
        <w:rPr>
          <w:rFonts w:hint="cs"/>
          <w:rtl/>
        </w:rPr>
        <w:t>ئ</w:t>
      </w:r>
      <w:r w:rsidR="00046143" w:rsidRPr="00574F95">
        <w:rPr>
          <w:rFonts w:hint="cs"/>
          <w:rtl/>
        </w:rPr>
        <w:t xml:space="preserve">ل و رقائم» </w:t>
      </w:r>
      <w:r w:rsidR="009F56ED" w:rsidRPr="00574F95">
        <w:rPr>
          <w:rFonts w:hint="cs"/>
          <w:rtl/>
        </w:rPr>
        <w:t>که مجموعه</w:t>
      </w:r>
      <w:r w:rsidR="00C66DD7" w:rsidRPr="00574F95">
        <w:rPr>
          <w:rFonts w:hint="eastAsia"/>
          <w:rtl/>
        </w:rPr>
        <w:t>‌ای از</w:t>
      </w:r>
      <w:r w:rsidR="00C66DD7">
        <w:rPr>
          <w:rFonts w:hint="eastAsia"/>
          <w:rtl/>
        </w:rPr>
        <w:t xml:space="preserve"> نوشته</w:t>
      </w:r>
      <w:r w:rsidR="00D6598E">
        <w:rPr>
          <w:rFonts w:hint="cs"/>
          <w:rtl/>
        </w:rPr>
        <w:t>‌های گلپایگانی را گرد آورده</w:t>
      </w:r>
      <w:r w:rsidR="00966389">
        <w:rPr>
          <w:rFonts w:hint="cs"/>
          <w:rtl/>
        </w:rPr>
        <w:t xml:space="preserve">‌اند </w:t>
      </w:r>
      <w:r w:rsidR="00D6598E">
        <w:rPr>
          <w:rFonts w:hint="cs"/>
          <w:rtl/>
        </w:rPr>
        <w:t>نیز بدین امر تصریح شده است</w:t>
      </w:r>
      <w:r w:rsidR="00D6598E" w:rsidRPr="00D6598E">
        <w:rPr>
          <w:rFonts w:hint="cs"/>
          <w:vertAlign w:val="superscript"/>
          <w:rtl/>
        </w:rPr>
        <w:t>(</w:t>
      </w:r>
      <w:r w:rsidR="00D6598E" w:rsidRPr="00D6598E">
        <w:rPr>
          <w:rStyle w:val="FootnoteReference"/>
          <w:rFonts w:cs="B Zar"/>
          <w:rtl/>
        </w:rPr>
        <w:footnoteReference w:id="191"/>
      </w:r>
      <w:r w:rsidR="00D6598E" w:rsidRPr="00D6598E">
        <w:rPr>
          <w:rFonts w:hint="cs"/>
          <w:vertAlign w:val="superscript"/>
          <w:rtl/>
        </w:rPr>
        <w:t>)</w:t>
      </w:r>
      <w:r w:rsidR="00D6598E">
        <w:rPr>
          <w:rFonts w:hint="cs"/>
          <w:rtl/>
        </w:rPr>
        <w:t>.</w:t>
      </w:r>
    </w:p>
    <w:p w:rsidR="00C73EAA" w:rsidRDefault="00DB0BE5" w:rsidP="00574F95">
      <w:pPr>
        <w:pStyle w:val="a4"/>
        <w:rPr>
          <w:rtl/>
        </w:rPr>
      </w:pPr>
      <w:r>
        <w:rPr>
          <w:rFonts w:hint="cs"/>
          <w:rtl/>
        </w:rPr>
        <w:t xml:space="preserve">بدینسان </w:t>
      </w:r>
      <w:r w:rsidR="00C4327C">
        <w:rPr>
          <w:rFonts w:hint="cs"/>
          <w:rtl/>
        </w:rPr>
        <w:t>حسینعلی</w:t>
      </w:r>
      <w:r>
        <w:rPr>
          <w:rFonts w:hint="cs"/>
          <w:rtl/>
        </w:rPr>
        <w:t xml:space="preserve"> مازندرانی (که بعدها به بهاءالله ملقب شد) ایام </w:t>
      </w:r>
      <w:r w:rsidR="009D3F52">
        <w:rPr>
          <w:rFonts w:hint="cs"/>
          <w:rtl/>
        </w:rPr>
        <w:t>ش</w:t>
      </w:r>
      <w:r>
        <w:rPr>
          <w:rFonts w:hint="cs"/>
          <w:rtl/>
        </w:rPr>
        <w:t>باب را سپری می</w:t>
      </w:r>
      <w:r w:rsidR="009D3F52">
        <w:rPr>
          <w:rFonts w:hint="eastAsia"/>
          <w:rtl/>
        </w:rPr>
        <w:t>‌کرد تا آن که در سن 27 سالگی</w:t>
      </w:r>
      <w:r w:rsidR="00064D79">
        <w:rPr>
          <w:rFonts w:hint="eastAsia"/>
          <w:rtl/>
        </w:rPr>
        <w:t xml:space="preserve"> ندای بابیگری </w:t>
      </w:r>
      <w:r w:rsidR="00EC27C0">
        <w:rPr>
          <w:rFonts w:hint="eastAsia"/>
          <w:rtl/>
        </w:rPr>
        <w:t>علی‌محمد</w:t>
      </w:r>
      <w:r w:rsidR="00064D79">
        <w:rPr>
          <w:rFonts w:hint="eastAsia"/>
          <w:rtl/>
        </w:rPr>
        <w:t xml:space="preserve"> شیرازی بدو رسید. </w:t>
      </w:r>
      <w:r w:rsidR="00064D79">
        <w:rPr>
          <w:rFonts w:hint="cs"/>
          <w:rtl/>
        </w:rPr>
        <w:t>به قول آیتی:</w:t>
      </w:r>
    </w:p>
    <w:p w:rsidR="00064D79" w:rsidRDefault="00064D79" w:rsidP="00574F95">
      <w:pPr>
        <w:pStyle w:val="a4"/>
        <w:rPr>
          <w:rtl/>
        </w:rPr>
      </w:pPr>
      <w:r>
        <w:rPr>
          <w:rFonts w:hint="cs"/>
          <w:rtl/>
        </w:rPr>
        <w:t>«چون سن مبا</w:t>
      </w:r>
      <w:r w:rsidR="00F00B0C">
        <w:rPr>
          <w:rFonts w:hint="cs"/>
          <w:rtl/>
        </w:rPr>
        <w:t>ر</w:t>
      </w:r>
      <w:r>
        <w:rPr>
          <w:rFonts w:hint="cs"/>
          <w:rtl/>
        </w:rPr>
        <w:t xml:space="preserve">کش </w:t>
      </w:r>
      <w:r w:rsidR="0035176D">
        <w:rPr>
          <w:rFonts w:hint="cs"/>
          <w:rtl/>
        </w:rPr>
        <w:t>به بیست و هفت سالگی رسید، ندای</w:t>
      </w:r>
      <w:r w:rsidR="000937B9">
        <w:rPr>
          <w:rFonts w:hint="cs"/>
          <w:rtl/>
        </w:rPr>
        <w:t xml:space="preserve"> نقطۀ </w:t>
      </w:r>
      <w:r w:rsidR="0035176D">
        <w:rPr>
          <w:rFonts w:hint="cs"/>
          <w:rtl/>
        </w:rPr>
        <w:t>اولی از شیراز بلند شد و به مجرد استماع نداء تصدیق فرمود</w:t>
      </w:r>
      <w:r w:rsidR="002509A7">
        <w:rPr>
          <w:rFonts w:hint="cs"/>
          <w:rtl/>
        </w:rPr>
        <w:t>،</w:t>
      </w:r>
      <w:r w:rsidR="0035176D">
        <w:rPr>
          <w:rFonts w:hint="cs"/>
          <w:rtl/>
        </w:rPr>
        <w:t xml:space="preserve"> و به تبلیغ دیگران و نصرت امر</w:t>
      </w:r>
      <w:r w:rsidR="000937B9">
        <w:rPr>
          <w:rFonts w:hint="cs"/>
          <w:rtl/>
        </w:rPr>
        <w:t xml:space="preserve"> نقطۀ </w:t>
      </w:r>
      <w:r w:rsidR="0035176D">
        <w:rPr>
          <w:rFonts w:hint="cs"/>
          <w:rtl/>
        </w:rPr>
        <w:t xml:space="preserve">بیان قیامی شایان </w:t>
      </w:r>
      <w:r w:rsidR="00011FD5">
        <w:rPr>
          <w:rFonts w:hint="cs"/>
          <w:rtl/>
        </w:rPr>
        <w:t>فرمود... و باب مکاتبه بین باب و بهاءالله مفتوح شد»</w:t>
      </w:r>
      <w:r w:rsidR="00011FD5" w:rsidRPr="00011FD5">
        <w:rPr>
          <w:rFonts w:hint="cs"/>
          <w:vertAlign w:val="superscript"/>
          <w:rtl/>
        </w:rPr>
        <w:t>(</w:t>
      </w:r>
      <w:r w:rsidR="00011FD5" w:rsidRPr="00011FD5">
        <w:rPr>
          <w:rStyle w:val="FootnoteReference"/>
          <w:rFonts w:cs="B Zar"/>
          <w:rtl/>
        </w:rPr>
        <w:footnoteReference w:id="192"/>
      </w:r>
      <w:r w:rsidR="00011FD5" w:rsidRPr="00011FD5">
        <w:rPr>
          <w:rFonts w:hint="cs"/>
          <w:vertAlign w:val="superscript"/>
          <w:rtl/>
        </w:rPr>
        <w:t>)</w:t>
      </w:r>
      <w:r w:rsidR="00011FD5">
        <w:rPr>
          <w:rFonts w:hint="cs"/>
          <w:rtl/>
        </w:rPr>
        <w:t>.</w:t>
      </w:r>
    </w:p>
    <w:p w:rsidR="00A36578" w:rsidRDefault="0007616E" w:rsidP="00574F95">
      <w:pPr>
        <w:pStyle w:val="a4"/>
        <w:rPr>
          <w:rtl/>
        </w:rPr>
      </w:pPr>
      <w:r>
        <w:rPr>
          <w:rFonts w:hint="cs"/>
          <w:rtl/>
        </w:rPr>
        <w:t>بنابراین، آموخته</w:t>
      </w:r>
      <w:r w:rsidR="00145597">
        <w:rPr>
          <w:rFonts w:hint="eastAsia"/>
          <w:rtl/>
        </w:rPr>
        <w:t xml:space="preserve">‌های </w:t>
      </w:r>
      <w:r w:rsidR="00C4327C">
        <w:rPr>
          <w:rFonts w:hint="eastAsia"/>
          <w:rtl/>
        </w:rPr>
        <w:t>حسینعلی</w:t>
      </w:r>
      <w:r w:rsidR="00145597">
        <w:rPr>
          <w:rFonts w:hint="eastAsia"/>
          <w:rtl/>
        </w:rPr>
        <w:t xml:space="preserve"> علاوه بر مقدمات فارسی و ع</w:t>
      </w:r>
      <w:r w:rsidR="002509A7">
        <w:rPr>
          <w:rFonts w:hint="eastAsia"/>
          <w:rtl/>
        </w:rPr>
        <w:t>ربی و بخشی از حکمت و عرفان قدیم</w:t>
      </w:r>
      <w:r w:rsidR="00145597">
        <w:rPr>
          <w:rFonts w:hint="eastAsia"/>
          <w:rtl/>
        </w:rPr>
        <w:t xml:space="preserve"> مقداری از آموزش</w:t>
      </w:r>
      <w:r w:rsidR="00AA6B68">
        <w:rPr>
          <w:rFonts w:hint="cs"/>
          <w:rtl/>
        </w:rPr>
        <w:t xml:space="preserve">‌های </w:t>
      </w:r>
      <w:r w:rsidR="00EC27C0">
        <w:rPr>
          <w:rFonts w:hint="cs"/>
          <w:rtl/>
        </w:rPr>
        <w:t>علی‌محمد</w:t>
      </w:r>
      <w:r w:rsidR="00AA6B68">
        <w:rPr>
          <w:rFonts w:hint="cs"/>
          <w:rtl/>
        </w:rPr>
        <w:t xml:space="preserve"> باب (باطنیگری و شیخیگری...) بود که در خلال</w:t>
      </w:r>
      <w:r w:rsidR="00A1530F">
        <w:rPr>
          <w:rFonts w:hint="cs"/>
          <w:rtl/>
        </w:rPr>
        <w:t xml:space="preserve"> مطالعۀ </w:t>
      </w:r>
      <w:r w:rsidR="00AA6B68">
        <w:rPr>
          <w:rFonts w:hint="cs"/>
          <w:rtl/>
        </w:rPr>
        <w:t>آثار باب و مکاتباتش با وی از او فرا گرفت</w:t>
      </w:r>
      <w:r w:rsidR="002509A7">
        <w:rPr>
          <w:rFonts w:hint="cs"/>
          <w:rtl/>
        </w:rPr>
        <w:t>،</w:t>
      </w:r>
      <w:r w:rsidR="00AA6B68">
        <w:rPr>
          <w:rFonts w:hint="cs"/>
          <w:rtl/>
        </w:rPr>
        <w:t xml:space="preserve"> و از </w:t>
      </w:r>
      <w:r w:rsidR="00AA6B68">
        <w:rPr>
          <w:rFonts w:hint="cs"/>
          <w:rtl/>
        </w:rPr>
        <w:lastRenderedPageBreak/>
        <w:t>این مجموعه بهایی</w:t>
      </w:r>
      <w:r w:rsidR="00121480">
        <w:rPr>
          <w:rFonts w:hint="eastAsia"/>
          <w:rtl/>
        </w:rPr>
        <w:t xml:space="preserve">‌گری را بنیان نهاد و به دستیاری پسرش (عباس عبدالبهاء) آن را به میدان آورد. </w:t>
      </w:r>
      <w:r w:rsidR="00121480">
        <w:rPr>
          <w:rFonts w:hint="cs"/>
          <w:rtl/>
        </w:rPr>
        <w:t>ولی جای شگفتی است که عباس افندی برای بزرگ</w:t>
      </w:r>
      <w:r w:rsidR="00AB1547">
        <w:rPr>
          <w:rFonts w:hint="eastAsia"/>
          <w:rtl/>
        </w:rPr>
        <w:t xml:space="preserve">‌نمایی کار پدرش </w:t>
      </w:r>
      <w:r w:rsidR="00574F95">
        <w:rPr>
          <w:rFonts w:hint="eastAsia"/>
          <w:rtl/>
        </w:rPr>
        <w:t>تحصیلات وی را به کلی انک</w:t>
      </w:r>
      <w:r w:rsidR="00574F95">
        <w:rPr>
          <w:rFonts w:hint="cs"/>
          <w:rtl/>
        </w:rPr>
        <w:t>ار</w:t>
      </w:r>
      <w:r w:rsidR="00574F95">
        <w:rPr>
          <w:rFonts w:hint="eastAsia"/>
          <w:rtl/>
        </w:rPr>
        <w:t xml:space="preserve"> نم</w:t>
      </w:r>
      <w:r w:rsidR="00574F95">
        <w:rPr>
          <w:rFonts w:hint="cs"/>
          <w:rtl/>
        </w:rPr>
        <w:t>و</w:t>
      </w:r>
      <w:r w:rsidR="00574F95">
        <w:rPr>
          <w:rFonts w:hint="eastAsia"/>
          <w:rtl/>
        </w:rPr>
        <w:t xml:space="preserve">ده و همنشینی او را با عرفا و حکما کتمان کرده است، چنانکه در </w:t>
      </w:r>
      <w:r w:rsidR="00574F95" w:rsidRPr="00574F95">
        <w:rPr>
          <w:rFonts w:hint="eastAsia"/>
          <w:rtl/>
        </w:rPr>
        <w:t>کتاب</w:t>
      </w:r>
      <w:r w:rsidR="00574F95" w:rsidRPr="00574F95">
        <w:rPr>
          <w:rFonts w:hint="cs"/>
          <w:rtl/>
        </w:rPr>
        <w:t xml:space="preserve"> </w:t>
      </w:r>
      <w:r w:rsidR="000E5635" w:rsidRPr="00574F95">
        <w:rPr>
          <w:rFonts w:hint="cs"/>
          <w:rtl/>
        </w:rPr>
        <w:t>«مفاوضات»</w:t>
      </w:r>
      <w:r w:rsidR="000E5635" w:rsidRPr="005D0FAC">
        <w:rPr>
          <w:rFonts w:hint="cs"/>
          <w:b/>
          <w:bCs/>
          <w:sz w:val="26"/>
          <w:szCs w:val="26"/>
          <w:rtl/>
        </w:rPr>
        <w:t xml:space="preserve"> </w:t>
      </w:r>
      <w:r w:rsidR="00F973D7">
        <w:rPr>
          <w:rFonts w:hint="cs"/>
          <w:rtl/>
        </w:rPr>
        <w:t>می‌</w:t>
      </w:r>
      <w:r w:rsidR="00CA2DC0">
        <w:rPr>
          <w:rFonts w:hint="cs"/>
          <w:rtl/>
        </w:rPr>
        <w:t>نویسد:</w:t>
      </w:r>
    </w:p>
    <w:p w:rsidR="00CA2DC0" w:rsidRDefault="00646E9C" w:rsidP="00574F95">
      <w:pPr>
        <w:pStyle w:val="a4"/>
        <w:rPr>
          <w:rtl/>
        </w:rPr>
      </w:pPr>
      <w:r>
        <w:rPr>
          <w:rFonts w:hint="cs"/>
          <w:rtl/>
        </w:rPr>
        <w:t>«جمال مبا</w:t>
      </w:r>
      <w:r w:rsidR="00CA2DC0">
        <w:rPr>
          <w:rFonts w:hint="cs"/>
          <w:rtl/>
        </w:rPr>
        <w:t>ر</w:t>
      </w:r>
      <w:r>
        <w:rPr>
          <w:rFonts w:hint="cs"/>
          <w:rtl/>
        </w:rPr>
        <w:t>ک</w:t>
      </w:r>
      <w:r w:rsidR="00CA2DC0">
        <w:rPr>
          <w:rFonts w:hint="cs"/>
          <w:rtl/>
        </w:rPr>
        <w:t xml:space="preserve"> (</w:t>
      </w:r>
      <w:r w:rsidR="00B4202F">
        <w:rPr>
          <w:rFonts w:hint="cs"/>
          <w:rtl/>
        </w:rPr>
        <w:t>حسینعلی بهاء</w:t>
      </w:r>
      <w:r w:rsidR="00CA2DC0">
        <w:rPr>
          <w:rFonts w:hint="cs"/>
          <w:rtl/>
        </w:rPr>
        <w:t>) در چنین وقتی ظاهر شدند، پدرشان از وزرا بود نه از علما</w:t>
      </w:r>
      <w:r w:rsidR="00A37A3D">
        <w:rPr>
          <w:rFonts w:hint="cs"/>
          <w:rtl/>
        </w:rPr>
        <w:t>،</w:t>
      </w:r>
      <w:r w:rsidR="00CA2DC0">
        <w:rPr>
          <w:rFonts w:hint="cs"/>
          <w:rtl/>
        </w:rPr>
        <w:t xml:space="preserve"> و در نزد جمیع اهالی ایران م</w:t>
      </w:r>
      <w:r w:rsidR="009E5E67">
        <w:rPr>
          <w:rFonts w:hint="cs"/>
          <w:rtl/>
        </w:rPr>
        <w:t>ُ</w:t>
      </w:r>
      <w:r w:rsidR="00CA2DC0">
        <w:rPr>
          <w:rFonts w:hint="cs"/>
          <w:rtl/>
        </w:rPr>
        <w:t>سل</w:t>
      </w:r>
      <w:r w:rsidR="009E5E67">
        <w:rPr>
          <w:rFonts w:hint="cs"/>
          <w:rtl/>
        </w:rPr>
        <w:t>ّ</w:t>
      </w:r>
      <w:r w:rsidR="00CA2DC0">
        <w:rPr>
          <w:rFonts w:hint="cs"/>
          <w:rtl/>
        </w:rPr>
        <w:t>م که در مدرسه علمی نیاموختند و با علما و فضلا معاشرت ننمودند، در بدایت زندگانی در کمال خوشی و شادمانی ایامی به سر بردند و مؤانس و مجالس</w:t>
      </w:r>
      <w:r w:rsidR="008B19BC">
        <w:rPr>
          <w:rFonts w:hint="eastAsia"/>
          <w:rtl/>
        </w:rPr>
        <w:t>‌</w:t>
      </w:r>
      <w:r w:rsidR="00CA2DC0">
        <w:rPr>
          <w:rFonts w:hint="cs"/>
          <w:rtl/>
        </w:rPr>
        <w:t>شان از بزرگان ایران بودند نه از اهل معارف»</w:t>
      </w:r>
      <w:r w:rsidR="00CA2DC0" w:rsidRPr="00CA2DC0">
        <w:rPr>
          <w:rFonts w:hint="cs"/>
          <w:vertAlign w:val="superscript"/>
          <w:rtl/>
        </w:rPr>
        <w:t>(</w:t>
      </w:r>
      <w:r w:rsidR="00CA2DC0" w:rsidRPr="00CA2DC0">
        <w:rPr>
          <w:rStyle w:val="FootnoteReference"/>
          <w:rFonts w:cs="B Zar"/>
          <w:rtl/>
        </w:rPr>
        <w:footnoteReference w:id="193"/>
      </w:r>
      <w:r w:rsidR="00CA2DC0" w:rsidRPr="00CA2DC0">
        <w:rPr>
          <w:rFonts w:hint="cs"/>
          <w:vertAlign w:val="superscript"/>
          <w:rtl/>
        </w:rPr>
        <w:t>)</w:t>
      </w:r>
      <w:r w:rsidR="00CA2DC0">
        <w:rPr>
          <w:rFonts w:hint="cs"/>
          <w:rtl/>
        </w:rPr>
        <w:t>.</w:t>
      </w:r>
    </w:p>
    <w:p w:rsidR="00CA2DC0" w:rsidRPr="00076023" w:rsidRDefault="00B25533" w:rsidP="00574F95">
      <w:pPr>
        <w:pStyle w:val="a4"/>
        <w:rPr>
          <w:rtl/>
        </w:rPr>
      </w:pPr>
      <w:r w:rsidRPr="00076023">
        <w:rPr>
          <w:rFonts w:hint="cs"/>
          <w:rtl/>
        </w:rPr>
        <w:t>باید پرسید:</w:t>
      </w:r>
    </w:p>
    <w:p w:rsidR="00B25533" w:rsidRDefault="00B25533" w:rsidP="00574F95">
      <w:pPr>
        <w:pStyle w:val="a4"/>
        <w:rPr>
          <w:rtl/>
        </w:rPr>
      </w:pPr>
      <w:r>
        <w:rPr>
          <w:rFonts w:hint="cs"/>
          <w:rtl/>
        </w:rPr>
        <w:t>آیا بزرگان ایران</w:t>
      </w:r>
      <w:r w:rsidR="009E5E67">
        <w:rPr>
          <w:rFonts w:hint="cs"/>
          <w:rtl/>
        </w:rPr>
        <w:t>،</w:t>
      </w:r>
      <w:r>
        <w:rPr>
          <w:rFonts w:hint="cs"/>
          <w:rtl/>
        </w:rPr>
        <w:t xml:space="preserve"> همگی از معارف دور و از علم و حکمت مهجور بوده</w:t>
      </w:r>
      <w:r w:rsidR="00B159D9">
        <w:rPr>
          <w:rFonts w:hint="cs"/>
          <w:rtl/>
        </w:rPr>
        <w:t>‌اند؟</w:t>
      </w:r>
    </w:p>
    <w:p w:rsidR="00B25533" w:rsidRDefault="00B25533" w:rsidP="00574F95">
      <w:pPr>
        <w:pStyle w:val="a4"/>
        <w:rPr>
          <w:rtl/>
        </w:rPr>
      </w:pPr>
      <w:r>
        <w:rPr>
          <w:rFonts w:hint="cs"/>
          <w:rtl/>
        </w:rPr>
        <w:t>آیا حضور بهاءالله در مجلس میرزا نظر علی قزوینی همنشینی با اهل عرفان شمرده نمی</w:t>
      </w:r>
      <w:r w:rsidR="0099562E">
        <w:rPr>
          <w:rFonts w:hint="eastAsia"/>
          <w:rtl/>
        </w:rPr>
        <w:t>‌شود؟</w:t>
      </w:r>
    </w:p>
    <w:p w:rsidR="0099562E" w:rsidRDefault="0099562E" w:rsidP="00574F95">
      <w:pPr>
        <w:pStyle w:val="a4"/>
        <w:rPr>
          <w:rtl/>
        </w:rPr>
      </w:pPr>
      <w:r>
        <w:rPr>
          <w:rFonts w:hint="cs"/>
          <w:rtl/>
        </w:rPr>
        <w:t>آیا پدری که به قول عباس افندی از وزرا بوده است، فرزندش را بی</w:t>
      </w:r>
      <w:r w:rsidR="00882316">
        <w:rPr>
          <w:rFonts w:hint="eastAsia"/>
          <w:rtl/>
        </w:rPr>
        <w:t>‌سواد و ناآگاه بار م</w:t>
      </w:r>
      <w:r w:rsidR="00882316">
        <w:rPr>
          <w:rFonts w:hint="cs"/>
          <w:rtl/>
        </w:rPr>
        <w:t>ی</w:t>
      </w:r>
      <w:r w:rsidR="00A3771C">
        <w:rPr>
          <w:rFonts w:hint="eastAsia"/>
          <w:rtl/>
        </w:rPr>
        <w:t>‌آورد؟</w:t>
      </w:r>
    </w:p>
    <w:p w:rsidR="00A3771C" w:rsidRDefault="00A3771C" w:rsidP="00574F95">
      <w:pPr>
        <w:pStyle w:val="a4"/>
        <w:rPr>
          <w:rtl/>
        </w:rPr>
      </w:pPr>
      <w:r>
        <w:rPr>
          <w:rFonts w:hint="cs"/>
          <w:rtl/>
        </w:rPr>
        <w:t>آیا</w:t>
      </w:r>
      <w:r w:rsidR="00A1530F">
        <w:rPr>
          <w:rFonts w:hint="cs"/>
          <w:rtl/>
        </w:rPr>
        <w:t xml:space="preserve"> مطالعۀ </w:t>
      </w:r>
      <w:r>
        <w:rPr>
          <w:rFonts w:hint="cs"/>
          <w:rtl/>
        </w:rPr>
        <w:t>آثار باب و مکاتب</w:t>
      </w:r>
      <w:r w:rsidR="00574F95">
        <w:rPr>
          <w:rFonts w:hint="cs"/>
          <w:rtl/>
        </w:rPr>
        <w:t>ۀ</w:t>
      </w:r>
      <w:r>
        <w:rPr>
          <w:rFonts w:hint="cs"/>
          <w:rtl/>
        </w:rPr>
        <w:t xml:space="preserve"> با او نشان</w:t>
      </w:r>
      <w:r w:rsidR="00574F95">
        <w:rPr>
          <w:rFonts w:hint="cs"/>
          <w:rtl/>
        </w:rPr>
        <w:t>ۀ</w:t>
      </w:r>
      <w:r w:rsidR="006D1C5E">
        <w:rPr>
          <w:rFonts w:hint="cs"/>
          <w:rtl/>
        </w:rPr>
        <w:t xml:space="preserve"> </w:t>
      </w:r>
      <w:r w:rsidR="00602264">
        <w:rPr>
          <w:rFonts w:hint="cs"/>
          <w:rtl/>
        </w:rPr>
        <w:t>بی</w:t>
      </w:r>
      <w:r w:rsidR="00EB61C7">
        <w:rPr>
          <w:rFonts w:hint="eastAsia"/>
          <w:rtl/>
        </w:rPr>
        <w:t xml:space="preserve">‌سوادی </w:t>
      </w:r>
      <w:r w:rsidR="000C3296">
        <w:rPr>
          <w:rFonts w:hint="cs"/>
          <w:rtl/>
        </w:rPr>
        <w:t>و امی</w:t>
      </w:r>
      <w:r w:rsidR="003843D0">
        <w:rPr>
          <w:rFonts w:hint="eastAsia"/>
          <w:rtl/>
        </w:rPr>
        <w:t xml:space="preserve">‌بودن میرزا </w:t>
      </w:r>
      <w:r w:rsidR="00B4202F">
        <w:rPr>
          <w:rFonts w:hint="eastAsia"/>
          <w:rtl/>
        </w:rPr>
        <w:t>حسینعلی بهاء</w:t>
      </w:r>
      <w:r w:rsidR="003843D0">
        <w:rPr>
          <w:rFonts w:hint="eastAsia"/>
          <w:rtl/>
        </w:rPr>
        <w:t xml:space="preserve"> به شمار می</w:t>
      </w:r>
      <w:r w:rsidR="001C7C08">
        <w:rPr>
          <w:rFonts w:hint="cs"/>
          <w:rtl/>
        </w:rPr>
        <w:t>‌آید</w:t>
      </w:r>
      <w:r w:rsidR="00145B2E">
        <w:rPr>
          <w:rFonts w:hint="cs"/>
          <w:rtl/>
        </w:rPr>
        <w:t>؟</w:t>
      </w:r>
    </w:p>
    <w:p w:rsidR="001C7C08" w:rsidRDefault="00D430BA" w:rsidP="00574F95">
      <w:pPr>
        <w:pStyle w:val="a4"/>
        <w:rPr>
          <w:rtl/>
        </w:rPr>
      </w:pPr>
      <w:r>
        <w:rPr>
          <w:rFonts w:hint="cs"/>
          <w:rtl/>
        </w:rPr>
        <w:t xml:space="preserve">آیا گواهی خواهر بهاءالله و تأیید مبلغان بهایی (مانند مازندرانی و </w:t>
      </w:r>
      <w:r w:rsidR="00D53609">
        <w:rPr>
          <w:rFonts w:hint="cs"/>
          <w:rtl/>
        </w:rPr>
        <w:t xml:space="preserve">گلپایگانی) </w:t>
      </w:r>
      <w:r w:rsidR="004A72E1">
        <w:rPr>
          <w:rFonts w:hint="cs"/>
          <w:rtl/>
        </w:rPr>
        <w:t>دربارۀ</w:t>
      </w:r>
      <w:r w:rsidR="00D53609">
        <w:rPr>
          <w:rFonts w:hint="cs"/>
          <w:rtl/>
        </w:rPr>
        <w:t xml:space="preserve"> تحصیلات بهاء</w:t>
      </w:r>
      <w:r>
        <w:rPr>
          <w:rFonts w:hint="cs"/>
          <w:rtl/>
        </w:rPr>
        <w:t xml:space="preserve"> همگی دروغ است؟ و آیا این افراد از اهالی ایران نبوده</w:t>
      </w:r>
      <w:r w:rsidR="00966389">
        <w:rPr>
          <w:rFonts w:hint="cs"/>
          <w:rtl/>
        </w:rPr>
        <w:t xml:space="preserve">‌اند </w:t>
      </w:r>
      <w:r>
        <w:rPr>
          <w:rFonts w:hint="cs"/>
          <w:rtl/>
        </w:rPr>
        <w:t>و از سرزمین دیگری آمده و گواهی داده</w:t>
      </w:r>
      <w:r w:rsidR="00B159D9">
        <w:rPr>
          <w:rFonts w:hint="cs"/>
          <w:rtl/>
        </w:rPr>
        <w:t>‌اند!</w:t>
      </w:r>
      <w:r w:rsidR="00145B2E">
        <w:rPr>
          <w:rFonts w:hint="cs"/>
          <w:rtl/>
        </w:rPr>
        <w:t>؟</w:t>
      </w:r>
    </w:p>
    <w:p w:rsidR="00F465BA" w:rsidRDefault="00F465BA" w:rsidP="00574F95">
      <w:pPr>
        <w:pStyle w:val="a4"/>
        <w:rPr>
          <w:rtl/>
        </w:rPr>
      </w:pPr>
      <w:r>
        <w:rPr>
          <w:rFonts w:hint="cs"/>
          <w:rtl/>
        </w:rPr>
        <w:t xml:space="preserve">هرکس از راه پژوهش و تحقیق در آثار </w:t>
      </w:r>
      <w:r w:rsidR="00B4202F">
        <w:rPr>
          <w:rFonts w:hint="cs"/>
          <w:rtl/>
        </w:rPr>
        <w:t>حسینعلی بهاء</w:t>
      </w:r>
      <w:r>
        <w:rPr>
          <w:rFonts w:hint="cs"/>
          <w:rtl/>
        </w:rPr>
        <w:t xml:space="preserve"> بنگرد آشکارا ملاحظه می</w:t>
      </w:r>
      <w:r w:rsidR="00C320A0">
        <w:rPr>
          <w:rFonts w:hint="eastAsia"/>
          <w:rtl/>
        </w:rPr>
        <w:t>‌کند که وی در پی عرفای گذشته می</w:t>
      </w:r>
      <w:r w:rsidR="00512C8E">
        <w:rPr>
          <w:rFonts w:hint="eastAsia"/>
          <w:rtl/>
        </w:rPr>
        <w:t>‌رفته و از کتب و اشعار و آثار ایشان اقتباس می</w:t>
      </w:r>
      <w:r w:rsidR="00C20D99">
        <w:rPr>
          <w:rFonts w:hint="cs"/>
          <w:rtl/>
        </w:rPr>
        <w:t xml:space="preserve">‌کرده است، </w:t>
      </w:r>
      <w:r w:rsidR="00C20D99" w:rsidRPr="00574F95">
        <w:rPr>
          <w:rFonts w:hint="cs"/>
          <w:rtl/>
        </w:rPr>
        <w:t xml:space="preserve">چنانکه کتاب </w:t>
      </w:r>
      <w:r w:rsidR="00D53609" w:rsidRPr="00574F95">
        <w:rPr>
          <w:rFonts w:hint="cs"/>
          <w:rtl/>
        </w:rPr>
        <w:t>«</w:t>
      </w:r>
      <w:r w:rsidR="00753316" w:rsidRPr="00574F95">
        <w:rPr>
          <w:rFonts w:hint="cs"/>
          <w:rtl/>
        </w:rPr>
        <w:t xml:space="preserve">هفت وادی» </w:t>
      </w:r>
      <w:r w:rsidR="001438E0" w:rsidRPr="00574F95">
        <w:rPr>
          <w:rFonts w:hint="cs"/>
          <w:rtl/>
        </w:rPr>
        <w:t>را در</w:t>
      </w:r>
      <w:r w:rsidR="00574F95">
        <w:rPr>
          <w:rFonts w:hint="cs"/>
          <w:rtl/>
        </w:rPr>
        <w:t xml:space="preserve"> سلیمانیۀ </w:t>
      </w:r>
      <w:r w:rsidR="001438E0" w:rsidRPr="00574F95">
        <w:rPr>
          <w:rFonts w:hint="cs"/>
          <w:rtl/>
        </w:rPr>
        <w:t xml:space="preserve">عراق (پیش از آن که ادعای خود را آشکار کند) نگاشته و در آن کتاب از </w:t>
      </w:r>
      <w:r w:rsidR="00E563B4" w:rsidRPr="00574F95">
        <w:rPr>
          <w:rFonts w:hint="cs"/>
          <w:rtl/>
        </w:rPr>
        <w:t xml:space="preserve">«منطق الطیر» </w:t>
      </w:r>
      <w:r w:rsidR="005B460F" w:rsidRPr="00574F95">
        <w:rPr>
          <w:rFonts w:hint="cs"/>
          <w:rtl/>
        </w:rPr>
        <w:t xml:space="preserve">اثر </w:t>
      </w:r>
      <w:r w:rsidR="00B941FB" w:rsidRPr="00574F95">
        <w:rPr>
          <w:rFonts w:hint="cs"/>
          <w:rtl/>
        </w:rPr>
        <w:t xml:space="preserve">عطار نیشابوری </w:t>
      </w:r>
      <w:r w:rsidR="00B12F34" w:rsidRPr="00574F95">
        <w:rPr>
          <w:rFonts w:hint="cs"/>
          <w:rtl/>
        </w:rPr>
        <w:t>تقلید نموده است، چنانکه در آغاز این رساله پس از حمد</w:t>
      </w:r>
      <w:r w:rsidR="00B12F34">
        <w:rPr>
          <w:rFonts w:hint="cs"/>
          <w:rtl/>
        </w:rPr>
        <w:t xml:space="preserve"> و صلوات می</w:t>
      </w:r>
      <w:r w:rsidR="00AA5BDB">
        <w:rPr>
          <w:rFonts w:hint="eastAsia"/>
          <w:rtl/>
        </w:rPr>
        <w:t>‌نویسد:</w:t>
      </w:r>
    </w:p>
    <w:p w:rsidR="00AA5BDB" w:rsidRDefault="00AA5BDB" w:rsidP="00574F95">
      <w:pPr>
        <w:pStyle w:val="a4"/>
        <w:rPr>
          <w:rtl/>
        </w:rPr>
      </w:pPr>
      <w:r>
        <w:rPr>
          <w:rFonts w:hint="cs"/>
          <w:rtl/>
        </w:rPr>
        <w:lastRenderedPageBreak/>
        <w:t>«مراتب سیر سالکان</w:t>
      </w:r>
      <w:r w:rsidR="009E5E67">
        <w:rPr>
          <w:rFonts w:hint="cs"/>
          <w:rtl/>
        </w:rPr>
        <w:t xml:space="preserve"> را مسکن خاکی به وطن الهی هفت ر</w:t>
      </w:r>
      <w:r>
        <w:rPr>
          <w:rFonts w:hint="cs"/>
          <w:rtl/>
        </w:rPr>
        <w:t>ت</w:t>
      </w:r>
      <w:r w:rsidR="009E5E67">
        <w:rPr>
          <w:rFonts w:hint="cs"/>
          <w:rtl/>
        </w:rPr>
        <w:t>ب</w:t>
      </w:r>
      <w:r>
        <w:rPr>
          <w:rFonts w:hint="cs"/>
          <w:rtl/>
        </w:rPr>
        <w:t>ه معین نموده</w:t>
      </w:r>
      <w:r w:rsidR="00B159D9">
        <w:rPr>
          <w:rFonts w:hint="cs"/>
          <w:rtl/>
        </w:rPr>
        <w:t>‌اند،</w:t>
      </w:r>
      <w:r>
        <w:rPr>
          <w:rFonts w:hint="cs"/>
          <w:rtl/>
        </w:rPr>
        <w:t xml:space="preserve"> چنانچه بعضی هفت وادی و بعضی هفت شهر ذکر کرده</w:t>
      </w:r>
      <w:r w:rsidR="00F770F0">
        <w:rPr>
          <w:rFonts w:hint="cs"/>
          <w:rtl/>
        </w:rPr>
        <w:t>‌اند.</w:t>
      </w:r>
      <w:r>
        <w:rPr>
          <w:rFonts w:hint="cs"/>
          <w:rtl/>
        </w:rPr>
        <w:t>..»</w:t>
      </w:r>
      <w:r w:rsidRPr="00AA5BDB">
        <w:rPr>
          <w:rFonts w:hint="cs"/>
          <w:vertAlign w:val="superscript"/>
          <w:rtl/>
        </w:rPr>
        <w:t>(</w:t>
      </w:r>
      <w:r w:rsidRPr="00AA5BDB">
        <w:rPr>
          <w:rStyle w:val="FootnoteReference"/>
          <w:rFonts w:cs="B Zar"/>
          <w:rtl/>
        </w:rPr>
        <w:footnoteReference w:id="194"/>
      </w:r>
      <w:r w:rsidRPr="00AA5BDB">
        <w:rPr>
          <w:rFonts w:hint="cs"/>
          <w:vertAlign w:val="superscript"/>
          <w:rtl/>
        </w:rPr>
        <w:t>)</w:t>
      </w:r>
      <w:r>
        <w:rPr>
          <w:rFonts w:hint="cs"/>
          <w:rtl/>
        </w:rPr>
        <w:t>.</w:t>
      </w:r>
    </w:p>
    <w:p w:rsidR="00AA5BDB" w:rsidRDefault="00AA5BDB" w:rsidP="00574F95">
      <w:pPr>
        <w:pStyle w:val="a4"/>
        <w:rPr>
          <w:rtl/>
        </w:rPr>
      </w:pPr>
      <w:r>
        <w:rPr>
          <w:rFonts w:hint="cs"/>
          <w:rtl/>
        </w:rPr>
        <w:t>هفت وادی همان «مراتب سبعة سلوک» شمرده می</w:t>
      </w:r>
      <w:r w:rsidR="00BB0A8C">
        <w:rPr>
          <w:rFonts w:hint="eastAsia"/>
          <w:rtl/>
        </w:rPr>
        <w:t>‌شود که عرفا مکرر در کتب خود</w:t>
      </w:r>
      <w:r w:rsidR="00D314AD">
        <w:rPr>
          <w:rFonts w:hint="eastAsia"/>
          <w:rtl/>
        </w:rPr>
        <w:t xml:space="preserve"> آن‌ها </w:t>
      </w:r>
      <w:r w:rsidR="00BB0A8C">
        <w:rPr>
          <w:rFonts w:hint="eastAsia"/>
          <w:rtl/>
        </w:rPr>
        <w:t>را توضیح داده</w:t>
      </w:r>
      <w:r w:rsidR="00B159D9">
        <w:rPr>
          <w:rFonts w:hint="eastAsia"/>
          <w:rtl/>
        </w:rPr>
        <w:t>‌اند،</w:t>
      </w:r>
      <w:r w:rsidR="00BB0A8C">
        <w:rPr>
          <w:rFonts w:hint="eastAsia"/>
          <w:rtl/>
        </w:rPr>
        <w:t xml:space="preserve"> و به ویژه </w:t>
      </w:r>
      <w:r w:rsidR="00BB0A8C" w:rsidRPr="00574F95">
        <w:rPr>
          <w:rFonts w:hint="eastAsia"/>
          <w:rtl/>
        </w:rPr>
        <w:t xml:space="preserve">شیخ </w:t>
      </w:r>
      <w:r w:rsidR="00DA050B" w:rsidRPr="00574F95">
        <w:rPr>
          <w:rFonts w:hint="cs"/>
          <w:rtl/>
        </w:rPr>
        <w:t xml:space="preserve">عطار </w:t>
      </w:r>
      <w:r w:rsidR="002B51F3" w:rsidRPr="00574F95">
        <w:rPr>
          <w:rFonts w:hint="cs"/>
          <w:rtl/>
        </w:rPr>
        <w:t>به تفصیل</w:t>
      </w:r>
      <w:r w:rsidR="002B51F3">
        <w:rPr>
          <w:rFonts w:hint="cs"/>
          <w:rtl/>
        </w:rPr>
        <w:t xml:space="preserve"> از وادی</w:t>
      </w:r>
      <w:r w:rsidR="00B8287C">
        <w:rPr>
          <w:rFonts w:hint="eastAsia"/>
          <w:rtl/>
        </w:rPr>
        <w:t>‌های هفت‌</w:t>
      </w:r>
      <w:r w:rsidR="00A80D09">
        <w:rPr>
          <w:rFonts w:hint="cs"/>
          <w:rtl/>
        </w:rPr>
        <w:t>گانه سخن گفته است. وادی</w:t>
      </w:r>
      <w:r w:rsidR="007C24FC">
        <w:rPr>
          <w:rFonts w:hint="eastAsia"/>
          <w:rtl/>
        </w:rPr>
        <w:t>‌</w:t>
      </w:r>
      <w:r w:rsidR="007C24FC">
        <w:rPr>
          <w:rFonts w:hint="cs"/>
          <w:rtl/>
        </w:rPr>
        <w:t>های مزبور به ترتیب عبارتند از:</w:t>
      </w:r>
    </w:p>
    <w:p w:rsidR="007C24FC" w:rsidRDefault="005E26C5" w:rsidP="00574F95">
      <w:pPr>
        <w:pStyle w:val="a4"/>
        <w:numPr>
          <w:ilvl w:val="0"/>
          <w:numId w:val="23"/>
        </w:numPr>
        <w:ind w:left="0" w:firstLine="284"/>
        <w:rPr>
          <w:rtl/>
        </w:rPr>
      </w:pPr>
      <w:r>
        <w:rPr>
          <w:rFonts w:hint="cs"/>
          <w:rtl/>
        </w:rPr>
        <w:t>وادی طلب.</w:t>
      </w:r>
    </w:p>
    <w:p w:rsidR="005E26C5" w:rsidRDefault="00377C68" w:rsidP="00574F95">
      <w:pPr>
        <w:pStyle w:val="a4"/>
        <w:numPr>
          <w:ilvl w:val="0"/>
          <w:numId w:val="23"/>
        </w:numPr>
        <w:ind w:left="0" w:firstLine="284"/>
        <w:rPr>
          <w:rtl/>
        </w:rPr>
      </w:pPr>
      <w:r>
        <w:rPr>
          <w:rFonts w:hint="cs"/>
          <w:rtl/>
        </w:rPr>
        <w:t>وادی عشق.</w:t>
      </w:r>
    </w:p>
    <w:p w:rsidR="00377C68" w:rsidRDefault="00377C68" w:rsidP="00574F95">
      <w:pPr>
        <w:pStyle w:val="a4"/>
        <w:numPr>
          <w:ilvl w:val="0"/>
          <w:numId w:val="23"/>
        </w:numPr>
        <w:ind w:left="0" w:firstLine="284"/>
        <w:rPr>
          <w:rtl/>
        </w:rPr>
      </w:pPr>
      <w:r>
        <w:rPr>
          <w:rFonts w:hint="cs"/>
          <w:rtl/>
        </w:rPr>
        <w:t>وادی معرفت.</w:t>
      </w:r>
    </w:p>
    <w:p w:rsidR="00377C68" w:rsidRDefault="00377C68" w:rsidP="00574F95">
      <w:pPr>
        <w:pStyle w:val="a4"/>
        <w:numPr>
          <w:ilvl w:val="0"/>
          <w:numId w:val="23"/>
        </w:numPr>
        <w:ind w:left="0" w:firstLine="284"/>
        <w:rPr>
          <w:rtl/>
        </w:rPr>
      </w:pPr>
      <w:r>
        <w:rPr>
          <w:rFonts w:hint="cs"/>
          <w:rtl/>
        </w:rPr>
        <w:t>وادی توحید.</w:t>
      </w:r>
    </w:p>
    <w:p w:rsidR="00377C68" w:rsidRDefault="00377C68" w:rsidP="00574F95">
      <w:pPr>
        <w:pStyle w:val="a4"/>
        <w:numPr>
          <w:ilvl w:val="0"/>
          <w:numId w:val="23"/>
        </w:numPr>
        <w:ind w:left="0" w:firstLine="284"/>
        <w:rPr>
          <w:rtl/>
        </w:rPr>
      </w:pPr>
      <w:r>
        <w:rPr>
          <w:rFonts w:hint="cs"/>
          <w:rtl/>
        </w:rPr>
        <w:t>وادی استغنا.</w:t>
      </w:r>
    </w:p>
    <w:p w:rsidR="00377C68" w:rsidRDefault="00377C68" w:rsidP="00574F95">
      <w:pPr>
        <w:pStyle w:val="a4"/>
        <w:numPr>
          <w:ilvl w:val="0"/>
          <w:numId w:val="23"/>
        </w:numPr>
        <w:ind w:left="0" w:firstLine="284"/>
        <w:rPr>
          <w:rtl/>
        </w:rPr>
      </w:pPr>
      <w:r>
        <w:rPr>
          <w:rFonts w:hint="cs"/>
          <w:rtl/>
        </w:rPr>
        <w:t>وادی حیرت.</w:t>
      </w:r>
    </w:p>
    <w:p w:rsidR="00377C68" w:rsidRDefault="00377C68" w:rsidP="00574F95">
      <w:pPr>
        <w:pStyle w:val="a4"/>
        <w:numPr>
          <w:ilvl w:val="0"/>
          <w:numId w:val="23"/>
        </w:numPr>
        <w:ind w:left="0" w:firstLine="284"/>
        <w:rPr>
          <w:rtl/>
        </w:rPr>
      </w:pPr>
      <w:r>
        <w:rPr>
          <w:rFonts w:hint="cs"/>
          <w:rtl/>
        </w:rPr>
        <w:t>وادی فقر و فنا.</w:t>
      </w:r>
    </w:p>
    <w:p w:rsidR="009825C6" w:rsidRDefault="00D1174F" w:rsidP="00574F95">
      <w:pPr>
        <w:pStyle w:val="a4"/>
        <w:rPr>
          <w:rtl/>
        </w:rPr>
      </w:pPr>
      <w:r w:rsidRPr="00574F95">
        <w:rPr>
          <w:rFonts w:hint="cs"/>
          <w:rtl/>
        </w:rPr>
        <w:t xml:space="preserve">مولوی </w:t>
      </w:r>
      <w:r w:rsidR="00CF5964" w:rsidRPr="00574F95">
        <w:rPr>
          <w:rFonts w:hint="cs"/>
          <w:rtl/>
        </w:rPr>
        <w:t>که</w:t>
      </w:r>
      <w:r w:rsidR="00CF5964">
        <w:rPr>
          <w:rFonts w:hint="cs"/>
          <w:rtl/>
        </w:rPr>
        <w:t xml:space="preserve"> در دیوان مثنوی گوید:</w:t>
      </w:r>
    </w:p>
    <w:tbl>
      <w:tblPr>
        <w:bidiVisual/>
        <w:tblW w:w="0" w:type="auto"/>
        <w:tblInd w:w="107" w:type="dxa"/>
        <w:tblLook w:val="04A0" w:firstRow="1" w:lastRow="0" w:firstColumn="1" w:lastColumn="0" w:noHBand="0" w:noVBand="1"/>
      </w:tblPr>
      <w:tblGrid>
        <w:gridCol w:w="3296"/>
        <w:gridCol w:w="409"/>
        <w:gridCol w:w="3492"/>
      </w:tblGrid>
      <w:tr w:rsidR="00F770F0" w:rsidRPr="001C4DD5" w:rsidTr="00574F95">
        <w:tc>
          <w:tcPr>
            <w:tcW w:w="3517" w:type="dxa"/>
          </w:tcPr>
          <w:p w:rsidR="00F770F0" w:rsidRPr="00574F95" w:rsidRDefault="00F770F0" w:rsidP="001C4DD5">
            <w:pPr>
              <w:tabs>
                <w:tab w:val="left" w:pos="8640"/>
              </w:tabs>
              <w:bidi/>
              <w:jc w:val="lowKashida"/>
              <w:rPr>
                <w:rFonts w:ascii="IRLotus" w:hAnsi="IRLotus" w:cs="IRLotus"/>
                <w:sz w:val="2"/>
                <w:szCs w:val="2"/>
                <w:rtl/>
                <w:lang w:bidi="fa-IR"/>
              </w:rPr>
            </w:pPr>
            <w:r w:rsidRPr="00574F95">
              <w:rPr>
                <w:rFonts w:ascii="IRLotus" w:hAnsi="IRLotus" w:cs="IRLotus"/>
                <w:sz w:val="28"/>
                <w:szCs w:val="28"/>
                <w:rtl/>
                <w:lang w:bidi="fa-IR"/>
              </w:rPr>
              <w:t>هفت شهر عشق را عطار گشت</w:t>
            </w:r>
            <w:r w:rsidRPr="00574F95">
              <w:rPr>
                <w:rFonts w:ascii="IRLotus" w:hAnsi="IRLotus" w:cs="IRLotus"/>
                <w:sz w:val="28"/>
                <w:szCs w:val="28"/>
                <w:rtl/>
                <w:lang w:bidi="fa-IR"/>
              </w:rPr>
              <w:br/>
            </w:r>
          </w:p>
        </w:tc>
        <w:tc>
          <w:tcPr>
            <w:tcW w:w="425" w:type="dxa"/>
          </w:tcPr>
          <w:p w:rsidR="00F770F0" w:rsidRPr="00574F95" w:rsidRDefault="00F770F0" w:rsidP="001C4DD5">
            <w:pPr>
              <w:tabs>
                <w:tab w:val="left" w:pos="8640"/>
              </w:tabs>
              <w:bidi/>
              <w:jc w:val="lowKashida"/>
              <w:rPr>
                <w:rFonts w:ascii="IRLotus" w:hAnsi="IRLotus" w:cs="IRLotus"/>
                <w:sz w:val="28"/>
                <w:szCs w:val="28"/>
                <w:rtl/>
                <w:lang w:bidi="fa-IR"/>
              </w:rPr>
            </w:pPr>
          </w:p>
        </w:tc>
        <w:tc>
          <w:tcPr>
            <w:tcW w:w="3713" w:type="dxa"/>
          </w:tcPr>
          <w:p w:rsidR="00F770F0" w:rsidRPr="00574F95" w:rsidRDefault="00F770F0" w:rsidP="001C4DD5">
            <w:pPr>
              <w:tabs>
                <w:tab w:val="left" w:pos="8640"/>
              </w:tabs>
              <w:bidi/>
              <w:jc w:val="lowKashida"/>
              <w:rPr>
                <w:rFonts w:ascii="IRLotus" w:hAnsi="IRLotus" w:cs="IRLotus"/>
                <w:sz w:val="2"/>
                <w:szCs w:val="2"/>
                <w:rtl/>
                <w:lang w:bidi="fa-IR"/>
              </w:rPr>
            </w:pPr>
            <w:r w:rsidRPr="00574F95">
              <w:rPr>
                <w:rFonts w:ascii="IRLotus" w:hAnsi="IRLotus" w:cs="IRLotus"/>
                <w:sz w:val="28"/>
                <w:szCs w:val="28"/>
                <w:rtl/>
                <w:lang w:bidi="fa-IR"/>
              </w:rPr>
              <w:t>ما هنوز اندر خم یک کوچه‌ایم</w:t>
            </w:r>
            <w:r w:rsidRPr="00574F95">
              <w:rPr>
                <w:rFonts w:ascii="IRLotus" w:hAnsi="IRLotus" w:cs="IRLotus"/>
                <w:sz w:val="28"/>
                <w:szCs w:val="28"/>
                <w:rtl/>
                <w:lang w:bidi="fa-IR"/>
              </w:rPr>
              <w:br/>
            </w:r>
          </w:p>
        </w:tc>
      </w:tr>
    </w:tbl>
    <w:p w:rsidR="00435CE4" w:rsidRDefault="00F724F5" w:rsidP="00574F95">
      <w:pPr>
        <w:pStyle w:val="a4"/>
        <w:rPr>
          <w:rtl/>
        </w:rPr>
      </w:pPr>
      <w:r>
        <w:rPr>
          <w:rFonts w:hint="cs"/>
          <w:rtl/>
        </w:rPr>
        <w:t>به منطق الطیر شیخ عطار و شرح وادی</w:t>
      </w:r>
      <w:r w:rsidR="0038075A">
        <w:rPr>
          <w:rFonts w:hint="cs"/>
          <w:rtl/>
        </w:rPr>
        <w:t>‌های هفت</w:t>
      </w:r>
      <w:r w:rsidR="00B876C2">
        <w:rPr>
          <w:rFonts w:hint="eastAsia"/>
          <w:rtl/>
        </w:rPr>
        <w:t>‌گانه در کتاب او اشاره می</w:t>
      </w:r>
      <w:r w:rsidR="00A95F1A">
        <w:rPr>
          <w:rFonts w:hint="cs"/>
          <w:rtl/>
        </w:rPr>
        <w:t>‌نماید.</w:t>
      </w:r>
    </w:p>
    <w:p w:rsidR="00056F7F" w:rsidRDefault="00A95F1A" w:rsidP="00574F95">
      <w:pPr>
        <w:pStyle w:val="a4"/>
        <w:rPr>
          <w:rtl/>
        </w:rPr>
      </w:pPr>
      <w:r>
        <w:rPr>
          <w:rFonts w:hint="cs"/>
          <w:rtl/>
        </w:rPr>
        <w:t xml:space="preserve">میرزا </w:t>
      </w:r>
      <w:r w:rsidR="00C4327C">
        <w:rPr>
          <w:rFonts w:hint="cs"/>
          <w:rtl/>
        </w:rPr>
        <w:t>حسینعلی</w:t>
      </w:r>
      <w:r>
        <w:rPr>
          <w:rFonts w:hint="cs"/>
          <w:rtl/>
        </w:rPr>
        <w:t xml:space="preserve"> با دیوان مثنوی مولوی هم سر و کار داشته و پاره</w:t>
      </w:r>
      <w:r w:rsidR="00F06FFC">
        <w:rPr>
          <w:rFonts w:hint="eastAsia"/>
          <w:rtl/>
        </w:rPr>
        <w:t>‌ای از اشعار آن را برای مریدانش تفسیر می</w:t>
      </w:r>
      <w:r w:rsidR="00A576BC">
        <w:rPr>
          <w:rFonts w:hint="cs"/>
          <w:rtl/>
        </w:rPr>
        <w:t xml:space="preserve">‌کرده است. در </w:t>
      </w:r>
      <w:r w:rsidR="00A53D5C" w:rsidRPr="00F770F0">
        <w:rPr>
          <w:rStyle w:val="Char3"/>
          <w:rFonts w:hint="cs"/>
          <w:rtl/>
        </w:rPr>
        <w:t>«مجموعة الواح بهاءالله»</w:t>
      </w:r>
      <w:r w:rsidR="00A53D5C" w:rsidRPr="005D0FAC">
        <w:rPr>
          <w:rFonts w:hint="cs"/>
          <w:b/>
          <w:bCs/>
          <w:sz w:val="26"/>
          <w:szCs w:val="26"/>
          <w:rtl/>
        </w:rPr>
        <w:t xml:space="preserve"> </w:t>
      </w:r>
      <w:r w:rsidR="00DC53D5">
        <w:rPr>
          <w:rFonts w:hint="cs"/>
          <w:rtl/>
        </w:rPr>
        <w:t>می</w:t>
      </w:r>
      <w:r w:rsidR="009F38BC">
        <w:rPr>
          <w:rFonts w:hint="eastAsia"/>
          <w:rtl/>
        </w:rPr>
        <w:t xml:space="preserve">‌خوانیم که شخصی از </w:t>
      </w:r>
      <w:r w:rsidR="00B4202F">
        <w:rPr>
          <w:rFonts w:hint="eastAsia"/>
          <w:rtl/>
        </w:rPr>
        <w:t>حسینعلی بهاء</w:t>
      </w:r>
      <w:r w:rsidR="003004C5">
        <w:rPr>
          <w:rFonts w:hint="eastAsia"/>
          <w:rtl/>
        </w:rPr>
        <w:t xml:space="preserve"> معنای این بیت </w:t>
      </w:r>
      <w:r w:rsidR="00E66E73" w:rsidRPr="00574F95">
        <w:rPr>
          <w:rFonts w:hint="cs"/>
          <w:rtl/>
        </w:rPr>
        <w:t xml:space="preserve">مولوی </w:t>
      </w:r>
      <w:r w:rsidR="00056F7F" w:rsidRPr="00574F95">
        <w:rPr>
          <w:rFonts w:hint="cs"/>
          <w:rtl/>
        </w:rPr>
        <w:t>را پرسید</w:t>
      </w:r>
      <w:r w:rsidR="00056F7F">
        <w:rPr>
          <w:rFonts w:hint="cs"/>
          <w:rtl/>
        </w:rPr>
        <w:t>:</w:t>
      </w:r>
    </w:p>
    <w:tbl>
      <w:tblPr>
        <w:bidiVisual/>
        <w:tblW w:w="0" w:type="auto"/>
        <w:tblInd w:w="107" w:type="dxa"/>
        <w:tblLook w:val="04A0" w:firstRow="1" w:lastRow="0" w:firstColumn="1" w:lastColumn="0" w:noHBand="0" w:noVBand="1"/>
      </w:tblPr>
      <w:tblGrid>
        <w:gridCol w:w="3304"/>
        <w:gridCol w:w="409"/>
        <w:gridCol w:w="3484"/>
      </w:tblGrid>
      <w:tr w:rsidR="00F770F0" w:rsidRPr="001C4DD5" w:rsidTr="00574F95">
        <w:tc>
          <w:tcPr>
            <w:tcW w:w="3517" w:type="dxa"/>
          </w:tcPr>
          <w:p w:rsidR="00F770F0" w:rsidRPr="00574F95" w:rsidRDefault="00F770F0" w:rsidP="001C4DD5">
            <w:pPr>
              <w:tabs>
                <w:tab w:val="left" w:pos="8640"/>
              </w:tabs>
              <w:bidi/>
              <w:jc w:val="lowKashida"/>
              <w:rPr>
                <w:rFonts w:ascii="IRLotus" w:hAnsi="IRLotus" w:cs="IRLotus"/>
                <w:sz w:val="2"/>
                <w:szCs w:val="2"/>
                <w:rtl/>
                <w:lang w:bidi="fa-IR"/>
              </w:rPr>
            </w:pPr>
            <w:r w:rsidRPr="00574F95">
              <w:rPr>
                <w:rFonts w:ascii="IRLotus" w:hAnsi="IRLotus" w:cs="IRLotus"/>
                <w:sz w:val="28"/>
                <w:szCs w:val="28"/>
                <w:rtl/>
                <w:lang w:bidi="fa-IR"/>
              </w:rPr>
              <w:t>چون که بیرنگی اسیر رنگ شد</w:t>
            </w:r>
            <w:r w:rsidRPr="00574F95">
              <w:rPr>
                <w:rFonts w:ascii="IRLotus" w:hAnsi="IRLotus" w:cs="IRLotus"/>
                <w:sz w:val="28"/>
                <w:szCs w:val="28"/>
                <w:rtl/>
                <w:lang w:bidi="fa-IR"/>
              </w:rPr>
              <w:br/>
            </w:r>
          </w:p>
        </w:tc>
        <w:tc>
          <w:tcPr>
            <w:tcW w:w="425" w:type="dxa"/>
          </w:tcPr>
          <w:p w:rsidR="00F770F0" w:rsidRPr="00574F95" w:rsidRDefault="00F770F0" w:rsidP="001C4DD5">
            <w:pPr>
              <w:tabs>
                <w:tab w:val="left" w:pos="8640"/>
              </w:tabs>
              <w:bidi/>
              <w:jc w:val="lowKashida"/>
              <w:rPr>
                <w:rFonts w:ascii="IRLotus" w:hAnsi="IRLotus" w:cs="IRLotus"/>
                <w:sz w:val="28"/>
                <w:szCs w:val="28"/>
                <w:rtl/>
                <w:lang w:bidi="fa-IR"/>
              </w:rPr>
            </w:pPr>
          </w:p>
        </w:tc>
        <w:tc>
          <w:tcPr>
            <w:tcW w:w="3713" w:type="dxa"/>
          </w:tcPr>
          <w:p w:rsidR="00F770F0" w:rsidRPr="00574F95" w:rsidRDefault="00F770F0" w:rsidP="001C4DD5">
            <w:pPr>
              <w:tabs>
                <w:tab w:val="left" w:pos="8640"/>
              </w:tabs>
              <w:bidi/>
              <w:jc w:val="lowKashida"/>
              <w:rPr>
                <w:rFonts w:ascii="IRLotus" w:hAnsi="IRLotus" w:cs="IRLotus"/>
                <w:sz w:val="2"/>
                <w:szCs w:val="2"/>
                <w:rtl/>
                <w:lang w:bidi="fa-IR"/>
              </w:rPr>
            </w:pPr>
            <w:r w:rsidRPr="00574F95">
              <w:rPr>
                <w:rFonts w:ascii="IRLotus" w:hAnsi="IRLotus" w:cs="IRLotus"/>
                <w:sz w:val="28"/>
                <w:szCs w:val="28"/>
                <w:rtl/>
                <w:lang w:bidi="fa-IR"/>
              </w:rPr>
              <w:t>موسِئی با موسئی در جنگ شد</w:t>
            </w:r>
            <w:r w:rsidRPr="00574F95">
              <w:rPr>
                <w:rFonts w:ascii="IRLotus" w:hAnsi="IRLotus" w:cs="IRLotus"/>
                <w:sz w:val="28"/>
                <w:szCs w:val="28"/>
                <w:rtl/>
                <w:lang w:bidi="fa-IR"/>
              </w:rPr>
              <w:br/>
            </w:r>
          </w:p>
        </w:tc>
      </w:tr>
    </w:tbl>
    <w:p w:rsidR="003A2581" w:rsidRDefault="003A2581" w:rsidP="00574F95">
      <w:pPr>
        <w:pStyle w:val="a4"/>
        <w:rPr>
          <w:rtl/>
        </w:rPr>
      </w:pPr>
      <w:r>
        <w:rPr>
          <w:rFonts w:hint="cs"/>
          <w:rtl/>
        </w:rPr>
        <w:t>در آنجا آمده که بهاء در پاسخ آن شخص (که نامش سلمان بود) چنین نوشت:</w:t>
      </w:r>
    </w:p>
    <w:p w:rsidR="005621A9" w:rsidRDefault="00EF0930" w:rsidP="00574F95">
      <w:pPr>
        <w:pStyle w:val="a4"/>
        <w:rPr>
          <w:rtl/>
        </w:rPr>
      </w:pPr>
      <w:r>
        <w:rPr>
          <w:rFonts w:hint="cs"/>
          <w:rtl/>
        </w:rPr>
        <w:t xml:space="preserve">«ای سلمان! عرفا را در امثال این مقالات بیانات بسیار </w:t>
      </w:r>
      <w:r w:rsidR="0068606E">
        <w:rPr>
          <w:rFonts w:hint="cs"/>
          <w:rtl/>
        </w:rPr>
        <w:t>است، بعضی حق را بحر و خ</w:t>
      </w:r>
      <w:r w:rsidR="009F6F2B">
        <w:rPr>
          <w:rFonts w:hint="cs"/>
          <w:rtl/>
        </w:rPr>
        <w:t>لق را امواج فرض گرفته و اختلاف</w:t>
      </w:r>
      <w:r w:rsidR="0068606E">
        <w:rPr>
          <w:rFonts w:hint="cs"/>
          <w:rtl/>
        </w:rPr>
        <w:t xml:space="preserve"> امواج را می</w:t>
      </w:r>
      <w:r w:rsidR="00751823">
        <w:rPr>
          <w:rFonts w:hint="eastAsia"/>
          <w:rtl/>
        </w:rPr>
        <w:t>‌گویند از صُوَر است و ص</w:t>
      </w:r>
      <w:r w:rsidR="008456F3">
        <w:rPr>
          <w:rFonts w:hint="cs"/>
          <w:rtl/>
        </w:rPr>
        <w:t>و</w:t>
      </w:r>
      <w:r w:rsidR="008456F3">
        <w:rPr>
          <w:rFonts w:hint="eastAsia"/>
          <w:rtl/>
        </w:rPr>
        <w:t xml:space="preserve">ر، حادث است و </w:t>
      </w:r>
      <w:r w:rsidR="00751823">
        <w:rPr>
          <w:rFonts w:hint="eastAsia"/>
          <w:rtl/>
        </w:rPr>
        <w:t>ب</w:t>
      </w:r>
      <w:r w:rsidR="008456F3">
        <w:rPr>
          <w:rFonts w:hint="cs"/>
          <w:rtl/>
        </w:rPr>
        <w:t>ع</w:t>
      </w:r>
      <w:r w:rsidR="00751823">
        <w:rPr>
          <w:rFonts w:hint="eastAsia"/>
          <w:rtl/>
        </w:rPr>
        <w:t>د از خلع صور جمیع به بحر راجع یعنی حقیقت بحرند</w:t>
      </w:r>
      <w:r w:rsidR="00751823" w:rsidRPr="00751823">
        <w:rPr>
          <w:rFonts w:hint="cs"/>
          <w:vertAlign w:val="superscript"/>
          <w:rtl/>
        </w:rPr>
        <w:t>(</w:t>
      </w:r>
      <w:r w:rsidR="00751823" w:rsidRPr="00751823">
        <w:rPr>
          <w:rStyle w:val="FootnoteReference"/>
          <w:rFonts w:cs="B Zar"/>
          <w:rtl/>
        </w:rPr>
        <w:footnoteReference w:id="195"/>
      </w:r>
      <w:r w:rsidR="00751823" w:rsidRPr="00751823">
        <w:rPr>
          <w:rFonts w:hint="cs"/>
          <w:vertAlign w:val="superscript"/>
          <w:rtl/>
        </w:rPr>
        <w:t>)</w:t>
      </w:r>
      <w:r w:rsidR="00751823">
        <w:rPr>
          <w:rFonts w:hint="cs"/>
          <w:rtl/>
        </w:rPr>
        <w:t xml:space="preserve">. و در صور هم </w:t>
      </w:r>
      <w:r w:rsidR="00751823">
        <w:rPr>
          <w:rFonts w:hint="cs"/>
          <w:rtl/>
        </w:rPr>
        <w:lastRenderedPageBreak/>
        <w:t>بعضی بیانات دیگر نموده</w:t>
      </w:r>
      <w:r w:rsidR="00966389">
        <w:rPr>
          <w:rFonts w:hint="cs"/>
          <w:rtl/>
        </w:rPr>
        <w:t xml:space="preserve">‌اند </w:t>
      </w:r>
      <w:r w:rsidR="00751823">
        <w:rPr>
          <w:rFonts w:hint="cs"/>
          <w:rtl/>
        </w:rPr>
        <w:t>که ذکر آن در این مقام جائز نه... باری جمیع اشیاء را مظاهر تجلی ذاتی حق می</w:t>
      </w:r>
      <w:r w:rsidR="00BF5E7B">
        <w:rPr>
          <w:rFonts w:hint="eastAsia"/>
          <w:rtl/>
        </w:rPr>
        <w:t>‌دانند، و تجلی را هم سه قسم ذکر نموده</w:t>
      </w:r>
      <w:r w:rsidR="00B159D9">
        <w:rPr>
          <w:rFonts w:hint="eastAsia"/>
          <w:rtl/>
        </w:rPr>
        <w:t>‌اند،</w:t>
      </w:r>
      <w:r w:rsidR="00BF5E7B">
        <w:rPr>
          <w:rFonts w:hint="eastAsia"/>
          <w:rtl/>
        </w:rPr>
        <w:t xml:space="preserve"> ذاتی و صفاتی و فعلی، و قیام اشیاء را به حق قیام ظهوری دانسته</w:t>
      </w:r>
      <w:r w:rsidR="00B159D9">
        <w:rPr>
          <w:rFonts w:hint="eastAsia"/>
          <w:rtl/>
        </w:rPr>
        <w:t>‌اند،</w:t>
      </w:r>
      <w:r w:rsidR="00BF5E7B">
        <w:rPr>
          <w:rFonts w:hint="eastAsia"/>
          <w:rtl/>
        </w:rPr>
        <w:t xml:space="preserve"> و اگر این مطالب به تمام</w:t>
      </w:r>
      <w:r w:rsidR="005974EA">
        <w:rPr>
          <w:rFonts w:hint="cs"/>
          <w:rtl/>
        </w:rPr>
        <w:t>‌ها ذک</w:t>
      </w:r>
      <w:r w:rsidR="00F52A91">
        <w:rPr>
          <w:rFonts w:hint="cs"/>
          <w:rtl/>
        </w:rPr>
        <w:t>ر شود سامعین را به شأنی کسالت اخ</w:t>
      </w:r>
      <w:r w:rsidR="005974EA">
        <w:rPr>
          <w:rFonts w:hint="cs"/>
          <w:rtl/>
        </w:rPr>
        <w:t>ذ نماید که از عرفان جوهر علم محروم مانند، و همچنین به کون اعیان ثابته در ذات قائل شده</w:t>
      </w:r>
      <w:r w:rsidR="00B159D9">
        <w:rPr>
          <w:rFonts w:hint="cs"/>
          <w:rtl/>
        </w:rPr>
        <w:t>‌اند،</w:t>
      </w:r>
      <w:r w:rsidR="005974EA">
        <w:rPr>
          <w:rFonts w:hint="cs"/>
          <w:rtl/>
        </w:rPr>
        <w:t xml:space="preserve"> چنانکه یکی از حکم</w:t>
      </w:r>
      <w:r w:rsidR="00D97499">
        <w:rPr>
          <w:rFonts w:hint="eastAsia"/>
          <w:rtl/>
        </w:rPr>
        <w:t>ای عارف گفته</w:t>
      </w:r>
      <w:r w:rsidR="00D97499">
        <w:rPr>
          <w:rFonts w:hint="cs"/>
          <w:rtl/>
        </w:rPr>
        <w:t xml:space="preserve">: </w:t>
      </w:r>
      <w:r w:rsidR="00151135" w:rsidRPr="00F770F0">
        <w:rPr>
          <w:rStyle w:val="Char0"/>
          <w:rFonts w:hint="cs"/>
          <w:rtl/>
        </w:rPr>
        <w:t>«</w:t>
      </w:r>
      <w:r w:rsidR="00CA0BEE" w:rsidRPr="00F770F0">
        <w:rPr>
          <w:rStyle w:val="Char0"/>
          <w:rFonts w:hint="cs"/>
          <w:rtl/>
        </w:rPr>
        <w:t>ح</w:t>
      </w:r>
      <w:r w:rsidR="004E7C78" w:rsidRPr="00F770F0">
        <w:rPr>
          <w:rStyle w:val="Char0"/>
          <w:rFonts w:hint="cs"/>
          <w:rtl/>
        </w:rPr>
        <w:t>قائق الأشياء كائنة في ذاته تعالى بنحو أشرف ثم أ</w:t>
      </w:r>
      <w:r w:rsidR="00CA0BEE" w:rsidRPr="00F770F0">
        <w:rPr>
          <w:rStyle w:val="Char0"/>
          <w:rFonts w:hint="cs"/>
          <w:rtl/>
        </w:rPr>
        <w:t>فاضها»</w:t>
      </w:r>
      <w:r w:rsidR="00CA0BEE">
        <w:rPr>
          <w:rFonts w:hint="cs"/>
          <w:rtl/>
        </w:rPr>
        <w:t xml:space="preserve"> چه که م</w:t>
      </w:r>
      <w:r w:rsidR="004E7C78">
        <w:rPr>
          <w:rFonts w:hint="cs"/>
          <w:rtl/>
        </w:rPr>
        <w:t>ُ</w:t>
      </w:r>
      <w:r w:rsidR="00CA0BEE">
        <w:rPr>
          <w:rFonts w:hint="cs"/>
          <w:rtl/>
        </w:rPr>
        <w:t>عطی شیء را فاقد شیء ندانسته</w:t>
      </w:r>
      <w:r w:rsidR="00966389">
        <w:rPr>
          <w:rFonts w:hint="cs"/>
          <w:rtl/>
        </w:rPr>
        <w:t xml:space="preserve">‌اند </w:t>
      </w:r>
      <w:r w:rsidR="00CA0BEE">
        <w:rPr>
          <w:rFonts w:hint="cs"/>
          <w:rtl/>
        </w:rPr>
        <w:t>و می</w:t>
      </w:r>
      <w:r w:rsidR="0040190E">
        <w:rPr>
          <w:rFonts w:hint="eastAsia"/>
          <w:rtl/>
        </w:rPr>
        <w:t>‌گویند</w:t>
      </w:r>
      <w:r w:rsidR="004E7C78">
        <w:rPr>
          <w:rFonts w:hint="cs"/>
          <w:rtl/>
        </w:rPr>
        <w:t>:</w:t>
      </w:r>
      <w:r w:rsidR="0040190E">
        <w:rPr>
          <w:rFonts w:hint="eastAsia"/>
          <w:rtl/>
        </w:rPr>
        <w:t xml:space="preserve"> محال است، چنانکه ابن عرب</w:t>
      </w:r>
      <w:r w:rsidR="00CF0FC8" w:rsidRPr="00CF0FC8">
        <w:rPr>
          <w:rFonts w:hint="cs"/>
          <w:vertAlign w:val="superscript"/>
          <w:rtl/>
        </w:rPr>
        <w:t>(</w:t>
      </w:r>
      <w:r w:rsidR="00CF0FC8" w:rsidRPr="00CF0FC8">
        <w:rPr>
          <w:rStyle w:val="FootnoteReference"/>
          <w:rFonts w:cs="B Zar"/>
          <w:rtl/>
        </w:rPr>
        <w:footnoteReference w:id="196"/>
      </w:r>
      <w:r w:rsidR="00CF0FC8" w:rsidRPr="00CF0FC8">
        <w:rPr>
          <w:rFonts w:hint="cs"/>
          <w:vertAlign w:val="superscript"/>
          <w:rtl/>
        </w:rPr>
        <w:t>)</w:t>
      </w:r>
      <w:r w:rsidR="00CF0FC8">
        <w:rPr>
          <w:rFonts w:hint="cs"/>
          <w:rtl/>
        </w:rPr>
        <w:t xml:space="preserve"> در این مطلب شرحی مبسوط نوشته و حکمای عارفین و متأخرین به مثل صدر شیرازی و فیض و امثالهما در رضراض ساقی</w:t>
      </w:r>
      <w:r w:rsidR="00574F95">
        <w:rPr>
          <w:rFonts w:hint="cs"/>
          <w:rtl/>
        </w:rPr>
        <w:t>ۀ</w:t>
      </w:r>
      <w:r w:rsidR="00CF0FC8">
        <w:rPr>
          <w:rFonts w:hint="cs"/>
          <w:rtl/>
        </w:rPr>
        <w:t xml:space="preserve"> ابن عرب مشی نموده</w:t>
      </w:r>
      <w:r w:rsidR="00F770F0">
        <w:rPr>
          <w:rFonts w:hint="cs"/>
          <w:rtl/>
        </w:rPr>
        <w:t>‌اند.</w:t>
      </w:r>
      <w:r w:rsidR="00CF0FC8">
        <w:rPr>
          <w:rFonts w:hint="cs"/>
          <w:rtl/>
        </w:rPr>
        <w:t>..»</w:t>
      </w:r>
      <w:r w:rsidR="00CF0FC8" w:rsidRPr="00CF0FC8">
        <w:rPr>
          <w:rFonts w:hint="cs"/>
          <w:vertAlign w:val="superscript"/>
          <w:rtl/>
        </w:rPr>
        <w:t>(</w:t>
      </w:r>
      <w:r w:rsidR="00CF0FC8" w:rsidRPr="00CF0FC8">
        <w:rPr>
          <w:rStyle w:val="FootnoteReference"/>
          <w:rFonts w:cs="B Zar"/>
          <w:rtl/>
        </w:rPr>
        <w:footnoteReference w:id="197"/>
      </w:r>
      <w:r w:rsidR="00CF0FC8" w:rsidRPr="00CF0FC8">
        <w:rPr>
          <w:rFonts w:hint="cs"/>
          <w:vertAlign w:val="superscript"/>
          <w:rtl/>
        </w:rPr>
        <w:t>)</w:t>
      </w:r>
      <w:r w:rsidR="00CF0FC8">
        <w:rPr>
          <w:rFonts w:hint="cs"/>
          <w:rtl/>
        </w:rPr>
        <w:t>.</w:t>
      </w:r>
    </w:p>
    <w:p w:rsidR="001B2619" w:rsidRDefault="009D3739" w:rsidP="00574F95">
      <w:pPr>
        <w:pStyle w:val="a4"/>
        <w:rPr>
          <w:rtl/>
        </w:rPr>
      </w:pPr>
      <w:r>
        <w:rPr>
          <w:rFonts w:hint="cs"/>
          <w:rtl/>
        </w:rPr>
        <w:t>آیا با وجود این سخنان می</w:t>
      </w:r>
      <w:r w:rsidR="00366A27">
        <w:rPr>
          <w:rFonts w:hint="eastAsia"/>
          <w:rtl/>
        </w:rPr>
        <w:t xml:space="preserve">‌توان ادعا کرد که میرزا </w:t>
      </w:r>
      <w:r w:rsidR="00C4327C">
        <w:rPr>
          <w:rFonts w:hint="eastAsia"/>
          <w:rtl/>
        </w:rPr>
        <w:t>حسینعلی</w:t>
      </w:r>
      <w:r w:rsidR="00366A27">
        <w:rPr>
          <w:rFonts w:hint="eastAsia"/>
          <w:rtl/>
        </w:rPr>
        <w:t xml:space="preserve"> در مجالس اهل عرفان شرکت نمی</w:t>
      </w:r>
      <w:r w:rsidR="0091414F">
        <w:rPr>
          <w:rFonts w:hint="cs"/>
          <w:rtl/>
        </w:rPr>
        <w:t xml:space="preserve">‌کرده و از کتب عارفان و حکیمانی </w:t>
      </w:r>
      <w:r w:rsidR="0091414F" w:rsidRPr="00574F95">
        <w:rPr>
          <w:rFonts w:hint="cs"/>
          <w:rtl/>
        </w:rPr>
        <w:t xml:space="preserve">همچون: </w:t>
      </w:r>
      <w:r w:rsidR="00A556E3" w:rsidRPr="00574F95">
        <w:rPr>
          <w:rFonts w:hint="cs"/>
          <w:rtl/>
        </w:rPr>
        <w:t>ابن عربی و عطار و مولوی و صدرالدین شیرازی و فیض کاشانی</w:t>
      </w:r>
      <w:r w:rsidR="00A556E3" w:rsidRPr="005D0FAC">
        <w:rPr>
          <w:rFonts w:hint="cs"/>
          <w:b/>
          <w:bCs/>
          <w:sz w:val="26"/>
          <w:szCs w:val="26"/>
          <w:rtl/>
        </w:rPr>
        <w:t xml:space="preserve"> </w:t>
      </w:r>
      <w:r w:rsidR="00A00B3C">
        <w:rPr>
          <w:rFonts w:hint="cs"/>
          <w:rtl/>
        </w:rPr>
        <w:t>و دیگران به کلی بی</w:t>
      </w:r>
      <w:r w:rsidR="00423CD4">
        <w:rPr>
          <w:rFonts w:hint="eastAsia"/>
          <w:rtl/>
        </w:rPr>
        <w:t>‌خبر بوده است</w:t>
      </w:r>
      <w:r w:rsidR="00145B2E">
        <w:rPr>
          <w:rFonts w:hint="eastAsia"/>
          <w:rtl/>
        </w:rPr>
        <w:t>؟</w:t>
      </w:r>
    </w:p>
    <w:p w:rsidR="00423CD4" w:rsidRDefault="00423CD4" w:rsidP="00574F95">
      <w:pPr>
        <w:pStyle w:val="a4"/>
        <w:rPr>
          <w:rtl/>
        </w:rPr>
      </w:pPr>
      <w:r>
        <w:rPr>
          <w:rFonts w:hint="cs"/>
          <w:rtl/>
        </w:rPr>
        <w:t>آیا می</w:t>
      </w:r>
      <w:r w:rsidR="00887A73">
        <w:rPr>
          <w:rFonts w:hint="eastAsia"/>
          <w:rtl/>
        </w:rPr>
        <w:t xml:space="preserve">‌توان پذیرفت که </w:t>
      </w:r>
      <w:r w:rsidR="00B4202F">
        <w:rPr>
          <w:rFonts w:hint="eastAsia"/>
          <w:rtl/>
        </w:rPr>
        <w:t>حسینعلی بهاء</w:t>
      </w:r>
      <w:r w:rsidR="00887A73">
        <w:rPr>
          <w:rFonts w:hint="eastAsia"/>
          <w:rtl/>
        </w:rPr>
        <w:t xml:space="preserve"> هیچ</w:t>
      </w:r>
      <w:r w:rsidR="000E74E3">
        <w:rPr>
          <w:rFonts w:hint="cs"/>
          <w:rtl/>
        </w:rPr>
        <w:t>‌گاه درسی نیاموخته و چنان</w:t>
      </w:r>
      <w:r w:rsidR="007A1755">
        <w:rPr>
          <w:rFonts w:hint="cs"/>
          <w:rtl/>
        </w:rPr>
        <w:t xml:space="preserve">که </w:t>
      </w:r>
      <w:r w:rsidR="007A1755" w:rsidRPr="00574F95">
        <w:rPr>
          <w:rFonts w:hint="cs"/>
          <w:rtl/>
        </w:rPr>
        <w:t xml:space="preserve">پسرش </w:t>
      </w:r>
      <w:r w:rsidR="000B433C" w:rsidRPr="00574F95">
        <w:rPr>
          <w:rFonts w:hint="cs"/>
          <w:rtl/>
        </w:rPr>
        <w:t xml:space="preserve">عباس افندی </w:t>
      </w:r>
      <w:r w:rsidR="007A2677" w:rsidRPr="00574F95">
        <w:rPr>
          <w:rFonts w:hint="cs"/>
          <w:rtl/>
        </w:rPr>
        <w:t>ادعا نموده است: همنشینان وی تنها وزرای بی</w:t>
      </w:r>
      <w:r w:rsidR="00B73A0F" w:rsidRPr="00574F95">
        <w:rPr>
          <w:rFonts w:hint="eastAsia"/>
          <w:rtl/>
        </w:rPr>
        <w:t>‌سواد و دور از هرگونه معارف بود</w:t>
      </w:r>
      <w:r w:rsidR="00B73A0F">
        <w:rPr>
          <w:rFonts w:hint="eastAsia"/>
          <w:rtl/>
        </w:rPr>
        <w:t>ه</w:t>
      </w:r>
      <w:r w:rsidR="00B159D9">
        <w:rPr>
          <w:rFonts w:hint="eastAsia"/>
          <w:rtl/>
        </w:rPr>
        <w:t>‌اند</w:t>
      </w:r>
      <w:r w:rsidR="00145B2E">
        <w:rPr>
          <w:rFonts w:hint="eastAsia"/>
          <w:rtl/>
        </w:rPr>
        <w:t>؟</w:t>
      </w:r>
    </w:p>
    <w:p w:rsidR="00B73A0F" w:rsidRDefault="00047B09" w:rsidP="00574F95">
      <w:pPr>
        <w:pStyle w:val="a4"/>
        <w:rPr>
          <w:rtl/>
        </w:rPr>
      </w:pPr>
      <w:r>
        <w:rPr>
          <w:rFonts w:hint="cs"/>
          <w:rtl/>
        </w:rPr>
        <w:t>شگفتا که خو</w:t>
      </w:r>
      <w:r w:rsidR="0071414B">
        <w:rPr>
          <w:rFonts w:hint="cs"/>
          <w:rtl/>
        </w:rPr>
        <w:t>د</w:t>
      </w:r>
      <w:r>
        <w:rPr>
          <w:rFonts w:hint="cs"/>
          <w:rtl/>
        </w:rPr>
        <w:t xml:space="preserve"> </w:t>
      </w:r>
      <w:r w:rsidR="00C4327C">
        <w:rPr>
          <w:rFonts w:hint="cs"/>
          <w:rtl/>
        </w:rPr>
        <w:t>حسینعلی</w:t>
      </w:r>
      <w:r>
        <w:rPr>
          <w:rFonts w:hint="cs"/>
          <w:rtl/>
        </w:rPr>
        <w:t xml:space="preserve"> اعتراف نموده در کودکی با</w:t>
      </w:r>
      <w:r w:rsidR="000202F4">
        <w:rPr>
          <w:rFonts w:hint="cs"/>
          <w:rtl/>
        </w:rPr>
        <w:t xml:space="preserve"> </w:t>
      </w:r>
      <w:r w:rsidR="000202F4" w:rsidRPr="00574F95">
        <w:rPr>
          <w:rFonts w:hint="cs"/>
          <w:rtl/>
        </w:rPr>
        <w:t>کتاب‌ها</w:t>
      </w:r>
      <w:r w:rsidR="00E14385" w:rsidRPr="00574F95">
        <w:rPr>
          <w:rFonts w:hint="eastAsia"/>
          <w:rtl/>
        </w:rPr>
        <w:t xml:space="preserve">ی </w:t>
      </w:r>
      <w:r w:rsidR="00053560" w:rsidRPr="00574F95">
        <w:rPr>
          <w:rFonts w:hint="cs"/>
          <w:rtl/>
        </w:rPr>
        <w:t>ملا محمد باقر</w:t>
      </w:r>
      <w:r w:rsidR="005060FA" w:rsidRPr="00574F95">
        <w:rPr>
          <w:rFonts w:hint="cs"/>
          <w:rtl/>
        </w:rPr>
        <w:t xml:space="preserve"> مجلسی </w:t>
      </w:r>
      <w:r w:rsidR="00E42A07" w:rsidRPr="00574F95">
        <w:rPr>
          <w:rFonts w:hint="cs"/>
          <w:rtl/>
        </w:rPr>
        <w:t>سر و</w:t>
      </w:r>
      <w:r w:rsidR="00E42A07">
        <w:rPr>
          <w:rFonts w:hint="cs"/>
          <w:rtl/>
        </w:rPr>
        <w:t xml:space="preserve"> کار داشته و از</w:t>
      </w:r>
      <w:r w:rsidR="00D314AD">
        <w:rPr>
          <w:rFonts w:hint="cs"/>
          <w:rtl/>
        </w:rPr>
        <w:t xml:space="preserve"> آن‌ها </w:t>
      </w:r>
      <w:r w:rsidR="00E42A07">
        <w:rPr>
          <w:rFonts w:hint="cs"/>
          <w:rtl/>
        </w:rPr>
        <w:t>درس می</w:t>
      </w:r>
      <w:r w:rsidR="00067EB0">
        <w:rPr>
          <w:rFonts w:hint="eastAsia"/>
          <w:rtl/>
        </w:rPr>
        <w:t>‌آموخته است، ولی کاسه</w:t>
      </w:r>
      <w:r w:rsidR="000D7A0E">
        <w:rPr>
          <w:rFonts w:hint="cs"/>
          <w:rtl/>
        </w:rPr>
        <w:t>‌های داغ</w:t>
      </w:r>
      <w:r w:rsidR="00BB686B">
        <w:rPr>
          <w:rFonts w:hint="eastAsia"/>
          <w:rtl/>
        </w:rPr>
        <w:t xml:space="preserve">‌تر از آش! </w:t>
      </w:r>
      <w:r w:rsidR="00BB686B">
        <w:rPr>
          <w:rFonts w:hint="cs"/>
          <w:rtl/>
        </w:rPr>
        <w:t>اعتراف وی را نمی</w:t>
      </w:r>
      <w:r w:rsidR="00A70A11">
        <w:rPr>
          <w:rFonts w:hint="eastAsia"/>
          <w:rtl/>
        </w:rPr>
        <w:t>‌پذیرند و هرچه را در آثار بهاء در این زمینه می</w:t>
      </w:r>
      <w:r w:rsidR="00095D6B">
        <w:rPr>
          <w:rFonts w:hint="cs"/>
          <w:rtl/>
        </w:rPr>
        <w:t>‌خوانند، نادیده می</w:t>
      </w:r>
      <w:r w:rsidR="00166861">
        <w:rPr>
          <w:rFonts w:hint="eastAsia"/>
          <w:rtl/>
        </w:rPr>
        <w:t>‌گیرند.</w:t>
      </w:r>
    </w:p>
    <w:p w:rsidR="00166861" w:rsidRDefault="00166861" w:rsidP="00574F95">
      <w:pPr>
        <w:pStyle w:val="a4"/>
        <w:rPr>
          <w:rtl/>
        </w:rPr>
      </w:pPr>
      <w:r>
        <w:rPr>
          <w:rFonts w:hint="cs"/>
          <w:rtl/>
        </w:rPr>
        <w:t xml:space="preserve">در </w:t>
      </w:r>
      <w:r w:rsidRPr="00574F95">
        <w:rPr>
          <w:rFonts w:hint="cs"/>
          <w:rtl/>
        </w:rPr>
        <w:t xml:space="preserve">کتاب </w:t>
      </w:r>
      <w:r w:rsidR="00B40CAE" w:rsidRPr="00574F95">
        <w:rPr>
          <w:rFonts w:hint="cs"/>
          <w:rtl/>
        </w:rPr>
        <w:t>«مائد</w:t>
      </w:r>
      <w:r w:rsidR="00574F95">
        <w:rPr>
          <w:rFonts w:hint="cs"/>
          <w:rtl/>
        </w:rPr>
        <w:t>ۀ</w:t>
      </w:r>
      <w:r w:rsidR="00B40CAE" w:rsidRPr="00574F95">
        <w:rPr>
          <w:rFonts w:hint="cs"/>
          <w:rtl/>
        </w:rPr>
        <w:t xml:space="preserve"> آسمانی» </w:t>
      </w:r>
      <w:r w:rsidR="009A101B" w:rsidRPr="00574F95">
        <w:rPr>
          <w:rFonts w:hint="cs"/>
          <w:rtl/>
        </w:rPr>
        <w:t xml:space="preserve">که مبلغ بهایی </w:t>
      </w:r>
      <w:r w:rsidR="00790505" w:rsidRPr="00574F95">
        <w:rPr>
          <w:rFonts w:hint="cs"/>
          <w:rtl/>
        </w:rPr>
        <w:t xml:space="preserve">«اشراق خاوری» </w:t>
      </w:r>
      <w:r w:rsidR="008C369F" w:rsidRPr="00574F95">
        <w:rPr>
          <w:rFonts w:hint="cs"/>
          <w:rtl/>
        </w:rPr>
        <w:t xml:space="preserve">آن را از سخنان میرزا </w:t>
      </w:r>
      <w:r w:rsidR="00C4327C" w:rsidRPr="00574F95">
        <w:rPr>
          <w:rFonts w:hint="cs"/>
          <w:rtl/>
        </w:rPr>
        <w:t>حسینعلی</w:t>
      </w:r>
      <w:r w:rsidR="008C369F" w:rsidRPr="00574F95">
        <w:rPr>
          <w:rFonts w:hint="cs"/>
          <w:rtl/>
        </w:rPr>
        <w:t xml:space="preserve"> گرد آورده است، از قول وی می</w:t>
      </w:r>
      <w:r w:rsidR="00C04C3A" w:rsidRPr="00574F95">
        <w:rPr>
          <w:rFonts w:hint="eastAsia"/>
          <w:rtl/>
        </w:rPr>
        <w:t>‌نویس</w:t>
      </w:r>
      <w:r w:rsidR="00C04C3A">
        <w:rPr>
          <w:rFonts w:hint="eastAsia"/>
          <w:rtl/>
        </w:rPr>
        <w:t>د:</w:t>
      </w:r>
    </w:p>
    <w:p w:rsidR="00C04C3A" w:rsidRDefault="00C04C3A" w:rsidP="00574F95">
      <w:pPr>
        <w:pStyle w:val="a4"/>
        <w:rPr>
          <w:rtl/>
        </w:rPr>
      </w:pPr>
      <w:r>
        <w:rPr>
          <w:rFonts w:hint="cs"/>
          <w:rtl/>
        </w:rPr>
        <w:lastRenderedPageBreak/>
        <w:t>«این مظلوم در طفولیت در کتابی که نسبتش به مرحوم مغفور ملا باقر مجلسی بوده، غزو</w:t>
      </w:r>
      <w:r w:rsidR="00574F95">
        <w:rPr>
          <w:rFonts w:hint="cs"/>
          <w:rtl/>
        </w:rPr>
        <w:t>ۀ</w:t>
      </w:r>
      <w:r>
        <w:rPr>
          <w:rFonts w:hint="cs"/>
          <w:rtl/>
        </w:rPr>
        <w:t xml:space="preserve"> اهل قرظه را مشاهده نمود»</w:t>
      </w:r>
      <w:r w:rsidRPr="00C04C3A">
        <w:rPr>
          <w:rFonts w:hint="cs"/>
          <w:vertAlign w:val="superscript"/>
          <w:rtl/>
        </w:rPr>
        <w:t>(</w:t>
      </w:r>
      <w:r w:rsidRPr="00C04C3A">
        <w:rPr>
          <w:rStyle w:val="FootnoteReference"/>
          <w:rFonts w:cs="B Zar"/>
          <w:rtl/>
        </w:rPr>
        <w:footnoteReference w:id="198"/>
      </w:r>
      <w:r w:rsidRPr="00C04C3A">
        <w:rPr>
          <w:rFonts w:hint="cs"/>
          <w:vertAlign w:val="superscript"/>
          <w:rtl/>
        </w:rPr>
        <w:t>)</w:t>
      </w:r>
      <w:r>
        <w:rPr>
          <w:rFonts w:hint="cs"/>
          <w:rtl/>
        </w:rPr>
        <w:t>.</w:t>
      </w:r>
    </w:p>
    <w:p w:rsidR="00FF3AC1" w:rsidRDefault="00C04C3A" w:rsidP="00574F95">
      <w:pPr>
        <w:pStyle w:val="a4"/>
        <w:rPr>
          <w:rtl/>
        </w:rPr>
      </w:pPr>
      <w:r>
        <w:rPr>
          <w:rFonts w:hint="cs"/>
          <w:rtl/>
        </w:rPr>
        <w:t xml:space="preserve">همچنین در </w:t>
      </w:r>
      <w:r w:rsidRPr="00574F95">
        <w:rPr>
          <w:rFonts w:hint="cs"/>
          <w:rtl/>
        </w:rPr>
        <w:t xml:space="preserve">کتاب </w:t>
      </w:r>
      <w:r w:rsidR="00444E54" w:rsidRPr="00574F95">
        <w:rPr>
          <w:rFonts w:hint="cs"/>
          <w:rtl/>
        </w:rPr>
        <w:t xml:space="preserve">«اقتدارات» </w:t>
      </w:r>
      <w:r w:rsidR="0035526F" w:rsidRPr="00574F95">
        <w:rPr>
          <w:rFonts w:hint="cs"/>
          <w:rtl/>
        </w:rPr>
        <w:t xml:space="preserve">اثر میرزا </w:t>
      </w:r>
      <w:r w:rsidR="00C4327C" w:rsidRPr="00574F95">
        <w:rPr>
          <w:rFonts w:hint="cs"/>
          <w:rtl/>
        </w:rPr>
        <w:t>حسینعلی</w:t>
      </w:r>
      <w:r w:rsidR="0035526F">
        <w:rPr>
          <w:rFonts w:hint="cs"/>
          <w:rtl/>
        </w:rPr>
        <w:t xml:space="preserve"> نویسنده از</w:t>
      </w:r>
      <w:r w:rsidR="00A1530F">
        <w:rPr>
          <w:rFonts w:hint="cs"/>
          <w:rtl/>
        </w:rPr>
        <w:t xml:space="preserve"> </w:t>
      </w:r>
      <w:r w:rsidR="00A1530F" w:rsidRPr="00574F95">
        <w:rPr>
          <w:rFonts w:hint="cs"/>
          <w:rtl/>
        </w:rPr>
        <w:t xml:space="preserve">مطالعۀ </w:t>
      </w:r>
      <w:r w:rsidR="0035526F" w:rsidRPr="00574F95">
        <w:rPr>
          <w:rFonts w:hint="cs"/>
          <w:rtl/>
        </w:rPr>
        <w:t xml:space="preserve">کتاب </w:t>
      </w:r>
      <w:r w:rsidR="00653486" w:rsidRPr="00574F95">
        <w:rPr>
          <w:rFonts w:hint="cs"/>
          <w:rtl/>
        </w:rPr>
        <w:t xml:space="preserve">«ناسخ التواریخ» </w:t>
      </w:r>
      <w:r w:rsidR="00715A29" w:rsidRPr="00574F95">
        <w:rPr>
          <w:rFonts w:hint="cs"/>
          <w:rtl/>
        </w:rPr>
        <w:t>و</w:t>
      </w:r>
      <w:r w:rsidR="00715A29">
        <w:rPr>
          <w:rFonts w:hint="cs"/>
          <w:rtl/>
        </w:rPr>
        <w:t xml:space="preserve"> </w:t>
      </w:r>
      <w:r w:rsidR="00FD1C56" w:rsidRPr="00574F95">
        <w:rPr>
          <w:rFonts w:hint="cs"/>
          <w:rtl/>
        </w:rPr>
        <w:t xml:space="preserve">«تفسیر قاضی بیضاوی» </w:t>
      </w:r>
      <w:r w:rsidR="005E011F" w:rsidRPr="00574F95">
        <w:rPr>
          <w:rFonts w:hint="cs"/>
          <w:rtl/>
        </w:rPr>
        <w:t>سخن</w:t>
      </w:r>
      <w:r w:rsidR="005E011F">
        <w:rPr>
          <w:rFonts w:hint="cs"/>
          <w:rtl/>
        </w:rPr>
        <w:t xml:space="preserve"> می</w:t>
      </w:r>
      <w:r w:rsidR="00CD0D5C">
        <w:rPr>
          <w:rFonts w:hint="eastAsia"/>
          <w:rtl/>
        </w:rPr>
        <w:t>‌گوید</w:t>
      </w:r>
      <w:r w:rsidR="00CD0D5C">
        <w:rPr>
          <w:rFonts w:hint="cs"/>
          <w:rtl/>
        </w:rPr>
        <w:t>!</w:t>
      </w:r>
      <w:r w:rsidR="00CD0D5C" w:rsidRPr="00CD0D5C">
        <w:rPr>
          <w:rFonts w:hint="cs"/>
          <w:vertAlign w:val="superscript"/>
          <w:rtl/>
        </w:rPr>
        <w:t>(</w:t>
      </w:r>
      <w:r w:rsidR="00CD0D5C" w:rsidRPr="00CD0D5C">
        <w:rPr>
          <w:rStyle w:val="FootnoteReference"/>
          <w:rFonts w:cs="B Zar"/>
          <w:rtl/>
        </w:rPr>
        <w:footnoteReference w:id="199"/>
      </w:r>
      <w:r w:rsidR="00CD0D5C" w:rsidRPr="00CD0D5C">
        <w:rPr>
          <w:rFonts w:hint="cs"/>
          <w:vertAlign w:val="superscript"/>
          <w:rtl/>
        </w:rPr>
        <w:t>)</w:t>
      </w:r>
      <w:r w:rsidR="00CD0D5C">
        <w:rPr>
          <w:rFonts w:hint="cs"/>
          <w:rtl/>
        </w:rPr>
        <w:t>.</w:t>
      </w:r>
    </w:p>
    <w:p w:rsidR="004D167E" w:rsidRPr="00A93426" w:rsidRDefault="00226698" w:rsidP="00C7274F">
      <w:pPr>
        <w:pStyle w:val="a2"/>
        <w:rPr>
          <w:rtl/>
        </w:rPr>
      </w:pPr>
      <w:bookmarkStart w:id="151" w:name="_Toc331528072"/>
      <w:bookmarkStart w:id="152" w:name="_Toc416390436"/>
      <w:bookmarkStart w:id="153" w:name="_Toc421793941"/>
      <w:r w:rsidRPr="00A93426">
        <w:rPr>
          <w:rFonts w:hint="cs"/>
          <w:rtl/>
        </w:rPr>
        <w:t xml:space="preserve">میرزا </w:t>
      </w:r>
      <w:r w:rsidR="00C4327C" w:rsidRPr="00A93426">
        <w:rPr>
          <w:rFonts w:hint="cs"/>
          <w:rtl/>
        </w:rPr>
        <w:t>حسینعلی</w:t>
      </w:r>
      <w:r w:rsidRPr="00A93426">
        <w:rPr>
          <w:rFonts w:hint="cs"/>
          <w:rtl/>
        </w:rPr>
        <w:t xml:space="preserve"> در بَدَشت</w:t>
      </w:r>
      <w:bookmarkEnd w:id="151"/>
      <w:bookmarkEnd w:id="152"/>
      <w:bookmarkEnd w:id="153"/>
    </w:p>
    <w:p w:rsidR="00226698" w:rsidRDefault="00443203" w:rsidP="00A93426">
      <w:pPr>
        <w:pStyle w:val="a4"/>
        <w:rPr>
          <w:rtl/>
        </w:rPr>
      </w:pPr>
      <w:r w:rsidRPr="00A93426">
        <w:rPr>
          <w:rFonts w:hint="cs"/>
          <w:rtl/>
        </w:rPr>
        <w:t xml:space="preserve">در سال 1264 هـ.ق. که هنوز </w:t>
      </w:r>
      <w:r w:rsidR="00EC27C0" w:rsidRPr="00A93426">
        <w:rPr>
          <w:rFonts w:hint="cs"/>
          <w:rtl/>
        </w:rPr>
        <w:t>علی‌محمد</w:t>
      </w:r>
      <w:r w:rsidRPr="00A93426">
        <w:rPr>
          <w:rFonts w:hint="cs"/>
          <w:rtl/>
        </w:rPr>
        <w:t xml:space="preserve"> باب زنده بود و در زندان </w:t>
      </w:r>
      <w:r w:rsidR="00FC34D1" w:rsidRPr="00A93426">
        <w:rPr>
          <w:rFonts w:hint="cs"/>
          <w:rtl/>
        </w:rPr>
        <w:t xml:space="preserve">ماکو </w:t>
      </w:r>
      <w:r w:rsidR="007F6885" w:rsidRPr="00A93426">
        <w:rPr>
          <w:rFonts w:hint="cs"/>
          <w:rtl/>
        </w:rPr>
        <w:t>روزگار</w:t>
      </w:r>
      <w:r w:rsidR="007F6885">
        <w:rPr>
          <w:rFonts w:hint="cs"/>
          <w:rtl/>
        </w:rPr>
        <w:t xml:space="preserve"> می</w:t>
      </w:r>
      <w:r w:rsidR="001F5E07">
        <w:rPr>
          <w:rFonts w:hint="eastAsia"/>
          <w:rtl/>
        </w:rPr>
        <w:t xml:space="preserve">‌گذرانید، </w:t>
      </w:r>
      <w:r w:rsidR="0030162D">
        <w:rPr>
          <w:rFonts w:hint="cs"/>
          <w:rtl/>
        </w:rPr>
        <w:t xml:space="preserve">گروهی از پیروان وی </w:t>
      </w:r>
      <w:r w:rsidR="0030162D">
        <w:rPr>
          <w:rFonts w:cs="Times New Roman" w:hint="cs"/>
          <w:rtl/>
        </w:rPr>
        <w:t>–</w:t>
      </w:r>
      <w:r w:rsidR="0030162D">
        <w:rPr>
          <w:rFonts w:hint="cs"/>
          <w:rtl/>
        </w:rPr>
        <w:t xml:space="preserve"> که غالباً شیخی مذهب بودند </w:t>
      </w:r>
      <w:r w:rsidR="0030162D">
        <w:rPr>
          <w:rFonts w:cs="Times New Roman" w:hint="cs"/>
          <w:rtl/>
        </w:rPr>
        <w:t>–</w:t>
      </w:r>
      <w:r w:rsidR="0030162D">
        <w:rPr>
          <w:rFonts w:hint="cs"/>
          <w:rtl/>
        </w:rPr>
        <w:t xml:space="preserve"> در بدشت (دهی از بخش مرکزی شهرستان شاهرود) گرد آمدند تا </w:t>
      </w:r>
      <w:r w:rsidR="004A72E1">
        <w:rPr>
          <w:rFonts w:hint="cs"/>
          <w:rtl/>
        </w:rPr>
        <w:t>دربارۀ</w:t>
      </w:r>
      <w:r w:rsidR="0030162D">
        <w:rPr>
          <w:rFonts w:hint="cs"/>
          <w:rtl/>
        </w:rPr>
        <w:t xml:space="preserve"> رهایی </w:t>
      </w:r>
      <w:r w:rsidR="00EC27C0">
        <w:rPr>
          <w:rFonts w:hint="cs"/>
          <w:rtl/>
        </w:rPr>
        <w:t>علی‌محمد</w:t>
      </w:r>
      <w:r w:rsidR="0030162D">
        <w:rPr>
          <w:rFonts w:hint="cs"/>
          <w:rtl/>
        </w:rPr>
        <w:t xml:space="preserve"> باب از زندان با یکدیگر رایزنی کنند، </w:t>
      </w:r>
      <w:r w:rsidR="00C4327C">
        <w:rPr>
          <w:rFonts w:hint="cs"/>
          <w:rtl/>
        </w:rPr>
        <w:t>حسینعلی</w:t>
      </w:r>
      <w:r w:rsidR="0030162D">
        <w:rPr>
          <w:rFonts w:hint="cs"/>
          <w:rtl/>
        </w:rPr>
        <w:t xml:space="preserve"> مازندرانی نیز که قبلاً به بابیگری گراییده بود، در آن جمع حضور یافت و در </w:t>
      </w:r>
      <w:r w:rsidR="0030162D" w:rsidRPr="00A93426">
        <w:rPr>
          <w:rFonts w:hint="cs"/>
          <w:rtl/>
        </w:rPr>
        <w:t xml:space="preserve">همانجا بود که لقب </w:t>
      </w:r>
      <w:r w:rsidR="008C2379" w:rsidRPr="00A93426">
        <w:rPr>
          <w:rFonts w:hint="cs"/>
          <w:rtl/>
        </w:rPr>
        <w:t xml:space="preserve">«بهاءالله» </w:t>
      </w:r>
      <w:r w:rsidR="003D499B" w:rsidRPr="00A93426">
        <w:rPr>
          <w:rFonts w:hint="cs"/>
          <w:rtl/>
        </w:rPr>
        <w:t>را</w:t>
      </w:r>
      <w:r w:rsidR="003D499B">
        <w:rPr>
          <w:rFonts w:hint="cs"/>
          <w:rtl/>
        </w:rPr>
        <w:t xml:space="preserve"> بدو دادند</w:t>
      </w:r>
      <w:r w:rsidR="00036898" w:rsidRPr="00036898">
        <w:rPr>
          <w:rFonts w:hint="cs"/>
          <w:vertAlign w:val="superscript"/>
          <w:rtl/>
        </w:rPr>
        <w:t>(</w:t>
      </w:r>
      <w:r w:rsidR="00036898" w:rsidRPr="00036898">
        <w:rPr>
          <w:rStyle w:val="FootnoteReference"/>
          <w:rFonts w:cs="B Zar"/>
          <w:rtl/>
        </w:rPr>
        <w:footnoteReference w:id="200"/>
      </w:r>
      <w:r w:rsidR="00036898" w:rsidRPr="00036898">
        <w:rPr>
          <w:rFonts w:hint="cs"/>
          <w:vertAlign w:val="superscript"/>
          <w:rtl/>
        </w:rPr>
        <w:t>)</w:t>
      </w:r>
      <w:r w:rsidR="00036898">
        <w:rPr>
          <w:rFonts w:hint="cs"/>
          <w:rtl/>
        </w:rPr>
        <w:t>. تا آن زمان پیروان باب احکام اسلام را نشکسته بودند</w:t>
      </w:r>
      <w:r w:rsidR="003D499B">
        <w:rPr>
          <w:rFonts w:hint="cs"/>
          <w:rtl/>
        </w:rPr>
        <w:t>،</w:t>
      </w:r>
      <w:r w:rsidR="00036898">
        <w:rPr>
          <w:rFonts w:hint="cs"/>
          <w:rtl/>
        </w:rPr>
        <w:t xml:space="preserve"> </w:t>
      </w:r>
      <w:r w:rsidR="00EC27C0">
        <w:rPr>
          <w:rFonts w:hint="cs"/>
          <w:rtl/>
        </w:rPr>
        <w:t>علی‌محمد</w:t>
      </w:r>
      <w:r w:rsidR="00036898">
        <w:rPr>
          <w:rFonts w:hint="cs"/>
          <w:rtl/>
        </w:rPr>
        <w:t xml:space="preserve"> شیرازی </w:t>
      </w:r>
      <w:r w:rsidR="00036898" w:rsidRPr="00A93426">
        <w:rPr>
          <w:rFonts w:hint="cs"/>
          <w:rtl/>
        </w:rPr>
        <w:t xml:space="preserve">را </w:t>
      </w:r>
      <w:r w:rsidR="00EC52AC" w:rsidRPr="00A93426">
        <w:rPr>
          <w:rFonts w:hint="cs"/>
          <w:rtl/>
        </w:rPr>
        <w:t xml:space="preserve">مهدی موعود </w:t>
      </w:r>
      <w:r w:rsidR="003735FF" w:rsidRPr="00A93426">
        <w:rPr>
          <w:rFonts w:hint="cs"/>
          <w:rtl/>
        </w:rPr>
        <w:t>مسلمانان م</w:t>
      </w:r>
      <w:r w:rsidR="00995CB0" w:rsidRPr="00A93426">
        <w:rPr>
          <w:rFonts w:hint="cs"/>
          <w:rtl/>
        </w:rPr>
        <w:t>ی</w:t>
      </w:r>
      <w:r w:rsidR="004F72B4" w:rsidRPr="00A93426">
        <w:rPr>
          <w:rFonts w:hint="eastAsia"/>
          <w:rtl/>
        </w:rPr>
        <w:t xml:space="preserve">‌پنداشتند، در آنجا ناگهان زنی جسور از میان ایشان که </w:t>
      </w:r>
      <w:r w:rsidR="001550D1" w:rsidRPr="00A93426">
        <w:rPr>
          <w:rFonts w:hint="cs"/>
          <w:rtl/>
        </w:rPr>
        <w:t xml:space="preserve">ام سلمه </w:t>
      </w:r>
      <w:r w:rsidR="004C4CE1" w:rsidRPr="00A93426">
        <w:rPr>
          <w:rFonts w:hint="cs"/>
          <w:rtl/>
        </w:rPr>
        <w:t>نام داشت</w:t>
      </w:r>
      <w:r w:rsidR="004C4CE1">
        <w:rPr>
          <w:rFonts w:hint="cs"/>
          <w:rtl/>
        </w:rPr>
        <w:t xml:space="preserve"> (و در میان بابیان </w:t>
      </w:r>
      <w:r w:rsidR="004C4CE1" w:rsidRPr="00A93426">
        <w:rPr>
          <w:rFonts w:hint="cs"/>
          <w:rtl/>
        </w:rPr>
        <w:t>ب</w:t>
      </w:r>
      <w:r w:rsidR="00853400" w:rsidRPr="00A93426">
        <w:rPr>
          <w:rFonts w:hint="cs"/>
          <w:rtl/>
        </w:rPr>
        <w:t>ه</w:t>
      </w:r>
      <w:r w:rsidR="00DB7AE0" w:rsidRPr="00A93426">
        <w:rPr>
          <w:rFonts w:hint="cs"/>
          <w:rtl/>
        </w:rPr>
        <w:t xml:space="preserve"> قرة</w:t>
      </w:r>
      <w:r w:rsidR="001D5CB4" w:rsidRPr="00A93426">
        <w:rPr>
          <w:rFonts w:hint="cs"/>
          <w:rtl/>
        </w:rPr>
        <w:t xml:space="preserve"> </w:t>
      </w:r>
      <w:r w:rsidR="00DB7AE0" w:rsidRPr="00A93426">
        <w:rPr>
          <w:rFonts w:hint="cs"/>
          <w:rtl/>
        </w:rPr>
        <w:t>العین یا طاهره مشهور شد)</w:t>
      </w:r>
      <w:r w:rsidR="00EA0456" w:rsidRPr="00A93426">
        <w:rPr>
          <w:rFonts w:hint="cs"/>
          <w:rtl/>
        </w:rPr>
        <w:t xml:space="preserve"> </w:t>
      </w:r>
      <w:r w:rsidR="00FC752C" w:rsidRPr="00A93426">
        <w:rPr>
          <w:rFonts w:hint="cs"/>
          <w:rtl/>
        </w:rPr>
        <w:t>به اقدام تازه</w:t>
      </w:r>
      <w:r w:rsidR="00996F05" w:rsidRPr="00A93426">
        <w:rPr>
          <w:rFonts w:hint="eastAsia"/>
          <w:rtl/>
        </w:rPr>
        <w:t>‌ای دست زد و</w:t>
      </w:r>
      <w:r w:rsidR="00860450" w:rsidRPr="00A93426">
        <w:rPr>
          <w:rFonts w:hint="eastAsia"/>
          <w:rtl/>
        </w:rPr>
        <w:t xml:space="preserve"> مایۀ </w:t>
      </w:r>
      <w:r w:rsidR="00996F05" w:rsidRPr="00A93426">
        <w:rPr>
          <w:rFonts w:hint="eastAsia"/>
          <w:rtl/>
        </w:rPr>
        <w:t xml:space="preserve">حیرت دیگران را فراهم آورد، این زن که مدتی همسر </w:t>
      </w:r>
      <w:r w:rsidR="00C6185F" w:rsidRPr="00A93426">
        <w:rPr>
          <w:rFonts w:hint="cs"/>
          <w:rtl/>
        </w:rPr>
        <w:t xml:space="preserve">ملا محمد قزوینی </w:t>
      </w:r>
      <w:r w:rsidR="007D6D03" w:rsidRPr="00A93426">
        <w:rPr>
          <w:rFonts w:hint="cs"/>
          <w:rtl/>
        </w:rPr>
        <w:t>بود و سه</w:t>
      </w:r>
      <w:r w:rsidR="007D6D03">
        <w:rPr>
          <w:rFonts w:hint="cs"/>
          <w:rtl/>
        </w:rPr>
        <w:t xml:space="preserve"> فرزند از او داشت، بر اثر اختلافاتی شویش</w:t>
      </w:r>
      <w:r w:rsidR="001D5CB4">
        <w:rPr>
          <w:rFonts w:hint="cs"/>
          <w:rtl/>
        </w:rPr>
        <w:t xml:space="preserve"> را</w:t>
      </w:r>
      <w:r w:rsidR="007D6D03">
        <w:rPr>
          <w:rFonts w:hint="cs"/>
          <w:rtl/>
        </w:rPr>
        <w:t xml:space="preserve"> ترک نموده به کربلا رفت و سرانجام به </w:t>
      </w:r>
      <w:r w:rsidR="00B12FD8">
        <w:rPr>
          <w:rFonts w:hint="cs"/>
          <w:rtl/>
        </w:rPr>
        <w:t>پیروان باب پیوست.</w:t>
      </w:r>
      <w:r w:rsidR="006C5368">
        <w:rPr>
          <w:rFonts w:hint="cs"/>
          <w:rtl/>
        </w:rPr>
        <w:t xml:space="preserve"> وی در ب</w:t>
      </w:r>
      <w:r w:rsidR="00B12FD8">
        <w:rPr>
          <w:rFonts w:hint="cs"/>
          <w:rtl/>
        </w:rPr>
        <w:t>دشت، خود آراسته و بدون حجاب در حض</w:t>
      </w:r>
      <w:r w:rsidR="006C5368">
        <w:rPr>
          <w:rFonts w:hint="cs"/>
          <w:rtl/>
        </w:rPr>
        <w:t>ور دیگران ظاهر شد</w:t>
      </w:r>
      <w:r w:rsidR="00FA3BE8">
        <w:rPr>
          <w:rFonts w:hint="cs"/>
          <w:rtl/>
        </w:rPr>
        <w:t>،</w:t>
      </w:r>
      <w:r w:rsidR="006C5368">
        <w:rPr>
          <w:rFonts w:hint="cs"/>
          <w:rtl/>
        </w:rPr>
        <w:t xml:space="preserve"> و </w:t>
      </w:r>
      <w:r w:rsidR="006C5368" w:rsidRPr="00A93426">
        <w:rPr>
          <w:rFonts w:hint="cs"/>
          <w:rtl/>
        </w:rPr>
        <w:t xml:space="preserve">به قول </w:t>
      </w:r>
      <w:r w:rsidR="00D335D8" w:rsidRPr="00A93426">
        <w:rPr>
          <w:rFonts w:hint="cs"/>
          <w:rtl/>
        </w:rPr>
        <w:t xml:space="preserve">نبیل زرندی </w:t>
      </w:r>
      <w:r w:rsidR="00380900" w:rsidRPr="00A93426">
        <w:rPr>
          <w:rFonts w:hint="cs"/>
          <w:rtl/>
        </w:rPr>
        <w:t>(مورخ</w:t>
      </w:r>
      <w:r w:rsidR="00380900">
        <w:rPr>
          <w:rFonts w:hint="cs"/>
          <w:rtl/>
        </w:rPr>
        <w:t xml:space="preserve"> بهایی) روی به بابیان کرد و گفت:</w:t>
      </w:r>
    </w:p>
    <w:p w:rsidR="00380900" w:rsidRDefault="00380900" w:rsidP="00A93426">
      <w:pPr>
        <w:pStyle w:val="a4"/>
        <w:rPr>
          <w:rtl/>
        </w:rPr>
      </w:pPr>
      <w:r>
        <w:rPr>
          <w:rFonts w:hint="cs"/>
          <w:rtl/>
        </w:rPr>
        <w:t>«خوب فرصتی دارید، غنیمت بدانید، جشن بگیرید، امروز روز عید و جشن عمومی است، روزی است که قیود تقالید شکسته شده، همه برخیزند باهم مصافحه کنید»!</w:t>
      </w:r>
      <w:r w:rsidRPr="00380900">
        <w:rPr>
          <w:rFonts w:hint="cs"/>
          <w:vertAlign w:val="superscript"/>
          <w:rtl/>
        </w:rPr>
        <w:t>(</w:t>
      </w:r>
      <w:r w:rsidRPr="00380900">
        <w:rPr>
          <w:rStyle w:val="FootnoteReference"/>
          <w:rFonts w:cs="B Zar"/>
          <w:rtl/>
        </w:rPr>
        <w:footnoteReference w:id="201"/>
      </w:r>
      <w:r w:rsidRPr="00380900">
        <w:rPr>
          <w:rFonts w:hint="cs"/>
          <w:vertAlign w:val="superscript"/>
          <w:rtl/>
        </w:rPr>
        <w:t>)</w:t>
      </w:r>
      <w:r>
        <w:rPr>
          <w:rFonts w:hint="cs"/>
          <w:rtl/>
        </w:rPr>
        <w:t>.</w:t>
      </w:r>
    </w:p>
    <w:p w:rsidR="00380900" w:rsidRPr="005D0FAC" w:rsidRDefault="00086034" w:rsidP="00A93426">
      <w:pPr>
        <w:pStyle w:val="a4"/>
        <w:rPr>
          <w:b/>
          <w:bCs/>
          <w:sz w:val="26"/>
          <w:szCs w:val="26"/>
          <w:rtl/>
        </w:rPr>
      </w:pPr>
      <w:r>
        <w:rPr>
          <w:rFonts w:hint="cs"/>
          <w:rtl/>
        </w:rPr>
        <w:t>این حادث</w:t>
      </w:r>
      <w:r w:rsidR="00A37A68">
        <w:rPr>
          <w:rFonts w:hint="cs"/>
          <w:rtl/>
        </w:rPr>
        <w:t xml:space="preserve">ه موجب شگفتی یاران باب شد </w:t>
      </w:r>
      <w:r w:rsidR="00A37A68" w:rsidRPr="00A93426">
        <w:rPr>
          <w:rFonts w:hint="cs"/>
          <w:rtl/>
        </w:rPr>
        <w:t xml:space="preserve">و به </w:t>
      </w:r>
      <w:r w:rsidRPr="00A93426">
        <w:rPr>
          <w:rFonts w:hint="cs"/>
          <w:rtl/>
        </w:rPr>
        <w:t>ق</w:t>
      </w:r>
      <w:r w:rsidR="00A37A68" w:rsidRPr="00A93426">
        <w:rPr>
          <w:rFonts w:hint="cs"/>
          <w:rtl/>
        </w:rPr>
        <w:t>و</w:t>
      </w:r>
      <w:r w:rsidRPr="00A93426">
        <w:rPr>
          <w:rFonts w:hint="cs"/>
          <w:rtl/>
        </w:rPr>
        <w:t xml:space="preserve">ل صاحب «کواکب </w:t>
      </w:r>
      <w:r w:rsidR="00B12FD8" w:rsidRPr="00A93426">
        <w:rPr>
          <w:rFonts w:hint="cs"/>
          <w:rtl/>
        </w:rPr>
        <w:t>دریه</w:t>
      </w:r>
      <w:r w:rsidRPr="00A93426">
        <w:rPr>
          <w:rFonts w:hint="cs"/>
          <w:rtl/>
        </w:rPr>
        <w:t>»:</w:t>
      </w:r>
    </w:p>
    <w:p w:rsidR="00086034" w:rsidRDefault="00380E96" w:rsidP="00A93426">
      <w:pPr>
        <w:pStyle w:val="a4"/>
        <w:rPr>
          <w:rtl/>
        </w:rPr>
      </w:pPr>
      <w:r>
        <w:rPr>
          <w:rFonts w:hint="cs"/>
          <w:rtl/>
        </w:rPr>
        <w:t xml:space="preserve">«همهمه در میان اصحاب افتاد، </w:t>
      </w:r>
      <w:r w:rsidR="0021295C">
        <w:rPr>
          <w:rFonts w:hint="cs"/>
          <w:rtl/>
        </w:rPr>
        <w:t>بعضی تمجید نمودند و برخی زبان به تنقید گشودند</w:t>
      </w:r>
      <w:r w:rsidR="004E0208">
        <w:rPr>
          <w:rFonts w:hint="cs"/>
          <w:rtl/>
        </w:rPr>
        <w:t>،</w:t>
      </w:r>
      <w:r w:rsidR="0021295C">
        <w:rPr>
          <w:rFonts w:hint="cs"/>
          <w:rtl/>
        </w:rPr>
        <w:t xml:space="preserve"> و نزد قدوس (محمدعلی بارفروشی) رفته شکایت نمودند، قدوس به </w:t>
      </w:r>
      <w:r w:rsidR="0021295C">
        <w:rPr>
          <w:rFonts w:hint="cs"/>
          <w:rtl/>
        </w:rPr>
        <w:lastRenderedPageBreak/>
        <w:t>چرپ‌</w:t>
      </w:r>
      <w:r w:rsidR="00970154">
        <w:rPr>
          <w:rFonts w:hint="cs"/>
          <w:rtl/>
        </w:rPr>
        <w:t>زبانی و مهربانی ایشان را خاموش کرد</w:t>
      </w:r>
      <w:r w:rsidR="004E0208">
        <w:rPr>
          <w:rFonts w:hint="cs"/>
          <w:rtl/>
        </w:rPr>
        <w:t>،</w:t>
      </w:r>
      <w:r w:rsidR="00970154">
        <w:rPr>
          <w:rFonts w:hint="cs"/>
          <w:rtl/>
        </w:rPr>
        <w:t xml:space="preserve"> و حکم فاصل را موکول به ملاقات طاهره و استطلاعات از حقیقت فرمود»</w:t>
      </w:r>
      <w:r w:rsidR="00970154" w:rsidRPr="00970154">
        <w:rPr>
          <w:rFonts w:hint="cs"/>
          <w:vertAlign w:val="superscript"/>
          <w:rtl/>
        </w:rPr>
        <w:t>(</w:t>
      </w:r>
      <w:r w:rsidR="00970154" w:rsidRPr="00970154">
        <w:rPr>
          <w:rStyle w:val="FootnoteReference"/>
          <w:rFonts w:cs="B Zar"/>
          <w:rtl/>
        </w:rPr>
        <w:footnoteReference w:id="202"/>
      </w:r>
      <w:r w:rsidR="00970154" w:rsidRPr="00970154">
        <w:rPr>
          <w:rFonts w:hint="cs"/>
          <w:vertAlign w:val="superscript"/>
          <w:rtl/>
        </w:rPr>
        <w:t>)</w:t>
      </w:r>
      <w:r w:rsidR="00970154">
        <w:rPr>
          <w:rFonts w:hint="cs"/>
          <w:rtl/>
        </w:rPr>
        <w:t>.</w:t>
      </w:r>
    </w:p>
    <w:p w:rsidR="00970154" w:rsidRDefault="001F6EC4" w:rsidP="00A93426">
      <w:pPr>
        <w:pStyle w:val="a4"/>
        <w:rPr>
          <w:rtl/>
        </w:rPr>
      </w:pPr>
      <w:r w:rsidRPr="00A93426">
        <w:rPr>
          <w:rFonts w:hint="cs"/>
          <w:rtl/>
        </w:rPr>
        <w:t>نبیل زرندی</w:t>
      </w:r>
      <w:r w:rsidR="001A15B5" w:rsidRPr="00A93426">
        <w:rPr>
          <w:rFonts w:hint="cs"/>
          <w:rtl/>
        </w:rPr>
        <w:t xml:space="preserve"> </w:t>
      </w:r>
      <w:r w:rsidR="006C08C0" w:rsidRPr="00A93426">
        <w:rPr>
          <w:rFonts w:hint="cs"/>
          <w:rtl/>
        </w:rPr>
        <w:t>موضوع</w:t>
      </w:r>
      <w:r w:rsidR="006C08C0">
        <w:rPr>
          <w:rFonts w:hint="cs"/>
          <w:rtl/>
        </w:rPr>
        <w:t xml:space="preserve"> را بهتر مجسم نموده و می</w:t>
      </w:r>
      <w:r w:rsidR="00181436">
        <w:rPr>
          <w:rFonts w:hint="eastAsia"/>
          <w:rtl/>
        </w:rPr>
        <w:t>‌نویسد:</w:t>
      </w:r>
    </w:p>
    <w:p w:rsidR="00181436" w:rsidRDefault="00181436" w:rsidP="008F138C">
      <w:pPr>
        <w:pStyle w:val="a4"/>
        <w:rPr>
          <w:rtl/>
        </w:rPr>
      </w:pPr>
      <w:r>
        <w:rPr>
          <w:rFonts w:hint="cs"/>
          <w:rtl/>
        </w:rPr>
        <w:t>«ناگهان حضرت طاهره بدون حجاب با آرایش و زینت به مجلس ورود فرمود. حاضرین که چنین دیدند گرفتار دهشت شدید گشتند، همه حیران و سرگردان ایستاده ب</w:t>
      </w:r>
      <w:r w:rsidR="001F6EC4">
        <w:rPr>
          <w:rFonts w:hint="cs"/>
          <w:rtl/>
        </w:rPr>
        <w:t>ودند، زیرا آنچه را منتظر نبودند</w:t>
      </w:r>
      <w:r w:rsidR="00FC2DE2">
        <w:rPr>
          <w:rFonts w:hint="cs"/>
          <w:rtl/>
        </w:rPr>
        <w:t>،</w:t>
      </w:r>
      <w:r>
        <w:rPr>
          <w:rFonts w:hint="cs"/>
          <w:rtl/>
        </w:rPr>
        <w:t xml:space="preserve"> می</w:t>
      </w:r>
      <w:r w:rsidR="008C40A6">
        <w:rPr>
          <w:rFonts w:hint="eastAsia"/>
          <w:rtl/>
        </w:rPr>
        <w:t>‌دیدند،</w:t>
      </w:r>
      <w:r w:rsidR="00C4164F">
        <w:rPr>
          <w:rFonts w:hint="eastAsia"/>
          <w:rtl/>
        </w:rPr>
        <w:t xml:space="preserve"> این‌ها </w:t>
      </w:r>
      <w:r w:rsidR="008C40A6">
        <w:rPr>
          <w:rFonts w:hint="eastAsia"/>
          <w:rtl/>
        </w:rPr>
        <w:t>خیال می</w:t>
      </w:r>
      <w:r w:rsidR="00D4555D">
        <w:rPr>
          <w:rFonts w:hint="cs"/>
          <w:rtl/>
        </w:rPr>
        <w:t>‌کردند که دیدن</w:t>
      </w:r>
      <w:r w:rsidR="00EB0463">
        <w:rPr>
          <w:rFonts w:hint="cs"/>
          <w:rtl/>
        </w:rPr>
        <w:t xml:space="preserve"> حضرت طاهره بدون حجاب محال و</w:t>
      </w:r>
      <w:r w:rsidR="00A93426">
        <w:rPr>
          <w:rFonts w:hint="cs"/>
          <w:rtl/>
        </w:rPr>
        <w:t xml:space="preserve"> ملاحظۀ </w:t>
      </w:r>
      <w:r w:rsidR="00D4555D">
        <w:rPr>
          <w:rFonts w:hint="cs"/>
          <w:rtl/>
        </w:rPr>
        <w:t>اندام و مشاهد</w:t>
      </w:r>
      <w:r w:rsidR="00A93426">
        <w:rPr>
          <w:rFonts w:hint="cs"/>
          <w:rtl/>
        </w:rPr>
        <w:t>ۀ</w:t>
      </w:r>
      <w:r w:rsidR="00D4555D">
        <w:rPr>
          <w:rFonts w:hint="cs"/>
          <w:rtl/>
        </w:rPr>
        <w:t xml:space="preserve"> سای</w:t>
      </w:r>
      <w:r w:rsidR="00A93426">
        <w:rPr>
          <w:rFonts w:hint="cs"/>
          <w:rtl/>
        </w:rPr>
        <w:t>ۀ</w:t>
      </w:r>
      <w:r w:rsidR="00D4555D">
        <w:rPr>
          <w:rFonts w:hint="cs"/>
          <w:rtl/>
        </w:rPr>
        <w:t xml:space="preserve"> آن حضرت جایز نیست، زیرا معتقد بودند که حضرت طاهره م</w:t>
      </w:r>
      <w:r w:rsidR="00FC2DE2">
        <w:rPr>
          <w:rFonts w:hint="cs"/>
          <w:rtl/>
        </w:rPr>
        <w:t>ظهر حضرت فاطم</w:t>
      </w:r>
      <w:r w:rsidR="00A93426">
        <w:rPr>
          <w:rFonts w:hint="cs"/>
          <w:rtl/>
        </w:rPr>
        <w:t>ۀ</w:t>
      </w:r>
      <w:r w:rsidR="00FC2DE2">
        <w:rPr>
          <w:rFonts w:hint="cs"/>
          <w:rtl/>
        </w:rPr>
        <w:t xml:space="preserve"> زهرا</w:t>
      </w:r>
      <w:r w:rsidR="00FC2DE2">
        <w:rPr>
          <w:rFonts w:cs="CTraditional Arabic" w:hint="cs"/>
          <w:rtl/>
        </w:rPr>
        <w:t>‘</w:t>
      </w:r>
      <w:r w:rsidR="001820A0">
        <w:rPr>
          <w:rFonts w:hint="cs"/>
          <w:rtl/>
        </w:rPr>
        <w:t xml:space="preserve"> </w:t>
      </w:r>
      <w:r w:rsidR="00D4555D">
        <w:rPr>
          <w:rFonts w:hint="cs"/>
          <w:rtl/>
        </w:rPr>
        <w:t>است</w:t>
      </w:r>
      <w:r w:rsidR="00AE02A0">
        <w:rPr>
          <w:rFonts w:hint="cs"/>
          <w:rtl/>
        </w:rPr>
        <w:t>،</w:t>
      </w:r>
      <w:r w:rsidR="00D4555D">
        <w:rPr>
          <w:rFonts w:hint="cs"/>
          <w:rtl/>
        </w:rPr>
        <w:t xml:space="preserve"> و آن بزرگوار را مرز عصمت و طهارت می</w:t>
      </w:r>
      <w:r w:rsidR="00824516">
        <w:rPr>
          <w:rFonts w:hint="eastAsia"/>
          <w:rtl/>
        </w:rPr>
        <w:t xml:space="preserve">‌شمردند... </w:t>
      </w:r>
      <w:r w:rsidR="00824516">
        <w:rPr>
          <w:rFonts w:hint="cs"/>
          <w:rtl/>
        </w:rPr>
        <w:t>بعضی از حاضرین به قدری مضطرب شدند که وصف ندارد، عبدالخالق اصفهانی که از</w:t>
      </w:r>
      <w:r w:rsidR="00A102B9">
        <w:rPr>
          <w:rFonts w:hint="cs"/>
          <w:rtl/>
        </w:rPr>
        <w:t xml:space="preserve"> جملۀ </w:t>
      </w:r>
      <w:r w:rsidR="00824516">
        <w:rPr>
          <w:rFonts w:hint="cs"/>
          <w:rtl/>
        </w:rPr>
        <w:t>حاضرین بود، از مشاهد</w:t>
      </w:r>
      <w:r w:rsidR="008F138C">
        <w:rPr>
          <w:rFonts w:hint="cs"/>
          <w:rtl/>
        </w:rPr>
        <w:t>ۀ</w:t>
      </w:r>
      <w:r w:rsidR="00824516">
        <w:rPr>
          <w:rFonts w:hint="cs"/>
          <w:rtl/>
        </w:rPr>
        <w:t xml:space="preserve"> آن حال با دست خود گلوی خویش را برید</w:t>
      </w:r>
      <w:r w:rsidR="00AE02A0">
        <w:rPr>
          <w:rFonts w:hint="cs"/>
          <w:rtl/>
        </w:rPr>
        <w:t>،</w:t>
      </w:r>
      <w:r w:rsidR="00824516">
        <w:rPr>
          <w:rFonts w:hint="cs"/>
          <w:rtl/>
        </w:rPr>
        <w:t xml:space="preserve"> و از مقابل حضرت طاهره فرار کرد و فریاد ز</w:t>
      </w:r>
      <w:r w:rsidR="003F383B">
        <w:rPr>
          <w:rFonts w:hint="cs"/>
          <w:rtl/>
        </w:rPr>
        <w:t>نان دور</w:t>
      </w:r>
      <w:r w:rsidR="00FC2DE2">
        <w:rPr>
          <w:rFonts w:hint="cs"/>
          <w:rtl/>
        </w:rPr>
        <w:t xml:space="preserve"> شد.</w:t>
      </w:r>
      <w:r w:rsidR="003F383B">
        <w:rPr>
          <w:rFonts w:hint="cs"/>
          <w:rtl/>
        </w:rPr>
        <w:t xml:space="preserve"> چند نفر دیگر نیز از این امتحان بیرون نیامدند و از امر تبری کرده به عقید</w:t>
      </w:r>
      <w:r w:rsidR="00A93426">
        <w:rPr>
          <w:rFonts w:hint="cs"/>
          <w:rtl/>
        </w:rPr>
        <w:t>ۀ</w:t>
      </w:r>
      <w:r w:rsidR="003F383B">
        <w:rPr>
          <w:rFonts w:hint="cs"/>
          <w:rtl/>
        </w:rPr>
        <w:t xml:space="preserve"> سابق خود برگشتند»</w:t>
      </w:r>
      <w:r w:rsidR="003F383B" w:rsidRPr="003F383B">
        <w:rPr>
          <w:rFonts w:hint="cs"/>
          <w:vertAlign w:val="superscript"/>
          <w:rtl/>
        </w:rPr>
        <w:t>(</w:t>
      </w:r>
      <w:r w:rsidR="003F383B" w:rsidRPr="003F383B">
        <w:rPr>
          <w:rStyle w:val="FootnoteReference"/>
          <w:rFonts w:cs="B Zar"/>
          <w:rtl/>
        </w:rPr>
        <w:footnoteReference w:id="203"/>
      </w:r>
      <w:r w:rsidR="003F383B" w:rsidRPr="003F383B">
        <w:rPr>
          <w:rFonts w:hint="cs"/>
          <w:vertAlign w:val="superscript"/>
          <w:rtl/>
        </w:rPr>
        <w:t>)</w:t>
      </w:r>
      <w:r w:rsidR="003F383B">
        <w:rPr>
          <w:rFonts w:hint="cs"/>
          <w:rtl/>
        </w:rPr>
        <w:t>.</w:t>
      </w:r>
    </w:p>
    <w:p w:rsidR="00B977C0" w:rsidRDefault="00B977C0" w:rsidP="00A93426">
      <w:pPr>
        <w:pStyle w:val="a4"/>
        <w:rPr>
          <w:rtl/>
        </w:rPr>
      </w:pPr>
      <w:r>
        <w:rPr>
          <w:rFonts w:hint="cs"/>
          <w:rtl/>
        </w:rPr>
        <w:t>البته این نمایش</w:t>
      </w:r>
      <w:r w:rsidR="00FC2DE2">
        <w:rPr>
          <w:rFonts w:hint="cs"/>
          <w:rtl/>
        </w:rPr>
        <w:t>،</w:t>
      </w:r>
      <w:r>
        <w:rPr>
          <w:rFonts w:hint="cs"/>
          <w:rtl/>
        </w:rPr>
        <w:t xml:space="preserve"> ظاهر کار را نشان می</w:t>
      </w:r>
      <w:r w:rsidR="004D0807">
        <w:rPr>
          <w:rFonts w:hint="eastAsia"/>
          <w:rtl/>
        </w:rPr>
        <w:t>‌داد و باطن امر چیز دیگری (بسیار وسیع</w:t>
      </w:r>
      <w:r w:rsidR="004D24B1">
        <w:rPr>
          <w:rFonts w:hint="cs"/>
          <w:rtl/>
        </w:rPr>
        <w:t>‌تر از بی‌</w:t>
      </w:r>
      <w:r w:rsidR="00F11901">
        <w:rPr>
          <w:rFonts w:hint="cs"/>
          <w:rtl/>
        </w:rPr>
        <w:t xml:space="preserve">حجابی) بود! </w:t>
      </w:r>
      <w:r w:rsidR="00B4202F">
        <w:rPr>
          <w:rFonts w:hint="cs"/>
          <w:rtl/>
        </w:rPr>
        <w:t>حسینعلی بهاء</w:t>
      </w:r>
      <w:r w:rsidR="00FC2DE2">
        <w:rPr>
          <w:rFonts w:hint="cs"/>
          <w:rtl/>
        </w:rPr>
        <w:t xml:space="preserve"> و محمد</w:t>
      </w:r>
      <w:r w:rsidR="00F11901">
        <w:rPr>
          <w:rFonts w:hint="cs"/>
          <w:rtl/>
        </w:rPr>
        <w:t>علی بارفروشی با طاهره قرار گذاشته بودند تا در میان اعلام دارند که احکام اسلامی نسخ شده است،</w:t>
      </w:r>
      <w:r w:rsidR="00D314AD">
        <w:rPr>
          <w:rFonts w:hint="cs"/>
          <w:rtl/>
        </w:rPr>
        <w:t xml:space="preserve"> آن‌ها </w:t>
      </w:r>
      <w:r w:rsidR="00F11901">
        <w:rPr>
          <w:rFonts w:hint="cs"/>
          <w:rtl/>
        </w:rPr>
        <w:t>مدعی بودند که دوران اسلام سپری گشته و آئین نوین (بابیگری) نیز به علت آن که شارعش در زندان به سر می</w:t>
      </w:r>
      <w:r w:rsidR="000915DD">
        <w:rPr>
          <w:rFonts w:hint="eastAsia"/>
          <w:rtl/>
        </w:rPr>
        <w:t>‌</w:t>
      </w:r>
      <w:r w:rsidR="00235AF7">
        <w:rPr>
          <w:rFonts w:hint="cs"/>
          <w:rtl/>
        </w:rPr>
        <w:t>برد، هنوز احکام خود را اعلام نکرده است</w:t>
      </w:r>
      <w:r w:rsidR="000915DD">
        <w:rPr>
          <w:rFonts w:hint="cs"/>
          <w:rtl/>
        </w:rPr>
        <w:t>،</w:t>
      </w:r>
      <w:r w:rsidR="00235AF7">
        <w:rPr>
          <w:rFonts w:hint="cs"/>
          <w:rtl/>
        </w:rPr>
        <w:t xml:space="preserve"> (زیرا کتاب </w:t>
      </w:r>
      <w:r w:rsidR="00E86B4E">
        <w:rPr>
          <w:rFonts w:hint="cs"/>
          <w:rtl/>
        </w:rPr>
        <w:t xml:space="preserve">بیان تا آن زمان تألیف نشده بود). بنابراین، </w:t>
      </w:r>
      <w:r w:rsidR="00E86B4E" w:rsidRPr="00A93426">
        <w:rPr>
          <w:rFonts w:hint="cs"/>
          <w:rtl/>
        </w:rPr>
        <w:t xml:space="preserve">دوران </w:t>
      </w:r>
      <w:r w:rsidR="00B1292D" w:rsidRPr="00A93426">
        <w:rPr>
          <w:rFonts w:hint="cs"/>
          <w:rtl/>
        </w:rPr>
        <w:t xml:space="preserve">«فَترت» </w:t>
      </w:r>
      <w:r w:rsidR="005F65D7" w:rsidRPr="00A93426">
        <w:rPr>
          <w:rFonts w:hint="cs"/>
          <w:rtl/>
        </w:rPr>
        <w:t>فرا رسیده و پیروان</w:t>
      </w:r>
      <w:r w:rsidR="005F65D7">
        <w:rPr>
          <w:rFonts w:hint="cs"/>
          <w:rtl/>
        </w:rPr>
        <w:t xml:space="preserve"> باب موظف نیستند </w:t>
      </w:r>
      <w:r w:rsidR="001511F1">
        <w:rPr>
          <w:rFonts w:hint="cs"/>
          <w:rtl/>
        </w:rPr>
        <w:t>حدود و قوانین را رعایت کنند! وا</w:t>
      </w:r>
      <w:r w:rsidR="005F65D7">
        <w:rPr>
          <w:rFonts w:hint="cs"/>
          <w:rtl/>
        </w:rPr>
        <w:t>ض</w:t>
      </w:r>
      <w:r w:rsidR="001511F1">
        <w:rPr>
          <w:rFonts w:hint="cs"/>
          <w:rtl/>
        </w:rPr>
        <w:t>ح</w:t>
      </w:r>
      <w:r w:rsidR="005F65D7">
        <w:rPr>
          <w:rFonts w:hint="cs"/>
          <w:rtl/>
        </w:rPr>
        <w:t xml:space="preserve"> است که این ادعا به هرج و مرج و فساد می</w:t>
      </w:r>
      <w:r w:rsidR="00270F8E">
        <w:rPr>
          <w:rFonts w:hint="eastAsia"/>
          <w:rtl/>
        </w:rPr>
        <w:t>‌انجامید</w:t>
      </w:r>
      <w:r w:rsidR="000A5620">
        <w:rPr>
          <w:rFonts w:hint="cs"/>
          <w:rtl/>
        </w:rPr>
        <w:t>،</w:t>
      </w:r>
      <w:r w:rsidR="00270F8E">
        <w:rPr>
          <w:rFonts w:hint="eastAsia"/>
          <w:rtl/>
        </w:rPr>
        <w:t xml:space="preserve"> و ممکن بود مورد اعتراض بسیاری از بابیان فریب</w:t>
      </w:r>
      <w:r w:rsidR="000A5620">
        <w:rPr>
          <w:rFonts w:hint="cs"/>
          <w:rtl/>
        </w:rPr>
        <w:t>‌</w:t>
      </w:r>
      <w:r w:rsidR="00DC195C">
        <w:rPr>
          <w:rFonts w:hint="cs"/>
          <w:rtl/>
        </w:rPr>
        <w:t>‌خورده قرار گیرد، از این</w:t>
      </w:r>
      <w:r w:rsidR="000A5620">
        <w:rPr>
          <w:rFonts w:hint="cs"/>
          <w:rtl/>
        </w:rPr>
        <w:t xml:space="preserve"> </w:t>
      </w:r>
      <w:r w:rsidR="00A32B0D">
        <w:rPr>
          <w:rFonts w:hint="eastAsia"/>
          <w:rtl/>
        </w:rPr>
        <w:t>‌رو نقشه</w:t>
      </w:r>
      <w:r w:rsidR="00C946B7">
        <w:rPr>
          <w:rFonts w:hint="cs"/>
          <w:rtl/>
        </w:rPr>
        <w:t>‌ای کشیدند که طاهره موضوع مذکور را عنوان کند، چرا که زنان کمتر مورد تعرض شدید واقع می</w:t>
      </w:r>
      <w:r w:rsidR="00511DA0">
        <w:rPr>
          <w:rFonts w:hint="eastAsia"/>
          <w:rtl/>
        </w:rPr>
        <w:t>‌شوند</w:t>
      </w:r>
      <w:r w:rsidR="000A5620">
        <w:rPr>
          <w:rFonts w:hint="cs"/>
          <w:rtl/>
        </w:rPr>
        <w:t>،</w:t>
      </w:r>
      <w:r w:rsidR="00511DA0">
        <w:rPr>
          <w:rFonts w:hint="cs"/>
          <w:rtl/>
        </w:rPr>
        <w:t xml:space="preserve"> و مقرر داشتند که بهاء و قدوس موقتاً خاموشی گیرند، ولی به محض ب</w:t>
      </w:r>
      <w:r w:rsidR="00FC2DE2">
        <w:rPr>
          <w:rFonts w:hint="cs"/>
          <w:rtl/>
        </w:rPr>
        <w:t>روز اختلاف به کمک طاهره بشتابند.</w:t>
      </w:r>
      <w:r w:rsidR="00511DA0">
        <w:rPr>
          <w:rFonts w:hint="cs"/>
          <w:rtl/>
        </w:rPr>
        <w:t xml:space="preserve"> نمایش مزبور که بازیکنان اصلی آن</w:t>
      </w:r>
      <w:r w:rsidR="00FC2DE2">
        <w:rPr>
          <w:rFonts w:hint="cs"/>
          <w:rtl/>
        </w:rPr>
        <w:t>،</w:t>
      </w:r>
      <w:r w:rsidR="00511DA0">
        <w:rPr>
          <w:rFonts w:hint="cs"/>
          <w:rtl/>
        </w:rPr>
        <w:t xml:space="preserve"> بهاء و طاهره و قدوس بودند، در تواریخ بهائیان به روشنی گزارش شده است.</w:t>
      </w:r>
    </w:p>
    <w:p w:rsidR="00511DA0" w:rsidRDefault="003979E7" w:rsidP="00A93426">
      <w:pPr>
        <w:pStyle w:val="a4"/>
        <w:rPr>
          <w:rtl/>
        </w:rPr>
      </w:pPr>
      <w:r w:rsidRPr="00A93426">
        <w:rPr>
          <w:rFonts w:hint="cs"/>
          <w:rtl/>
        </w:rPr>
        <w:lastRenderedPageBreak/>
        <w:t>کواکب دریه</w:t>
      </w:r>
      <w:r w:rsidR="00FC2DE2" w:rsidRPr="00A93426">
        <w:rPr>
          <w:rFonts w:hint="cs"/>
          <w:rtl/>
        </w:rPr>
        <w:t>،</w:t>
      </w:r>
      <w:r w:rsidR="006B1ADE" w:rsidRPr="00A93426">
        <w:rPr>
          <w:rFonts w:hint="cs"/>
          <w:rtl/>
        </w:rPr>
        <w:t xml:space="preserve"> </w:t>
      </w:r>
      <w:r w:rsidR="00FD7342" w:rsidRPr="00A93426">
        <w:rPr>
          <w:rFonts w:hint="cs"/>
          <w:rtl/>
        </w:rPr>
        <w:t>ماجرای</w:t>
      </w:r>
      <w:r w:rsidR="00FD7342">
        <w:rPr>
          <w:rFonts w:hint="cs"/>
          <w:rtl/>
        </w:rPr>
        <w:t xml:space="preserve"> پشت پرده را چنین گزارش می</w:t>
      </w:r>
      <w:r w:rsidR="005212BA">
        <w:rPr>
          <w:rFonts w:hint="eastAsia"/>
          <w:rtl/>
        </w:rPr>
        <w:t>‌کند:</w:t>
      </w:r>
    </w:p>
    <w:p w:rsidR="005212BA" w:rsidRDefault="005212BA" w:rsidP="00A93426">
      <w:pPr>
        <w:pStyle w:val="a4"/>
        <w:rPr>
          <w:rtl/>
        </w:rPr>
      </w:pPr>
      <w:r>
        <w:rPr>
          <w:rFonts w:hint="cs"/>
          <w:rtl/>
        </w:rPr>
        <w:t>«</w:t>
      </w:r>
      <w:r w:rsidRPr="00A93426">
        <w:rPr>
          <w:rFonts w:hint="cs"/>
          <w:rtl/>
        </w:rPr>
        <w:t>قرة العین (طاهره</w:t>
      </w:r>
      <w:r>
        <w:rPr>
          <w:rFonts w:hint="cs"/>
          <w:rtl/>
        </w:rPr>
        <w:t>) این مسئله را طرح کرد که به قانون اسلام</w:t>
      </w:r>
      <w:r w:rsidR="00FC2DE2">
        <w:rPr>
          <w:rFonts w:hint="cs"/>
          <w:rtl/>
        </w:rPr>
        <w:t>،</w:t>
      </w:r>
      <w:r>
        <w:rPr>
          <w:rFonts w:hint="cs"/>
          <w:rtl/>
        </w:rPr>
        <w:t xml:space="preserve"> ارتداد زنان سبب قتل ایشان نیست، بلکه </w:t>
      </w:r>
      <w:r w:rsidR="00CD336D">
        <w:rPr>
          <w:rFonts w:hint="cs"/>
          <w:rtl/>
        </w:rPr>
        <w:t>باید ایشان را نصیحت و پند داد تا از ارتداد خود برگردند و به اسلام بگرایند</w:t>
      </w:r>
      <w:r w:rsidR="003979E7">
        <w:rPr>
          <w:rFonts w:hint="cs"/>
          <w:rtl/>
        </w:rPr>
        <w:t>،</w:t>
      </w:r>
      <w:r w:rsidR="00CD336D">
        <w:rPr>
          <w:rFonts w:hint="cs"/>
          <w:rtl/>
        </w:rPr>
        <w:t xml:space="preserve"> لهذا من در غیاب قدوس این مطلب را (که قوانین اسلام نسخ شده است) گوشزد اصحاب می</w:t>
      </w:r>
      <w:r w:rsidR="00292E78">
        <w:rPr>
          <w:rFonts w:hint="eastAsia"/>
          <w:rtl/>
        </w:rPr>
        <w:t>‌کنم، اگر مقبول ا</w:t>
      </w:r>
      <w:r w:rsidR="00B031A1">
        <w:rPr>
          <w:rFonts w:hint="eastAsia"/>
          <w:rtl/>
        </w:rPr>
        <w:t>فتاد مقصد حاص</w:t>
      </w:r>
      <w:r w:rsidR="00B031A1">
        <w:rPr>
          <w:rFonts w:hint="cs"/>
          <w:rtl/>
        </w:rPr>
        <w:t>ل</w:t>
      </w:r>
      <w:r w:rsidR="00292E78">
        <w:rPr>
          <w:rFonts w:hint="eastAsia"/>
          <w:rtl/>
        </w:rPr>
        <w:t xml:space="preserve"> والا قدوس سعی نماید که مرا نصیحت کند که از این بی</w:t>
      </w:r>
      <w:r w:rsidR="00B031A1">
        <w:rPr>
          <w:rFonts w:hint="cs"/>
          <w:rtl/>
        </w:rPr>
        <w:t>‌عق</w:t>
      </w:r>
      <w:r w:rsidR="00B913C3">
        <w:rPr>
          <w:rFonts w:hint="cs"/>
          <w:rtl/>
        </w:rPr>
        <w:t>لی دست بردارم و از کفری که شده برگردم و توبه نمایم، این رأی نزد خواص پسندیده افتاد و در مجلسی که قدوس به عنوان سردرد حاضر نشده و بهاءالله هم تب و زکامی عارض</w:t>
      </w:r>
      <w:r w:rsidR="00352C77">
        <w:rPr>
          <w:rFonts w:hint="eastAsia"/>
          <w:rtl/>
        </w:rPr>
        <w:t>‌</w:t>
      </w:r>
      <w:r w:rsidR="00D62819">
        <w:rPr>
          <w:rFonts w:hint="eastAsia"/>
          <w:rtl/>
        </w:rPr>
        <w:t>شان شده بوده از حضور معاف بودند</w:t>
      </w:r>
      <w:r w:rsidR="00352C77" w:rsidRPr="00352C77">
        <w:rPr>
          <w:rFonts w:hint="cs"/>
          <w:vertAlign w:val="superscript"/>
          <w:rtl/>
        </w:rPr>
        <w:t>(</w:t>
      </w:r>
      <w:r w:rsidR="00352C77" w:rsidRPr="00352C77">
        <w:rPr>
          <w:rStyle w:val="FootnoteReference"/>
          <w:rFonts w:cs="B Zar"/>
          <w:rtl/>
        </w:rPr>
        <w:footnoteReference w:id="204"/>
      </w:r>
      <w:r w:rsidR="00352C77" w:rsidRPr="00352C77">
        <w:rPr>
          <w:rFonts w:hint="cs"/>
          <w:vertAlign w:val="superscript"/>
          <w:rtl/>
        </w:rPr>
        <w:t>)</w:t>
      </w:r>
      <w:r w:rsidR="00352C77">
        <w:rPr>
          <w:rFonts w:hint="cs"/>
          <w:rtl/>
        </w:rPr>
        <w:t>،</w:t>
      </w:r>
      <w:r w:rsidR="005866F2">
        <w:rPr>
          <w:rFonts w:hint="cs"/>
          <w:rtl/>
        </w:rPr>
        <w:t xml:space="preserve"> </w:t>
      </w:r>
      <w:r w:rsidR="005866F2" w:rsidRPr="00A93426">
        <w:rPr>
          <w:rFonts w:hint="cs"/>
          <w:rtl/>
        </w:rPr>
        <w:t>قرة العین (</w:t>
      </w:r>
      <w:r w:rsidR="005866F2">
        <w:rPr>
          <w:rFonts w:hint="cs"/>
          <w:rtl/>
        </w:rPr>
        <w:t xml:space="preserve">طاهره) </w:t>
      </w:r>
      <w:r w:rsidR="00352C77">
        <w:rPr>
          <w:rFonts w:hint="cs"/>
          <w:rtl/>
        </w:rPr>
        <w:t xml:space="preserve">پرده </w:t>
      </w:r>
      <w:r w:rsidR="00B031A1">
        <w:rPr>
          <w:rFonts w:hint="cs"/>
          <w:rtl/>
        </w:rPr>
        <w:t>بر</w:t>
      </w:r>
      <w:r w:rsidR="00352C77">
        <w:rPr>
          <w:rFonts w:hint="cs"/>
          <w:rtl/>
        </w:rPr>
        <w:t>داشت</w:t>
      </w:r>
      <w:r w:rsidR="00B031A1">
        <w:rPr>
          <w:rFonts w:hint="cs"/>
          <w:rtl/>
        </w:rPr>
        <w:t>،</w:t>
      </w:r>
      <w:r w:rsidR="00352C77">
        <w:rPr>
          <w:rFonts w:hint="cs"/>
          <w:rtl/>
        </w:rPr>
        <w:t xml:space="preserve"> و حقیقت مقصود را گوشزد اصحاب </w:t>
      </w:r>
      <w:r w:rsidR="00D62819">
        <w:rPr>
          <w:rFonts w:hint="cs"/>
          <w:rtl/>
        </w:rPr>
        <w:t>نمود</w:t>
      </w:r>
      <w:r w:rsidR="00352C77" w:rsidRPr="00352C77">
        <w:rPr>
          <w:rFonts w:hint="cs"/>
          <w:vertAlign w:val="superscript"/>
          <w:rtl/>
        </w:rPr>
        <w:t>(</w:t>
      </w:r>
      <w:r w:rsidR="00352C77" w:rsidRPr="00352C77">
        <w:rPr>
          <w:rStyle w:val="FootnoteReference"/>
          <w:rFonts w:cs="B Zar"/>
          <w:rtl/>
        </w:rPr>
        <w:footnoteReference w:id="205"/>
      </w:r>
      <w:r w:rsidR="00352C77" w:rsidRPr="00352C77">
        <w:rPr>
          <w:rFonts w:hint="cs"/>
          <w:vertAlign w:val="superscript"/>
          <w:rtl/>
        </w:rPr>
        <w:t>)</w:t>
      </w:r>
      <w:r w:rsidR="00352C77">
        <w:rPr>
          <w:rFonts w:hint="cs"/>
          <w:rtl/>
        </w:rPr>
        <w:t>.</w:t>
      </w:r>
      <w:r w:rsidR="002E36FF">
        <w:rPr>
          <w:rFonts w:hint="cs"/>
          <w:rtl/>
        </w:rPr>
        <w:t xml:space="preserve"> همهمه در میان اصحاب افتاد</w:t>
      </w:r>
      <w:r w:rsidR="00B031A1">
        <w:rPr>
          <w:rFonts w:hint="cs"/>
          <w:rtl/>
        </w:rPr>
        <w:t>،</w:t>
      </w:r>
      <w:r w:rsidR="002E36FF">
        <w:rPr>
          <w:rFonts w:hint="cs"/>
          <w:rtl/>
        </w:rPr>
        <w:t xml:space="preserve"> بعضی تمجید نمودند و برخی زبان به تنقید گشودند و نزد قدوس رفته شکایت نمودند، قدوس به چرپ‌</w:t>
      </w:r>
      <w:r w:rsidR="001B522D">
        <w:rPr>
          <w:rFonts w:hint="cs"/>
          <w:rtl/>
        </w:rPr>
        <w:t>زبانی و مهربانی ایشان را خاموش کرد و حکم فاضل را موکول به ملاقات طاهره و استطلاعات از حق</w:t>
      </w:r>
      <w:r w:rsidR="00B031A1">
        <w:rPr>
          <w:rFonts w:hint="cs"/>
          <w:rtl/>
        </w:rPr>
        <w:t>یقت فرمود، و بعد از ملاقات قرار</w:t>
      </w:r>
      <w:r w:rsidR="001B522D">
        <w:rPr>
          <w:rFonts w:hint="cs"/>
          <w:rtl/>
        </w:rPr>
        <w:t xml:space="preserve">داد اخیر این </w:t>
      </w:r>
      <w:r w:rsidR="001B522D" w:rsidRPr="00A93426">
        <w:rPr>
          <w:rFonts w:hint="cs"/>
          <w:rtl/>
        </w:rPr>
        <w:t xml:space="preserve">شد که </w:t>
      </w:r>
      <w:r w:rsidR="00FB13AA" w:rsidRPr="00A93426">
        <w:rPr>
          <w:rFonts w:hint="cs"/>
          <w:rtl/>
        </w:rPr>
        <w:t>قرة العین</w:t>
      </w:r>
      <w:r w:rsidR="001B522D">
        <w:rPr>
          <w:rFonts w:hint="cs"/>
          <w:rtl/>
        </w:rPr>
        <w:t xml:space="preserve"> این صحبت را تکرار کند</w:t>
      </w:r>
      <w:r w:rsidR="00ED7DB1">
        <w:rPr>
          <w:rFonts w:hint="cs"/>
          <w:rtl/>
        </w:rPr>
        <w:t xml:space="preserve"> </w:t>
      </w:r>
      <w:r w:rsidR="001607F2">
        <w:rPr>
          <w:rFonts w:hint="cs"/>
          <w:rtl/>
        </w:rPr>
        <w:t xml:space="preserve">و قدوس را به مباحثه بطلبد و قدوس در مباحثه مجاب </w:t>
      </w:r>
      <w:r w:rsidR="00E638F9">
        <w:rPr>
          <w:rFonts w:hint="cs"/>
          <w:rtl/>
        </w:rPr>
        <w:t>و ملزم گردد، لهذا روز دیگر چن</w:t>
      </w:r>
      <w:r w:rsidR="00FC2DE2">
        <w:rPr>
          <w:rFonts w:hint="cs"/>
          <w:rtl/>
        </w:rPr>
        <w:t>ین کردند و چنان شد که منظور بود.</w:t>
      </w:r>
      <w:r w:rsidR="00E638F9">
        <w:rPr>
          <w:rFonts w:hint="cs"/>
          <w:rtl/>
        </w:rPr>
        <w:t xml:space="preserve"> اما با وجود الزام و افحا</w:t>
      </w:r>
      <w:r w:rsidR="00B031A1">
        <w:rPr>
          <w:rFonts w:hint="cs"/>
          <w:rtl/>
        </w:rPr>
        <w:t>م</w:t>
      </w:r>
      <w:r w:rsidR="00E638F9">
        <w:rPr>
          <w:rFonts w:hint="cs"/>
          <w:rtl/>
        </w:rPr>
        <w:t xml:space="preserve"> قدوس باز همهمه و دمدمه فرو ننشست</w:t>
      </w:r>
      <w:r w:rsidR="00B249F8">
        <w:rPr>
          <w:rFonts w:hint="cs"/>
          <w:rtl/>
        </w:rPr>
        <w:t>،</w:t>
      </w:r>
      <w:r w:rsidR="00E638F9">
        <w:rPr>
          <w:rFonts w:hint="cs"/>
          <w:rtl/>
        </w:rPr>
        <w:t xml:space="preserve"> و حتی بعضی از آن سرزمین رخت بربستند و چنان رفتند که دیگر برنگشتند، و بالأخره امر را از اقدام حضرت بهاءالله آرامشی حاصل شد، زیرا ا</w:t>
      </w:r>
      <w:r w:rsidR="00B249F8">
        <w:rPr>
          <w:rFonts w:hint="cs"/>
          <w:rtl/>
        </w:rPr>
        <w:t>یشان قرآن مجید را طلبیده</w:t>
      </w:r>
      <w:r w:rsidR="00790292">
        <w:rPr>
          <w:rFonts w:hint="cs"/>
          <w:rtl/>
        </w:rPr>
        <w:t xml:space="preserve"> سورۀ </w:t>
      </w:r>
      <w:r w:rsidR="00B249F8">
        <w:rPr>
          <w:rFonts w:hint="cs"/>
          <w:rtl/>
        </w:rPr>
        <w:t>(إ</w:t>
      </w:r>
      <w:r w:rsidR="00E638F9">
        <w:rPr>
          <w:rFonts w:hint="cs"/>
          <w:rtl/>
        </w:rPr>
        <w:t>ذا وقعت) را گشودند و طوری تفس</w:t>
      </w:r>
      <w:r w:rsidR="007F01F2">
        <w:rPr>
          <w:rFonts w:hint="cs"/>
          <w:rtl/>
        </w:rPr>
        <w:t>یر فرمو</w:t>
      </w:r>
      <w:r w:rsidR="00B249F8">
        <w:rPr>
          <w:rFonts w:hint="cs"/>
          <w:rtl/>
        </w:rPr>
        <w:t>د</w:t>
      </w:r>
      <w:r w:rsidR="007F01F2">
        <w:rPr>
          <w:rFonts w:hint="cs"/>
          <w:rtl/>
        </w:rPr>
        <w:t>ند که قلوب اکثری بیارمید</w:t>
      </w:r>
      <w:r w:rsidR="00E638F9" w:rsidRPr="00E638F9">
        <w:rPr>
          <w:rFonts w:hint="cs"/>
          <w:vertAlign w:val="superscript"/>
          <w:rtl/>
        </w:rPr>
        <w:t>(</w:t>
      </w:r>
      <w:r w:rsidR="00E638F9" w:rsidRPr="00E638F9">
        <w:rPr>
          <w:rStyle w:val="FootnoteReference"/>
          <w:rFonts w:cs="B Zar"/>
          <w:rtl/>
        </w:rPr>
        <w:footnoteReference w:id="206"/>
      </w:r>
      <w:r w:rsidR="00E638F9" w:rsidRPr="00E638F9">
        <w:rPr>
          <w:rFonts w:hint="cs"/>
          <w:vertAlign w:val="superscript"/>
          <w:rtl/>
        </w:rPr>
        <w:t>)</w:t>
      </w:r>
      <w:r w:rsidR="00E638F9">
        <w:rPr>
          <w:rFonts w:hint="cs"/>
          <w:rtl/>
        </w:rPr>
        <w:t xml:space="preserve"> و چنان دانستند که این وقایع بایست واقع شود»!</w:t>
      </w:r>
      <w:r w:rsidR="00E638F9" w:rsidRPr="00E638F9">
        <w:rPr>
          <w:rFonts w:hint="cs"/>
          <w:vertAlign w:val="superscript"/>
          <w:rtl/>
        </w:rPr>
        <w:t>(</w:t>
      </w:r>
      <w:r w:rsidR="00E638F9" w:rsidRPr="00E638F9">
        <w:rPr>
          <w:rStyle w:val="FootnoteReference"/>
          <w:rFonts w:cs="B Zar"/>
          <w:rtl/>
        </w:rPr>
        <w:footnoteReference w:id="207"/>
      </w:r>
      <w:r w:rsidR="00E638F9" w:rsidRPr="00E638F9">
        <w:rPr>
          <w:rFonts w:hint="cs"/>
          <w:vertAlign w:val="superscript"/>
          <w:rtl/>
        </w:rPr>
        <w:t>)</w:t>
      </w:r>
      <w:r w:rsidR="00E638F9">
        <w:rPr>
          <w:rFonts w:hint="cs"/>
          <w:rtl/>
        </w:rPr>
        <w:t>.</w:t>
      </w:r>
    </w:p>
    <w:p w:rsidR="00410A4B" w:rsidRDefault="00101440" w:rsidP="008F138C">
      <w:pPr>
        <w:pStyle w:val="a4"/>
        <w:rPr>
          <w:rtl/>
        </w:rPr>
      </w:pPr>
      <w:r>
        <w:rPr>
          <w:rFonts w:hint="cs"/>
          <w:rtl/>
        </w:rPr>
        <w:lastRenderedPageBreak/>
        <w:t>پس از آن که سر و صداها آرام گرفت و کسانی که نمی</w:t>
      </w:r>
      <w:r w:rsidR="00AC33ED">
        <w:rPr>
          <w:rFonts w:hint="eastAsia"/>
          <w:rtl/>
        </w:rPr>
        <w:t>‌توانستند فساد بی</w:t>
      </w:r>
      <w:r w:rsidR="00085E79">
        <w:rPr>
          <w:rFonts w:hint="cs"/>
          <w:rtl/>
        </w:rPr>
        <w:t xml:space="preserve">‌تکلیفی را تحمل کنند از بابیان جدا شدند، بنا به دستور </w:t>
      </w:r>
      <w:r w:rsidR="008967CC">
        <w:rPr>
          <w:rFonts w:hint="cs"/>
          <w:rtl/>
        </w:rPr>
        <w:t xml:space="preserve">بهاءالله </w:t>
      </w:r>
      <w:r w:rsidR="00BC1D66">
        <w:rPr>
          <w:rFonts w:hint="cs"/>
          <w:rtl/>
        </w:rPr>
        <w:t>صحن</w:t>
      </w:r>
      <w:r w:rsidR="008F138C">
        <w:rPr>
          <w:rFonts w:hint="cs"/>
          <w:rtl/>
        </w:rPr>
        <w:t>ۀ</w:t>
      </w:r>
      <w:r w:rsidR="00BC1D66">
        <w:rPr>
          <w:rFonts w:hint="cs"/>
          <w:rtl/>
        </w:rPr>
        <w:t xml:space="preserve"> غریب</w:t>
      </w:r>
      <w:r w:rsidR="00981F74">
        <w:rPr>
          <w:rFonts w:hint="eastAsia"/>
          <w:rtl/>
        </w:rPr>
        <w:t xml:space="preserve">‌تری پدید آمد! </w:t>
      </w:r>
      <w:r w:rsidR="00981F74">
        <w:rPr>
          <w:rFonts w:hint="cs"/>
          <w:rtl/>
        </w:rPr>
        <w:t>یعنی طاهره و قدوس در کجاوه</w:t>
      </w:r>
      <w:r w:rsidR="005D4129">
        <w:rPr>
          <w:rFonts w:hint="eastAsia"/>
          <w:rtl/>
        </w:rPr>
        <w:t>‌ای خلوت نمودند</w:t>
      </w:r>
      <w:r w:rsidR="00EF4463">
        <w:rPr>
          <w:rFonts w:hint="cs"/>
          <w:rtl/>
        </w:rPr>
        <w:t>،</w:t>
      </w:r>
      <w:r w:rsidR="005D4129">
        <w:rPr>
          <w:rFonts w:hint="eastAsia"/>
          <w:rtl/>
        </w:rPr>
        <w:t xml:space="preserve"> و در حالی که دیگران به دنبال کجاوه پیاده راه می</w:t>
      </w:r>
      <w:r w:rsidR="00500621">
        <w:rPr>
          <w:rFonts w:hint="cs"/>
          <w:rtl/>
        </w:rPr>
        <w:t>‌پیمودند و آوازخوانان</w:t>
      </w:r>
      <w:r w:rsidR="00FC2DE2">
        <w:rPr>
          <w:rFonts w:hint="cs"/>
          <w:rtl/>
        </w:rPr>
        <w:t>،</w:t>
      </w:r>
      <w:r w:rsidR="00500621">
        <w:rPr>
          <w:rFonts w:hint="cs"/>
          <w:rtl/>
        </w:rPr>
        <w:t xml:space="preserve"> آهنگ مازندران کردند.</w:t>
      </w:r>
    </w:p>
    <w:p w:rsidR="00500621" w:rsidRDefault="00662FFE" w:rsidP="00A93426">
      <w:pPr>
        <w:pStyle w:val="a4"/>
        <w:rPr>
          <w:rtl/>
        </w:rPr>
      </w:pPr>
      <w:r w:rsidRPr="00A93426">
        <w:rPr>
          <w:rFonts w:hint="cs"/>
          <w:rtl/>
        </w:rPr>
        <w:t xml:space="preserve">نبیل زرندی </w:t>
      </w:r>
      <w:r w:rsidR="000007B8" w:rsidRPr="00A93426">
        <w:rPr>
          <w:rFonts w:hint="cs"/>
          <w:rtl/>
        </w:rPr>
        <w:t>در این</w:t>
      </w:r>
      <w:r w:rsidR="000007B8">
        <w:rPr>
          <w:rFonts w:hint="cs"/>
          <w:rtl/>
        </w:rPr>
        <w:t xml:space="preserve"> باره می</w:t>
      </w:r>
      <w:r w:rsidR="006D19F2">
        <w:rPr>
          <w:rFonts w:hint="eastAsia"/>
          <w:rtl/>
        </w:rPr>
        <w:t>‌نویسد:</w:t>
      </w:r>
    </w:p>
    <w:p w:rsidR="006D19F2" w:rsidRDefault="00F360C0" w:rsidP="00A93426">
      <w:pPr>
        <w:pStyle w:val="a4"/>
        <w:rPr>
          <w:rtl/>
        </w:rPr>
      </w:pPr>
      <w:r>
        <w:rPr>
          <w:rFonts w:hint="cs"/>
          <w:rtl/>
        </w:rPr>
        <w:t>«پس از خاتم</w:t>
      </w:r>
      <w:r w:rsidR="00A93426">
        <w:rPr>
          <w:rFonts w:hint="cs"/>
          <w:rtl/>
        </w:rPr>
        <w:t>ۀ</w:t>
      </w:r>
      <w:r w:rsidR="005000DC">
        <w:rPr>
          <w:rFonts w:hint="cs"/>
          <w:rtl/>
        </w:rPr>
        <w:t xml:space="preserve"> دورۀ </w:t>
      </w:r>
      <w:r>
        <w:rPr>
          <w:rFonts w:hint="cs"/>
          <w:rtl/>
        </w:rPr>
        <w:t>بدشت</w:t>
      </w:r>
      <w:r w:rsidR="00FC2DE2">
        <w:rPr>
          <w:rFonts w:hint="cs"/>
          <w:rtl/>
        </w:rPr>
        <w:t>،</w:t>
      </w:r>
      <w:r w:rsidR="006D19F2">
        <w:rPr>
          <w:rFonts w:hint="cs"/>
          <w:rtl/>
        </w:rPr>
        <w:t xml:space="preserve"> یاران به صوب مازندران توجه نمودند، حضرت بهاءالله کجاوه</w:t>
      </w:r>
      <w:r w:rsidR="004517AF">
        <w:rPr>
          <w:rFonts w:hint="eastAsia"/>
          <w:rtl/>
        </w:rPr>
        <w:t>‌ای امر فرمودند تهیه شود، جناب قد</w:t>
      </w:r>
      <w:r w:rsidR="00FC2DE2">
        <w:rPr>
          <w:rFonts w:hint="cs"/>
          <w:rtl/>
        </w:rPr>
        <w:t>ّ</w:t>
      </w:r>
      <w:r w:rsidR="00FC2DE2">
        <w:rPr>
          <w:rFonts w:hint="eastAsia"/>
          <w:rtl/>
        </w:rPr>
        <w:t>وس (محمد</w:t>
      </w:r>
      <w:r w:rsidR="004517AF">
        <w:rPr>
          <w:rFonts w:hint="eastAsia"/>
          <w:rtl/>
        </w:rPr>
        <w:t>علی بارفروشی) و طاهره سوار کجاوه شدند و به طرف مازندران رفتند، طاهره در بین راه اشعار به نظم می</w:t>
      </w:r>
      <w:r w:rsidR="00DB0E2A">
        <w:rPr>
          <w:rFonts w:hint="cs"/>
          <w:rtl/>
        </w:rPr>
        <w:t>‌آورد و می</w:t>
      </w:r>
      <w:r w:rsidR="006B35E5">
        <w:rPr>
          <w:rFonts w:hint="eastAsia"/>
          <w:rtl/>
        </w:rPr>
        <w:t>‌فرمودند یاران که در دنبال کجاوه پیاده راه می</w:t>
      </w:r>
      <w:r w:rsidR="0016287A">
        <w:rPr>
          <w:rFonts w:hint="cs"/>
          <w:rtl/>
        </w:rPr>
        <w:t>‌پیمودند به صدای بلند آن اشعار را بخوانند»!</w:t>
      </w:r>
      <w:r w:rsidR="0016287A" w:rsidRPr="0016287A">
        <w:rPr>
          <w:rFonts w:hint="cs"/>
          <w:vertAlign w:val="superscript"/>
          <w:rtl/>
        </w:rPr>
        <w:t>(</w:t>
      </w:r>
      <w:r w:rsidR="0016287A" w:rsidRPr="0016287A">
        <w:rPr>
          <w:rStyle w:val="FootnoteReference"/>
          <w:rFonts w:cs="B Zar"/>
          <w:rtl/>
        </w:rPr>
        <w:footnoteReference w:id="208"/>
      </w:r>
      <w:r w:rsidR="0016287A" w:rsidRPr="0016287A">
        <w:rPr>
          <w:rFonts w:hint="cs"/>
          <w:vertAlign w:val="superscript"/>
          <w:rtl/>
        </w:rPr>
        <w:t>)</w:t>
      </w:r>
      <w:r w:rsidR="0016287A">
        <w:rPr>
          <w:rFonts w:hint="cs"/>
          <w:rtl/>
        </w:rPr>
        <w:t>.</w:t>
      </w:r>
    </w:p>
    <w:p w:rsidR="0016287A" w:rsidRDefault="00D037C0" w:rsidP="00A93426">
      <w:pPr>
        <w:pStyle w:val="a4"/>
        <w:rPr>
          <w:rtl/>
        </w:rPr>
      </w:pPr>
      <w:r>
        <w:rPr>
          <w:rFonts w:hint="cs"/>
          <w:rtl/>
        </w:rPr>
        <w:t>نتیج</w:t>
      </w:r>
      <w:r w:rsidR="00A93426">
        <w:rPr>
          <w:rFonts w:hint="cs"/>
          <w:rtl/>
        </w:rPr>
        <w:t>ۀ</w:t>
      </w:r>
      <w:r>
        <w:rPr>
          <w:rFonts w:hint="cs"/>
          <w:rtl/>
        </w:rPr>
        <w:t xml:space="preserve"> این کار چه بود و یاران باب چه طرفی از این نمایش بستند</w:t>
      </w:r>
      <w:r w:rsidR="00145B2E">
        <w:rPr>
          <w:rFonts w:hint="cs"/>
          <w:rtl/>
        </w:rPr>
        <w:t>؟</w:t>
      </w:r>
    </w:p>
    <w:p w:rsidR="00D037C0" w:rsidRDefault="00D037C0" w:rsidP="00A93426">
      <w:pPr>
        <w:pStyle w:val="a4"/>
        <w:rPr>
          <w:rtl/>
        </w:rPr>
      </w:pPr>
      <w:r>
        <w:rPr>
          <w:rFonts w:hint="cs"/>
          <w:rtl/>
        </w:rPr>
        <w:t>نتیج</w:t>
      </w:r>
      <w:r w:rsidR="00A93426">
        <w:rPr>
          <w:rFonts w:hint="cs"/>
          <w:rtl/>
        </w:rPr>
        <w:t>ۀ</w:t>
      </w:r>
      <w:r>
        <w:rPr>
          <w:rFonts w:hint="cs"/>
          <w:rtl/>
        </w:rPr>
        <w:t xml:space="preserve"> نمایش بهاء و طاهره و قد</w:t>
      </w:r>
      <w:r w:rsidR="00AC6D2F">
        <w:rPr>
          <w:rFonts w:hint="cs"/>
          <w:rtl/>
        </w:rPr>
        <w:t>ّ</w:t>
      </w:r>
      <w:r>
        <w:rPr>
          <w:rFonts w:hint="cs"/>
          <w:rtl/>
        </w:rPr>
        <w:t>وس این بود که گروهی از بابیان به تباه</w:t>
      </w:r>
      <w:r w:rsidR="00433732">
        <w:rPr>
          <w:rFonts w:hint="eastAsia"/>
          <w:rtl/>
        </w:rPr>
        <w:t>‌کاری روی آوردند و مردم غی</w:t>
      </w:r>
      <w:r w:rsidR="008057A3">
        <w:rPr>
          <w:rFonts w:hint="eastAsia"/>
          <w:rtl/>
        </w:rPr>
        <w:t>و</w:t>
      </w:r>
      <w:r w:rsidR="00433732">
        <w:rPr>
          <w:rFonts w:hint="cs"/>
          <w:rtl/>
        </w:rPr>
        <w:t>ر</w:t>
      </w:r>
      <w:r w:rsidR="008057A3">
        <w:rPr>
          <w:rFonts w:hint="eastAsia"/>
          <w:rtl/>
        </w:rPr>
        <w:t xml:space="preserve"> مازندران را بر ضد خود برانگیختند</w:t>
      </w:r>
      <w:r w:rsidR="00433732">
        <w:rPr>
          <w:rFonts w:hint="cs"/>
          <w:rtl/>
        </w:rPr>
        <w:t>،</w:t>
      </w:r>
      <w:r w:rsidR="008057A3">
        <w:rPr>
          <w:rFonts w:hint="eastAsia"/>
          <w:rtl/>
        </w:rPr>
        <w:t xml:space="preserve"> و به </w:t>
      </w:r>
      <w:r w:rsidR="008057A3" w:rsidRPr="00A93426">
        <w:rPr>
          <w:rFonts w:hint="eastAsia"/>
          <w:rtl/>
        </w:rPr>
        <w:t xml:space="preserve">اعتراف </w:t>
      </w:r>
      <w:r w:rsidR="00363572" w:rsidRPr="00A93426">
        <w:rPr>
          <w:rFonts w:hint="cs"/>
          <w:rtl/>
        </w:rPr>
        <w:t xml:space="preserve">نبیل زرندی </w:t>
      </w:r>
      <w:r w:rsidR="00724B87" w:rsidRPr="00A93426">
        <w:rPr>
          <w:rFonts w:hint="cs"/>
          <w:rtl/>
        </w:rPr>
        <w:t>در</w:t>
      </w:r>
      <w:r w:rsidR="00724B87">
        <w:rPr>
          <w:rFonts w:hint="cs"/>
          <w:rtl/>
        </w:rPr>
        <w:t xml:space="preserve"> «مطالع الأنوار»:</w:t>
      </w:r>
    </w:p>
    <w:p w:rsidR="00920010" w:rsidRDefault="00724B87" w:rsidP="00A93426">
      <w:pPr>
        <w:pStyle w:val="a4"/>
        <w:rPr>
          <w:rtl/>
        </w:rPr>
      </w:pPr>
      <w:r>
        <w:rPr>
          <w:rFonts w:hint="cs"/>
          <w:rtl/>
        </w:rPr>
        <w:t>«حین توجه به مازندران چون به قری</w:t>
      </w:r>
      <w:r w:rsidR="00A93426">
        <w:rPr>
          <w:rFonts w:hint="cs"/>
          <w:rtl/>
        </w:rPr>
        <w:t>ۀ</w:t>
      </w:r>
      <w:r>
        <w:rPr>
          <w:rFonts w:hint="cs"/>
          <w:rtl/>
        </w:rPr>
        <w:t xml:space="preserve"> نیالا رسیدند، جمعیتی به</w:t>
      </w:r>
      <w:r w:rsidR="00D314AD">
        <w:rPr>
          <w:rFonts w:hint="cs"/>
          <w:rtl/>
        </w:rPr>
        <w:t xml:space="preserve"> آن‌ها </w:t>
      </w:r>
      <w:r>
        <w:rPr>
          <w:rFonts w:hint="cs"/>
          <w:rtl/>
        </w:rPr>
        <w:t>حمله‌</w:t>
      </w:r>
      <w:r w:rsidR="00BC5721">
        <w:rPr>
          <w:rFonts w:hint="cs"/>
          <w:rtl/>
        </w:rPr>
        <w:t>ور شدند، و بلای</w:t>
      </w:r>
      <w:r w:rsidR="00AB19A6">
        <w:rPr>
          <w:rFonts w:hint="cs"/>
          <w:rtl/>
        </w:rPr>
        <w:t xml:space="preserve"> شدیدی از دست اعداء بر آن</w:t>
      </w:r>
      <w:r w:rsidR="00C47359">
        <w:rPr>
          <w:rFonts w:hint="cs"/>
          <w:rtl/>
        </w:rPr>
        <w:t xml:space="preserve"> عدۀ </w:t>
      </w:r>
      <w:r w:rsidR="00AB19A6">
        <w:rPr>
          <w:rFonts w:hint="cs"/>
          <w:rtl/>
        </w:rPr>
        <w:t>بی</w:t>
      </w:r>
      <w:r w:rsidR="00920010">
        <w:rPr>
          <w:rFonts w:hint="eastAsia"/>
          <w:rtl/>
        </w:rPr>
        <w:t>‌پروا که از روی هوا</w:t>
      </w:r>
      <w:r w:rsidR="001753A3">
        <w:rPr>
          <w:rFonts w:hint="eastAsia"/>
          <w:rtl/>
        </w:rPr>
        <w:t>ی نفس به کسر حدود پرداخته بودند</w:t>
      </w:r>
      <w:r w:rsidR="00920010">
        <w:rPr>
          <w:rFonts w:hint="eastAsia"/>
          <w:rtl/>
        </w:rPr>
        <w:t xml:space="preserve"> وارد شد»</w:t>
      </w:r>
      <w:r w:rsidR="00920010" w:rsidRPr="00920010">
        <w:rPr>
          <w:rFonts w:hint="cs"/>
          <w:vertAlign w:val="superscript"/>
          <w:rtl/>
        </w:rPr>
        <w:t>(</w:t>
      </w:r>
      <w:r w:rsidR="00920010" w:rsidRPr="00920010">
        <w:rPr>
          <w:rStyle w:val="FootnoteReference"/>
          <w:rFonts w:cs="B Zar"/>
          <w:rtl/>
        </w:rPr>
        <w:footnoteReference w:id="209"/>
      </w:r>
      <w:r w:rsidR="00920010" w:rsidRPr="00920010">
        <w:rPr>
          <w:rFonts w:hint="cs"/>
          <w:vertAlign w:val="superscript"/>
          <w:rtl/>
        </w:rPr>
        <w:t>)</w:t>
      </w:r>
      <w:r w:rsidR="00920010">
        <w:rPr>
          <w:rFonts w:hint="cs"/>
          <w:rtl/>
        </w:rPr>
        <w:t>.</w:t>
      </w:r>
    </w:p>
    <w:p w:rsidR="00F8528B" w:rsidRDefault="00920010" w:rsidP="00A93426">
      <w:pPr>
        <w:pStyle w:val="a4"/>
        <w:rPr>
          <w:rtl/>
        </w:rPr>
      </w:pPr>
      <w:r>
        <w:rPr>
          <w:rFonts w:hint="cs"/>
          <w:rtl/>
        </w:rPr>
        <w:t xml:space="preserve">آیا </w:t>
      </w:r>
      <w:r w:rsidR="00B4202F">
        <w:rPr>
          <w:rFonts w:hint="cs"/>
          <w:rtl/>
        </w:rPr>
        <w:t>حسینعلی بهاء</w:t>
      </w:r>
      <w:r>
        <w:rPr>
          <w:rFonts w:hint="cs"/>
          <w:rtl/>
        </w:rPr>
        <w:t xml:space="preserve"> با این نیرنگ‌</w:t>
      </w:r>
      <w:r w:rsidR="00DE0B2B">
        <w:rPr>
          <w:rFonts w:hint="cs"/>
          <w:rtl/>
        </w:rPr>
        <w:t>های فسا</w:t>
      </w:r>
      <w:r w:rsidR="001753A3">
        <w:rPr>
          <w:rFonts w:hint="cs"/>
          <w:rtl/>
        </w:rPr>
        <w:t>دآ</w:t>
      </w:r>
      <w:r w:rsidR="00DE0B2B">
        <w:rPr>
          <w:rFonts w:hint="cs"/>
          <w:rtl/>
        </w:rPr>
        <w:t>ل</w:t>
      </w:r>
      <w:r w:rsidR="001753A3">
        <w:rPr>
          <w:rFonts w:hint="cs"/>
          <w:rtl/>
        </w:rPr>
        <w:t>و</w:t>
      </w:r>
      <w:r w:rsidR="00DE0B2B">
        <w:rPr>
          <w:rFonts w:hint="cs"/>
          <w:rtl/>
        </w:rPr>
        <w:t>د</w:t>
      </w:r>
      <w:r w:rsidR="00AC6D2F">
        <w:rPr>
          <w:rFonts w:hint="cs"/>
          <w:rtl/>
        </w:rPr>
        <w:t>،</w:t>
      </w:r>
      <w:r w:rsidR="00DE0B2B">
        <w:rPr>
          <w:rFonts w:hint="cs"/>
          <w:rtl/>
        </w:rPr>
        <w:t xml:space="preserve"> در خور آن بو</w:t>
      </w:r>
      <w:r w:rsidR="004316EE">
        <w:rPr>
          <w:rFonts w:hint="cs"/>
          <w:rtl/>
        </w:rPr>
        <w:t>د که «م</w:t>
      </w:r>
      <w:r w:rsidR="00AC6D2F">
        <w:rPr>
          <w:rFonts w:hint="cs"/>
          <w:rtl/>
        </w:rPr>
        <w:t>َ</w:t>
      </w:r>
      <w:r w:rsidR="004316EE">
        <w:rPr>
          <w:rFonts w:hint="cs"/>
          <w:rtl/>
        </w:rPr>
        <w:t>ط</w:t>
      </w:r>
      <w:r w:rsidR="00AC6D2F">
        <w:rPr>
          <w:rFonts w:hint="cs"/>
          <w:rtl/>
        </w:rPr>
        <w:t>ْ</w:t>
      </w:r>
      <w:r w:rsidR="004316EE">
        <w:rPr>
          <w:rFonts w:hint="cs"/>
          <w:rtl/>
        </w:rPr>
        <w:t>ل</w:t>
      </w:r>
      <w:r w:rsidR="00AC6D2F">
        <w:rPr>
          <w:rFonts w:hint="cs"/>
          <w:rtl/>
        </w:rPr>
        <w:t>َ</w:t>
      </w:r>
      <w:r w:rsidR="004316EE">
        <w:rPr>
          <w:rFonts w:hint="cs"/>
          <w:rtl/>
        </w:rPr>
        <w:t xml:space="preserve">ع امر خداوندی» شود، آن </w:t>
      </w:r>
      <w:r w:rsidR="00DE0B2B">
        <w:rPr>
          <w:rFonts w:hint="cs"/>
          <w:rtl/>
        </w:rPr>
        <w:t>چنانکه خود ادعا نموده است!؟</w:t>
      </w:r>
      <w:r w:rsidR="00DE0B2B" w:rsidRPr="00DE0B2B">
        <w:rPr>
          <w:rFonts w:hint="cs"/>
          <w:vertAlign w:val="superscript"/>
          <w:rtl/>
        </w:rPr>
        <w:t>(</w:t>
      </w:r>
      <w:r w:rsidR="00DE0B2B" w:rsidRPr="00DE0B2B">
        <w:rPr>
          <w:rStyle w:val="FootnoteReference"/>
          <w:rFonts w:cs="B Zar"/>
          <w:rtl/>
        </w:rPr>
        <w:footnoteReference w:id="210"/>
      </w:r>
      <w:r w:rsidR="00DE0B2B" w:rsidRPr="00DE0B2B">
        <w:rPr>
          <w:rFonts w:hint="cs"/>
          <w:vertAlign w:val="superscript"/>
          <w:rtl/>
        </w:rPr>
        <w:t>)</w:t>
      </w:r>
      <w:r w:rsidR="00DE0B2B">
        <w:rPr>
          <w:rFonts w:hint="cs"/>
          <w:rtl/>
        </w:rPr>
        <w:t>.</w:t>
      </w:r>
    </w:p>
    <w:p w:rsidR="00724B87" w:rsidRPr="0055129B" w:rsidRDefault="0058059B" w:rsidP="00A93426">
      <w:pPr>
        <w:pStyle w:val="a2"/>
        <w:rPr>
          <w:rtl/>
        </w:rPr>
      </w:pPr>
      <w:bookmarkStart w:id="154" w:name="_Toc331528073"/>
      <w:bookmarkStart w:id="155" w:name="_Toc416390437"/>
      <w:bookmarkStart w:id="156" w:name="_Toc421793942"/>
      <w:r w:rsidRPr="0055129B">
        <w:rPr>
          <w:rFonts w:hint="cs"/>
          <w:rtl/>
        </w:rPr>
        <w:lastRenderedPageBreak/>
        <w:t>بهاء و سفیر روسی</w:t>
      </w:r>
      <w:r w:rsidR="00A93426">
        <w:rPr>
          <w:rFonts w:hint="cs"/>
          <w:rtl/>
        </w:rPr>
        <w:t>ۀ</w:t>
      </w:r>
      <w:r w:rsidRPr="0055129B">
        <w:rPr>
          <w:rFonts w:hint="cs"/>
          <w:rtl/>
        </w:rPr>
        <w:t xml:space="preserve"> تزاری</w:t>
      </w:r>
      <w:bookmarkEnd w:id="154"/>
      <w:bookmarkEnd w:id="155"/>
      <w:bookmarkEnd w:id="156"/>
    </w:p>
    <w:p w:rsidR="0058059B" w:rsidRDefault="00910BE0" w:rsidP="00A93426">
      <w:pPr>
        <w:pStyle w:val="a4"/>
        <w:rPr>
          <w:rtl/>
        </w:rPr>
      </w:pPr>
      <w:r>
        <w:rPr>
          <w:rFonts w:hint="cs"/>
          <w:rtl/>
        </w:rPr>
        <w:t xml:space="preserve">پس از این که </w:t>
      </w:r>
      <w:r w:rsidR="00EC27C0">
        <w:rPr>
          <w:rFonts w:hint="cs"/>
          <w:rtl/>
        </w:rPr>
        <w:t>علی‌محمد</w:t>
      </w:r>
      <w:r>
        <w:rPr>
          <w:rFonts w:hint="cs"/>
          <w:rtl/>
        </w:rPr>
        <w:t xml:space="preserve"> باب به قتل رسید، شش تن از بابیان به </w:t>
      </w:r>
      <w:r w:rsidRPr="00A93426">
        <w:rPr>
          <w:rFonts w:hint="cs"/>
          <w:rtl/>
        </w:rPr>
        <w:t xml:space="preserve">قصد کشتن </w:t>
      </w:r>
      <w:r w:rsidR="0003700B" w:rsidRPr="00A93426">
        <w:rPr>
          <w:rFonts w:hint="cs"/>
          <w:rtl/>
        </w:rPr>
        <w:t xml:space="preserve">ناصرالدین شاه قاجار </w:t>
      </w:r>
      <w:r w:rsidR="00AD1BFA" w:rsidRPr="00A93426">
        <w:rPr>
          <w:rFonts w:hint="cs"/>
          <w:rtl/>
        </w:rPr>
        <w:t xml:space="preserve">در </w:t>
      </w:r>
      <w:r w:rsidR="00854EA5" w:rsidRPr="00A93426">
        <w:rPr>
          <w:rFonts w:hint="cs"/>
          <w:rtl/>
        </w:rPr>
        <w:t xml:space="preserve">«نیاوران» </w:t>
      </w:r>
      <w:r w:rsidR="009D2369" w:rsidRPr="00A93426">
        <w:rPr>
          <w:rFonts w:hint="cs"/>
          <w:rtl/>
        </w:rPr>
        <w:t>کمین کردند</w:t>
      </w:r>
      <w:r w:rsidR="004316EE" w:rsidRPr="00A93426">
        <w:rPr>
          <w:rFonts w:hint="cs"/>
          <w:rtl/>
        </w:rPr>
        <w:t>،</w:t>
      </w:r>
      <w:r w:rsidR="009D2369" w:rsidRPr="00A93426">
        <w:rPr>
          <w:rFonts w:hint="cs"/>
          <w:rtl/>
        </w:rPr>
        <w:t xml:space="preserve"> و یکی از آنان به سوی شاه تیر افکنده کتف وی</w:t>
      </w:r>
      <w:r w:rsidR="009D2369">
        <w:rPr>
          <w:rFonts w:hint="cs"/>
          <w:rtl/>
        </w:rPr>
        <w:t xml:space="preserve"> را مجروح ساخت، ولی شاه از این واقعه جان به در برد</w:t>
      </w:r>
      <w:r w:rsidR="004316EE">
        <w:rPr>
          <w:rFonts w:hint="cs"/>
          <w:rtl/>
        </w:rPr>
        <w:t>،</w:t>
      </w:r>
      <w:r w:rsidR="009D2369">
        <w:rPr>
          <w:rFonts w:hint="cs"/>
          <w:rtl/>
        </w:rPr>
        <w:t xml:space="preserve"> و از آن شش تن یکی کشته و بقیه دستگیر شدند، در پی این حادثه بابی</w:t>
      </w:r>
      <w:r w:rsidR="00566FE3">
        <w:rPr>
          <w:rFonts w:hint="eastAsia"/>
          <w:rtl/>
        </w:rPr>
        <w:t xml:space="preserve">‌های سرشناس </w:t>
      </w:r>
      <w:r w:rsidR="004316EE">
        <w:rPr>
          <w:rFonts w:hint="cs"/>
          <w:rtl/>
        </w:rPr>
        <w:t>ته</w:t>
      </w:r>
      <w:r w:rsidR="00566FE3">
        <w:rPr>
          <w:rFonts w:hint="eastAsia"/>
          <w:rtl/>
        </w:rPr>
        <w:t>ر</w:t>
      </w:r>
      <w:r w:rsidR="004316EE">
        <w:rPr>
          <w:rFonts w:hint="cs"/>
          <w:rtl/>
        </w:rPr>
        <w:t>ان فرار را برقرار ترجیح داده و به عراق گریختند، برخی از ایشان به جرم شرکت در</w:t>
      </w:r>
      <w:r w:rsidR="00566FE3">
        <w:rPr>
          <w:rFonts w:hint="eastAsia"/>
          <w:rtl/>
        </w:rPr>
        <w:t xml:space="preserve"> توطئ</w:t>
      </w:r>
      <w:r w:rsidR="00A93426">
        <w:rPr>
          <w:rFonts w:hint="cs"/>
          <w:rtl/>
        </w:rPr>
        <w:t>ۀ</w:t>
      </w:r>
      <w:r w:rsidR="00566FE3">
        <w:rPr>
          <w:rFonts w:hint="eastAsia"/>
          <w:rtl/>
        </w:rPr>
        <w:t xml:space="preserve"> قتل دستگیر </w:t>
      </w:r>
      <w:r w:rsidR="00566FE3" w:rsidRPr="00A93426">
        <w:rPr>
          <w:rFonts w:hint="eastAsia"/>
          <w:rtl/>
        </w:rPr>
        <w:t xml:space="preserve">شدند که </w:t>
      </w:r>
      <w:r w:rsidR="00AC2AAB" w:rsidRPr="00A93426">
        <w:rPr>
          <w:rFonts w:hint="cs"/>
          <w:rtl/>
        </w:rPr>
        <w:t xml:space="preserve">میرزا </w:t>
      </w:r>
      <w:r w:rsidR="00B4202F" w:rsidRPr="00A93426">
        <w:rPr>
          <w:rFonts w:hint="cs"/>
          <w:rtl/>
        </w:rPr>
        <w:t>حسینعلی بهاء</w:t>
      </w:r>
      <w:r w:rsidR="00AC2AAB" w:rsidRPr="00A93426">
        <w:rPr>
          <w:rFonts w:hint="cs"/>
          <w:rtl/>
        </w:rPr>
        <w:t xml:space="preserve"> </w:t>
      </w:r>
      <w:r w:rsidR="00E032C9" w:rsidRPr="00A93426">
        <w:rPr>
          <w:rFonts w:hint="cs"/>
          <w:rtl/>
        </w:rPr>
        <w:t>را از</w:t>
      </w:r>
      <w:r w:rsidR="00A102B9" w:rsidRPr="00A93426">
        <w:rPr>
          <w:rFonts w:hint="cs"/>
          <w:rtl/>
        </w:rPr>
        <w:t xml:space="preserve"> جملۀ </w:t>
      </w:r>
      <w:r w:rsidR="00E032C9" w:rsidRPr="00A93426">
        <w:rPr>
          <w:rFonts w:hint="cs"/>
          <w:rtl/>
        </w:rPr>
        <w:t>آنان باید شمرد، چیزی که در اینجا</w:t>
      </w:r>
      <w:r w:rsidR="00860450" w:rsidRPr="00A93426">
        <w:rPr>
          <w:rFonts w:hint="cs"/>
          <w:rtl/>
        </w:rPr>
        <w:t xml:space="preserve"> مایۀ </w:t>
      </w:r>
      <w:r w:rsidR="00E032C9" w:rsidRPr="00A93426">
        <w:rPr>
          <w:rFonts w:hint="cs"/>
          <w:rtl/>
        </w:rPr>
        <w:t>شگفتی می</w:t>
      </w:r>
      <w:r w:rsidR="00EA195A" w:rsidRPr="00A93426">
        <w:rPr>
          <w:rFonts w:hint="eastAsia"/>
          <w:rtl/>
        </w:rPr>
        <w:t xml:space="preserve">‌شود آن است که </w:t>
      </w:r>
      <w:r w:rsidR="00AC6D2F" w:rsidRPr="00A93426">
        <w:rPr>
          <w:rFonts w:hint="cs"/>
          <w:rtl/>
        </w:rPr>
        <w:t>دولت روسیه</w:t>
      </w:r>
      <w:r w:rsidR="001757F6" w:rsidRPr="00A93426">
        <w:rPr>
          <w:rFonts w:hint="cs"/>
          <w:rtl/>
        </w:rPr>
        <w:t xml:space="preserve"> </w:t>
      </w:r>
      <w:r w:rsidR="008562AD" w:rsidRPr="00A93426">
        <w:rPr>
          <w:rFonts w:hint="cs"/>
          <w:rtl/>
        </w:rPr>
        <w:t>به وسیل</w:t>
      </w:r>
      <w:r w:rsidR="00A93426">
        <w:rPr>
          <w:rFonts w:hint="cs"/>
          <w:rtl/>
        </w:rPr>
        <w:t>ۀ</w:t>
      </w:r>
      <w:r w:rsidR="008562AD" w:rsidRPr="00A93426">
        <w:rPr>
          <w:rFonts w:hint="cs"/>
          <w:rtl/>
        </w:rPr>
        <w:t xml:space="preserve"> سفیر خود از بهاءالله حمایت نموده و آزادی وی را از زندان شاهی با اصرار هرچه تمام‌</w:t>
      </w:r>
      <w:r w:rsidR="00E41F78" w:rsidRPr="00A93426">
        <w:rPr>
          <w:rFonts w:hint="cs"/>
          <w:rtl/>
        </w:rPr>
        <w:t>تر درخواست</w:t>
      </w:r>
      <w:r w:rsidR="00E41F78">
        <w:rPr>
          <w:rFonts w:hint="cs"/>
          <w:rtl/>
        </w:rPr>
        <w:t xml:space="preserve"> کرد! و این موضوع را</w:t>
      </w:r>
      <w:r w:rsidR="001862B6">
        <w:rPr>
          <w:rFonts w:hint="cs"/>
          <w:rtl/>
        </w:rPr>
        <w:t xml:space="preserve"> </w:t>
      </w:r>
      <w:r w:rsidR="00E41F78">
        <w:rPr>
          <w:rFonts w:hint="cs"/>
          <w:rtl/>
        </w:rPr>
        <w:t>نه تنها مورخان بهایی اذعان دارند، بل</w:t>
      </w:r>
      <w:r w:rsidR="00214D93">
        <w:rPr>
          <w:rFonts w:hint="cs"/>
          <w:rtl/>
        </w:rPr>
        <w:t>ک</w:t>
      </w:r>
      <w:r w:rsidR="00E41F78">
        <w:rPr>
          <w:rFonts w:hint="cs"/>
          <w:rtl/>
        </w:rPr>
        <w:t xml:space="preserve">ه خود </w:t>
      </w:r>
      <w:r w:rsidR="00B4202F">
        <w:rPr>
          <w:rFonts w:hint="cs"/>
          <w:rtl/>
        </w:rPr>
        <w:t>حسینعلی بهاء</w:t>
      </w:r>
      <w:r w:rsidR="00E41F78">
        <w:rPr>
          <w:rFonts w:hint="cs"/>
          <w:rtl/>
        </w:rPr>
        <w:t xml:space="preserve"> نیز بدان تصریح کرده است</w:t>
      </w:r>
      <w:r w:rsidR="008D2C3C">
        <w:rPr>
          <w:rFonts w:hint="cs"/>
          <w:rtl/>
        </w:rPr>
        <w:t>!</w:t>
      </w:r>
    </w:p>
    <w:p w:rsidR="00984779" w:rsidRDefault="00984779" w:rsidP="00A93426">
      <w:pPr>
        <w:pStyle w:val="a4"/>
        <w:rPr>
          <w:rtl/>
        </w:rPr>
      </w:pPr>
      <w:r w:rsidRPr="00A93426">
        <w:rPr>
          <w:rFonts w:hint="cs"/>
          <w:rtl/>
        </w:rPr>
        <w:t xml:space="preserve">در </w:t>
      </w:r>
      <w:r w:rsidR="00A55803" w:rsidRPr="00A93426">
        <w:rPr>
          <w:rFonts w:hint="cs"/>
          <w:rtl/>
        </w:rPr>
        <w:t>«کواکب در</w:t>
      </w:r>
      <w:r w:rsidR="007E5200" w:rsidRPr="00A93426">
        <w:rPr>
          <w:rFonts w:hint="cs"/>
          <w:rtl/>
        </w:rPr>
        <w:t>یه</w:t>
      </w:r>
      <w:r w:rsidR="00A55803" w:rsidRPr="00A93426">
        <w:rPr>
          <w:rFonts w:hint="cs"/>
          <w:rtl/>
        </w:rPr>
        <w:t xml:space="preserve">» </w:t>
      </w:r>
      <w:r w:rsidR="00AD1327" w:rsidRPr="00A93426">
        <w:rPr>
          <w:rFonts w:hint="cs"/>
          <w:rtl/>
        </w:rPr>
        <w:t>می</w:t>
      </w:r>
      <w:r w:rsidR="008D60EC" w:rsidRPr="00A93426">
        <w:rPr>
          <w:rFonts w:hint="eastAsia"/>
          <w:rtl/>
        </w:rPr>
        <w:t>‌خوانیم</w:t>
      </w:r>
      <w:r w:rsidR="008D60EC">
        <w:rPr>
          <w:rFonts w:hint="eastAsia"/>
          <w:rtl/>
        </w:rPr>
        <w:t>:</w:t>
      </w:r>
    </w:p>
    <w:p w:rsidR="009E0B0B" w:rsidRDefault="002E2B85" w:rsidP="00A93426">
      <w:pPr>
        <w:pStyle w:val="a4"/>
        <w:rPr>
          <w:rtl/>
        </w:rPr>
      </w:pPr>
      <w:r>
        <w:rPr>
          <w:rFonts w:hint="cs"/>
          <w:rtl/>
        </w:rPr>
        <w:t>«این مسئله خالی از اهمیت نیست که تمام هم زندان</w:t>
      </w:r>
      <w:r w:rsidR="00526AD8">
        <w:rPr>
          <w:rFonts w:hint="eastAsia"/>
          <w:rtl/>
        </w:rPr>
        <w:t>‌ها و هم زنجیرهای آن یگان</w:t>
      </w:r>
      <w:r w:rsidR="00A93426">
        <w:rPr>
          <w:rFonts w:hint="cs"/>
          <w:rtl/>
        </w:rPr>
        <w:t>ۀ</w:t>
      </w:r>
      <w:r w:rsidR="00526AD8">
        <w:rPr>
          <w:rFonts w:hint="eastAsia"/>
          <w:rtl/>
        </w:rPr>
        <w:t xml:space="preserve"> آفاق (بهاءالله) طعم</w:t>
      </w:r>
      <w:r w:rsidR="00A93426">
        <w:rPr>
          <w:rFonts w:hint="cs"/>
          <w:rtl/>
        </w:rPr>
        <w:t>ۀ</w:t>
      </w:r>
      <w:r w:rsidR="00526AD8">
        <w:rPr>
          <w:rFonts w:hint="eastAsia"/>
          <w:rtl/>
        </w:rPr>
        <w:t xml:space="preserve"> شمشیر قهر و غضب سلطانی شدند</w:t>
      </w:r>
      <w:r w:rsidR="00537960">
        <w:rPr>
          <w:rFonts w:hint="cs"/>
          <w:rtl/>
        </w:rPr>
        <w:t>،</w:t>
      </w:r>
      <w:r w:rsidR="00526AD8">
        <w:rPr>
          <w:rFonts w:hint="eastAsia"/>
          <w:rtl/>
        </w:rPr>
        <w:t xml:space="preserve"> و خود آن حضرت با</w:t>
      </w:r>
      <w:r w:rsidR="00930FB0">
        <w:rPr>
          <w:rFonts w:hint="eastAsia"/>
          <w:rtl/>
        </w:rPr>
        <w:t xml:space="preserve"> همۀ </w:t>
      </w:r>
      <w:r w:rsidR="00526AD8">
        <w:rPr>
          <w:rFonts w:hint="eastAsia"/>
          <w:rtl/>
        </w:rPr>
        <w:t xml:space="preserve">شهرت و اهمیت از حبس مستخلص گشت، و اگرچه شاید دست قنسول روس بر نجات آن حضرت مددی داده ولی </w:t>
      </w:r>
      <w:r w:rsidR="00860C99">
        <w:rPr>
          <w:rFonts w:hint="cs"/>
          <w:rtl/>
        </w:rPr>
        <w:t>ه</w:t>
      </w:r>
      <w:r w:rsidR="00AC6D2F">
        <w:rPr>
          <w:rFonts w:hint="cs"/>
          <w:rtl/>
        </w:rPr>
        <w:t>یمن</w:t>
      </w:r>
      <w:r w:rsidR="00A93426">
        <w:rPr>
          <w:rFonts w:hint="cs"/>
          <w:rtl/>
        </w:rPr>
        <w:t>ۀ</w:t>
      </w:r>
      <w:r w:rsidR="00AC6D2F">
        <w:rPr>
          <w:rFonts w:hint="cs"/>
          <w:rtl/>
        </w:rPr>
        <w:t xml:space="preserve"> نطق و بیان و سکین</w:t>
      </w:r>
      <w:r w:rsidR="00A93426">
        <w:rPr>
          <w:rFonts w:hint="cs"/>
          <w:rtl/>
        </w:rPr>
        <w:t>ۀ</w:t>
      </w:r>
      <w:r w:rsidR="00AC6D2F">
        <w:rPr>
          <w:rFonts w:hint="cs"/>
          <w:rtl/>
        </w:rPr>
        <w:t xml:space="preserve"> و</w:t>
      </w:r>
      <w:r w:rsidR="00860C99">
        <w:rPr>
          <w:rFonts w:hint="cs"/>
          <w:rtl/>
        </w:rPr>
        <w:t>قار آن بزرگوار هم دخالت داشت»!</w:t>
      </w:r>
      <w:r w:rsidR="00860C99" w:rsidRPr="00860C99">
        <w:rPr>
          <w:rFonts w:hint="cs"/>
          <w:vertAlign w:val="superscript"/>
          <w:rtl/>
        </w:rPr>
        <w:t>(</w:t>
      </w:r>
      <w:r w:rsidR="00860C99" w:rsidRPr="00860C99">
        <w:rPr>
          <w:rStyle w:val="FootnoteReference"/>
          <w:rFonts w:cs="B Zar"/>
          <w:rtl/>
        </w:rPr>
        <w:footnoteReference w:id="211"/>
      </w:r>
      <w:r w:rsidR="00860C99" w:rsidRPr="00860C99">
        <w:rPr>
          <w:rFonts w:hint="cs"/>
          <w:vertAlign w:val="superscript"/>
          <w:rtl/>
        </w:rPr>
        <w:t>)</w:t>
      </w:r>
      <w:r w:rsidR="00860C99">
        <w:rPr>
          <w:rFonts w:hint="cs"/>
          <w:rtl/>
        </w:rPr>
        <w:t>.</w:t>
      </w:r>
    </w:p>
    <w:p w:rsidR="00860C99" w:rsidRDefault="004F5A16" w:rsidP="00A93426">
      <w:pPr>
        <w:pStyle w:val="a4"/>
        <w:rPr>
          <w:rtl/>
        </w:rPr>
      </w:pPr>
      <w:r>
        <w:rPr>
          <w:rFonts w:hint="cs"/>
          <w:rtl/>
        </w:rPr>
        <w:t>چنانکه ملاحظه می</w:t>
      </w:r>
      <w:r w:rsidR="00CA4B70">
        <w:rPr>
          <w:rFonts w:hint="eastAsia"/>
          <w:rtl/>
        </w:rPr>
        <w:t>‌شود</w:t>
      </w:r>
      <w:r w:rsidR="00B402AA">
        <w:rPr>
          <w:rFonts w:hint="eastAsia"/>
          <w:rtl/>
        </w:rPr>
        <w:t xml:space="preserve"> صاحب کواکب دریه از کمک سفیر روسیه با</w:t>
      </w:r>
      <w:r w:rsidR="005000DC">
        <w:rPr>
          <w:rFonts w:hint="eastAsia"/>
          <w:rtl/>
        </w:rPr>
        <w:t xml:space="preserve"> واژۀ </w:t>
      </w:r>
      <w:r w:rsidR="00B402AA">
        <w:rPr>
          <w:rFonts w:hint="eastAsia"/>
          <w:rtl/>
        </w:rPr>
        <w:t>«شاید» یاد می</w:t>
      </w:r>
      <w:r w:rsidR="001B6DAF">
        <w:rPr>
          <w:rFonts w:hint="cs"/>
          <w:rtl/>
        </w:rPr>
        <w:t>‌کند، ولی این موضوع</w:t>
      </w:r>
      <w:r w:rsidR="00CA4B70">
        <w:rPr>
          <w:rFonts w:hint="cs"/>
          <w:rtl/>
        </w:rPr>
        <w:t xml:space="preserve"> </w:t>
      </w:r>
      <w:r w:rsidR="001B6DAF">
        <w:rPr>
          <w:rFonts w:hint="cs"/>
          <w:rtl/>
        </w:rPr>
        <w:t xml:space="preserve">در آثار بهائیان به صراحت آمده و جای </w:t>
      </w:r>
      <w:r w:rsidR="0009478D" w:rsidRPr="00163C0A">
        <w:rPr>
          <w:rStyle w:val="Char3"/>
          <w:rFonts w:hint="cs"/>
          <w:rtl/>
        </w:rPr>
        <w:t>لَعَلَّ ولَیتَ</w:t>
      </w:r>
      <w:r w:rsidR="0009478D" w:rsidRPr="005D0FAC">
        <w:rPr>
          <w:rFonts w:hint="cs"/>
          <w:b/>
          <w:bCs/>
          <w:sz w:val="26"/>
          <w:szCs w:val="26"/>
          <w:rtl/>
        </w:rPr>
        <w:t xml:space="preserve"> </w:t>
      </w:r>
      <w:r w:rsidR="0014398E">
        <w:rPr>
          <w:rFonts w:hint="cs"/>
          <w:rtl/>
        </w:rPr>
        <w:t>در آن نیست.</w:t>
      </w:r>
    </w:p>
    <w:p w:rsidR="004D2832" w:rsidRPr="00A93426" w:rsidRDefault="00156970" w:rsidP="00A93426">
      <w:pPr>
        <w:pStyle w:val="a4"/>
        <w:rPr>
          <w:rtl/>
        </w:rPr>
      </w:pPr>
      <w:r w:rsidRPr="00A93426">
        <w:rPr>
          <w:rFonts w:hint="cs"/>
          <w:rtl/>
        </w:rPr>
        <w:t xml:space="preserve">شوقی افندی </w:t>
      </w:r>
      <w:r w:rsidR="008253AA" w:rsidRPr="00A93426">
        <w:rPr>
          <w:rFonts w:hint="cs"/>
          <w:rtl/>
        </w:rPr>
        <w:t xml:space="preserve">(چهارمین رهبر بهائیت) در کتاب </w:t>
      </w:r>
      <w:r w:rsidR="00D50411" w:rsidRPr="00A93426">
        <w:rPr>
          <w:rFonts w:hint="cs"/>
          <w:rtl/>
        </w:rPr>
        <w:t xml:space="preserve">«قرن بدیع» </w:t>
      </w:r>
      <w:r w:rsidR="004A5B97" w:rsidRPr="00A93426">
        <w:rPr>
          <w:rFonts w:hint="cs"/>
          <w:rtl/>
        </w:rPr>
        <w:t>می</w:t>
      </w:r>
      <w:r w:rsidR="004D2832" w:rsidRPr="00A93426">
        <w:rPr>
          <w:rFonts w:hint="eastAsia"/>
          <w:rtl/>
        </w:rPr>
        <w:t>‌نویسد:</w:t>
      </w:r>
    </w:p>
    <w:p w:rsidR="004D2832" w:rsidRDefault="004D2832" w:rsidP="00A93426">
      <w:pPr>
        <w:pStyle w:val="a4"/>
        <w:rPr>
          <w:rtl/>
        </w:rPr>
      </w:pPr>
      <w:r>
        <w:rPr>
          <w:rFonts w:hint="cs"/>
          <w:rtl/>
        </w:rPr>
        <w:t>«وسائل استخلاص آن یوسف رحمانی (بهاءالله) از آن چاه ظلمانی از هر جهت فراهم گردید و ابواب سجن مفتوح شد</w:t>
      </w:r>
      <w:r w:rsidR="00B85DFF">
        <w:rPr>
          <w:rFonts w:hint="cs"/>
          <w:rtl/>
        </w:rPr>
        <w:t>،</w:t>
      </w:r>
      <w:r>
        <w:rPr>
          <w:rFonts w:hint="cs"/>
          <w:rtl/>
        </w:rPr>
        <w:t xml:space="preserve"> از یک </w:t>
      </w:r>
      <w:r w:rsidR="00B85DFF">
        <w:rPr>
          <w:rFonts w:hint="cs"/>
          <w:rtl/>
        </w:rPr>
        <w:t xml:space="preserve">طرف وساطت و دخالت پرنس </w:t>
      </w:r>
      <w:r w:rsidR="00B85DFF">
        <w:rPr>
          <w:rFonts w:hint="cs"/>
          <w:rtl/>
        </w:rPr>
        <w:lastRenderedPageBreak/>
        <w:t>دالگورکی</w:t>
      </w:r>
      <w:r w:rsidRPr="004D2832">
        <w:rPr>
          <w:rFonts w:hint="cs"/>
          <w:vertAlign w:val="superscript"/>
          <w:rtl/>
        </w:rPr>
        <w:t>(</w:t>
      </w:r>
      <w:r w:rsidRPr="004D2832">
        <w:rPr>
          <w:rStyle w:val="FootnoteReference"/>
          <w:rFonts w:cs="B Zar"/>
          <w:rtl/>
        </w:rPr>
        <w:footnoteReference w:id="212"/>
      </w:r>
      <w:r w:rsidRPr="004D2832">
        <w:rPr>
          <w:rFonts w:hint="cs"/>
          <w:vertAlign w:val="superscript"/>
          <w:rtl/>
        </w:rPr>
        <w:t>)</w:t>
      </w:r>
      <w:r>
        <w:rPr>
          <w:rFonts w:hint="cs"/>
          <w:rtl/>
        </w:rPr>
        <w:t xml:space="preserve"> سفیر روس در ایران که به جمیع وسائل در آزادی حضرت بهاءالله بکوشید... موجبات استخلاص و نجات هیکل مبارک را از چنگال دشمنان ل</w:t>
      </w:r>
      <w:r w:rsidR="00AC6D2F">
        <w:rPr>
          <w:rFonts w:hint="cs"/>
          <w:rtl/>
        </w:rPr>
        <w:t>َ</w:t>
      </w:r>
      <w:r>
        <w:rPr>
          <w:rFonts w:hint="cs"/>
          <w:rtl/>
        </w:rPr>
        <w:t>د</w:t>
      </w:r>
      <w:r w:rsidR="00AC6D2F">
        <w:rPr>
          <w:rFonts w:hint="cs"/>
          <w:rtl/>
        </w:rPr>
        <w:t>ُ</w:t>
      </w:r>
      <w:r>
        <w:rPr>
          <w:rFonts w:hint="cs"/>
          <w:rtl/>
        </w:rPr>
        <w:t>ود فراهم آورد»!</w:t>
      </w:r>
      <w:r w:rsidRPr="004D2832">
        <w:rPr>
          <w:rFonts w:hint="cs"/>
          <w:vertAlign w:val="superscript"/>
          <w:rtl/>
        </w:rPr>
        <w:t>(</w:t>
      </w:r>
      <w:r w:rsidRPr="004D2832">
        <w:rPr>
          <w:rStyle w:val="FootnoteReference"/>
          <w:rFonts w:cs="B Zar"/>
          <w:rtl/>
        </w:rPr>
        <w:footnoteReference w:id="213"/>
      </w:r>
      <w:r w:rsidRPr="004D2832">
        <w:rPr>
          <w:rFonts w:hint="cs"/>
          <w:vertAlign w:val="superscript"/>
          <w:rtl/>
        </w:rPr>
        <w:t>)</w:t>
      </w:r>
      <w:r>
        <w:rPr>
          <w:rFonts w:hint="cs"/>
          <w:rtl/>
        </w:rPr>
        <w:t>.</w:t>
      </w:r>
    </w:p>
    <w:p w:rsidR="004D2832" w:rsidRDefault="004D2832" w:rsidP="00A93426">
      <w:pPr>
        <w:pStyle w:val="a4"/>
        <w:rPr>
          <w:rtl/>
        </w:rPr>
      </w:pPr>
      <w:r>
        <w:rPr>
          <w:rFonts w:hint="cs"/>
          <w:rtl/>
        </w:rPr>
        <w:t>واضح</w:t>
      </w:r>
      <w:r w:rsidR="00A229F5">
        <w:rPr>
          <w:rFonts w:hint="eastAsia"/>
          <w:rtl/>
        </w:rPr>
        <w:t>‌</w:t>
      </w:r>
      <w:r w:rsidR="00A229F5">
        <w:rPr>
          <w:rFonts w:hint="cs"/>
          <w:rtl/>
        </w:rPr>
        <w:t xml:space="preserve">تر از این عبارتی </w:t>
      </w:r>
      <w:r w:rsidR="00A229F5" w:rsidRPr="00A93426">
        <w:rPr>
          <w:rFonts w:hint="cs"/>
          <w:rtl/>
        </w:rPr>
        <w:t xml:space="preserve">است که </w:t>
      </w:r>
      <w:r w:rsidR="001D0EDD" w:rsidRPr="00A93426">
        <w:rPr>
          <w:rFonts w:hint="cs"/>
          <w:rtl/>
        </w:rPr>
        <w:t xml:space="preserve">شوقی </w:t>
      </w:r>
      <w:r w:rsidR="00B21C09" w:rsidRPr="00A93426">
        <w:rPr>
          <w:rFonts w:hint="cs"/>
          <w:rtl/>
        </w:rPr>
        <w:t xml:space="preserve">در همان کتاب از خود </w:t>
      </w:r>
      <w:r w:rsidR="00AD5B35" w:rsidRPr="00A93426">
        <w:rPr>
          <w:rFonts w:hint="cs"/>
          <w:rtl/>
        </w:rPr>
        <w:t xml:space="preserve">بهاءالله </w:t>
      </w:r>
      <w:r w:rsidR="00A428A9" w:rsidRPr="00A93426">
        <w:rPr>
          <w:rFonts w:hint="cs"/>
          <w:rtl/>
        </w:rPr>
        <w:t>نقل</w:t>
      </w:r>
      <w:r w:rsidR="00A428A9">
        <w:rPr>
          <w:rFonts w:hint="cs"/>
          <w:rtl/>
        </w:rPr>
        <w:t xml:space="preserve"> می</w:t>
      </w:r>
      <w:r w:rsidR="009F20CF">
        <w:rPr>
          <w:rFonts w:hint="eastAsia"/>
          <w:rtl/>
        </w:rPr>
        <w:t>‌کند، بدین مضمون:</w:t>
      </w:r>
    </w:p>
    <w:p w:rsidR="009F20CF" w:rsidRDefault="009F20CF" w:rsidP="00A93426">
      <w:pPr>
        <w:pStyle w:val="a4"/>
        <w:rPr>
          <w:rtl/>
        </w:rPr>
      </w:pPr>
      <w:r>
        <w:rPr>
          <w:rFonts w:hint="cs"/>
          <w:rtl/>
        </w:rPr>
        <w:t xml:space="preserve">«ایامی که این مظلوم در سجن اسیر سلاسل و اغلال بود، سفیر دولت بهیه </w:t>
      </w:r>
      <w:r>
        <w:rPr>
          <w:rFonts w:cs="Times New Roman" w:hint="cs"/>
          <w:rtl/>
        </w:rPr>
        <w:t>–</w:t>
      </w:r>
      <w:r w:rsidR="00AC6D2F">
        <w:rPr>
          <w:rFonts w:hint="cs"/>
          <w:rtl/>
        </w:rPr>
        <w:t xml:space="preserve"> أ</w:t>
      </w:r>
      <w:r>
        <w:rPr>
          <w:rFonts w:hint="cs"/>
          <w:rtl/>
        </w:rPr>
        <w:t xml:space="preserve">یده الله تبارک و تعالی </w:t>
      </w:r>
      <w:r>
        <w:rPr>
          <w:rFonts w:cs="Times New Roman" w:hint="cs"/>
          <w:rtl/>
        </w:rPr>
        <w:t>–</w:t>
      </w:r>
      <w:r>
        <w:rPr>
          <w:rFonts w:hint="cs"/>
          <w:rtl/>
        </w:rPr>
        <w:t xml:space="preserve"> نهایت اهتمام در استخلاص این عبد مبذول داشت و مکرر</w:t>
      </w:r>
      <w:r w:rsidR="00790292">
        <w:rPr>
          <w:rFonts w:hint="cs"/>
          <w:rtl/>
        </w:rPr>
        <w:t xml:space="preserve"> اجازۀ </w:t>
      </w:r>
      <w:r>
        <w:rPr>
          <w:rFonts w:hint="cs"/>
          <w:rtl/>
        </w:rPr>
        <w:t>خروج از سجن صادر گردید</w:t>
      </w:r>
      <w:r w:rsidR="00B20E3A">
        <w:rPr>
          <w:rFonts w:hint="cs"/>
          <w:rtl/>
        </w:rPr>
        <w:t>،</w:t>
      </w:r>
      <w:r>
        <w:rPr>
          <w:rFonts w:hint="cs"/>
          <w:rtl/>
        </w:rPr>
        <w:t xml:space="preserve"> ولی پاره</w:t>
      </w:r>
      <w:r w:rsidR="00F518B3">
        <w:rPr>
          <w:rFonts w:hint="cs"/>
          <w:rtl/>
        </w:rPr>
        <w:t xml:space="preserve"> از علمای مدینه (شهر ت</w:t>
      </w:r>
      <w:r w:rsidR="00AC6D2F">
        <w:rPr>
          <w:rFonts w:hint="cs"/>
          <w:rtl/>
        </w:rPr>
        <w:t>هران) در اجرای ا</w:t>
      </w:r>
      <w:r w:rsidR="00F518B3">
        <w:rPr>
          <w:rFonts w:hint="cs"/>
          <w:rtl/>
        </w:rPr>
        <w:t>ین منظور ممانعت نمودند تا بالأخره در اثر پافشاری و مساعی موفور حضرت سفیر استخلاص حاصل گردید، اعلی حضرت امپراطور دولت بهی</w:t>
      </w:r>
      <w:r w:rsidR="00A93426">
        <w:rPr>
          <w:rFonts w:hint="cs"/>
          <w:rtl/>
        </w:rPr>
        <w:t>ۀ</w:t>
      </w:r>
      <w:r w:rsidR="00F518B3">
        <w:rPr>
          <w:rFonts w:hint="cs"/>
          <w:rtl/>
        </w:rPr>
        <w:t xml:space="preserve"> روس </w:t>
      </w:r>
      <w:r w:rsidR="00F518B3">
        <w:rPr>
          <w:rFonts w:cs="Times New Roman" w:hint="cs"/>
          <w:rtl/>
        </w:rPr>
        <w:t>–</w:t>
      </w:r>
      <w:r w:rsidR="00F518B3">
        <w:rPr>
          <w:rFonts w:hint="cs"/>
          <w:rtl/>
        </w:rPr>
        <w:t xml:space="preserve"> أیده الله تبارک و تع</w:t>
      </w:r>
      <w:r w:rsidR="00AC6D2F">
        <w:rPr>
          <w:rFonts w:hint="cs"/>
          <w:rtl/>
        </w:rPr>
        <w:t>ا</w:t>
      </w:r>
      <w:r w:rsidR="00F518B3">
        <w:rPr>
          <w:rFonts w:hint="cs"/>
          <w:rtl/>
        </w:rPr>
        <w:t xml:space="preserve">لی </w:t>
      </w:r>
      <w:r w:rsidR="00F518B3">
        <w:rPr>
          <w:rFonts w:cs="Times New Roman" w:hint="cs"/>
          <w:rtl/>
        </w:rPr>
        <w:t>–</w:t>
      </w:r>
      <w:r w:rsidR="00F518B3">
        <w:rPr>
          <w:rFonts w:hint="cs"/>
          <w:rtl/>
        </w:rPr>
        <w:t xml:space="preserve"> حفظ و رعایت خویش را فی سبیل الله مبذول داشت</w:t>
      </w:r>
      <w:r w:rsidR="00D80511">
        <w:rPr>
          <w:rFonts w:hint="cs"/>
          <w:rtl/>
        </w:rPr>
        <w:t>،</w:t>
      </w:r>
      <w:r w:rsidR="00F518B3">
        <w:rPr>
          <w:rFonts w:hint="cs"/>
          <w:rtl/>
        </w:rPr>
        <w:t xml:space="preserve"> و این معنی علت حسد و بغضای ج</w:t>
      </w:r>
      <w:r w:rsidR="00AC6D2F">
        <w:rPr>
          <w:rFonts w:hint="cs"/>
          <w:rtl/>
        </w:rPr>
        <w:t>ُ</w:t>
      </w:r>
      <w:r w:rsidR="00F518B3">
        <w:rPr>
          <w:rFonts w:hint="cs"/>
          <w:rtl/>
        </w:rPr>
        <w:t>ه</w:t>
      </w:r>
      <w:r w:rsidR="00AC6D2F">
        <w:rPr>
          <w:rFonts w:hint="cs"/>
          <w:rtl/>
        </w:rPr>
        <w:t>َ</w:t>
      </w:r>
      <w:r w:rsidR="00F518B3">
        <w:rPr>
          <w:rFonts w:hint="cs"/>
          <w:rtl/>
        </w:rPr>
        <w:t>لای ارض گردید»!</w:t>
      </w:r>
      <w:r w:rsidR="00F518B3" w:rsidRPr="00F518B3">
        <w:rPr>
          <w:rFonts w:hint="cs"/>
          <w:vertAlign w:val="superscript"/>
          <w:rtl/>
        </w:rPr>
        <w:t>(</w:t>
      </w:r>
      <w:r w:rsidR="00F518B3" w:rsidRPr="00F518B3">
        <w:rPr>
          <w:rStyle w:val="FootnoteReference"/>
          <w:rFonts w:cs="B Zar"/>
          <w:rtl/>
        </w:rPr>
        <w:footnoteReference w:id="214"/>
      </w:r>
      <w:r w:rsidR="00F518B3" w:rsidRPr="00F518B3">
        <w:rPr>
          <w:rFonts w:hint="cs"/>
          <w:vertAlign w:val="superscript"/>
          <w:rtl/>
        </w:rPr>
        <w:t>)</w:t>
      </w:r>
      <w:r w:rsidR="00F518B3">
        <w:rPr>
          <w:rFonts w:hint="cs"/>
          <w:rtl/>
        </w:rPr>
        <w:t>.</w:t>
      </w:r>
    </w:p>
    <w:p w:rsidR="00F518B3" w:rsidRDefault="00AF708B" w:rsidP="00A93426">
      <w:pPr>
        <w:pStyle w:val="a4"/>
        <w:rPr>
          <w:rtl/>
        </w:rPr>
      </w:pPr>
      <w:r>
        <w:rPr>
          <w:rFonts w:hint="cs"/>
          <w:rtl/>
        </w:rPr>
        <w:t xml:space="preserve">باز </w:t>
      </w:r>
      <w:r w:rsidR="00B4202F">
        <w:rPr>
          <w:rFonts w:hint="cs"/>
          <w:rtl/>
        </w:rPr>
        <w:t>حسینعلی بهاء</w:t>
      </w:r>
      <w:r>
        <w:rPr>
          <w:rFonts w:hint="cs"/>
          <w:rtl/>
        </w:rPr>
        <w:t xml:space="preserve"> در </w:t>
      </w:r>
      <w:r w:rsidRPr="00A93426">
        <w:rPr>
          <w:rFonts w:hint="cs"/>
          <w:rtl/>
        </w:rPr>
        <w:t xml:space="preserve">کتاب </w:t>
      </w:r>
      <w:r w:rsidR="00152931" w:rsidRPr="00A93426">
        <w:rPr>
          <w:rFonts w:hint="cs"/>
          <w:rtl/>
        </w:rPr>
        <w:t>«م</w:t>
      </w:r>
      <w:r w:rsidR="00AC6D2F" w:rsidRPr="00A93426">
        <w:rPr>
          <w:rFonts w:hint="cs"/>
          <w:rtl/>
        </w:rPr>
        <w:t>ُ</w:t>
      </w:r>
      <w:r w:rsidR="00152931" w:rsidRPr="00A93426">
        <w:rPr>
          <w:rFonts w:hint="cs"/>
          <w:rtl/>
        </w:rPr>
        <w:t xml:space="preserve">بین» </w:t>
      </w:r>
      <w:r w:rsidR="00EB684A" w:rsidRPr="00A93426">
        <w:rPr>
          <w:rFonts w:hint="cs"/>
          <w:rtl/>
        </w:rPr>
        <w:t xml:space="preserve">به تأکید از </w:t>
      </w:r>
      <w:r w:rsidR="00143A0B" w:rsidRPr="00A93426">
        <w:rPr>
          <w:rFonts w:hint="cs"/>
          <w:rtl/>
        </w:rPr>
        <w:t xml:space="preserve">امپراطور روسیه </w:t>
      </w:r>
      <w:r w:rsidR="001170DB" w:rsidRPr="00A93426">
        <w:rPr>
          <w:rFonts w:hint="cs"/>
          <w:rtl/>
        </w:rPr>
        <w:t>تشکر کرده</w:t>
      </w:r>
      <w:r w:rsidR="001170DB">
        <w:rPr>
          <w:rFonts w:hint="cs"/>
          <w:rtl/>
        </w:rPr>
        <w:t xml:space="preserve"> و می</w:t>
      </w:r>
      <w:r w:rsidR="008B4B86">
        <w:rPr>
          <w:rFonts w:hint="eastAsia"/>
          <w:rtl/>
        </w:rPr>
        <w:t>‌نویسد:</w:t>
      </w:r>
    </w:p>
    <w:p w:rsidR="008B4B86" w:rsidRPr="00B40BEF" w:rsidRDefault="00163C0A" w:rsidP="00163C0A">
      <w:pPr>
        <w:tabs>
          <w:tab w:val="left" w:pos="8640"/>
        </w:tabs>
        <w:bidi/>
        <w:ind w:firstLine="284"/>
        <w:jc w:val="both"/>
        <w:rPr>
          <w:rFonts w:cs="B Zar"/>
          <w:sz w:val="28"/>
          <w:szCs w:val="28"/>
          <w:rtl/>
          <w:lang w:bidi="fa-IR"/>
        </w:rPr>
      </w:pPr>
      <w:r w:rsidRPr="00804420">
        <w:rPr>
          <w:rStyle w:val="Char3"/>
          <w:rtl/>
        </w:rPr>
        <w:t>«</w:t>
      </w:r>
      <w:r w:rsidR="00704131" w:rsidRPr="00804420">
        <w:rPr>
          <w:rStyle w:val="Char3"/>
          <w:rFonts w:hint="cs"/>
          <w:rtl/>
        </w:rPr>
        <w:t>يا ملك الروس... قد نصرني أحد</w:t>
      </w:r>
      <w:r w:rsidR="00B40BEF" w:rsidRPr="00804420">
        <w:rPr>
          <w:rStyle w:val="Char3"/>
          <w:rFonts w:hint="cs"/>
          <w:rtl/>
        </w:rPr>
        <w:t xml:space="preserve"> سفرائك إذ كنت في السجن تحت السلاسل والأ</w:t>
      </w:r>
      <w:r w:rsidR="003E3370" w:rsidRPr="00804420">
        <w:rPr>
          <w:rStyle w:val="Char3"/>
          <w:rFonts w:hint="cs"/>
          <w:rtl/>
        </w:rPr>
        <w:t>غلال</w:t>
      </w:r>
      <w:r w:rsidR="00A811AD" w:rsidRPr="00804420">
        <w:rPr>
          <w:rStyle w:val="Char3"/>
          <w:rFonts w:hint="cs"/>
          <w:rtl/>
        </w:rPr>
        <w:t xml:space="preserve"> </w:t>
      </w:r>
      <w:r w:rsidR="00704131" w:rsidRPr="00804420">
        <w:rPr>
          <w:rStyle w:val="Char3"/>
          <w:rFonts w:hint="cs"/>
          <w:rtl/>
        </w:rPr>
        <w:t>بذلك كتب الله لك مقاماً لم يحط</w:t>
      </w:r>
      <w:r w:rsidR="004E4999" w:rsidRPr="00804420">
        <w:rPr>
          <w:rStyle w:val="Char3"/>
          <w:rFonts w:hint="cs"/>
          <w:rtl/>
        </w:rPr>
        <w:t xml:space="preserve"> به علم أحد إلا هو</w:t>
      </w:r>
      <w:r w:rsidR="00004574" w:rsidRPr="00804420">
        <w:rPr>
          <w:rStyle w:val="Char3"/>
          <w:rFonts w:hint="cs"/>
          <w:rtl/>
        </w:rPr>
        <w:t>،</w:t>
      </w:r>
      <w:r w:rsidR="004E4999" w:rsidRPr="00804420">
        <w:rPr>
          <w:rStyle w:val="Char3"/>
          <w:rFonts w:hint="cs"/>
          <w:rtl/>
        </w:rPr>
        <w:t xml:space="preserve"> إياك أن تبدل هذا المقام العظيم</w:t>
      </w:r>
      <w:r w:rsidRPr="00804420">
        <w:rPr>
          <w:rStyle w:val="Char3"/>
          <w:rtl/>
        </w:rPr>
        <w:t>»</w:t>
      </w:r>
      <w:r w:rsidR="004E4999" w:rsidRPr="00B40BEF">
        <w:rPr>
          <w:rFonts w:cs="B Zar" w:hint="cs"/>
          <w:sz w:val="28"/>
          <w:szCs w:val="28"/>
          <w:vertAlign w:val="superscript"/>
          <w:rtl/>
          <w:lang w:bidi="fa-IR"/>
        </w:rPr>
        <w:t>(</w:t>
      </w:r>
      <w:r w:rsidR="004E4999" w:rsidRPr="00B40BEF">
        <w:rPr>
          <w:rStyle w:val="FootnoteReference"/>
          <w:rFonts w:cs="B Zar"/>
          <w:sz w:val="28"/>
          <w:szCs w:val="28"/>
          <w:rtl/>
          <w:lang w:bidi="fa-IR"/>
        </w:rPr>
        <w:footnoteReference w:id="215"/>
      </w:r>
      <w:r w:rsidR="004E4999" w:rsidRPr="00B40BEF">
        <w:rPr>
          <w:rFonts w:cs="B Zar" w:hint="cs"/>
          <w:sz w:val="28"/>
          <w:szCs w:val="28"/>
          <w:vertAlign w:val="superscript"/>
          <w:rtl/>
          <w:lang w:bidi="fa-IR"/>
        </w:rPr>
        <w:t>)</w:t>
      </w:r>
      <w:r w:rsidR="004E4999" w:rsidRPr="00A93426">
        <w:rPr>
          <w:rStyle w:val="Char4"/>
          <w:rFonts w:hint="cs"/>
          <w:rtl/>
        </w:rPr>
        <w:t>.</w:t>
      </w:r>
    </w:p>
    <w:p w:rsidR="00624D7E" w:rsidRDefault="00704131" w:rsidP="00A93426">
      <w:pPr>
        <w:pStyle w:val="a4"/>
        <w:rPr>
          <w:rtl/>
        </w:rPr>
      </w:pPr>
      <w:r>
        <w:rPr>
          <w:rFonts w:hint="cs"/>
          <w:rtl/>
        </w:rPr>
        <w:t>یعنی: «ای پادشاه</w:t>
      </w:r>
      <w:r w:rsidR="008728F6">
        <w:rPr>
          <w:rFonts w:hint="cs"/>
          <w:rtl/>
        </w:rPr>
        <w:t xml:space="preserve"> روس... یکی از سفیران تو هنگام</w:t>
      </w:r>
      <w:r w:rsidR="00B54C4F">
        <w:rPr>
          <w:rFonts w:hint="cs"/>
          <w:rtl/>
        </w:rPr>
        <w:t xml:space="preserve">ی که در زندان در زیر زنجیرها و </w:t>
      </w:r>
      <w:r w:rsidR="008728F6">
        <w:rPr>
          <w:rFonts w:hint="cs"/>
          <w:rtl/>
        </w:rPr>
        <w:t>ب</w:t>
      </w:r>
      <w:r w:rsidR="00B54C4F">
        <w:rPr>
          <w:rFonts w:hint="cs"/>
          <w:rtl/>
        </w:rPr>
        <w:t>ن</w:t>
      </w:r>
      <w:r w:rsidR="00C12946">
        <w:rPr>
          <w:rFonts w:hint="cs"/>
          <w:rtl/>
        </w:rPr>
        <w:t>دها بودم مرا یاری کرد.</w:t>
      </w:r>
      <w:r w:rsidR="008728F6">
        <w:rPr>
          <w:rFonts w:hint="cs"/>
          <w:rtl/>
        </w:rPr>
        <w:t xml:space="preserve"> به خاطر این کار</w:t>
      </w:r>
      <w:r w:rsidR="00C12946">
        <w:rPr>
          <w:rFonts w:hint="cs"/>
          <w:rtl/>
        </w:rPr>
        <w:t>،</w:t>
      </w:r>
      <w:r w:rsidR="008728F6">
        <w:rPr>
          <w:rFonts w:hint="cs"/>
          <w:rtl/>
        </w:rPr>
        <w:t xml:space="preserve"> خدا برای تو مقامی ثبت کرده است که دانش هیچکس بدان احاطه نمی</w:t>
      </w:r>
      <w:r w:rsidR="0036063A">
        <w:rPr>
          <w:rFonts w:hint="eastAsia"/>
          <w:rtl/>
        </w:rPr>
        <w:t>‌یابد، مبادا این مقام بزرگ را تبدیل کنی»</w:t>
      </w:r>
      <w:r w:rsidR="008D2C3C">
        <w:rPr>
          <w:rFonts w:hint="eastAsia"/>
          <w:rtl/>
        </w:rPr>
        <w:t>!</w:t>
      </w:r>
    </w:p>
    <w:p w:rsidR="0036063A" w:rsidRDefault="0036063A" w:rsidP="00A93426">
      <w:pPr>
        <w:pStyle w:val="a4"/>
        <w:rPr>
          <w:rtl/>
        </w:rPr>
      </w:pPr>
      <w:r>
        <w:rPr>
          <w:rFonts w:hint="cs"/>
          <w:rtl/>
        </w:rPr>
        <w:t>در اینجا ناگزیر پرسشی پیش می</w:t>
      </w:r>
      <w:r w:rsidR="00FC6D39">
        <w:rPr>
          <w:rFonts w:hint="eastAsia"/>
          <w:rtl/>
        </w:rPr>
        <w:t>‌آید که پی</w:t>
      </w:r>
      <w:r w:rsidR="00FF183C">
        <w:rPr>
          <w:rFonts w:hint="cs"/>
          <w:rtl/>
        </w:rPr>
        <w:t xml:space="preserve">‌گیری از آن ما را در شناخت بهتر </w:t>
      </w:r>
      <w:r w:rsidR="00C4327C">
        <w:rPr>
          <w:rFonts w:hint="cs"/>
          <w:rtl/>
        </w:rPr>
        <w:t>حسینعلی</w:t>
      </w:r>
      <w:r w:rsidR="00FF183C">
        <w:rPr>
          <w:rFonts w:hint="cs"/>
          <w:rtl/>
        </w:rPr>
        <w:t xml:space="preserve"> مازندرانی یاری می</w:t>
      </w:r>
      <w:r w:rsidR="003F75AF">
        <w:rPr>
          <w:rFonts w:hint="eastAsia"/>
          <w:rtl/>
        </w:rPr>
        <w:t>‌دهد، پرسش مزبور این است:</w:t>
      </w:r>
    </w:p>
    <w:p w:rsidR="003F75AF" w:rsidRDefault="003F75AF" w:rsidP="00A93426">
      <w:pPr>
        <w:pStyle w:val="a4"/>
        <w:rPr>
          <w:rtl/>
        </w:rPr>
      </w:pPr>
      <w:r>
        <w:rPr>
          <w:rFonts w:hint="cs"/>
          <w:rtl/>
        </w:rPr>
        <w:lastRenderedPageBreak/>
        <w:t>در شرایطی که پادشاه کشوری مورد سوء قصد قرار گرفته و گروهی را به اتهام این کار زندانی کرده</w:t>
      </w:r>
      <w:r w:rsidR="00B159D9">
        <w:rPr>
          <w:rFonts w:hint="cs"/>
          <w:rtl/>
        </w:rPr>
        <w:t>‌اند،</w:t>
      </w:r>
      <w:r>
        <w:rPr>
          <w:rFonts w:hint="cs"/>
          <w:rtl/>
        </w:rPr>
        <w:t xml:space="preserve"> به چه دلیل سفیر کشور بیگانه</w:t>
      </w:r>
      <w:r w:rsidR="008829DF">
        <w:rPr>
          <w:rFonts w:hint="eastAsia"/>
          <w:rtl/>
        </w:rPr>
        <w:t>‌ای برای نجات یکی از متهمان وساطت و پافشاری می</w:t>
      </w:r>
      <w:r w:rsidR="00D541D5">
        <w:rPr>
          <w:rFonts w:hint="cs"/>
          <w:rtl/>
        </w:rPr>
        <w:t>‌کند</w:t>
      </w:r>
      <w:r w:rsidR="005F036A">
        <w:rPr>
          <w:rFonts w:hint="cs"/>
          <w:rtl/>
        </w:rPr>
        <w:t>،</w:t>
      </w:r>
      <w:r w:rsidR="00D541D5">
        <w:rPr>
          <w:rFonts w:hint="cs"/>
          <w:rtl/>
        </w:rPr>
        <w:t xml:space="preserve"> و جز زندانی مزبور همگی طعم</w:t>
      </w:r>
      <w:r w:rsidR="00A93426">
        <w:rPr>
          <w:rFonts w:hint="cs"/>
          <w:rtl/>
        </w:rPr>
        <w:t>ۀ</w:t>
      </w:r>
      <w:r w:rsidR="00D541D5">
        <w:rPr>
          <w:rFonts w:hint="cs"/>
          <w:rtl/>
        </w:rPr>
        <w:t xml:space="preserve"> قهر سلطانی می</w:t>
      </w:r>
      <w:r w:rsidR="00D96319">
        <w:rPr>
          <w:rFonts w:hint="eastAsia"/>
          <w:rtl/>
        </w:rPr>
        <w:t>‌شوند</w:t>
      </w:r>
      <w:r w:rsidR="005F036A">
        <w:rPr>
          <w:rFonts w:hint="cs"/>
          <w:rtl/>
        </w:rPr>
        <w:t>،</w:t>
      </w:r>
      <w:r w:rsidR="00D96319">
        <w:rPr>
          <w:rFonts w:hint="eastAsia"/>
          <w:rtl/>
        </w:rPr>
        <w:t xml:space="preserve"> و تنها به همان یک زندانی اجازه می‌</w:t>
      </w:r>
      <w:r w:rsidR="0075503D">
        <w:rPr>
          <w:rFonts w:hint="cs"/>
          <w:rtl/>
        </w:rPr>
        <w:t>دهند که از کشور بیرون رود و</w:t>
      </w:r>
      <w:r w:rsidR="005F036A">
        <w:rPr>
          <w:rFonts w:hint="cs"/>
          <w:rtl/>
        </w:rPr>
        <w:t xml:space="preserve"> </w:t>
      </w:r>
      <w:r w:rsidR="0075503D">
        <w:rPr>
          <w:rFonts w:hint="cs"/>
          <w:rtl/>
        </w:rPr>
        <w:t>به یاران فراری خود بپیوندد!</w:t>
      </w:r>
      <w:r w:rsidR="00145B2E">
        <w:rPr>
          <w:rFonts w:hint="cs"/>
          <w:rtl/>
        </w:rPr>
        <w:t>؟</w:t>
      </w:r>
    </w:p>
    <w:p w:rsidR="0075503D" w:rsidRDefault="00562814" w:rsidP="008F138C">
      <w:pPr>
        <w:pStyle w:val="a4"/>
        <w:rPr>
          <w:rtl/>
        </w:rPr>
      </w:pPr>
      <w:r>
        <w:rPr>
          <w:rFonts w:hint="cs"/>
          <w:rtl/>
        </w:rPr>
        <w:t>بهائیان ساده</w:t>
      </w:r>
      <w:r w:rsidR="008B4332">
        <w:rPr>
          <w:rFonts w:hint="eastAsia"/>
          <w:rtl/>
        </w:rPr>
        <w:t>‌دل این امر را</w:t>
      </w:r>
      <w:r w:rsidR="00C47359">
        <w:rPr>
          <w:rFonts w:hint="eastAsia"/>
          <w:rtl/>
        </w:rPr>
        <w:t xml:space="preserve"> نتیجۀ </w:t>
      </w:r>
      <w:r w:rsidR="008B4332">
        <w:rPr>
          <w:rFonts w:hint="eastAsia"/>
          <w:rtl/>
        </w:rPr>
        <w:t>یک رابط</w:t>
      </w:r>
      <w:r w:rsidR="008F138C">
        <w:rPr>
          <w:rFonts w:hint="cs"/>
          <w:rtl/>
        </w:rPr>
        <w:t>ۀ</w:t>
      </w:r>
      <w:r w:rsidR="008B4332">
        <w:rPr>
          <w:rFonts w:hint="eastAsia"/>
          <w:rtl/>
        </w:rPr>
        <w:t xml:space="preserve"> عادی می‌</w:t>
      </w:r>
      <w:r w:rsidR="00D66E2D">
        <w:rPr>
          <w:rFonts w:hint="cs"/>
          <w:rtl/>
        </w:rPr>
        <w:t xml:space="preserve">دانند که میان شوهر خواهر </w:t>
      </w:r>
      <w:r w:rsidR="00B4202F">
        <w:rPr>
          <w:rFonts w:hint="cs"/>
          <w:rtl/>
        </w:rPr>
        <w:t>حسینعلی بهاء</w:t>
      </w:r>
      <w:r w:rsidR="00D66E2D">
        <w:rPr>
          <w:rFonts w:hint="cs"/>
          <w:rtl/>
        </w:rPr>
        <w:t xml:space="preserve"> و پرنس دالگورکی پیدا شده بود</w:t>
      </w:r>
      <w:r w:rsidR="008D2C3C">
        <w:rPr>
          <w:rFonts w:hint="cs"/>
          <w:rtl/>
        </w:rPr>
        <w:t>!</w:t>
      </w:r>
    </w:p>
    <w:p w:rsidR="00D66E2D" w:rsidRDefault="00AB68F6" w:rsidP="00A93426">
      <w:pPr>
        <w:pStyle w:val="a4"/>
        <w:rPr>
          <w:rtl/>
        </w:rPr>
      </w:pPr>
      <w:r w:rsidRPr="00A93426">
        <w:rPr>
          <w:rFonts w:hint="cs"/>
          <w:rtl/>
        </w:rPr>
        <w:t xml:space="preserve">عبدالحمید اشرق خاوری </w:t>
      </w:r>
      <w:r w:rsidR="009A401F" w:rsidRPr="00A93426">
        <w:rPr>
          <w:rFonts w:hint="cs"/>
          <w:rtl/>
        </w:rPr>
        <w:t>که از مب</w:t>
      </w:r>
      <w:r w:rsidR="000A29E7" w:rsidRPr="00A93426">
        <w:rPr>
          <w:rFonts w:hint="cs"/>
          <w:rtl/>
        </w:rPr>
        <w:t>ل</w:t>
      </w:r>
      <w:r w:rsidR="009A401F" w:rsidRPr="00A93426">
        <w:rPr>
          <w:rFonts w:hint="cs"/>
          <w:rtl/>
        </w:rPr>
        <w:t>غ</w:t>
      </w:r>
      <w:r w:rsidR="000A29E7" w:rsidRPr="00A93426">
        <w:rPr>
          <w:rFonts w:hint="cs"/>
          <w:rtl/>
        </w:rPr>
        <w:t xml:space="preserve">ین مشهور بهایی است ضمن کتاب </w:t>
      </w:r>
      <w:r w:rsidR="00511BD7" w:rsidRPr="00A93426">
        <w:rPr>
          <w:rFonts w:hint="cs"/>
          <w:rtl/>
        </w:rPr>
        <w:t>«أقد</w:t>
      </w:r>
      <w:r w:rsidR="009A401F" w:rsidRPr="00A93426">
        <w:rPr>
          <w:rFonts w:hint="cs"/>
          <w:rtl/>
        </w:rPr>
        <w:t>ا</w:t>
      </w:r>
      <w:r w:rsidR="00511BD7" w:rsidRPr="00A93426">
        <w:rPr>
          <w:rFonts w:hint="cs"/>
          <w:rtl/>
        </w:rPr>
        <w:t xml:space="preserve">ح الفلاح» </w:t>
      </w:r>
      <w:r w:rsidR="004A72E1" w:rsidRPr="00A93426">
        <w:rPr>
          <w:rFonts w:hint="cs"/>
          <w:rtl/>
        </w:rPr>
        <w:t>دربارۀ</w:t>
      </w:r>
      <w:r w:rsidR="00F9486C" w:rsidRPr="00A93426">
        <w:rPr>
          <w:rFonts w:hint="cs"/>
          <w:rtl/>
        </w:rPr>
        <w:t xml:space="preserve"> این رابطه می‌</w:t>
      </w:r>
      <w:r w:rsidR="006365E5" w:rsidRPr="00A93426">
        <w:rPr>
          <w:rFonts w:hint="cs"/>
          <w:rtl/>
        </w:rPr>
        <w:t>نویسد</w:t>
      </w:r>
      <w:r w:rsidR="006365E5">
        <w:rPr>
          <w:rFonts w:hint="cs"/>
          <w:rtl/>
        </w:rPr>
        <w:t>:</w:t>
      </w:r>
    </w:p>
    <w:p w:rsidR="00A47DC9" w:rsidRDefault="006F1933" w:rsidP="008F138C">
      <w:pPr>
        <w:pStyle w:val="a4"/>
        <w:rPr>
          <w:rtl/>
        </w:rPr>
      </w:pPr>
      <w:r>
        <w:rPr>
          <w:rFonts w:hint="cs"/>
          <w:rtl/>
        </w:rPr>
        <w:t>«خواهر بهاءالله که زوج</w:t>
      </w:r>
      <w:r w:rsidR="008F138C">
        <w:rPr>
          <w:rFonts w:hint="cs"/>
          <w:rtl/>
        </w:rPr>
        <w:t>ۀ</w:t>
      </w:r>
      <w:r>
        <w:rPr>
          <w:rFonts w:hint="cs"/>
          <w:rtl/>
        </w:rPr>
        <w:t xml:space="preserve"> منشی سفارت روس بود</w:t>
      </w:r>
      <w:r w:rsidR="00B651EF">
        <w:rPr>
          <w:rFonts w:hint="cs"/>
          <w:rtl/>
        </w:rPr>
        <w:t>، از شوهرش خواست که از</w:t>
      </w:r>
      <w:r>
        <w:rPr>
          <w:rFonts w:hint="cs"/>
          <w:rtl/>
        </w:rPr>
        <w:t xml:space="preserve"> سفیر روس درخواست کند اگر ممکن است وساطت بهاءالله نماید و برادر او را که بی</w:t>
      </w:r>
      <w:r w:rsidR="00CD1B3D">
        <w:rPr>
          <w:rFonts w:hint="eastAsia"/>
          <w:rtl/>
        </w:rPr>
        <w:t xml:space="preserve">‌گناه محبوس شده از زندان برهاند، میرزا مجید درخواست </w:t>
      </w:r>
      <w:r w:rsidR="00B651EF">
        <w:rPr>
          <w:rFonts w:hint="cs"/>
          <w:rtl/>
        </w:rPr>
        <w:t>ز</w:t>
      </w:r>
      <w:r w:rsidR="00CD1B3D">
        <w:rPr>
          <w:rFonts w:hint="eastAsia"/>
          <w:rtl/>
        </w:rPr>
        <w:t>وج</w:t>
      </w:r>
      <w:r w:rsidR="008F138C">
        <w:rPr>
          <w:rFonts w:hint="cs"/>
          <w:rtl/>
        </w:rPr>
        <w:t>ۀ</w:t>
      </w:r>
      <w:r w:rsidR="00CD1B3D">
        <w:rPr>
          <w:rFonts w:hint="eastAsia"/>
          <w:rtl/>
        </w:rPr>
        <w:t xml:space="preserve"> خود را پذیرفت و به طور خصوصی از سفیر روس درخواست مساعدت کرد، سفیر نظر به محبتی که به منشی خود داشت به میرزا آقاخان صدر اعظم پیغام فرستاد و تحقیق و رسیدگی شروع شد و بی‌</w:t>
      </w:r>
      <w:r w:rsidR="004021B4">
        <w:rPr>
          <w:rFonts w:hint="cs"/>
          <w:rtl/>
        </w:rPr>
        <w:t>گناهی بهاءال</w:t>
      </w:r>
      <w:r w:rsidR="000D2D17">
        <w:rPr>
          <w:rFonts w:hint="cs"/>
          <w:rtl/>
        </w:rPr>
        <w:t>له ثابت و پس از چهارماه حبس حسب</w:t>
      </w:r>
      <w:r w:rsidR="000D2D17">
        <w:rPr>
          <w:rFonts w:hint="eastAsia"/>
          <w:rtl/>
        </w:rPr>
        <w:t>‌</w:t>
      </w:r>
      <w:r w:rsidR="004021B4">
        <w:rPr>
          <w:rFonts w:hint="cs"/>
          <w:rtl/>
        </w:rPr>
        <w:t xml:space="preserve">الأمر صدر اعظم و موافقت </w:t>
      </w:r>
      <w:r w:rsidR="0017285A">
        <w:rPr>
          <w:rFonts w:hint="cs"/>
          <w:rtl/>
        </w:rPr>
        <w:t>شاه مقرر شد که بهاءالله آزاد شود، ولی در تهران نماند و او را به بغداد نفی کردند و با اهل و عیال و بستگان در فصل زمستان و سرمای شدید</w:t>
      </w:r>
      <w:r w:rsidR="00D314AD">
        <w:rPr>
          <w:rFonts w:hint="cs"/>
          <w:rtl/>
        </w:rPr>
        <w:t xml:space="preserve"> آن‌ها </w:t>
      </w:r>
      <w:r w:rsidR="0017285A">
        <w:rPr>
          <w:rFonts w:hint="cs"/>
          <w:rtl/>
        </w:rPr>
        <w:t>را به بغداد فرستادند</w:t>
      </w:r>
      <w:r w:rsidR="00E70C65">
        <w:rPr>
          <w:rFonts w:hint="cs"/>
          <w:rtl/>
        </w:rPr>
        <w:t>،</w:t>
      </w:r>
      <w:r w:rsidR="0017285A">
        <w:rPr>
          <w:rFonts w:hint="cs"/>
          <w:rtl/>
        </w:rPr>
        <w:t xml:space="preserve"> و جمعی از </w:t>
      </w:r>
      <w:r w:rsidR="00E70C65">
        <w:rPr>
          <w:rFonts w:hint="cs"/>
          <w:rtl/>
        </w:rPr>
        <w:t xml:space="preserve">سربازان و عوانان را همراه آنان </w:t>
      </w:r>
      <w:r w:rsidR="0017285A">
        <w:rPr>
          <w:rFonts w:hint="cs"/>
          <w:rtl/>
        </w:rPr>
        <w:t>ک</w:t>
      </w:r>
      <w:r w:rsidR="00E70C65">
        <w:rPr>
          <w:rFonts w:hint="cs"/>
          <w:rtl/>
        </w:rPr>
        <w:t>ر</w:t>
      </w:r>
      <w:r w:rsidR="0017285A">
        <w:rPr>
          <w:rFonts w:hint="cs"/>
          <w:rtl/>
        </w:rPr>
        <w:t xml:space="preserve">دند که ایشان را به بغداد </w:t>
      </w:r>
      <w:r w:rsidR="00AD14D8">
        <w:rPr>
          <w:rFonts w:hint="cs"/>
          <w:rtl/>
        </w:rPr>
        <w:t>برسانند، خواهر بهاءالله از بیم آن که به برادر و همراهانش از ناحی</w:t>
      </w:r>
      <w:r w:rsidR="00A93426">
        <w:rPr>
          <w:rFonts w:hint="cs"/>
          <w:rtl/>
        </w:rPr>
        <w:t>ۀ</w:t>
      </w:r>
      <w:r w:rsidR="00AD14D8">
        <w:rPr>
          <w:rFonts w:hint="cs"/>
          <w:rtl/>
        </w:rPr>
        <w:t xml:space="preserve"> سربازان و عوان</w:t>
      </w:r>
      <w:r w:rsidR="00E70C65">
        <w:rPr>
          <w:rFonts w:hint="cs"/>
          <w:rtl/>
        </w:rPr>
        <w:t xml:space="preserve">ان ستمکار اذیتی برسد مجدداً از </w:t>
      </w:r>
      <w:r w:rsidR="00AD14D8">
        <w:rPr>
          <w:rFonts w:hint="cs"/>
          <w:rtl/>
        </w:rPr>
        <w:t>شو</w:t>
      </w:r>
      <w:r w:rsidR="00E70C65">
        <w:rPr>
          <w:rFonts w:hint="cs"/>
          <w:rtl/>
        </w:rPr>
        <w:t>ه</w:t>
      </w:r>
      <w:r w:rsidR="00AD14D8">
        <w:rPr>
          <w:rFonts w:hint="cs"/>
          <w:rtl/>
        </w:rPr>
        <w:t>ر خود خواست که سفیرش را وادار نماید تا جمعی از مأمورین روسی را همراه آنان نماید که تا بغ</w:t>
      </w:r>
      <w:r w:rsidR="00C45777">
        <w:rPr>
          <w:rFonts w:hint="cs"/>
          <w:rtl/>
        </w:rPr>
        <w:t>داد با آن قافله همراه باشند، سفی</w:t>
      </w:r>
      <w:r w:rsidR="00AD14D8">
        <w:rPr>
          <w:rFonts w:hint="cs"/>
          <w:rtl/>
        </w:rPr>
        <w:t>ر بر حسب درخواست منشی خود چند مأمور روس همر</w:t>
      </w:r>
      <w:r w:rsidR="000D2D17">
        <w:rPr>
          <w:rFonts w:hint="cs"/>
          <w:rtl/>
        </w:rPr>
        <w:t>اه آنان فرستاد که ایشان را محافظ</w:t>
      </w:r>
      <w:r w:rsidR="00AD14D8">
        <w:rPr>
          <w:rFonts w:hint="cs"/>
          <w:rtl/>
        </w:rPr>
        <w:t>ت کنند و تا بغداد همراهی نمایند و مواظب باشند که از ناحی</w:t>
      </w:r>
      <w:r w:rsidR="00A93426">
        <w:rPr>
          <w:rFonts w:hint="cs"/>
          <w:rtl/>
        </w:rPr>
        <w:t>ۀ</w:t>
      </w:r>
      <w:r w:rsidR="00AD14D8">
        <w:rPr>
          <w:rFonts w:hint="cs"/>
          <w:rtl/>
        </w:rPr>
        <w:t xml:space="preserve"> سربازان متعصب ایرانی به آنان اذیتی نرسد، و بهاءالله در لوح آقا نجفی صریحاً به این مطلب اقرار فرموده </w:t>
      </w:r>
      <w:r w:rsidR="00F917F8" w:rsidRPr="000D2D17">
        <w:rPr>
          <w:rFonts w:hint="cs"/>
          <w:sz w:val="30"/>
          <w:szCs w:val="30"/>
          <w:rtl/>
        </w:rPr>
        <w:t>قوله الأحلی</w:t>
      </w:r>
      <w:r w:rsidR="00F917F8" w:rsidRPr="005D0FAC">
        <w:rPr>
          <w:rFonts w:hint="cs"/>
          <w:b/>
          <w:bCs/>
          <w:sz w:val="26"/>
          <w:szCs w:val="26"/>
          <w:rtl/>
        </w:rPr>
        <w:t xml:space="preserve">: </w:t>
      </w:r>
      <w:r w:rsidR="00005031">
        <w:rPr>
          <w:rFonts w:hint="cs"/>
          <w:rtl/>
        </w:rPr>
        <w:t>(و چون مظلوم از سجن خارج</w:t>
      </w:r>
      <w:r w:rsidR="000D2D17">
        <w:rPr>
          <w:rFonts w:hint="cs"/>
          <w:rtl/>
        </w:rPr>
        <w:t>، حسب</w:t>
      </w:r>
      <w:r w:rsidR="000D2D17">
        <w:rPr>
          <w:rFonts w:hint="eastAsia"/>
          <w:rtl/>
        </w:rPr>
        <w:t>‌</w:t>
      </w:r>
      <w:r w:rsidR="00005031">
        <w:rPr>
          <w:rFonts w:hint="cs"/>
          <w:rtl/>
        </w:rPr>
        <w:t>الأمر حضرت پادشاه</w:t>
      </w:r>
      <w:r w:rsidR="00005031" w:rsidRPr="00A93426">
        <w:rPr>
          <w:rFonts w:hint="cs"/>
          <w:rtl/>
        </w:rPr>
        <w:t xml:space="preserve"> </w:t>
      </w:r>
      <w:r w:rsidR="00B94DE4" w:rsidRPr="00A93426">
        <w:rPr>
          <w:rFonts w:hint="cs"/>
          <w:rtl/>
        </w:rPr>
        <w:t>–</w:t>
      </w:r>
      <w:r w:rsidR="00005031" w:rsidRPr="00A93426">
        <w:rPr>
          <w:rFonts w:hint="cs"/>
          <w:rtl/>
        </w:rPr>
        <w:t xml:space="preserve"> </w:t>
      </w:r>
      <w:r w:rsidR="00B94DE4" w:rsidRPr="00A93426">
        <w:rPr>
          <w:rFonts w:hint="cs"/>
          <w:rtl/>
        </w:rPr>
        <w:t xml:space="preserve">حرسه الله تعالی </w:t>
      </w:r>
      <w:r w:rsidR="001934C1" w:rsidRPr="00A93426">
        <w:rPr>
          <w:rFonts w:hint="cs"/>
          <w:rtl/>
        </w:rPr>
        <w:t>– مع</w:t>
      </w:r>
      <w:r w:rsidR="001934C1">
        <w:rPr>
          <w:rFonts w:hint="cs"/>
          <w:rtl/>
        </w:rPr>
        <w:t xml:space="preserve"> غلام دولت عل</w:t>
      </w:r>
      <w:r w:rsidR="000D2D17">
        <w:rPr>
          <w:rFonts w:hint="cs"/>
          <w:rtl/>
        </w:rPr>
        <w:t>ّ</w:t>
      </w:r>
      <w:r w:rsidR="001934C1">
        <w:rPr>
          <w:rFonts w:hint="cs"/>
          <w:rtl/>
        </w:rPr>
        <w:t>ی</w:t>
      </w:r>
      <w:r w:rsidR="000D2D17">
        <w:rPr>
          <w:rFonts w:hint="cs"/>
          <w:rtl/>
        </w:rPr>
        <w:t>ّ</w:t>
      </w:r>
      <w:r w:rsidR="00A93426">
        <w:rPr>
          <w:rFonts w:hint="cs"/>
          <w:rtl/>
        </w:rPr>
        <w:t>ۀ</w:t>
      </w:r>
      <w:r w:rsidR="001934C1">
        <w:rPr>
          <w:rFonts w:hint="cs"/>
          <w:rtl/>
        </w:rPr>
        <w:t xml:space="preserve"> ایران و دولت بهی</w:t>
      </w:r>
      <w:r w:rsidR="00A93426">
        <w:rPr>
          <w:rFonts w:hint="cs"/>
          <w:rtl/>
        </w:rPr>
        <w:t>ۀ</w:t>
      </w:r>
      <w:r w:rsidR="001934C1">
        <w:rPr>
          <w:rFonts w:hint="cs"/>
          <w:rtl/>
        </w:rPr>
        <w:t xml:space="preserve"> روس به عراق ع</w:t>
      </w:r>
      <w:r w:rsidR="001934C1" w:rsidRPr="00B40BEF">
        <w:rPr>
          <w:rFonts w:hint="cs"/>
          <w:rtl/>
        </w:rPr>
        <w:t>رب ت</w:t>
      </w:r>
      <w:r w:rsidR="00C45777" w:rsidRPr="00B40BEF">
        <w:rPr>
          <w:rFonts w:hint="cs"/>
          <w:rtl/>
        </w:rPr>
        <w:t xml:space="preserve">وجه نمودیم)، این بود </w:t>
      </w:r>
      <w:r w:rsidR="00C45777" w:rsidRPr="00B40BEF">
        <w:rPr>
          <w:rFonts w:hint="cs"/>
          <w:rtl/>
        </w:rPr>
        <w:lastRenderedPageBreak/>
        <w:t>جریان مطلب.</w:t>
      </w:r>
      <w:r w:rsidR="001934C1" w:rsidRPr="00B40BEF">
        <w:rPr>
          <w:rFonts w:hint="cs"/>
          <w:rtl/>
        </w:rPr>
        <w:t xml:space="preserve"> </w:t>
      </w:r>
      <w:r w:rsidR="001934C1" w:rsidRPr="0077411C">
        <w:rPr>
          <w:rStyle w:val="Char3"/>
          <w:rFonts w:hint="cs"/>
          <w:rtl/>
        </w:rPr>
        <w:t>«هذا هوالحق وما بعد الحق إلا الضلال»</w:t>
      </w:r>
      <w:r w:rsidR="005F291A" w:rsidRPr="00B40BEF">
        <w:rPr>
          <w:rFonts w:hint="cs"/>
          <w:rtl/>
        </w:rPr>
        <w:t>.</w:t>
      </w:r>
      <w:r w:rsidR="00333753" w:rsidRPr="00B40BEF">
        <w:rPr>
          <w:rFonts w:hint="cs"/>
          <w:rtl/>
        </w:rPr>
        <w:t xml:space="preserve"> ملاحظ</w:t>
      </w:r>
      <w:r w:rsidR="00333753">
        <w:rPr>
          <w:rFonts w:hint="cs"/>
          <w:rtl/>
        </w:rPr>
        <w:t>ه فرمودید که نه سیاستی درکار بود و نه چیز دیگری»!</w:t>
      </w:r>
      <w:r w:rsidR="00333753" w:rsidRPr="00333753">
        <w:rPr>
          <w:rFonts w:hint="cs"/>
          <w:vertAlign w:val="superscript"/>
          <w:rtl/>
        </w:rPr>
        <w:t>(</w:t>
      </w:r>
      <w:r w:rsidR="00333753" w:rsidRPr="00333753">
        <w:rPr>
          <w:rStyle w:val="FootnoteReference"/>
          <w:rFonts w:cs="B Zar"/>
          <w:rtl/>
        </w:rPr>
        <w:footnoteReference w:id="216"/>
      </w:r>
      <w:r w:rsidR="00333753" w:rsidRPr="00333753">
        <w:rPr>
          <w:rFonts w:hint="cs"/>
          <w:vertAlign w:val="superscript"/>
          <w:rtl/>
        </w:rPr>
        <w:t>)</w:t>
      </w:r>
      <w:r w:rsidR="00333753">
        <w:rPr>
          <w:rFonts w:hint="cs"/>
          <w:rtl/>
        </w:rPr>
        <w:t>.</w:t>
      </w:r>
    </w:p>
    <w:p w:rsidR="00A30D09" w:rsidRDefault="00CD3A2E" w:rsidP="00A93426">
      <w:pPr>
        <w:pStyle w:val="a4"/>
        <w:rPr>
          <w:rtl/>
        </w:rPr>
      </w:pPr>
      <w:r>
        <w:rPr>
          <w:rFonts w:hint="cs"/>
          <w:rtl/>
        </w:rPr>
        <w:t xml:space="preserve">از این مبلغ بهایی باید پرسید که اگر کمک سفیر روس به بهاءالله تنها به دلیل دوستی با شوهر خواهرش بود، پس چرا میرزا </w:t>
      </w:r>
      <w:r w:rsidR="00C4327C">
        <w:rPr>
          <w:rFonts w:hint="cs"/>
          <w:rtl/>
        </w:rPr>
        <w:t>حسینعلی</w:t>
      </w:r>
      <w:r>
        <w:rPr>
          <w:rFonts w:hint="cs"/>
          <w:rtl/>
        </w:rPr>
        <w:t xml:space="preserve"> </w:t>
      </w:r>
      <w:r w:rsidRPr="00A93426">
        <w:rPr>
          <w:rFonts w:hint="cs"/>
          <w:rtl/>
        </w:rPr>
        <w:t xml:space="preserve">از </w:t>
      </w:r>
      <w:r w:rsidR="00394302" w:rsidRPr="00A93426">
        <w:rPr>
          <w:rFonts w:hint="cs"/>
          <w:rtl/>
        </w:rPr>
        <w:t xml:space="preserve">«اعلی حضرت امپراتور روسیه» </w:t>
      </w:r>
      <w:r w:rsidR="00022C6F" w:rsidRPr="00A93426">
        <w:rPr>
          <w:rFonts w:hint="cs"/>
          <w:rtl/>
        </w:rPr>
        <w:t xml:space="preserve">تشکر کرده و به زبان وحی و رسالت برای پادشاه آیه نازل نموده است!؟ چرا از </w:t>
      </w:r>
      <w:r w:rsidR="0081542C" w:rsidRPr="00A93426">
        <w:rPr>
          <w:rFonts w:hint="cs"/>
          <w:rtl/>
        </w:rPr>
        <w:t>«دولت بهی</w:t>
      </w:r>
      <w:r w:rsidR="00A93426">
        <w:rPr>
          <w:rFonts w:hint="cs"/>
          <w:rtl/>
        </w:rPr>
        <w:t>ۀ</w:t>
      </w:r>
      <w:r w:rsidR="0081542C" w:rsidRPr="00A93426">
        <w:rPr>
          <w:rFonts w:hint="cs"/>
          <w:rtl/>
        </w:rPr>
        <w:t xml:space="preserve"> روس» </w:t>
      </w:r>
      <w:r w:rsidR="00C1262C" w:rsidRPr="00A93426">
        <w:rPr>
          <w:rFonts w:hint="cs"/>
          <w:rtl/>
        </w:rPr>
        <w:t>نام</w:t>
      </w:r>
      <w:r w:rsidR="00C1262C">
        <w:rPr>
          <w:rFonts w:hint="cs"/>
          <w:rtl/>
        </w:rPr>
        <w:t xml:space="preserve"> برده و از شخص سفی</w:t>
      </w:r>
      <w:r w:rsidR="00F53E5F">
        <w:rPr>
          <w:rFonts w:hint="cs"/>
          <w:rtl/>
        </w:rPr>
        <w:t>ر سپاسگذاری ننموده است؟ چرا با وجود اثبات بی‌</w:t>
      </w:r>
      <w:r w:rsidR="00F62537">
        <w:rPr>
          <w:rFonts w:hint="cs"/>
          <w:rtl/>
        </w:rPr>
        <w:t>گناهی بهاءالله او را به عراق تبعید</w:t>
      </w:r>
      <w:r w:rsidR="00C1262C">
        <w:rPr>
          <w:rFonts w:hint="cs"/>
          <w:rtl/>
        </w:rPr>
        <w:t xml:space="preserve"> کردند؟ چرا به هنگام تبع</w:t>
      </w:r>
      <w:r w:rsidR="00C73941">
        <w:rPr>
          <w:rFonts w:hint="cs"/>
          <w:rtl/>
        </w:rPr>
        <w:t>ید وی گروهی از سربازان روس</w:t>
      </w:r>
      <w:r w:rsidR="00F62537">
        <w:rPr>
          <w:rFonts w:hint="cs"/>
          <w:rtl/>
        </w:rPr>
        <w:t>ی وی را مشایعت نمودند؟ آیا پاسخ</w:t>
      </w:r>
      <w:r w:rsidR="00930FB0">
        <w:rPr>
          <w:rFonts w:hint="cs"/>
          <w:rtl/>
        </w:rPr>
        <w:t xml:space="preserve"> همۀ </w:t>
      </w:r>
      <w:r w:rsidR="00F62537">
        <w:rPr>
          <w:rFonts w:hint="cs"/>
          <w:rtl/>
        </w:rPr>
        <w:t>این پرسش‌</w:t>
      </w:r>
      <w:r w:rsidR="0004432B">
        <w:rPr>
          <w:rFonts w:hint="cs"/>
          <w:rtl/>
        </w:rPr>
        <w:t>ها تنها همین است که شوهر خواهر او با سفیر دوست بوده است!</w:t>
      </w:r>
      <w:r w:rsidR="00145B2E">
        <w:rPr>
          <w:rFonts w:hint="cs"/>
          <w:rtl/>
        </w:rPr>
        <w:t>؟</w:t>
      </w:r>
    </w:p>
    <w:p w:rsidR="0004432B" w:rsidRDefault="004D74AC" w:rsidP="00A93426">
      <w:pPr>
        <w:pStyle w:val="a4"/>
        <w:rPr>
          <w:rtl/>
        </w:rPr>
      </w:pPr>
      <w:r>
        <w:rPr>
          <w:rFonts w:hint="cs"/>
          <w:rtl/>
        </w:rPr>
        <w:t>بهائیان ادعا دارند که پس از کشته</w:t>
      </w:r>
      <w:r w:rsidR="004D6137">
        <w:rPr>
          <w:rFonts w:hint="eastAsia"/>
          <w:rtl/>
        </w:rPr>
        <w:t xml:space="preserve">‌شدن </w:t>
      </w:r>
      <w:r w:rsidR="00EC27C0">
        <w:rPr>
          <w:rFonts w:hint="eastAsia"/>
          <w:rtl/>
        </w:rPr>
        <w:t>علی‌محمد</w:t>
      </w:r>
      <w:r w:rsidR="004D6137">
        <w:rPr>
          <w:rFonts w:hint="eastAsia"/>
          <w:rtl/>
        </w:rPr>
        <w:t xml:space="preserve"> شیرازی برجسته</w:t>
      </w:r>
      <w:r w:rsidR="0033500F">
        <w:rPr>
          <w:rFonts w:hint="cs"/>
          <w:rtl/>
        </w:rPr>
        <w:t>‌تری</w:t>
      </w:r>
      <w:r w:rsidR="00677AFB">
        <w:rPr>
          <w:rFonts w:hint="cs"/>
          <w:rtl/>
        </w:rPr>
        <w:t>ن</w:t>
      </w:r>
      <w:r w:rsidR="0033500F">
        <w:rPr>
          <w:rFonts w:hint="cs"/>
          <w:rtl/>
        </w:rPr>
        <w:t xml:space="preserve"> کس در میان بابیان بهاءالله بود، مبلغان و مورخان بهایی می</w:t>
      </w:r>
      <w:r w:rsidR="00ED04BD">
        <w:rPr>
          <w:rFonts w:hint="eastAsia"/>
          <w:rtl/>
        </w:rPr>
        <w:t>‌گویند که بهاءالله مدیریت و نظارت بر کار بابی</w:t>
      </w:r>
      <w:r w:rsidR="00AF512C">
        <w:rPr>
          <w:rFonts w:hint="cs"/>
          <w:rtl/>
        </w:rPr>
        <w:t>‌ها را به عهده داشت و همه از او فرمان می</w:t>
      </w:r>
      <w:r w:rsidR="00751B1D">
        <w:rPr>
          <w:rFonts w:hint="eastAsia"/>
          <w:rtl/>
        </w:rPr>
        <w:t>‌بردند، با این حال چگونه ممکن است هنگام سوء</w:t>
      </w:r>
      <w:r w:rsidR="000D2D17">
        <w:rPr>
          <w:rFonts w:hint="cs"/>
          <w:rtl/>
        </w:rPr>
        <w:t>ِ</w:t>
      </w:r>
      <w:r w:rsidR="00751B1D">
        <w:rPr>
          <w:rFonts w:hint="eastAsia"/>
          <w:rtl/>
        </w:rPr>
        <w:t xml:space="preserve"> قصد بابی‌</w:t>
      </w:r>
      <w:r w:rsidR="00C5503C">
        <w:rPr>
          <w:rFonts w:hint="cs"/>
          <w:rtl/>
        </w:rPr>
        <w:t>ها به شاه</w:t>
      </w:r>
      <w:r w:rsidR="000D2D17">
        <w:rPr>
          <w:rFonts w:hint="cs"/>
          <w:rtl/>
        </w:rPr>
        <w:t>،</w:t>
      </w:r>
      <w:r w:rsidR="00C5503C">
        <w:rPr>
          <w:rFonts w:hint="cs"/>
          <w:rtl/>
        </w:rPr>
        <w:t xml:space="preserve"> رئیس و رهبر ایشان یعنی بهاءالله به آسانی آزاد شود و با مشایعت گروهی از سربازان </w:t>
      </w:r>
      <w:r w:rsidR="0098292B">
        <w:rPr>
          <w:rFonts w:hint="cs"/>
          <w:rtl/>
        </w:rPr>
        <w:t>روسی به بغداد رود؟ آیا می‌</w:t>
      </w:r>
      <w:r w:rsidR="000A54EF">
        <w:rPr>
          <w:rFonts w:hint="cs"/>
          <w:rtl/>
        </w:rPr>
        <w:t>توان باور کرد که این امر تنها بدان دلیل صورت پذیرفته که شوهر خواهر بهاءالله با سفیر روس دوستی داشته است!</w:t>
      </w:r>
      <w:r w:rsidR="00145B2E">
        <w:rPr>
          <w:rFonts w:hint="cs"/>
          <w:rtl/>
        </w:rPr>
        <w:t>؟</w:t>
      </w:r>
    </w:p>
    <w:p w:rsidR="001A6EFD" w:rsidRDefault="003D424E" w:rsidP="00A93426">
      <w:pPr>
        <w:pStyle w:val="a4"/>
        <w:rPr>
          <w:rtl/>
        </w:rPr>
      </w:pPr>
      <w:r>
        <w:rPr>
          <w:rFonts w:hint="cs"/>
          <w:rtl/>
        </w:rPr>
        <w:t xml:space="preserve">باید اعتراف نمود که تحلیل این حادثه به </w:t>
      </w:r>
      <w:r w:rsidRPr="00A93426">
        <w:rPr>
          <w:rFonts w:hint="cs"/>
          <w:rtl/>
        </w:rPr>
        <w:t xml:space="preserve">صورتی که </w:t>
      </w:r>
      <w:r w:rsidR="00982716" w:rsidRPr="00A93426">
        <w:rPr>
          <w:rFonts w:hint="cs"/>
          <w:rtl/>
        </w:rPr>
        <w:t xml:space="preserve">اشراق خاوری </w:t>
      </w:r>
      <w:r w:rsidR="00C44A4B" w:rsidRPr="00A93426">
        <w:rPr>
          <w:rFonts w:hint="cs"/>
          <w:rtl/>
        </w:rPr>
        <w:t>بیان داشته</w:t>
      </w:r>
      <w:r w:rsidR="00CB4B27" w:rsidRPr="00A93426">
        <w:rPr>
          <w:rFonts w:hint="cs"/>
          <w:rtl/>
        </w:rPr>
        <w:t xml:space="preserve"> حکایت از ساده</w:t>
      </w:r>
      <w:r w:rsidR="008B547D" w:rsidRPr="00A93426">
        <w:rPr>
          <w:rFonts w:hint="eastAsia"/>
          <w:rtl/>
        </w:rPr>
        <w:t>‌اندیشی یا پرده</w:t>
      </w:r>
      <w:r w:rsidR="00A724A0" w:rsidRPr="00A93426">
        <w:rPr>
          <w:rFonts w:hint="cs"/>
          <w:rtl/>
        </w:rPr>
        <w:t>‌پوشی او نسبت به واقعیت امر می</w:t>
      </w:r>
      <w:r w:rsidR="00F32147" w:rsidRPr="00A93426">
        <w:rPr>
          <w:rFonts w:hint="eastAsia"/>
          <w:rtl/>
        </w:rPr>
        <w:t>‌کند، زیرا همه می‌</w:t>
      </w:r>
      <w:r w:rsidR="009C6C48" w:rsidRPr="00A93426">
        <w:rPr>
          <w:rFonts w:hint="cs"/>
          <w:rtl/>
        </w:rPr>
        <w:t>دانند</w:t>
      </w:r>
      <w:r w:rsidR="009C6C48">
        <w:rPr>
          <w:rFonts w:hint="cs"/>
          <w:rtl/>
        </w:rPr>
        <w:t xml:space="preserve"> که یک سفیر رسمی ممکن نیست در هنگام سوء قصد به پادشاه کشوری</w:t>
      </w:r>
      <w:r w:rsidR="000D2D17">
        <w:rPr>
          <w:rFonts w:hint="cs"/>
          <w:rtl/>
        </w:rPr>
        <w:t>،</w:t>
      </w:r>
      <w:r w:rsidR="009C6C48">
        <w:rPr>
          <w:rFonts w:hint="cs"/>
          <w:rtl/>
        </w:rPr>
        <w:t xml:space="preserve"> بدون</w:t>
      </w:r>
      <w:r w:rsidR="00790292">
        <w:rPr>
          <w:rFonts w:hint="cs"/>
          <w:rtl/>
        </w:rPr>
        <w:t xml:space="preserve"> اجازۀ </w:t>
      </w:r>
      <w:r w:rsidR="009C6C48">
        <w:rPr>
          <w:rFonts w:hint="cs"/>
          <w:rtl/>
        </w:rPr>
        <w:t>دولت متبوع خود</w:t>
      </w:r>
      <w:r w:rsidR="000D2D17">
        <w:rPr>
          <w:rFonts w:hint="cs"/>
          <w:rtl/>
        </w:rPr>
        <w:t>،</w:t>
      </w:r>
      <w:r w:rsidR="009C6C48">
        <w:rPr>
          <w:rFonts w:hint="cs"/>
          <w:rtl/>
        </w:rPr>
        <w:t xml:space="preserve"> به شفاعت از رهبر متهمان برخیزد</w:t>
      </w:r>
      <w:r w:rsidR="00C44A4B">
        <w:rPr>
          <w:rFonts w:hint="cs"/>
          <w:rtl/>
        </w:rPr>
        <w:t>،</w:t>
      </w:r>
      <w:r w:rsidR="009C6C48">
        <w:rPr>
          <w:rFonts w:hint="cs"/>
          <w:rtl/>
        </w:rPr>
        <w:t xml:space="preserve"> و آنچنان در کارش پافشاری کند که ر</w:t>
      </w:r>
      <w:r w:rsidR="000D2D17">
        <w:rPr>
          <w:rFonts w:hint="cs"/>
          <w:rtl/>
        </w:rPr>
        <w:t>هبر مزبور را از زندان آزاد سازد.</w:t>
      </w:r>
      <w:r w:rsidR="009C6C48">
        <w:rPr>
          <w:rFonts w:hint="cs"/>
          <w:rtl/>
        </w:rPr>
        <w:t xml:space="preserve"> این عمل</w:t>
      </w:r>
      <w:r w:rsidR="000D2D17">
        <w:rPr>
          <w:rFonts w:hint="cs"/>
          <w:rtl/>
        </w:rPr>
        <w:t>،</w:t>
      </w:r>
      <w:r w:rsidR="009C6C48">
        <w:rPr>
          <w:rFonts w:hint="cs"/>
          <w:rtl/>
        </w:rPr>
        <w:t xml:space="preserve"> ممکن نیست مگر آن که دولت متبوع سفیر </w:t>
      </w:r>
      <w:r w:rsidR="009C6C48">
        <w:rPr>
          <w:rFonts w:cs="Times New Roman" w:hint="cs"/>
          <w:rtl/>
        </w:rPr>
        <w:t>–</w:t>
      </w:r>
      <w:r w:rsidR="009C6C48">
        <w:rPr>
          <w:rFonts w:hint="cs"/>
          <w:rtl/>
        </w:rPr>
        <w:t xml:space="preserve"> به دلیل منافع خود </w:t>
      </w:r>
      <w:r w:rsidR="009C6C48">
        <w:rPr>
          <w:rFonts w:cs="Times New Roman" w:hint="cs"/>
          <w:rtl/>
        </w:rPr>
        <w:t>–</w:t>
      </w:r>
      <w:r w:rsidR="009C6C48">
        <w:rPr>
          <w:rFonts w:hint="cs"/>
          <w:rtl/>
        </w:rPr>
        <w:t xml:space="preserve"> به وی اجازه دهد و او را بدین کار مأمور سازد، هرکس اندک شعور سیاسی داشته باشد، این معنا را به خوبی درمی</w:t>
      </w:r>
      <w:r w:rsidR="00A75851">
        <w:rPr>
          <w:rFonts w:hint="eastAsia"/>
          <w:rtl/>
        </w:rPr>
        <w:t>‌یابد.</w:t>
      </w:r>
    </w:p>
    <w:p w:rsidR="00A75851" w:rsidRDefault="00F42C2F" w:rsidP="00A93426">
      <w:pPr>
        <w:pStyle w:val="a4"/>
        <w:rPr>
          <w:rtl/>
        </w:rPr>
      </w:pPr>
      <w:r w:rsidRPr="00A93426">
        <w:rPr>
          <w:rFonts w:hint="cs"/>
          <w:rtl/>
        </w:rPr>
        <w:t>نبیل زرندی</w:t>
      </w:r>
      <w:r w:rsidRPr="005D0FAC">
        <w:rPr>
          <w:rFonts w:hint="cs"/>
          <w:b/>
          <w:bCs/>
          <w:sz w:val="26"/>
          <w:szCs w:val="26"/>
          <w:rtl/>
        </w:rPr>
        <w:t xml:space="preserve"> </w:t>
      </w:r>
      <w:r w:rsidR="008F01C6">
        <w:rPr>
          <w:rFonts w:hint="cs"/>
          <w:rtl/>
        </w:rPr>
        <w:t>در کتاب «مطالع الأنوار» می</w:t>
      </w:r>
      <w:r w:rsidR="007D3197">
        <w:rPr>
          <w:rFonts w:hint="eastAsia"/>
          <w:rtl/>
        </w:rPr>
        <w:t>‌نویسد:</w:t>
      </w:r>
    </w:p>
    <w:p w:rsidR="007D3197" w:rsidRDefault="007D3197" w:rsidP="00A93426">
      <w:pPr>
        <w:pStyle w:val="a4"/>
        <w:rPr>
          <w:rtl/>
        </w:rPr>
      </w:pPr>
      <w:r>
        <w:rPr>
          <w:rFonts w:hint="cs"/>
          <w:rtl/>
        </w:rPr>
        <w:t>«حکومت ایران بعد از مشورت</w:t>
      </w:r>
      <w:r w:rsidR="000D2D17">
        <w:rPr>
          <w:rFonts w:hint="cs"/>
          <w:rtl/>
        </w:rPr>
        <w:t>،</w:t>
      </w:r>
      <w:r>
        <w:rPr>
          <w:rFonts w:hint="cs"/>
          <w:rtl/>
        </w:rPr>
        <w:t xml:space="preserve"> به حضرت بهاءالله امر ک</w:t>
      </w:r>
      <w:r w:rsidR="00C44A4B">
        <w:rPr>
          <w:rFonts w:hint="cs"/>
          <w:rtl/>
        </w:rPr>
        <w:t>رد که تا یک ماه دیگر ایران را ت</w:t>
      </w:r>
      <w:r>
        <w:rPr>
          <w:rFonts w:hint="cs"/>
          <w:rtl/>
        </w:rPr>
        <w:t>ر</w:t>
      </w:r>
      <w:r w:rsidR="00C44A4B">
        <w:rPr>
          <w:rFonts w:hint="cs"/>
          <w:rtl/>
        </w:rPr>
        <w:t>ک</w:t>
      </w:r>
      <w:r>
        <w:rPr>
          <w:rFonts w:hint="cs"/>
          <w:rtl/>
        </w:rPr>
        <w:t xml:space="preserve"> نماید و به بغداد سفر کنند، قنسول روس چون این خبر شنید از حضرت </w:t>
      </w:r>
      <w:r>
        <w:rPr>
          <w:rFonts w:hint="cs"/>
          <w:rtl/>
        </w:rPr>
        <w:lastRenderedPageBreak/>
        <w:t>بهاءالله تقاضا کرد که به روسیه بروند و دولت روس</w:t>
      </w:r>
      <w:r w:rsidR="000D2D17">
        <w:rPr>
          <w:rFonts w:hint="cs"/>
          <w:rtl/>
        </w:rPr>
        <w:t xml:space="preserve"> از آن حضرت پذیرایی خواهند نمود.</w:t>
      </w:r>
      <w:r>
        <w:rPr>
          <w:rFonts w:hint="cs"/>
          <w:rtl/>
        </w:rPr>
        <w:t xml:space="preserve"> حضرت بهاءالله قبول </w:t>
      </w:r>
      <w:r w:rsidR="000D2D17">
        <w:rPr>
          <w:rFonts w:hint="cs"/>
          <w:rtl/>
        </w:rPr>
        <w:t>نفرمودند و توجه به عراق را ترجیح</w:t>
      </w:r>
      <w:r>
        <w:rPr>
          <w:rFonts w:hint="cs"/>
          <w:rtl/>
        </w:rPr>
        <w:t xml:space="preserve"> دادند و در روز اول ما</w:t>
      </w:r>
      <w:r w:rsidR="009667E2">
        <w:rPr>
          <w:rFonts w:hint="cs"/>
          <w:rtl/>
        </w:rPr>
        <w:t>ه</w:t>
      </w:r>
      <w:r>
        <w:rPr>
          <w:rFonts w:hint="cs"/>
          <w:rtl/>
        </w:rPr>
        <w:t xml:space="preserve"> ربیع الثانی 1269 هـ.ق. به بغداد عزیمت فرمودند. مأمورین دولت ا</w:t>
      </w:r>
      <w:r w:rsidR="009667E2">
        <w:rPr>
          <w:rFonts w:hint="cs"/>
          <w:rtl/>
        </w:rPr>
        <w:t>یران و نمایندگان قنسول روس تا بغ</w:t>
      </w:r>
      <w:r>
        <w:rPr>
          <w:rFonts w:hint="cs"/>
          <w:rtl/>
        </w:rPr>
        <w:t>داد با حضرتش همراه بودند»</w:t>
      </w:r>
      <w:r w:rsidRPr="007D3197">
        <w:rPr>
          <w:rFonts w:hint="cs"/>
          <w:vertAlign w:val="superscript"/>
          <w:rtl/>
        </w:rPr>
        <w:t>(</w:t>
      </w:r>
      <w:r w:rsidRPr="007D3197">
        <w:rPr>
          <w:rStyle w:val="FootnoteReference"/>
          <w:rFonts w:cs="B Zar"/>
          <w:rtl/>
        </w:rPr>
        <w:footnoteReference w:id="217"/>
      </w:r>
      <w:r w:rsidRPr="007D3197">
        <w:rPr>
          <w:rFonts w:hint="cs"/>
          <w:vertAlign w:val="superscript"/>
          <w:rtl/>
        </w:rPr>
        <w:t>)</w:t>
      </w:r>
      <w:r>
        <w:rPr>
          <w:rFonts w:hint="cs"/>
          <w:rtl/>
        </w:rPr>
        <w:t>.</w:t>
      </w:r>
    </w:p>
    <w:p w:rsidR="007D3197" w:rsidRDefault="008966EB" w:rsidP="00A93426">
      <w:pPr>
        <w:pStyle w:val="a4"/>
        <w:rPr>
          <w:rtl/>
        </w:rPr>
      </w:pPr>
      <w:r>
        <w:rPr>
          <w:rFonts w:hint="cs"/>
          <w:rtl/>
        </w:rPr>
        <w:t>به نظر ما دفاع دولت روس</w:t>
      </w:r>
      <w:r w:rsidR="002005DD">
        <w:rPr>
          <w:rFonts w:hint="cs"/>
          <w:rtl/>
        </w:rPr>
        <w:t>یه از بهاءالله با مقاصد استعماری و آشوب</w:t>
      </w:r>
      <w:r w:rsidR="00136B9A">
        <w:rPr>
          <w:rFonts w:hint="eastAsia"/>
          <w:rtl/>
        </w:rPr>
        <w:t>‌طلبی‌</w:t>
      </w:r>
      <w:r w:rsidR="00763B4C">
        <w:rPr>
          <w:rFonts w:hint="cs"/>
          <w:rtl/>
        </w:rPr>
        <w:t>های آن دولت پیوند داشته و بدون حساب</w:t>
      </w:r>
      <w:r w:rsidR="00540591">
        <w:rPr>
          <w:rFonts w:hint="eastAsia"/>
          <w:rtl/>
        </w:rPr>
        <w:t>‌گری سیاسی و بلاعوض یا</w:t>
      </w:r>
      <w:r w:rsidR="00A943E1">
        <w:rPr>
          <w:rFonts w:hint="cs"/>
          <w:rtl/>
        </w:rPr>
        <w:t xml:space="preserve"> قر</w:t>
      </w:r>
      <w:r w:rsidR="00A943E1" w:rsidRPr="00A943E1">
        <w:rPr>
          <w:rFonts w:ascii="mylotus" w:hAnsi="mylotus" w:cs="mylotus"/>
          <w:rtl/>
        </w:rPr>
        <w:t>بة</w:t>
      </w:r>
      <w:r w:rsidR="00A943E1">
        <w:rPr>
          <w:rFonts w:hint="cs"/>
          <w:rtl/>
        </w:rPr>
        <w:t xml:space="preserve"> إلی الله</w:t>
      </w:r>
      <w:r w:rsidR="00540591">
        <w:rPr>
          <w:rFonts w:hint="eastAsia"/>
          <w:rtl/>
        </w:rPr>
        <w:t xml:space="preserve"> </w:t>
      </w:r>
      <w:r w:rsidR="001B1835">
        <w:rPr>
          <w:rFonts w:hint="cs"/>
          <w:rtl/>
        </w:rPr>
        <w:t>نبوده است! تا بهائیان منصف چگونه داوری کنند</w:t>
      </w:r>
      <w:r w:rsidR="00145B2E">
        <w:rPr>
          <w:rFonts w:hint="cs"/>
          <w:rtl/>
        </w:rPr>
        <w:t>؟</w:t>
      </w:r>
    </w:p>
    <w:p w:rsidR="00505535" w:rsidRPr="00984D43" w:rsidRDefault="00C4327C" w:rsidP="00B332A4">
      <w:pPr>
        <w:pStyle w:val="a2"/>
        <w:rPr>
          <w:rtl/>
        </w:rPr>
      </w:pPr>
      <w:bookmarkStart w:id="157" w:name="_Toc331528074"/>
      <w:bookmarkStart w:id="158" w:name="_Toc416390438"/>
      <w:bookmarkStart w:id="159" w:name="_Toc421793943"/>
      <w:r>
        <w:rPr>
          <w:rFonts w:hint="cs"/>
          <w:rtl/>
        </w:rPr>
        <w:t>حسینعلی</w:t>
      </w:r>
      <w:r w:rsidR="007E5925" w:rsidRPr="00984D43">
        <w:rPr>
          <w:rFonts w:hint="cs"/>
          <w:rtl/>
        </w:rPr>
        <w:t xml:space="preserve"> و برادرش صبح ازل</w:t>
      </w:r>
      <w:bookmarkEnd w:id="157"/>
      <w:bookmarkEnd w:id="158"/>
      <w:bookmarkEnd w:id="159"/>
    </w:p>
    <w:p w:rsidR="009E7F04" w:rsidRDefault="00B4202F" w:rsidP="00A93426">
      <w:pPr>
        <w:pStyle w:val="a4"/>
        <w:rPr>
          <w:rtl/>
        </w:rPr>
      </w:pPr>
      <w:r w:rsidRPr="00A93426">
        <w:rPr>
          <w:rFonts w:hint="cs"/>
          <w:rtl/>
        </w:rPr>
        <w:t>حسینعلی بهاء</w:t>
      </w:r>
      <w:r w:rsidR="000D2D17" w:rsidRPr="00A93426">
        <w:rPr>
          <w:rFonts w:hint="cs"/>
          <w:rtl/>
        </w:rPr>
        <w:t>،</w:t>
      </w:r>
      <w:r w:rsidR="007C347E" w:rsidRPr="00A93426">
        <w:rPr>
          <w:rFonts w:hint="cs"/>
          <w:rtl/>
        </w:rPr>
        <w:t xml:space="preserve"> برادری داشت به نام </w:t>
      </w:r>
      <w:r w:rsidR="002B093E" w:rsidRPr="00A93426">
        <w:rPr>
          <w:rFonts w:hint="cs"/>
          <w:rtl/>
        </w:rPr>
        <w:t xml:space="preserve">میرزا یحیی </w:t>
      </w:r>
      <w:r w:rsidR="00F85997" w:rsidRPr="00A93426">
        <w:rPr>
          <w:rFonts w:hint="cs"/>
          <w:rtl/>
        </w:rPr>
        <w:t>که بابی</w:t>
      </w:r>
      <w:r w:rsidR="00163791" w:rsidRPr="00A93426">
        <w:rPr>
          <w:rFonts w:hint="eastAsia"/>
          <w:rtl/>
        </w:rPr>
        <w:t xml:space="preserve">‌ها او را </w:t>
      </w:r>
      <w:r w:rsidR="00693EE3" w:rsidRPr="00A93426">
        <w:rPr>
          <w:rFonts w:hint="cs"/>
          <w:rtl/>
        </w:rPr>
        <w:t xml:space="preserve">«صبح ازل» </w:t>
      </w:r>
      <w:r w:rsidR="000F4517" w:rsidRPr="00A93426">
        <w:rPr>
          <w:rFonts w:hint="cs"/>
          <w:rtl/>
        </w:rPr>
        <w:t xml:space="preserve">و </w:t>
      </w:r>
      <w:r w:rsidR="008247EE" w:rsidRPr="00A93426">
        <w:rPr>
          <w:rFonts w:hint="cs"/>
          <w:rtl/>
        </w:rPr>
        <w:t>«کل</w:t>
      </w:r>
      <w:r w:rsidR="006D695D" w:rsidRPr="00A93426">
        <w:rPr>
          <w:rFonts w:hint="cs"/>
          <w:rtl/>
        </w:rPr>
        <w:t>ی</w:t>
      </w:r>
      <w:r w:rsidR="008247EE" w:rsidRPr="00A93426">
        <w:rPr>
          <w:rFonts w:hint="cs"/>
          <w:rtl/>
        </w:rPr>
        <w:t xml:space="preserve">مة علیا» </w:t>
      </w:r>
      <w:r w:rsidR="00AD3B08" w:rsidRPr="00A93426">
        <w:rPr>
          <w:rFonts w:hint="cs"/>
          <w:rtl/>
        </w:rPr>
        <w:t xml:space="preserve">و </w:t>
      </w:r>
      <w:r w:rsidR="00B939A6" w:rsidRPr="00A93426">
        <w:rPr>
          <w:rFonts w:hint="cs"/>
          <w:rtl/>
        </w:rPr>
        <w:t xml:space="preserve">«حضرت ثمره» </w:t>
      </w:r>
      <w:r w:rsidR="0031143A" w:rsidRPr="00A93426">
        <w:rPr>
          <w:rFonts w:hint="cs"/>
          <w:rtl/>
        </w:rPr>
        <w:t xml:space="preserve">لقب داده بودند، این برادر از </w:t>
      </w:r>
      <w:r w:rsidR="00C4327C" w:rsidRPr="00A93426">
        <w:rPr>
          <w:rFonts w:hint="cs"/>
          <w:rtl/>
        </w:rPr>
        <w:t>حسینعلی</w:t>
      </w:r>
      <w:r w:rsidR="0031143A">
        <w:rPr>
          <w:rFonts w:hint="cs"/>
          <w:rtl/>
        </w:rPr>
        <w:t xml:space="preserve"> کوچکتر بود و برادر پدری او شمرده می</w:t>
      </w:r>
      <w:r w:rsidR="005E0663">
        <w:rPr>
          <w:rFonts w:hint="eastAsia"/>
          <w:rtl/>
        </w:rPr>
        <w:t xml:space="preserve">‌شد، </w:t>
      </w:r>
      <w:r w:rsidR="00EC27C0">
        <w:rPr>
          <w:rFonts w:hint="eastAsia"/>
          <w:rtl/>
        </w:rPr>
        <w:t>علی‌محمد</w:t>
      </w:r>
      <w:r w:rsidR="005E0663">
        <w:rPr>
          <w:rFonts w:hint="eastAsia"/>
          <w:rtl/>
        </w:rPr>
        <w:t xml:space="preserve"> باب به دلیل آیه</w:t>
      </w:r>
      <w:r w:rsidR="0027073D">
        <w:rPr>
          <w:rFonts w:hint="cs"/>
          <w:rtl/>
        </w:rPr>
        <w:t>‌بافی</w:t>
      </w:r>
      <w:r w:rsidR="00B63DDA">
        <w:rPr>
          <w:rFonts w:hint="eastAsia"/>
          <w:rtl/>
        </w:rPr>
        <w:t>‌های میرزا یحیی (که از</w:t>
      </w:r>
      <w:r w:rsidR="00547060">
        <w:rPr>
          <w:rFonts w:hint="cs"/>
          <w:rtl/>
        </w:rPr>
        <w:t xml:space="preserve"> </w:t>
      </w:r>
      <w:r w:rsidR="00F34AF9">
        <w:rPr>
          <w:rFonts w:hint="cs"/>
          <w:rtl/>
        </w:rPr>
        <w:t>باب تقلید می</w:t>
      </w:r>
      <w:r w:rsidR="00564017">
        <w:rPr>
          <w:rFonts w:hint="eastAsia"/>
          <w:rtl/>
        </w:rPr>
        <w:t xml:space="preserve">‌کرد) او را از میان پیروان خود برگزید و میرزا یحیی را مأمور ساخت تا در آینده </w:t>
      </w:r>
      <w:r w:rsidR="00564017" w:rsidRPr="00A93426">
        <w:rPr>
          <w:rFonts w:hint="eastAsia"/>
          <w:rtl/>
        </w:rPr>
        <w:t xml:space="preserve">کتاب </w:t>
      </w:r>
      <w:r w:rsidR="00635EDC" w:rsidRPr="00A93426">
        <w:rPr>
          <w:rFonts w:hint="cs"/>
          <w:rtl/>
        </w:rPr>
        <w:t xml:space="preserve">«بیان» </w:t>
      </w:r>
      <w:r w:rsidR="00AB64F2" w:rsidRPr="00A93426">
        <w:rPr>
          <w:rFonts w:hint="cs"/>
          <w:rtl/>
        </w:rPr>
        <w:t>را</w:t>
      </w:r>
      <w:r w:rsidR="00AB64F2">
        <w:rPr>
          <w:rFonts w:hint="cs"/>
          <w:rtl/>
        </w:rPr>
        <w:t xml:space="preserve"> تکمیل کند</w:t>
      </w:r>
      <w:r w:rsidR="00481D07" w:rsidRPr="00481D07">
        <w:rPr>
          <w:rFonts w:hint="cs"/>
          <w:vertAlign w:val="superscript"/>
          <w:rtl/>
        </w:rPr>
        <w:t>(</w:t>
      </w:r>
      <w:r w:rsidR="00481D07" w:rsidRPr="00481D07">
        <w:rPr>
          <w:rStyle w:val="FootnoteReference"/>
          <w:rFonts w:cs="B Zar"/>
          <w:rtl/>
        </w:rPr>
        <w:footnoteReference w:id="218"/>
      </w:r>
      <w:r w:rsidR="00481D07" w:rsidRPr="00481D07">
        <w:rPr>
          <w:rFonts w:hint="cs"/>
          <w:vertAlign w:val="superscript"/>
          <w:rtl/>
        </w:rPr>
        <w:t>)</w:t>
      </w:r>
      <w:r w:rsidR="000D2D17">
        <w:rPr>
          <w:rFonts w:hint="cs"/>
          <w:rtl/>
        </w:rPr>
        <w:t>.</w:t>
      </w:r>
      <w:r w:rsidR="00481D07">
        <w:rPr>
          <w:rFonts w:hint="cs"/>
          <w:rtl/>
        </w:rPr>
        <w:t xml:space="preserve"> از این رو</w:t>
      </w:r>
      <w:r w:rsidR="000D2D17">
        <w:rPr>
          <w:rFonts w:hint="cs"/>
          <w:rtl/>
        </w:rPr>
        <w:t>،</w:t>
      </w:r>
      <w:r w:rsidR="00481D07">
        <w:rPr>
          <w:rFonts w:hint="cs"/>
          <w:rtl/>
        </w:rPr>
        <w:t xml:space="preserve"> وی رساله</w:t>
      </w:r>
      <w:r w:rsidR="006B1F8E">
        <w:rPr>
          <w:rFonts w:hint="eastAsia"/>
          <w:rtl/>
        </w:rPr>
        <w:t xml:space="preserve">‌ای به </w:t>
      </w:r>
      <w:r w:rsidR="006B1F8E" w:rsidRPr="00A93426">
        <w:rPr>
          <w:rFonts w:hint="eastAsia"/>
          <w:rtl/>
        </w:rPr>
        <w:t xml:space="preserve">عنوان </w:t>
      </w:r>
      <w:r w:rsidR="009379B9" w:rsidRPr="00A93426">
        <w:rPr>
          <w:rFonts w:hint="cs"/>
          <w:rtl/>
        </w:rPr>
        <w:t xml:space="preserve">«متمم بیان» </w:t>
      </w:r>
      <w:r w:rsidR="00795804" w:rsidRPr="00A93426">
        <w:rPr>
          <w:rFonts w:hint="cs"/>
          <w:rtl/>
        </w:rPr>
        <w:t>نگاشت که خواندن آن</w:t>
      </w:r>
      <w:r w:rsidR="0057455B" w:rsidRPr="00A93426">
        <w:rPr>
          <w:rFonts w:hint="cs"/>
          <w:rtl/>
        </w:rPr>
        <w:t xml:space="preserve"> شیوۀ </w:t>
      </w:r>
      <w:r w:rsidR="00193C9B" w:rsidRPr="00A93426">
        <w:rPr>
          <w:rFonts w:hint="cs"/>
          <w:rtl/>
        </w:rPr>
        <w:t>نگارش باب و اغلاط او را یادآور می</w:t>
      </w:r>
      <w:r w:rsidR="000D2D17" w:rsidRPr="00A93426">
        <w:rPr>
          <w:rFonts w:hint="eastAsia"/>
          <w:rtl/>
        </w:rPr>
        <w:t>‌شود</w:t>
      </w:r>
      <w:r w:rsidR="000D2D17" w:rsidRPr="00A93426">
        <w:rPr>
          <w:rFonts w:hint="cs"/>
          <w:rtl/>
        </w:rPr>
        <w:t>.</w:t>
      </w:r>
      <w:r w:rsidR="006D173C" w:rsidRPr="00A93426">
        <w:rPr>
          <w:rFonts w:hint="eastAsia"/>
          <w:rtl/>
        </w:rPr>
        <w:t xml:space="preserve"> باری پیروان </w:t>
      </w:r>
      <w:r w:rsidR="00EC27C0" w:rsidRPr="00A93426">
        <w:rPr>
          <w:rFonts w:hint="eastAsia"/>
          <w:rtl/>
        </w:rPr>
        <w:t>علی‌محمد</w:t>
      </w:r>
      <w:r w:rsidR="006D173C" w:rsidRPr="00A93426">
        <w:rPr>
          <w:rFonts w:hint="eastAsia"/>
          <w:rtl/>
        </w:rPr>
        <w:t xml:space="preserve"> پس از وی میرزا یحیی را به رهبری پذیرفتند و همچون خدای سبحان به پرستش او پرداختند!</w:t>
      </w:r>
      <w:r w:rsidR="006D173C" w:rsidRPr="00A93426">
        <w:rPr>
          <w:rFonts w:hint="cs"/>
          <w:rtl/>
        </w:rPr>
        <w:t xml:space="preserve"> همانگونه که </w:t>
      </w:r>
      <w:r w:rsidRPr="00A93426">
        <w:rPr>
          <w:rFonts w:hint="cs"/>
          <w:rtl/>
        </w:rPr>
        <w:t>حسینعلی بهاء</w:t>
      </w:r>
      <w:r w:rsidR="006D173C" w:rsidRPr="00A93426">
        <w:rPr>
          <w:rFonts w:hint="cs"/>
          <w:rtl/>
        </w:rPr>
        <w:t xml:space="preserve"> در کتاب </w:t>
      </w:r>
      <w:r w:rsidR="005F26E9" w:rsidRPr="00A93426">
        <w:rPr>
          <w:rFonts w:hint="cs"/>
          <w:rtl/>
        </w:rPr>
        <w:t xml:space="preserve">«بدیع» </w:t>
      </w:r>
      <w:r w:rsidR="002522CB" w:rsidRPr="00A93426">
        <w:rPr>
          <w:rFonts w:hint="cs"/>
          <w:rtl/>
        </w:rPr>
        <w:t>نامه</w:t>
      </w:r>
      <w:r w:rsidR="00AA3A57" w:rsidRPr="00A93426">
        <w:rPr>
          <w:rFonts w:hint="eastAsia"/>
          <w:rtl/>
        </w:rPr>
        <w:t xml:space="preserve">‌ای از </w:t>
      </w:r>
      <w:r w:rsidR="00690AD3" w:rsidRPr="00A93426">
        <w:rPr>
          <w:rFonts w:hint="cs"/>
          <w:rtl/>
        </w:rPr>
        <w:t xml:space="preserve">میرزا مهدی گیلانی </w:t>
      </w:r>
      <w:r w:rsidR="00E163BD" w:rsidRPr="00A93426">
        <w:rPr>
          <w:rFonts w:hint="cs"/>
          <w:rtl/>
        </w:rPr>
        <w:t xml:space="preserve">نقل کرده که در خلال آن به </w:t>
      </w:r>
      <w:r w:rsidR="00EC27C0" w:rsidRPr="00A93426">
        <w:rPr>
          <w:rFonts w:hint="cs"/>
          <w:rtl/>
        </w:rPr>
        <w:t>علی‌محمد</w:t>
      </w:r>
      <w:r w:rsidR="003B3F46" w:rsidRPr="00A93426">
        <w:rPr>
          <w:rFonts w:hint="cs"/>
          <w:rtl/>
        </w:rPr>
        <w:t xml:space="preserve"> اصفهانی </w:t>
      </w:r>
      <w:r w:rsidR="00C73073" w:rsidRPr="00A93426">
        <w:rPr>
          <w:rFonts w:hint="cs"/>
          <w:rtl/>
        </w:rPr>
        <w:t>می</w:t>
      </w:r>
      <w:r w:rsidR="009E7F04" w:rsidRPr="00A93426">
        <w:rPr>
          <w:rFonts w:hint="eastAsia"/>
          <w:rtl/>
        </w:rPr>
        <w:t>‌نویس</w:t>
      </w:r>
      <w:r w:rsidR="009E7F04">
        <w:rPr>
          <w:rFonts w:hint="eastAsia"/>
          <w:rtl/>
        </w:rPr>
        <w:t>د:</w:t>
      </w:r>
    </w:p>
    <w:p w:rsidR="007A2230" w:rsidRDefault="009E7F04" w:rsidP="00A93426">
      <w:pPr>
        <w:pStyle w:val="a4"/>
        <w:rPr>
          <w:rtl/>
        </w:rPr>
      </w:pPr>
      <w:r>
        <w:rPr>
          <w:rFonts w:hint="cs"/>
          <w:rtl/>
        </w:rPr>
        <w:t>«خیلی خیلی عجیب است از شما که قریب بیست سال میرزا یحیی را به خدایی پرستیدید که خود مط</w:t>
      </w:r>
      <w:r w:rsidR="000D2D17">
        <w:rPr>
          <w:rFonts w:hint="cs"/>
          <w:rtl/>
        </w:rPr>
        <w:t>ّ</w:t>
      </w:r>
      <w:r>
        <w:rPr>
          <w:rFonts w:hint="cs"/>
          <w:rtl/>
        </w:rPr>
        <w:t xml:space="preserve">لعم در اصفهان در نزد خودم اقرار نمودید حال مردود شده! به </w:t>
      </w:r>
      <w:r>
        <w:rPr>
          <w:rFonts w:hint="cs"/>
          <w:rtl/>
        </w:rPr>
        <w:lastRenderedPageBreak/>
        <w:t>آم</w:t>
      </w:r>
      <w:r w:rsidR="00B948D8">
        <w:rPr>
          <w:rFonts w:hint="cs"/>
          <w:rtl/>
        </w:rPr>
        <w:t>یرزا محمد علی و میرزا ابوال</w:t>
      </w:r>
      <w:r w:rsidR="00271D49">
        <w:rPr>
          <w:rFonts w:hint="cs"/>
          <w:rtl/>
        </w:rPr>
        <w:t>حسن و دیگران و میرزا حسین ورزنه</w:t>
      </w:r>
      <w:r w:rsidR="008F5978">
        <w:rPr>
          <w:rFonts w:hint="cs"/>
          <w:rtl/>
        </w:rPr>
        <w:t>،</w:t>
      </w:r>
      <w:r w:rsidR="00B948D8">
        <w:rPr>
          <w:rFonts w:hint="cs"/>
          <w:rtl/>
        </w:rPr>
        <w:t xml:space="preserve"> چه جواب بگویم که فلانی</w:t>
      </w:r>
      <w:r w:rsidR="003615E1">
        <w:rPr>
          <w:rFonts w:hint="eastAsia"/>
          <w:rtl/>
        </w:rPr>
        <w:t>‌ها هرروز به یکی می</w:t>
      </w:r>
      <w:r w:rsidR="00F20C08">
        <w:rPr>
          <w:rFonts w:hint="cs"/>
          <w:rtl/>
        </w:rPr>
        <w:t>‌چسبند و یکی را حق می</w:t>
      </w:r>
      <w:r w:rsidR="00AE20E6">
        <w:rPr>
          <w:rFonts w:hint="eastAsia"/>
          <w:rtl/>
        </w:rPr>
        <w:t>‌دانند و بعد باطل می</w:t>
      </w:r>
      <w:r w:rsidR="00D11CFF">
        <w:rPr>
          <w:rFonts w:hint="cs"/>
          <w:rtl/>
        </w:rPr>
        <w:t>‌نمایند، این از عدم تمیز</w:t>
      </w:r>
      <w:r w:rsidR="00D314AD">
        <w:rPr>
          <w:rFonts w:hint="cs"/>
          <w:rtl/>
        </w:rPr>
        <w:t xml:space="preserve"> آن‌ها </w:t>
      </w:r>
      <w:r w:rsidR="00D11CFF">
        <w:rPr>
          <w:rFonts w:hint="cs"/>
          <w:rtl/>
        </w:rPr>
        <w:t>است به جهت آن که حق</w:t>
      </w:r>
      <w:r w:rsidR="00EC683A">
        <w:rPr>
          <w:rFonts w:hint="cs"/>
          <w:rtl/>
        </w:rPr>
        <w:t>،</w:t>
      </w:r>
      <w:r w:rsidR="00D11CFF">
        <w:rPr>
          <w:rFonts w:hint="cs"/>
          <w:rtl/>
        </w:rPr>
        <w:t xml:space="preserve"> باطل نمی</w:t>
      </w:r>
      <w:r w:rsidR="00EC683A">
        <w:rPr>
          <w:rFonts w:hint="eastAsia"/>
          <w:rtl/>
        </w:rPr>
        <w:t>‌شود و این تنا</w:t>
      </w:r>
      <w:r w:rsidR="00EC683A">
        <w:rPr>
          <w:rFonts w:hint="cs"/>
          <w:rtl/>
        </w:rPr>
        <w:t>قض</w:t>
      </w:r>
      <w:r w:rsidR="00EC683A">
        <w:rPr>
          <w:rFonts w:hint="eastAsia"/>
          <w:rtl/>
        </w:rPr>
        <w:t xml:space="preserve"> است</w:t>
      </w:r>
      <w:r w:rsidR="00EC683A">
        <w:rPr>
          <w:rFonts w:hint="cs"/>
          <w:rtl/>
        </w:rPr>
        <w:t>.</w:t>
      </w:r>
      <w:r w:rsidR="007A2230">
        <w:rPr>
          <w:rFonts w:hint="eastAsia"/>
          <w:rtl/>
        </w:rPr>
        <w:t xml:space="preserve"> دین</w:t>
      </w:r>
      <w:r w:rsidR="00C4164F">
        <w:rPr>
          <w:rFonts w:hint="eastAsia"/>
          <w:rtl/>
        </w:rPr>
        <w:t xml:space="preserve"> این‌ها </w:t>
      </w:r>
      <w:r w:rsidR="007A2230">
        <w:rPr>
          <w:rFonts w:hint="eastAsia"/>
          <w:rtl/>
        </w:rPr>
        <w:t>بوالهوسی است</w:t>
      </w:r>
      <w:r w:rsidR="00271D49">
        <w:rPr>
          <w:rFonts w:hint="cs"/>
          <w:rtl/>
        </w:rPr>
        <w:t>،</w:t>
      </w:r>
      <w:r w:rsidR="00271D49">
        <w:rPr>
          <w:rFonts w:hint="eastAsia"/>
          <w:rtl/>
        </w:rPr>
        <w:t xml:space="preserve"> چنانچه میرزا ابوالحسن در </w:t>
      </w:r>
      <w:r w:rsidR="000057AD">
        <w:rPr>
          <w:rFonts w:hint="cs"/>
          <w:rtl/>
        </w:rPr>
        <w:t>ت</w:t>
      </w:r>
      <w:r w:rsidR="007A2230">
        <w:rPr>
          <w:rFonts w:hint="eastAsia"/>
          <w:rtl/>
        </w:rPr>
        <w:t>هران به من گفت</w:t>
      </w:r>
      <w:r w:rsidR="00271D49">
        <w:rPr>
          <w:rFonts w:hint="cs"/>
          <w:rtl/>
        </w:rPr>
        <w:t>:</w:t>
      </w:r>
      <w:r w:rsidR="007A2230">
        <w:rPr>
          <w:rFonts w:hint="eastAsia"/>
          <w:rtl/>
        </w:rPr>
        <w:t xml:space="preserve"> حیف از شما</w:t>
      </w:r>
      <w:r w:rsidR="00EC683A">
        <w:rPr>
          <w:rFonts w:hint="cs"/>
          <w:rtl/>
        </w:rPr>
        <w:t>،</w:t>
      </w:r>
      <w:r w:rsidR="007A2230">
        <w:rPr>
          <w:rFonts w:hint="eastAsia"/>
          <w:rtl/>
        </w:rPr>
        <w:t xml:space="preserve"> به چه دلیل اول حق بود و خدا و حال باطل است و عبد کافر»!</w:t>
      </w:r>
      <w:r w:rsidR="007A2230" w:rsidRPr="007A2230">
        <w:rPr>
          <w:rFonts w:hint="cs"/>
          <w:vertAlign w:val="superscript"/>
          <w:rtl/>
        </w:rPr>
        <w:t>(</w:t>
      </w:r>
      <w:r w:rsidR="007A2230" w:rsidRPr="007A2230">
        <w:rPr>
          <w:rStyle w:val="FootnoteReference"/>
          <w:rFonts w:cs="B Zar"/>
          <w:rtl/>
        </w:rPr>
        <w:footnoteReference w:id="219"/>
      </w:r>
      <w:r w:rsidR="007A2230" w:rsidRPr="007A2230">
        <w:rPr>
          <w:rFonts w:hint="cs"/>
          <w:vertAlign w:val="superscript"/>
          <w:rtl/>
        </w:rPr>
        <w:t>)</w:t>
      </w:r>
      <w:r w:rsidR="007A2230">
        <w:rPr>
          <w:rFonts w:hint="cs"/>
          <w:rtl/>
        </w:rPr>
        <w:t>.</w:t>
      </w:r>
    </w:p>
    <w:p w:rsidR="00F1574E" w:rsidRDefault="000E3E40" w:rsidP="008F138C">
      <w:pPr>
        <w:pStyle w:val="a4"/>
        <w:rPr>
          <w:rtl/>
        </w:rPr>
      </w:pPr>
      <w:r>
        <w:rPr>
          <w:rFonts w:hint="cs"/>
          <w:rtl/>
        </w:rPr>
        <w:t xml:space="preserve">خود </w:t>
      </w:r>
      <w:r w:rsidR="00C4327C">
        <w:rPr>
          <w:rFonts w:hint="cs"/>
          <w:rtl/>
        </w:rPr>
        <w:t>حسینعلی</w:t>
      </w:r>
      <w:r>
        <w:rPr>
          <w:rFonts w:hint="cs"/>
          <w:rtl/>
        </w:rPr>
        <w:t xml:space="preserve"> نیز سال</w:t>
      </w:r>
      <w:r w:rsidR="00776E8B">
        <w:rPr>
          <w:rFonts w:hint="eastAsia"/>
          <w:rtl/>
        </w:rPr>
        <w:t>‌ها</w:t>
      </w:r>
      <w:r w:rsidR="00E44E64">
        <w:rPr>
          <w:rFonts w:hint="eastAsia"/>
          <w:rtl/>
        </w:rPr>
        <w:t>ی متمادی ریاست برادرش را پذیرفت</w:t>
      </w:r>
      <w:r w:rsidR="00776E8B" w:rsidRPr="00776E8B">
        <w:rPr>
          <w:rFonts w:hint="cs"/>
          <w:vertAlign w:val="superscript"/>
          <w:rtl/>
        </w:rPr>
        <w:t>(</w:t>
      </w:r>
      <w:r w:rsidR="00776E8B" w:rsidRPr="00776E8B">
        <w:rPr>
          <w:rStyle w:val="FootnoteReference"/>
          <w:rFonts w:cs="B Zar"/>
          <w:rtl/>
        </w:rPr>
        <w:footnoteReference w:id="220"/>
      </w:r>
      <w:r w:rsidR="00776E8B" w:rsidRPr="00776E8B">
        <w:rPr>
          <w:rFonts w:hint="cs"/>
          <w:vertAlign w:val="superscript"/>
          <w:rtl/>
        </w:rPr>
        <w:t>)</w:t>
      </w:r>
      <w:r w:rsidR="00FA0029">
        <w:rPr>
          <w:rFonts w:hint="cs"/>
          <w:rtl/>
        </w:rPr>
        <w:t>،</w:t>
      </w:r>
      <w:r w:rsidR="00776E8B">
        <w:rPr>
          <w:rFonts w:hint="cs"/>
          <w:rtl/>
        </w:rPr>
        <w:t xml:space="preserve"> ولی پس از</w:t>
      </w:r>
      <w:r w:rsidR="00E44E64">
        <w:rPr>
          <w:rFonts w:hint="cs"/>
          <w:rtl/>
        </w:rPr>
        <w:t xml:space="preserve"> </w:t>
      </w:r>
      <w:r w:rsidR="00EC4442">
        <w:rPr>
          <w:rFonts w:hint="cs"/>
          <w:rtl/>
        </w:rPr>
        <w:t>رهایی از زندان تهران و رفتن به بغداد زمزم</w:t>
      </w:r>
      <w:r w:rsidR="008F138C">
        <w:rPr>
          <w:rFonts w:hint="cs"/>
          <w:rtl/>
        </w:rPr>
        <w:t>ۀ</w:t>
      </w:r>
      <w:r w:rsidR="00EC4442">
        <w:rPr>
          <w:rFonts w:hint="cs"/>
          <w:rtl/>
        </w:rPr>
        <w:t xml:space="preserve"> استقلال را آغاز کرد و کوشید تا رهبری میرزا یحیی را انکار نماید</w:t>
      </w:r>
      <w:r w:rsidR="000057AD">
        <w:rPr>
          <w:rFonts w:hint="cs"/>
          <w:rtl/>
        </w:rPr>
        <w:t>،</w:t>
      </w:r>
      <w:r w:rsidR="00EC4442">
        <w:rPr>
          <w:rFonts w:hint="cs"/>
          <w:rtl/>
        </w:rPr>
        <w:t xml:space="preserve"> و چون با اعتراض شدید عده</w:t>
      </w:r>
      <w:r w:rsidR="001A26DC">
        <w:rPr>
          <w:rFonts w:hint="eastAsia"/>
          <w:rtl/>
        </w:rPr>
        <w:t>‌ای از بابی</w:t>
      </w:r>
      <w:r w:rsidR="002B11A2">
        <w:rPr>
          <w:rFonts w:hint="cs"/>
          <w:rtl/>
        </w:rPr>
        <w:t xml:space="preserve">‌ها روبرو شد، به حالت قهر از بغداد بیرون </w:t>
      </w:r>
      <w:r w:rsidR="002B11A2" w:rsidRPr="00A93426">
        <w:rPr>
          <w:rFonts w:hint="cs"/>
          <w:rtl/>
        </w:rPr>
        <w:t xml:space="preserve">رفت و رهسپار </w:t>
      </w:r>
      <w:r w:rsidR="005A1B57" w:rsidRPr="00A93426">
        <w:rPr>
          <w:rFonts w:hint="cs"/>
          <w:rtl/>
        </w:rPr>
        <w:t xml:space="preserve">سلیمانیه </w:t>
      </w:r>
      <w:r w:rsidR="00427C3E" w:rsidRPr="00A93426">
        <w:rPr>
          <w:rFonts w:hint="cs"/>
          <w:rtl/>
        </w:rPr>
        <w:t>گشت</w:t>
      </w:r>
      <w:r w:rsidR="00F35204" w:rsidRPr="00A93426">
        <w:rPr>
          <w:rFonts w:hint="cs"/>
          <w:rtl/>
        </w:rPr>
        <w:t>،</w:t>
      </w:r>
      <w:r w:rsidR="00427C3E" w:rsidRPr="00A93426">
        <w:rPr>
          <w:rFonts w:hint="cs"/>
          <w:rtl/>
        </w:rPr>
        <w:t xml:space="preserve"> و در میان کُردهای صوفی مشرب آنجا با نام </w:t>
      </w:r>
      <w:r w:rsidR="00833406" w:rsidRPr="00A93426">
        <w:rPr>
          <w:rFonts w:hint="cs"/>
          <w:rtl/>
        </w:rPr>
        <w:t>«درویش محمد ایرانی</w:t>
      </w:r>
      <w:r w:rsidR="00776215" w:rsidRPr="00A93426">
        <w:rPr>
          <w:rFonts w:hint="cs"/>
          <w:rtl/>
        </w:rPr>
        <w:t xml:space="preserve">» </w:t>
      </w:r>
      <w:r w:rsidR="00C93268" w:rsidRPr="00A93426">
        <w:rPr>
          <w:rFonts w:hint="cs"/>
          <w:rtl/>
        </w:rPr>
        <w:t>شهرت</w:t>
      </w:r>
      <w:r w:rsidR="00C93268">
        <w:rPr>
          <w:rFonts w:hint="cs"/>
          <w:rtl/>
        </w:rPr>
        <w:t xml:space="preserve"> یافت</w:t>
      </w:r>
      <w:r w:rsidR="00F35204">
        <w:rPr>
          <w:rFonts w:hint="cs"/>
          <w:rtl/>
        </w:rPr>
        <w:t>،</w:t>
      </w:r>
      <w:r w:rsidR="00C93268">
        <w:rPr>
          <w:rFonts w:hint="cs"/>
          <w:rtl/>
        </w:rPr>
        <w:t xml:space="preserve"> چنانکه در </w:t>
      </w:r>
      <w:r w:rsidR="00E40C7F" w:rsidRPr="00A93426">
        <w:rPr>
          <w:rFonts w:hint="cs"/>
          <w:rtl/>
        </w:rPr>
        <w:t xml:space="preserve">کواکب دریه </w:t>
      </w:r>
      <w:r w:rsidR="00F8789A" w:rsidRPr="00A93426">
        <w:rPr>
          <w:rFonts w:hint="cs"/>
          <w:rtl/>
        </w:rPr>
        <w:t>می</w:t>
      </w:r>
      <w:r w:rsidR="00F1574E" w:rsidRPr="00A93426">
        <w:rPr>
          <w:rFonts w:hint="eastAsia"/>
          <w:rtl/>
        </w:rPr>
        <w:t>‌خوانیم:</w:t>
      </w:r>
    </w:p>
    <w:p w:rsidR="00F1574E" w:rsidRDefault="00F1574E" w:rsidP="00A93426">
      <w:pPr>
        <w:pStyle w:val="a4"/>
        <w:rPr>
          <w:rtl/>
        </w:rPr>
      </w:pPr>
      <w:r>
        <w:rPr>
          <w:rFonts w:hint="cs"/>
          <w:rtl/>
        </w:rPr>
        <w:t xml:space="preserve">«اما آن حضرت (میرزا </w:t>
      </w:r>
      <w:r w:rsidR="00C4327C">
        <w:rPr>
          <w:rFonts w:hint="cs"/>
          <w:rtl/>
        </w:rPr>
        <w:t>حسینعلی</w:t>
      </w:r>
      <w:r>
        <w:rPr>
          <w:rFonts w:hint="cs"/>
          <w:rtl/>
        </w:rPr>
        <w:t>) پس از ح</w:t>
      </w:r>
      <w:r w:rsidR="00F35204">
        <w:rPr>
          <w:rFonts w:hint="cs"/>
          <w:rtl/>
        </w:rPr>
        <w:t>رکت از بغداد یکسره به سلیمانیه ت</w:t>
      </w:r>
      <w:r>
        <w:rPr>
          <w:rFonts w:hint="cs"/>
          <w:rtl/>
        </w:rPr>
        <w:t>شریف برده با لباس درویشی بر سر تکی</w:t>
      </w:r>
      <w:r w:rsidR="00A93426">
        <w:rPr>
          <w:rFonts w:hint="cs"/>
          <w:rtl/>
        </w:rPr>
        <w:t>ۀ</w:t>
      </w:r>
      <w:r>
        <w:rPr>
          <w:rFonts w:hint="cs"/>
          <w:rtl/>
        </w:rPr>
        <w:t xml:space="preserve"> شاه نقش بند نزول فرمود»</w:t>
      </w:r>
      <w:r w:rsidRPr="00F1574E">
        <w:rPr>
          <w:rFonts w:hint="cs"/>
          <w:vertAlign w:val="superscript"/>
          <w:rtl/>
        </w:rPr>
        <w:t>(</w:t>
      </w:r>
      <w:r w:rsidRPr="00F1574E">
        <w:rPr>
          <w:rStyle w:val="FootnoteReference"/>
          <w:rFonts w:cs="B Zar"/>
          <w:rtl/>
        </w:rPr>
        <w:footnoteReference w:id="221"/>
      </w:r>
      <w:r w:rsidRPr="00F1574E">
        <w:rPr>
          <w:rFonts w:hint="cs"/>
          <w:vertAlign w:val="superscript"/>
          <w:rtl/>
        </w:rPr>
        <w:t>)</w:t>
      </w:r>
      <w:r>
        <w:rPr>
          <w:rFonts w:hint="cs"/>
          <w:rtl/>
        </w:rPr>
        <w:t>.</w:t>
      </w:r>
    </w:p>
    <w:p w:rsidR="004207ED" w:rsidRDefault="00E24BEF" w:rsidP="00A93426">
      <w:pPr>
        <w:pStyle w:val="a4"/>
        <w:rPr>
          <w:rtl/>
        </w:rPr>
      </w:pPr>
      <w:r>
        <w:rPr>
          <w:rFonts w:hint="cs"/>
          <w:rtl/>
        </w:rPr>
        <w:t>و محمد علی فیضی می‌</w:t>
      </w:r>
      <w:r w:rsidR="004207ED">
        <w:rPr>
          <w:rFonts w:hint="cs"/>
          <w:rtl/>
        </w:rPr>
        <w:t>نویسد:</w:t>
      </w:r>
    </w:p>
    <w:p w:rsidR="007F6A3C" w:rsidRDefault="007F6A3C" w:rsidP="00A93426">
      <w:pPr>
        <w:pStyle w:val="a4"/>
        <w:rPr>
          <w:rtl/>
        </w:rPr>
      </w:pPr>
      <w:r>
        <w:rPr>
          <w:rFonts w:hint="cs"/>
          <w:rtl/>
        </w:rPr>
        <w:t>«در آن محل (سلیمانیه) خود را به نام درویش محمد ایرانی معروف ساختند»</w:t>
      </w:r>
      <w:r w:rsidRPr="007F6A3C">
        <w:rPr>
          <w:rFonts w:hint="cs"/>
          <w:vertAlign w:val="superscript"/>
          <w:rtl/>
        </w:rPr>
        <w:t>(</w:t>
      </w:r>
      <w:r w:rsidRPr="007F6A3C">
        <w:rPr>
          <w:rStyle w:val="FootnoteReference"/>
          <w:rFonts w:cs="B Zar"/>
          <w:rtl/>
        </w:rPr>
        <w:footnoteReference w:id="222"/>
      </w:r>
      <w:r w:rsidRPr="007F6A3C">
        <w:rPr>
          <w:rFonts w:hint="cs"/>
          <w:vertAlign w:val="superscript"/>
          <w:rtl/>
        </w:rPr>
        <w:t>)</w:t>
      </w:r>
      <w:r>
        <w:rPr>
          <w:rFonts w:hint="cs"/>
          <w:rtl/>
        </w:rPr>
        <w:t>.</w:t>
      </w:r>
    </w:p>
    <w:p w:rsidR="005729F8" w:rsidRDefault="009069A6" w:rsidP="00A93426">
      <w:pPr>
        <w:pStyle w:val="a4"/>
        <w:rPr>
          <w:rtl/>
        </w:rPr>
      </w:pPr>
      <w:r>
        <w:rPr>
          <w:rFonts w:hint="cs"/>
          <w:rtl/>
        </w:rPr>
        <w:t xml:space="preserve">در این سفر میرزا </w:t>
      </w:r>
      <w:r w:rsidR="00C4327C">
        <w:rPr>
          <w:rFonts w:hint="cs"/>
          <w:rtl/>
        </w:rPr>
        <w:t>حسینعلی</w:t>
      </w:r>
      <w:r w:rsidR="00AE0B30">
        <w:rPr>
          <w:rFonts w:hint="cs"/>
          <w:rtl/>
        </w:rPr>
        <w:t xml:space="preserve"> با صوفیان سلیمانیه و اندیشه</w:t>
      </w:r>
      <w:r w:rsidR="005E3D7B">
        <w:rPr>
          <w:rFonts w:hint="eastAsia"/>
          <w:rtl/>
        </w:rPr>
        <w:t xml:space="preserve">‌های ایشان آشنا </w:t>
      </w:r>
      <w:r w:rsidR="005E3D7B" w:rsidRPr="00A93426">
        <w:rPr>
          <w:rFonts w:hint="eastAsia"/>
          <w:rtl/>
        </w:rPr>
        <w:t xml:space="preserve">شد و با </w:t>
      </w:r>
      <w:r w:rsidR="001B01ED" w:rsidRPr="00A93426">
        <w:rPr>
          <w:rFonts w:hint="cs"/>
          <w:rtl/>
        </w:rPr>
        <w:t xml:space="preserve">شیخ عبدالرحمن کرکوکی </w:t>
      </w:r>
      <w:r w:rsidR="00A976DE" w:rsidRPr="00A93426">
        <w:rPr>
          <w:rFonts w:hint="cs"/>
          <w:rtl/>
        </w:rPr>
        <w:t xml:space="preserve">(مرشد صوفیان قادری) و </w:t>
      </w:r>
      <w:r w:rsidR="000D37B8" w:rsidRPr="00A93426">
        <w:rPr>
          <w:rFonts w:hint="cs"/>
          <w:rtl/>
        </w:rPr>
        <w:t xml:space="preserve">شیخ عثمان نقشبندی </w:t>
      </w:r>
      <w:r w:rsidR="00865868" w:rsidRPr="00A93426">
        <w:rPr>
          <w:rFonts w:hint="cs"/>
          <w:rtl/>
        </w:rPr>
        <w:t>(رئیس</w:t>
      </w:r>
      <w:r w:rsidR="00860450" w:rsidRPr="00A93426">
        <w:rPr>
          <w:rFonts w:hint="cs"/>
          <w:rtl/>
        </w:rPr>
        <w:t xml:space="preserve"> </w:t>
      </w:r>
      <w:r w:rsidR="00860450" w:rsidRPr="00A93426">
        <w:rPr>
          <w:rFonts w:hint="cs"/>
          <w:rtl/>
        </w:rPr>
        <w:lastRenderedPageBreak/>
        <w:t xml:space="preserve">فرقۀ </w:t>
      </w:r>
      <w:r w:rsidR="00865868" w:rsidRPr="00A93426">
        <w:rPr>
          <w:rFonts w:hint="cs"/>
          <w:rtl/>
        </w:rPr>
        <w:t xml:space="preserve">نقشبندیه) و </w:t>
      </w:r>
      <w:r w:rsidR="005B2533" w:rsidRPr="00A93426">
        <w:rPr>
          <w:rFonts w:hint="cs"/>
          <w:rtl/>
        </w:rPr>
        <w:t xml:space="preserve">شیخ اسماعیل </w:t>
      </w:r>
      <w:r w:rsidR="00C51E65" w:rsidRPr="00A93426">
        <w:rPr>
          <w:rFonts w:hint="cs"/>
          <w:rtl/>
        </w:rPr>
        <w:t>(رهبر طریق</w:t>
      </w:r>
      <w:r w:rsidR="00A93426">
        <w:rPr>
          <w:rFonts w:hint="cs"/>
          <w:rtl/>
        </w:rPr>
        <w:t>ۀ</w:t>
      </w:r>
      <w:r w:rsidR="00C51E65" w:rsidRPr="00A93426">
        <w:rPr>
          <w:rFonts w:hint="cs"/>
          <w:rtl/>
        </w:rPr>
        <w:t xml:space="preserve"> خالدیه) طرح دوستی و مجالست ریخت، چنانکه </w:t>
      </w:r>
      <w:r w:rsidR="00D23BBE" w:rsidRPr="00A93426">
        <w:rPr>
          <w:rFonts w:hint="cs"/>
          <w:rtl/>
        </w:rPr>
        <w:t xml:space="preserve">اشراق خاوری </w:t>
      </w:r>
      <w:r w:rsidR="00E348D2" w:rsidRPr="00A93426">
        <w:rPr>
          <w:rFonts w:hint="cs"/>
          <w:rtl/>
        </w:rPr>
        <w:t>(مبلغ بهایی) صورت</w:t>
      </w:r>
      <w:r w:rsidR="00E348D2">
        <w:rPr>
          <w:rFonts w:hint="cs"/>
          <w:rtl/>
        </w:rPr>
        <w:t xml:space="preserve"> پاره</w:t>
      </w:r>
      <w:r w:rsidR="005B5668">
        <w:rPr>
          <w:rFonts w:hint="eastAsia"/>
          <w:rtl/>
        </w:rPr>
        <w:t>‌ای از نامه</w:t>
      </w:r>
      <w:r w:rsidR="00F65A25">
        <w:rPr>
          <w:rFonts w:hint="cs"/>
          <w:rtl/>
        </w:rPr>
        <w:t xml:space="preserve">‌های بهاء را به مشایخ مذکور </w:t>
      </w:r>
      <w:r w:rsidR="00F65A25" w:rsidRPr="00A93426">
        <w:rPr>
          <w:rFonts w:hint="cs"/>
          <w:rtl/>
        </w:rPr>
        <w:t xml:space="preserve">در کتاب </w:t>
      </w:r>
      <w:r w:rsidR="00137423" w:rsidRPr="00A93426">
        <w:rPr>
          <w:rFonts w:hint="cs"/>
          <w:rtl/>
        </w:rPr>
        <w:t xml:space="preserve">«رحیق مختوم» </w:t>
      </w:r>
      <w:r w:rsidR="00FA0029" w:rsidRPr="00A93426">
        <w:rPr>
          <w:rFonts w:hint="cs"/>
          <w:rtl/>
        </w:rPr>
        <w:t>آ</w:t>
      </w:r>
      <w:r w:rsidR="00FA0029">
        <w:rPr>
          <w:rFonts w:hint="cs"/>
          <w:rtl/>
        </w:rPr>
        <w:t>ورده است</w:t>
      </w:r>
      <w:r w:rsidR="00C11311" w:rsidRPr="00C11311">
        <w:rPr>
          <w:rFonts w:hint="cs"/>
          <w:vertAlign w:val="superscript"/>
          <w:rtl/>
        </w:rPr>
        <w:t>(</w:t>
      </w:r>
      <w:r w:rsidR="00C11311" w:rsidRPr="00C11311">
        <w:rPr>
          <w:rStyle w:val="FootnoteReference"/>
          <w:rFonts w:cs="B Zar"/>
          <w:rtl/>
        </w:rPr>
        <w:footnoteReference w:id="223"/>
      </w:r>
      <w:r w:rsidR="00C11311" w:rsidRPr="00C11311">
        <w:rPr>
          <w:rFonts w:hint="cs"/>
          <w:vertAlign w:val="superscript"/>
          <w:rtl/>
        </w:rPr>
        <w:t>)</w:t>
      </w:r>
      <w:r w:rsidR="00C11311">
        <w:rPr>
          <w:rFonts w:hint="cs"/>
          <w:rtl/>
        </w:rPr>
        <w:t>. در همین ایام بود که رسال</w:t>
      </w:r>
      <w:r w:rsidR="00A93426">
        <w:rPr>
          <w:rFonts w:hint="cs"/>
          <w:rtl/>
        </w:rPr>
        <w:t>ۀ</w:t>
      </w:r>
      <w:r w:rsidR="00C11311">
        <w:rPr>
          <w:rFonts w:hint="cs"/>
          <w:rtl/>
        </w:rPr>
        <w:t xml:space="preserve"> </w:t>
      </w:r>
      <w:r w:rsidR="00EC683A" w:rsidRPr="00A93426">
        <w:rPr>
          <w:rFonts w:hint="cs"/>
          <w:rtl/>
        </w:rPr>
        <w:t>«هفت وادی»</w:t>
      </w:r>
      <w:r w:rsidR="001C3149" w:rsidRPr="00A93426">
        <w:rPr>
          <w:rFonts w:hint="cs"/>
          <w:rtl/>
        </w:rPr>
        <w:t xml:space="preserve"> </w:t>
      </w:r>
      <w:r w:rsidR="00527566" w:rsidRPr="00A93426">
        <w:rPr>
          <w:rFonts w:hint="cs"/>
          <w:rtl/>
        </w:rPr>
        <w:t>را به</w:t>
      </w:r>
      <w:r w:rsidR="0057455B">
        <w:rPr>
          <w:rFonts w:hint="cs"/>
          <w:rtl/>
        </w:rPr>
        <w:t xml:space="preserve"> شیوۀ </w:t>
      </w:r>
      <w:r w:rsidR="00527566">
        <w:rPr>
          <w:rFonts w:hint="cs"/>
          <w:rtl/>
        </w:rPr>
        <w:t>صوفیانه نگاشت... تا سرانجام پس از مدتی از سوی میرزا یحیی برادرش به بغداد فرا خوانده شد</w:t>
      </w:r>
      <w:r w:rsidR="003C1BD9">
        <w:rPr>
          <w:rFonts w:hint="cs"/>
          <w:rtl/>
        </w:rPr>
        <w:t>،</w:t>
      </w:r>
      <w:r w:rsidR="00527566">
        <w:rPr>
          <w:rFonts w:hint="cs"/>
          <w:rtl/>
        </w:rPr>
        <w:t xml:space="preserve"> چنانکه خود در </w:t>
      </w:r>
      <w:r w:rsidR="00527566" w:rsidRPr="00A93426">
        <w:rPr>
          <w:rFonts w:hint="cs"/>
          <w:rtl/>
        </w:rPr>
        <w:t xml:space="preserve">کتاب </w:t>
      </w:r>
      <w:r w:rsidR="00805FB0" w:rsidRPr="00A93426">
        <w:rPr>
          <w:rFonts w:hint="cs"/>
          <w:rtl/>
        </w:rPr>
        <w:t>«ایقان»</w:t>
      </w:r>
      <w:r w:rsidR="00805FB0" w:rsidRPr="005D0FAC">
        <w:rPr>
          <w:rFonts w:hint="cs"/>
          <w:b/>
          <w:bCs/>
          <w:sz w:val="26"/>
          <w:szCs w:val="26"/>
          <w:rtl/>
        </w:rPr>
        <w:t xml:space="preserve"> </w:t>
      </w:r>
      <w:r w:rsidR="003F6E8D">
        <w:rPr>
          <w:rFonts w:hint="cs"/>
          <w:rtl/>
        </w:rPr>
        <w:t>می‌</w:t>
      </w:r>
      <w:r w:rsidR="005729F8">
        <w:rPr>
          <w:rFonts w:hint="cs"/>
          <w:rtl/>
        </w:rPr>
        <w:t>نویسد:</w:t>
      </w:r>
    </w:p>
    <w:p w:rsidR="00D32B6E" w:rsidRDefault="00D32B6E" w:rsidP="00A93426">
      <w:pPr>
        <w:pStyle w:val="a4"/>
        <w:rPr>
          <w:rtl/>
        </w:rPr>
      </w:pPr>
      <w:r>
        <w:rPr>
          <w:rFonts w:hint="cs"/>
          <w:rtl/>
        </w:rPr>
        <w:t>«سر در بیابان‌</w:t>
      </w:r>
      <w:r w:rsidR="00EC6D20">
        <w:rPr>
          <w:rFonts w:hint="cs"/>
          <w:rtl/>
        </w:rPr>
        <w:t>های فراق نهادم و دو سال وحده در صحراهای هجر به سر بردم و از عیونم</w:t>
      </w:r>
      <w:r w:rsidR="00EC683A">
        <w:rPr>
          <w:rFonts w:hint="cs"/>
          <w:rtl/>
        </w:rPr>
        <w:t>،</w:t>
      </w:r>
      <w:r w:rsidR="00EC6D20">
        <w:rPr>
          <w:rFonts w:hint="cs"/>
          <w:rtl/>
        </w:rPr>
        <w:t xml:space="preserve"> عیون جاری بود از قلبم بحور دم ظاهر</w:t>
      </w:r>
      <w:r w:rsidR="00EC683A">
        <w:rPr>
          <w:rFonts w:hint="cs"/>
          <w:rtl/>
        </w:rPr>
        <w:t>،</w:t>
      </w:r>
      <w:r w:rsidR="00EC6D20">
        <w:rPr>
          <w:rFonts w:hint="cs"/>
          <w:rtl/>
        </w:rPr>
        <w:t xml:space="preserve"> چه لیالی که قوت دست نداد و چه ای</w:t>
      </w:r>
      <w:r w:rsidR="00EC683A">
        <w:rPr>
          <w:rFonts w:hint="cs"/>
          <w:rtl/>
        </w:rPr>
        <w:t>ّ</w:t>
      </w:r>
      <w:r w:rsidR="00EC6D20">
        <w:rPr>
          <w:rFonts w:hint="cs"/>
          <w:rtl/>
        </w:rPr>
        <w:t xml:space="preserve">ام که جسد راحت نیافت... باری تا آن که از مصدر امر </w:t>
      </w:r>
      <w:r w:rsidR="00EC683A">
        <w:rPr>
          <w:rFonts w:hint="cs"/>
          <w:rtl/>
        </w:rPr>
        <w:t>حکم رجوع صادر شد، و لابدّا</w:t>
      </w:r>
      <w:r w:rsidR="00EC6D20">
        <w:rPr>
          <w:rFonts w:hint="cs"/>
          <w:rtl/>
        </w:rPr>
        <w:t xml:space="preserve"> تسلیم نمودم و راجع شدم»</w:t>
      </w:r>
      <w:r w:rsidR="00EC6D20" w:rsidRPr="00EC6D20">
        <w:rPr>
          <w:rFonts w:hint="cs"/>
          <w:vertAlign w:val="superscript"/>
          <w:rtl/>
        </w:rPr>
        <w:t>(</w:t>
      </w:r>
      <w:r w:rsidR="00EC6D20" w:rsidRPr="00EC6D20">
        <w:rPr>
          <w:rStyle w:val="FootnoteReference"/>
          <w:rFonts w:cs="B Zar"/>
          <w:rtl/>
        </w:rPr>
        <w:footnoteReference w:id="224"/>
      </w:r>
      <w:r w:rsidR="00EC6D20" w:rsidRPr="00EC6D20">
        <w:rPr>
          <w:rFonts w:hint="cs"/>
          <w:vertAlign w:val="superscript"/>
          <w:rtl/>
        </w:rPr>
        <w:t>)</w:t>
      </w:r>
      <w:r w:rsidR="00EC6D20">
        <w:rPr>
          <w:rFonts w:hint="cs"/>
          <w:rtl/>
        </w:rPr>
        <w:t>.</w:t>
      </w:r>
    </w:p>
    <w:p w:rsidR="00EC6D20" w:rsidRDefault="00463F4E" w:rsidP="00A93426">
      <w:pPr>
        <w:pStyle w:val="a4"/>
        <w:rPr>
          <w:rtl/>
        </w:rPr>
      </w:pPr>
      <w:r>
        <w:rPr>
          <w:rFonts w:hint="cs"/>
          <w:rtl/>
        </w:rPr>
        <w:t xml:space="preserve">مقصود </w:t>
      </w:r>
      <w:r w:rsidRPr="00A93426">
        <w:rPr>
          <w:rFonts w:hint="cs"/>
          <w:rtl/>
        </w:rPr>
        <w:t xml:space="preserve">از </w:t>
      </w:r>
      <w:r w:rsidR="00226A9C" w:rsidRPr="00A93426">
        <w:rPr>
          <w:rFonts w:hint="cs"/>
          <w:rtl/>
        </w:rPr>
        <w:t xml:space="preserve">«مصدر امر» </w:t>
      </w:r>
      <w:r w:rsidR="0088784E" w:rsidRPr="00A93426">
        <w:rPr>
          <w:rFonts w:hint="cs"/>
          <w:rtl/>
        </w:rPr>
        <w:t xml:space="preserve">که حکم بازگشت </w:t>
      </w:r>
      <w:r w:rsidR="00B4202F" w:rsidRPr="00A93426">
        <w:rPr>
          <w:rFonts w:hint="cs"/>
          <w:rtl/>
        </w:rPr>
        <w:t>حسینعلی بهاء</w:t>
      </w:r>
      <w:r w:rsidR="0088784E" w:rsidRPr="00A93426">
        <w:rPr>
          <w:rFonts w:hint="cs"/>
          <w:rtl/>
        </w:rPr>
        <w:t xml:space="preserve"> را به بغداد صادر نمود، همان میرزا یحیی است که در اینجا میرزا </w:t>
      </w:r>
      <w:r w:rsidR="00C4327C" w:rsidRPr="00A93426">
        <w:rPr>
          <w:rFonts w:hint="cs"/>
          <w:rtl/>
        </w:rPr>
        <w:t>حسینعلی</w:t>
      </w:r>
      <w:r w:rsidR="0088784E" w:rsidRPr="00A93426">
        <w:rPr>
          <w:rFonts w:hint="cs"/>
          <w:rtl/>
        </w:rPr>
        <w:t xml:space="preserve"> با کمال</w:t>
      </w:r>
      <w:r w:rsidR="0088784E">
        <w:rPr>
          <w:rFonts w:hint="cs"/>
          <w:rtl/>
        </w:rPr>
        <w:t xml:space="preserve"> احترام از او یاد می</w:t>
      </w:r>
      <w:r w:rsidR="00283560">
        <w:rPr>
          <w:rFonts w:hint="eastAsia"/>
          <w:rtl/>
        </w:rPr>
        <w:t>‌کند و در پی سخن مزبور آرزو می</w:t>
      </w:r>
      <w:r w:rsidR="00C54943">
        <w:rPr>
          <w:rFonts w:hint="cs"/>
          <w:rtl/>
        </w:rPr>
        <w:t>‌نماید که در راه وی فدا شود و جان دربازد</w:t>
      </w:r>
      <w:r w:rsidR="006819BC">
        <w:rPr>
          <w:rFonts w:hint="cs"/>
          <w:rtl/>
        </w:rPr>
        <w:t>،</w:t>
      </w:r>
      <w:r w:rsidR="00C54943">
        <w:rPr>
          <w:rFonts w:hint="cs"/>
          <w:rtl/>
        </w:rPr>
        <w:t xml:space="preserve"> همانگونه که می‌</w:t>
      </w:r>
      <w:r w:rsidR="007D705A">
        <w:rPr>
          <w:rFonts w:hint="cs"/>
          <w:rtl/>
        </w:rPr>
        <w:t>نویسد:</w:t>
      </w:r>
    </w:p>
    <w:p w:rsidR="007D705A" w:rsidRDefault="007D705A" w:rsidP="00A93426">
      <w:pPr>
        <w:pStyle w:val="a4"/>
        <w:rPr>
          <w:rtl/>
        </w:rPr>
      </w:pPr>
      <w:r>
        <w:rPr>
          <w:rFonts w:hint="cs"/>
          <w:rtl/>
        </w:rPr>
        <w:t>«و این عبد در کمال رضا جان بر کف حاضرم که شاید از عنا</w:t>
      </w:r>
      <w:r w:rsidR="004169B9">
        <w:rPr>
          <w:rFonts w:hint="cs"/>
          <w:rtl/>
        </w:rPr>
        <w:t>یت الهی و فضل سبحانی</w:t>
      </w:r>
      <w:r w:rsidR="00955C0A">
        <w:rPr>
          <w:rFonts w:hint="cs"/>
          <w:rtl/>
        </w:rPr>
        <w:t>،</w:t>
      </w:r>
      <w:r w:rsidR="004169B9">
        <w:rPr>
          <w:rFonts w:hint="cs"/>
          <w:rtl/>
        </w:rPr>
        <w:t xml:space="preserve"> این حرف مذ</w:t>
      </w:r>
      <w:r>
        <w:rPr>
          <w:rFonts w:hint="cs"/>
          <w:rtl/>
        </w:rPr>
        <w:t>کور مشهور</w:t>
      </w:r>
      <w:r w:rsidR="00955C0A">
        <w:rPr>
          <w:rFonts w:hint="cs"/>
          <w:rtl/>
        </w:rPr>
        <w:t>،</w:t>
      </w:r>
      <w:r>
        <w:rPr>
          <w:rFonts w:hint="cs"/>
          <w:rtl/>
        </w:rPr>
        <w:t xml:space="preserve"> در سبیل نقطه و کلم</w:t>
      </w:r>
      <w:r w:rsidR="00A93426">
        <w:rPr>
          <w:rFonts w:hint="cs"/>
          <w:rtl/>
        </w:rPr>
        <w:t>ۀ</w:t>
      </w:r>
      <w:r w:rsidR="004169B9">
        <w:rPr>
          <w:rFonts w:hint="cs"/>
          <w:rtl/>
        </w:rPr>
        <w:t xml:space="preserve"> ع</w:t>
      </w:r>
      <w:r w:rsidR="00955C0A">
        <w:rPr>
          <w:rFonts w:hint="cs"/>
          <w:rtl/>
        </w:rPr>
        <w:t>ُ</w:t>
      </w:r>
      <w:r w:rsidR="004169B9">
        <w:rPr>
          <w:rFonts w:hint="cs"/>
          <w:rtl/>
        </w:rPr>
        <w:t>لیا</w:t>
      </w:r>
      <w:r>
        <w:rPr>
          <w:rFonts w:hint="cs"/>
          <w:rtl/>
        </w:rPr>
        <w:t xml:space="preserve"> فدا شود و جان دربازد»</w:t>
      </w:r>
      <w:r w:rsidRPr="007D705A">
        <w:rPr>
          <w:rFonts w:hint="cs"/>
          <w:vertAlign w:val="superscript"/>
          <w:rtl/>
        </w:rPr>
        <w:t>(</w:t>
      </w:r>
      <w:r w:rsidRPr="007D705A">
        <w:rPr>
          <w:rStyle w:val="FootnoteReference"/>
          <w:rFonts w:cs="B Zar"/>
          <w:rtl/>
        </w:rPr>
        <w:footnoteReference w:id="225"/>
      </w:r>
      <w:r w:rsidRPr="007D705A">
        <w:rPr>
          <w:rFonts w:hint="cs"/>
          <w:vertAlign w:val="superscript"/>
          <w:rtl/>
        </w:rPr>
        <w:t>)</w:t>
      </w:r>
      <w:r>
        <w:rPr>
          <w:rFonts w:hint="cs"/>
          <w:rtl/>
        </w:rPr>
        <w:t>.</w:t>
      </w:r>
    </w:p>
    <w:p w:rsidR="007D705A" w:rsidRPr="005129A5" w:rsidRDefault="00FB00F1" w:rsidP="00A93426">
      <w:pPr>
        <w:pStyle w:val="a4"/>
        <w:rPr>
          <w:rtl/>
        </w:rPr>
      </w:pPr>
      <w:r>
        <w:rPr>
          <w:rFonts w:hint="cs"/>
          <w:rtl/>
        </w:rPr>
        <w:t xml:space="preserve">مراد از </w:t>
      </w:r>
      <w:r w:rsidR="0044115C" w:rsidRPr="00A93426">
        <w:rPr>
          <w:rFonts w:hint="cs"/>
          <w:rtl/>
        </w:rPr>
        <w:t xml:space="preserve">«نقطه» </w:t>
      </w:r>
      <w:r w:rsidR="00EC27C0" w:rsidRPr="00A93426">
        <w:rPr>
          <w:rFonts w:hint="cs"/>
          <w:rtl/>
        </w:rPr>
        <w:t>علی‌محمد</w:t>
      </w:r>
      <w:r w:rsidR="00EF6B80" w:rsidRPr="00A93426">
        <w:rPr>
          <w:rFonts w:hint="cs"/>
          <w:rtl/>
        </w:rPr>
        <w:t xml:space="preserve"> باب و از </w:t>
      </w:r>
      <w:r w:rsidR="0035229F" w:rsidRPr="00A93426">
        <w:rPr>
          <w:rFonts w:hint="cs"/>
          <w:rtl/>
        </w:rPr>
        <w:t xml:space="preserve">«کلمة علیا» </w:t>
      </w:r>
      <w:r w:rsidR="009F0251" w:rsidRPr="00A93426">
        <w:rPr>
          <w:rFonts w:hint="cs"/>
          <w:rtl/>
        </w:rPr>
        <w:t>میرزا یحیی است</w:t>
      </w:r>
      <w:r w:rsidR="00F728B1" w:rsidRPr="00A93426">
        <w:rPr>
          <w:rFonts w:hint="cs"/>
          <w:rtl/>
        </w:rPr>
        <w:t>،</w:t>
      </w:r>
      <w:r w:rsidR="009F0251" w:rsidRPr="00A93426">
        <w:rPr>
          <w:rFonts w:hint="cs"/>
          <w:rtl/>
        </w:rPr>
        <w:t xml:space="preserve"> و</w:t>
      </w:r>
      <w:r w:rsidR="00F728B1" w:rsidRPr="00A93426">
        <w:rPr>
          <w:rFonts w:hint="cs"/>
          <w:rtl/>
        </w:rPr>
        <w:t xml:space="preserve"> </w:t>
      </w:r>
      <w:r w:rsidR="009F0251" w:rsidRPr="00A93426">
        <w:rPr>
          <w:rFonts w:hint="cs"/>
          <w:rtl/>
        </w:rPr>
        <w:t xml:space="preserve">در </w:t>
      </w:r>
      <w:r w:rsidR="008654BB" w:rsidRPr="00A93426">
        <w:rPr>
          <w:rFonts w:hint="cs"/>
          <w:rtl/>
        </w:rPr>
        <w:t>«حرف مذکور مشهور</w:t>
      </w:r>
      <w:r w:rsidR="008F3BA1" w:rsidRPr="00A93426">
        <w:rPr>
          <w:rFonts w:hint="cs"/>
          <w:rtl/>
        </w:rPr>
        <w:t xml:space="preserve">» </w:t>
      </w:r>
      <w:r w:rsidR="00B307C4" w:rsidRPr="00A93426">
        <w:rPr>
          <w:rFonts w:hint="cs"/>
          <w:rtl/>
        </w:rPr>
        <w:t>به خویش اشاره</w:t>
      </w:r>
      <w:r w:rsidR="00B307C4" w:rsidRPr="005129A5">
        <w:rPr>
          <w:rFonts w:hint="cs"/>
          <w:rtl/>
        </w:rPr>
        <w:t xml:space="preserve"> دارد.</w:t>
      </w:r>
    </w:p>
    <w:p w:rsidR="00B307C4" w:rsidRDefault="005F4B44" w:rsidP="00A93426">
      <w:pPr>
        <w:pStyle w:val="a4"/>
        <w:rPr>
          <w:rtl/>
        </w:rPr>
      </w:pPr>
      <w:r w:rsidRPr="005129A5">
        <w:rPr>
          <w:rFonts w:hint="cs"/>
          <w:rtl/>
        </w:rPr>
        <w:t xml:space="preserve">تعجب اینجا است که میرزا </w:t>
      </w:r>
      <w:r w:rsidR="00C4327C">
        <w:rPr>
          <w:rFonts w:hint="cs"/>
          <w:rtl/>
        </w:rPr>
        <w:t>حسینعلی</w:t>
      </w:r>
      <w:r w:rsidRPr="005129A5">
        <w:rPr>
          <w:rFonts w:hint="cs"/>
          <w:rtl/>
        </w:rPr>
        <w:t xml:space="preserve"> با وجود چنین آرزویی</w:t>
      </w:r>
      <w:r w:rsidR="00955C0A">
        <w:rPr>
          <w:rFonts w:hint="cs"/>
          <w:rtl/>
        </w:rPr>
        <w:t>،</w:t>
      </w:r>
      <w:r w:rsidRPr="005129A5">
        <w:rPr>
          <w:rFonts w:hint="cs"/>
          <w:rtl/>
        </w:rPr>
        <w:t xml:space="preserve"> به محض آن که</w:t>
      </w:r>
      <w:r w:rsidRPr="005D0FAC">
        <w:rPr>
          <w:rFonts w:hint="cs"/>
          <w:b/>
          <w:bCs/>
          <w:sz w:val="26"/>
          <w:szCs w:val="26"/>
          <w:rtl/>
        </w:rPr>
        <w:t xml:space="preserve"> </w:t>
      </w:r>
      <w:r w:rsidR="00DB19B8">
        <w:rPr>
          <w:rFonts w:hint="cs"/>
          <w:rtl/>
        </w:rPr>
        <w:t>«کلمة عُلیا» ادعای تاز</w:t>
      </w:r>
      <w:r w:rsidR="00A93426">
        <w:rPr>
          <w:rFonts w:hint="cs"/>
          <w:rtl/>
        </w:rPr>
        <w:t>ۀ</w:t>
      </w:r>
      <w:r w:rsidR="00DB19B8">
        <w:rPr>
          <w:rFonts w:hint="cs"/>
          <w:rtl/>
        </w:rPr>
        <w:t xml:space="preserve"> او را تکذیب کرد، به خود اجازه داد تا وی را تکفیر نماید </w:t>
      </w:r>
      <w:r w:rsidR="00DB19B8" w:rsidRPr="00A93426">
        <w:rPr>
          <w:rFonts w:hint="cs"/>
          <w:rtl/>
        </w:rPr>
        <w:t xml:space="preserve">و حتی او را </w:t>
      </w:r>
      <w:r w:rsidR="00E22531" w:rsidRPr="00A93426">
        <w:rPr>
          <w:rFonts w:hint="cs"/>
          <w:rtl/>
        </w:rPr>
        <w:t xml:space="preserve">«عجل» </w:t>
      </w:r>
      <w:r w:rsidR="007B4D40" w:rsidRPr="00A93426">
        <w:rPr>
          <w:rFonts w:hint="cs"/>
          <w:rtl/>
        </w:rPr>
        <w:t>یعنی</w:t>
      </w:r>
      <w:r w:rsidR="007B4D40">
        <w:rPr>
          <w:rFonts w:hint="cs"/>
          <w:rtl/>
        </w:rPr>
        <w:t xml:space="preserve"> گوساله بنامد</w:t>
      </w:r>
      <w:r w:rsidR="00A64E95" w:rsidRPr="00A64E95">
        <w:rPr>
          <w:rFonts w:hint="cs"/>
          <w:vertAlign w:val="superscript"/>
          <w:rtl/>
        </w:rPr>
        <w:t>(</w:t>
      </w:r>
      <w:r w:rsidR="00A64E95" w:rsidRPr="00A64E95">
        <w:rPr>
          <w:rStyle w:val="FootnoteReference"/>
          <w:rFonts w:cs="B Zar"/>
          <w:rtl/>
        </w:rPr>
        <w:footnoteReference w:id="226"/>
      </w:r>
      <w:r w:rsidR="00A64E95" w:rsidRPr="00A64E95">
        <w:rPr>
          <w:rFonts w:hint="cs"/>
          <w:vertAlign w:val="superscript"/>
          <w:rtl/>
        </w:rPr>
        <w:t>)</w:t>
      </w:r>
      <w:r w:rsidR="00A64E95">
        <w:rPr>
          <w:rFonts w:hint="cs"/>
          <w:rtl/>
        </w:rPr>
        <w:t>! آیا این تکفیر و ت</w:t>
      </w:r>
      <w:r w:rsidR="00955C0A">
        <w:rPr>
          <w:rFonts w:hint="cs"/>
          <w:rtl/>
        </w:rPr>
        <w:t>و</w:t>
      </w:r>
      <w:r w:rsidR="00A64E95">
        <w:rPr>
          <w:rFonts w:hint="cs"/>
          <w:rtl/>
        </w:rPr>
        <w:t>هین در حقیقت</w:t>
      </w:r>
      <w:r w:rsidR="00955C0A">
        <w:rPr>
          <w:rFonts w:hint="cs"/>
          <w:rtl/>
        </w:rPr>
        <w:t>،</w:t>
      </w:r>
      <w:r w:rsidR="00A64E95">
        <w:rPr>
          <w:rFonts w:hint="cs"/>
          <w:rtl/>
        </w:rPr>
        <w:t xml:space="preserve"> انکار گزینش و سفارش </w:t>
      </w:r>
      <w:r w:rsidR="00EC27C0">
        <w:rPr>
          <w:rFonts w:hint="cs"/>
          <w:rtl/>
        </w:rPr>
        <w:t>علی‌محمد</w:t>
      </w:r>
      <w:r w:rsidR="00A64E95">
        <w:rPr>
          <w:rFonts w:hint="cs"/>
          <w:rtl/>
        </w:rPr>
        <w:t xml:space="preserve"> باب شمرده نمی</w:t>
      </w:r>
      <w:r w:rsidR="00D134BB">
        <w:rPr>
          <w:rFonts w:hint="eastAsia"/>
          <w:rtl/>
        </w:rPr>
        <w:t xml:space="preserve">‌شود و اساس بابیگری را </w:t>
      </w:r>
      <w:r w:rsidR="00D134BB">
        <w:rPr>
          <w:rFonts w:cs="Times New Roman" w:hint="cs"/>
          <w:rtl/>
        </w:rPr>
        <w:t>–</w:t>
      </w:r>
      <w:r w:rsidR="00D134BB">
        <w:rPr>
          <w:rFonts w:hint="eastAsia"/>
          <w:rtl/>
        </w:rPr>
        <w:t xml:space="preserve"> ک</w:t>
      </w:r>
      <w:r w:rsidR="00D134BB">
        <w:rPr>
          <w:rFonts w:hint="cs"/>
          <w:rtl/>
        </w:rPr>
        <w:t>ه پذیرفت</w:t>
      </w:r>
      <w:r w:rsidR="00A93426">
        <w:rPr>
          <w:rFonts w:hint="cs"/>
          <w:rtl/>
        </w:rPr>
        <w:t>ۀ</w:t>
      </w:r>
      <w:r w:rsidR="00D134BB">
        <w:rPr>
          <w:rFonts w:hint="cs"/>
          <w:rtl/>
        </w:rPr>
        <w:t xml:space="preserve"> بهاء بود </w:t>
      </w:r>
      <w:r w:rsidR="00D134BB">
        <w:rPr>
          <w:rFonts w:cs="Times New Roman" w:hint="cs"/>
          <w:rtl/>
        </w:rPr>
        <w:t>–</w:t>
      </w:r>
      <w:r w:rsidR="00D134BB">
        <w:rPr>
          <w:rFonts w:hint="cs"/>
          <w:rtl/>
        </w:rPr>
        <w:t xml:space="preserve"> نفی نمی</w:t>
      </w:r>
      <w:r w:rsidR="002D5F4A">
        <w:rPr>
          <w:rFonts w:hint="eastAsia"/>
          <w:rtl/>
        </w:rPr>
        <w:t>‌نماید</w:t>
      </w:r>
      <w:r w:rsidR="00145B2E">
        <w:rPr>
          <w:rFonts w:hint="eastAsia"/>
          <w:rtl/>
        </w:rPr>
        <w:t>؟</w:t>
      </w:r>
    </w:p>
    <w:p w:rsidR="002D5F4A" w:rsidRDefault="002D5F4A" w:rsidP="00A93426">
      <w:pPr>
        <w:pStyle w:val="a4"/>
      </w:pPr>
      <w:r>
        <w:rPr>
          <w:rFonts w:hint="cs"/>
          <w:rtl/>
        </w:rPr>
        <w:lastRenderedPageBreak/>
        <w:t>اگر صبح ازل مأمور نشده بود تا بیان را تکمیل کند پس باب</w:t>
      </w:r>
      <w:r w:rsidR="00955C0A">
        <w:rPr>
          <w:rFonts w:hint="cs"/>
          <w:rtl/>
        </w:rPr>
        <w:t>،</w:t>
      </w:r>
      <w:r>
        <w:rPr>
          <w:rFonts w:hint="cs"/>
          <w:rtl/>
        </w:rPr>
        <w:t xml:space="preserve"> این مأموریت را بر</w:t>
      </w:r>
      <w:r w:rsidR="00A1530F">
        <w:rPr>
          <w:rFonts w:hint="cs"/>
          <w:rtl/>
        </w:rPr>
        <w:t xml:space="preserve"> عهدۀ </w:t>
      </w:r>
      <w:r>
        <w:rPr>
          <w:rFonts w:hint="cs"/>
          <w:rtl/>
        </w:rPr>
        <w:t>چه کسی نهاد؟ و چرا دیگر</w:t>
      </w:r>
      <w:r w:rsidR="00724068">
        <w:rPr>
          <w:rFonts w:hint="cs"/>
          <w:rtl/>
        </w:rPr>
        <w:t xml:space="preserve">ی به تکمیل ابواب بیان نپرداخت؟ و چنانچه میرزا یحیی بدین کار فرمان یافته بود، در این صورت چگونه میرزا </w:t>
      </w:r>
      <w:r w:rsidR="00C4327C">
        <w:rPr>
          <w:rFonts w:hint="cs"/>
          <w:rtl/>
        </w:rPr>
        <w:t>حسینعلی</w:t>
      </w:r>
      <w:r w:rsidR="00955C0A">
        <w:rPr>
          <w:rFonts w:hint="cs"/>
          <w:rtl/>
        </w:rPr>
        <w:t xml:space="preserve"> او را گوساله و گاو</w:t>
      </w:r>
      <w:r w:rsidR="00724068">
        <w:rPr>
          <w:rFonts w:hint="cs"/>
          <w:rtl/>
        </w:rPr>
        <w:t xml:space="preserve"> </w:t>
      </w:r>
      <w:r w:rsidR="00CC2F8F">
        <w:rPr>
          <w:rFonts w:hint="cs"/>
          <w:rtl/>
        </w:rPr>
        <w:t>خوانده</w:t>
      </w:r>
      <w:r w:rsidR="00724068" w:rsidRPr="00724068">
        <w:rPr>
          <w:rFonts w:hint="cs"/>
          <w:vertAlign w:val="superscript"/>
          <w:rtl/>
        </w:rPr>
        <w:t>(</w:t>
      </w:r>
      <w:r w:rsidR="00724068" w:rsidRPr="00724068">
        <w:rPr>
          <w:rStyle w:val="FootnoteReference"/>
          <w:rFonts w:cs="B Zar"/>
          <w:rtl/>
        </w:rPr>
        <w:footnoteReference w:id="227"/>
      </w:r>
      <w:r w:rsidR="00724068" w:rsidRPr="00724068">
        <w:rPr>
          <w:rFonts w:hint="cs"/>
          <w:vertAlign w:val="superscript"/>
          <w:rtl/>
        </w:rPr>
        <w:t>)</w:t>
      </w:r>
      <w:r w:rsidR="00724068">
        <w:rPr>
          <w:rFonts w:hint="cs"/>
          <w:rtl/>
        </w:rPr>
        <w:t xml:space="preserve"> و کافرکیش شمرده است؟ بهایی</w:t>
      </w:r>
      <w:r w:rsidR="002D7E79">
        <w:rPr>
          <w:rFonts w:hint="eastAsia"/>
          <w:rtl/>
        </w:rPr>
        <w:t>‌گری دچار تناقضات و مشکلات بزرگی است که وجدان</w:t>
      </w:r>
      <w:r w:rsidR="00A15790">
        <w:rPr>
          <w:rFonts w:hint="cs"/>
          <w:rtl/>
        </w:rPr>
        <w:t>‌های بیدار و آگاه</w:t>
      </w:r>
      <w:r w:rsidR="00D314AD">
        <w:rPr>
          <w:rFonts w:hint="cs"/>
          <w:rtl/>
        </w:rPr>
        <w:t xml:space="preserve"> آن‌ها </w:t>
      </w:r>
      <w:r w:rsidR="00A15790">
        <w:rPr>
          <w:rFonts w:hint="cs"/>
          <w:rtl/>
        </w:rPr>
        <w:t>را درمی</w:t>
      </w:r>
      <w:r w:rsidR="0066260B">
        <w:rPr>
          <w:rFonts w:hint="eastAsia"/>
          <w:rtl/>
        </w:rPr>
        <w:t>‌یابند.</w:t>
      </w:r>
    </w:p>
    <w:p w:rsidR="00804420" w:rsidRDefault="00804420" w:rsidP="00A93426">
      <w:pPr>
        <w:pStyle w:val="a4"/>
        <w:rPr>
          <w:rtl/>
        </w:rPr>
        <w:sectPr w:rsidR="00804420" w:rsidSect="00804420">
          <w:headerReference w:type="default" r:id="rId25"/>
          <w:footnotePr>
            <w:numRestart w:val="eachPage"/>
          </w:footnotePr>
          <w:type w:val="oddPage"/>
          <w:pgSz w:w="9356" w:h="13608" w:code="9"/>
          <w:pgMar w:top="567" w:right="1134" w:bottom="851" w:left="1134" w:header="454" w:footer="0" w:gutter="0"/>
          <w:cols w:space="720"/>
          <w:titlePg/>
          <w:bidi/>
          <w:rtlGutter/>
          <w:docGrid w:linePitch="360"/>
        </w:sectPr>
      </w:pPr>
    </w:p>
    <w:p w:rsidR="008377BC" w:rsidRDefault="008377BC" w:rsidP="00045394">
      <w:pPr>
        <w:pStyle w:val="a"/>
        <w:rPr>
          <w:rtl/>
        </w:rPr>
      </w:pPr>
      <w:bookmarkStart w:id="160" w:name="_Toc331528075"/>
      <w:bookmarkStart w:id="161" w:name="_Toc416390439"/>
      <w:bookmarkStart w:id="162" w:name="_Toc421793944"/>
      <w:r w:rsidRPr="00331B04">
        <w:rPr>
          <w:rFonts w:hint="cs"/>
          <w:rtl/>
        </w:rPr>
        <w:lastRenderedPageBreak/>
        <w:t>8</w:t>
      </w:r>
      <w:r w:rsidR="00045394">
        <w:rPr>
          <w:rtl/>
        </w:rPr>
        <w:br/>
      </w:r>
      <w:r w:rsidRPr="00331B04">
        <w:rPr>
          <w:rFonts w:hint="cs"/>
          <w:rtl/>
        </w:rPr>
        <w:t xml:space="preserve">ادعاهای </w:t>
      </w:r>
      <w:r w:rsidR="00B4202F">
        <w:rPr>
          <w:rFonts w:hint="cs"/>
          <w:rtl/>
        </w:rPr>
        <w:t>حسینعلی بهاء</w:t>
      </w:r>
      <w:bookmarkEnd w:id="160"/>
      <w:bookmarkEnd w:id="161"/>
      <w:bookmarkEnd w:id="162"/>
    </w:p>
    <w:p w:rsidR="00E15720" w:rsidRPr="007C6E43" w:rsidRDefault="00E15720" w:rsidP="00045394">
      <w:pPr>
        <w:pStyle w:val="a2"/>
        <w:rPr>
          <w:rtl/>
        </w:rPr>
      </w:pPr>
      <w:bookmarkStart w:id="163" w:name="_Toc331528076"/>
      <w:bookmarkStart w:id="164" w:name="_Toc416390440"/>
      <w:bookmarkStart w:id="165" w:name="_Toc421793945"/>
      <w:r w:rsidRPr="007C6E43">
        <w:rPr>
          <w:rFonts w:hint="cs"/>
          <w:rtl/>
        </w:rPr>
        <w:t>منم من یُظ</w:t>
      </w:r>
      <w:r w:rsidR="00A5114D">
        <w:rPr>
          <w:rFonts w:hint="cs"/>
          <w:rtl/>
        </w:rPr>
        <w:t>ْ</w:t>
      </w:r>
      <w:r w:rsidRPr="007C6E43">
        <w:rPr>
          <w:rFonts w:hint="cs"/>
          <w:rtl/>
        </w:rPr>
        <w:t>ه</w:t>
      </w:r>
      <w:r w:rsidR="006836BB" w:rsidRPr="007C6E43">
        <w:rPr>
          <w:rFonts w:hint="cs"/>
          <w:rtl/>
        </w:rPr>
        <w:t>ِ</w:t>
      </w:r>
      <w:r w:rsidRPr="007C6E43">
        <w:rPr>
          <w:rFonts w:hint="cs"/>
          <w:rtl/>
        </w:rPr>
        <w:t>ر</w:t>
      </w:r>
      <w:r w:rsidR="006836BB" w:rsidRPr="007C6E43">
        <w:rPr>
          <w:rFonts w:hint="cs"/>
          <w:rtl/>
        </w:rPr>
        <w:t>ُ</w:t>
      </w:r>
      <w:r w:rsidRPr="007C6E43">
        <w:rPr>
          <w:rFonts w:hint="cs"/>
          <w:rtl/>
        </w:rPr>
        <w:t>ه</w:t>
      </w:r>
      <w:r w:rsidR="006836BB" w:rsidRPr="007C6E43">
        <w:rPr>
          <w:rFonts w:hint="cs"/>
          <w:rtl/>
        </w:rPr>
        <w:t>ُ</w:t>
      </w:r>
      <w:r w:rsidRPr="007C6E43">
        <w:rPr>
          <w:rFonts w:hint="cs"/>
          <w:rtl/>
        </w:rPr>
        <w:t xml:space="preserve"> الله!</w:t>
      </w:r>
      <w:bookmarkEnd w:id="163"/>
      <w:bookmarkEnd w:id="164"/>
      <w:bookmarkEnd w:id="165"/>
    </w:p>
    <w:p w:rsidR="003B7BA9" w:rsidRDefault="00B4202F" w:rsidP="00A93426">
      <w:pPr>
        <w:pStyle w:val="a4"/>
        <w:rPr>
          <w:rtl/>
        </w:rPr>
      </w:pPr>
      <w:r>
        <w:rPr>
          <w:rFonts w:hint="cs"/>
          <w:rtl/>
        </w:rPr>
        <w:t>حسینعلی بهاء</w:t>
      </w:r>
      <w:r w:rsidR="00E942D7">
        <w:rPr>
          <w:rFonts w:hint="cs"/>
          <w:rtl/>
        </w:rPr>
        <w:t xml:space="preserve"> پس از بازگشت به بغداد</w:t>
      </w:r>
      <w:r w:rsidR="001161BA">
        <w:rPr>
          <w:rFonts w:hint="cs"/>
          <w:rtl/>
        </w:rPr>
        <w:t>،</w:t>
      </w:r>
      <w:r w:rsidR="00E942D7">
        <w:rPr>
          <w:rFonts w:hint="cs"/>
          <w:rtl/>
        </w:rPr>
        <w:t xml:space="preserve"> به </w:t>
      </w:r>
      <w:r w:rsidR="00B90E64">
        <w:rPr>
          <w:rFonts w:hint="cs"/>
          <w:rtl/>
        </w:rPr>
        <w:t>د</w:t>
      </w:r>
      <w:r w:rsidR="00E942D7">
        <w:rPr>
          <w:rFonts w:hint="cs"/>
          <w:rtl/>
        </w:rPr>
        <w:t>س</w:t>
      </w:r>
      <w:r w:rsidR="00B90E64">
        <w:rPr>
          <w:rFonts w:hint="cs"/>
          <w:rtl/>
        </w:rPr>
        <w:t>تور صبح ازل بر کار نسختین خود گماشته شد و ادار</w:t>
      </w:r>
      <w:r w:rsidR="00A93426">
        <w:rPr>
          <w:rFonts w:hint="cs"/>
          <w:rtl/>
        </w:rPr>
        <w:t>ۀ</w:t>
      </w:r>
      <w:r w:rsidR="00B90E64">
        <w:rPr>
          <w:rFonts w:hint="cs"/>
          <w:rtl/>
        </w:rPr>
        <w:t xml:space="preserve"> امور بابیان مهاجر را بر عهده گرفت، ولی او هرگز بدین سِمَت قانع نبود</w:t>
      </w:r>
      <w:r w:rsidR="00C75846">
        <w:rPr>
          <w:rFonts w:hint="cs"/>
          <w:rtl/>
        </w:rPr>
        <w:t>، و از این رو</w:t>
      </w:r>
      <w:r w:rsidR="00B90E64">
        <w:rPr>
          <w:rFonts w:hint="cs"/>
          <w:rtl/>
        </w:rPr>
        <w:t xml:space="preserve"> در پی آن برآمد که مقصود نهانی خود را </w:t>
      </w:r>
      <w:r w:rsidR="00C75846">
        <w:rPr>
          <w:rFonts w:hint="cs"/>
          <w:rtl/>
        </w:rPr>
        <w:t>ا</w:t>
      </w:r>
      <w:r w:rsidR="00B90E64">
        <w:rPr>
          <w:rFonts w:hint="cs"/>
          <w:rtl/>
        </w:rPr>
        <w:t xml:space="preserve">براز دارد و خویشتن را همان </w:t>
      </w:r>
      <w:r w:rsidR="002261DA" w:rsidRPr="00A943E1">
        <w:rPr>
          <w:rStyle w:val="Char3"/>
          <w:rFonts w:hint="cs"/>
          <w:rtl/>
        </w:rPr>
        <w:t xml:space="preserve">«من </w:t>
      </w:r>
      <w:r w:rsidR="00E73044" w:rsidRPr="00A943E1">
        <w:rPr>
          <w:rStyle w:val="Char3"/>
          <w:rFonts w:hint="cs"/>
          <w:rtl/>
        </w:rPr>
        <w:t>یُ</w:t>
      </w:r>
      <w:r w:rsidR="00E73044" w:rsidRPr="00A943E1">
        <w:rPr>
          <w:rStyle w:val="Char3"/>
          <w:rFonts w:hint="eastAsia"/>
          <w:rtl/>
        </w:rPr>
        <w:t>ظْهِرُهُ</w:t>
      </w:r>
      <w:r w:rsidR="00E73044" w:rsidRPr="00A943E1">
        <w:rPr>
          <w:rStyle w:val="Char3"/>
          <w:rtl/>
        </w:rPr>
        <w:t xml:space="preserve"> الله</w:t>
      </w:r>
      <w:r w:rsidR="002261DA" w:rsidRPr="00A943E1">
        <w:rPr>
          <w:rStyle w:val="Char3"/>
          <w:rFonts w:hint="cs"/>
          <w:rtl/>
        </w:rPr>
        <w:t>»</w:t>
      </w:r>
      <w:r w:rsidR="002261DA" w:rsidRPr="005D0FAC">
        <w:rPr>
          <w:rFonts w:hint="cs"/>
          <w:b/>
          <w:bCs/>
          <w:sz w:val="26"/>
          <w:szCs w:val="26"/>
          <w:rtl/>
        </w:rPr>
        <w:t xml:space="preserve"> </w:t>
      </w:r>
      <w:r w:rsidR="00942F9E">
        <w:rPr>
          <w:rFonts w:hint="cs"/>
          <w:rtl/>
        </w:rPr>
        <w:t>که در کتاب باب ذکر</w:t>
      </w:r>
      <w:r w:rsidR="00C75846">
        <w:rPr>
          <w:rFonts w:hint="cs"/>
          <w:rtl/>
        </w:rPr>
        <w:t>ش رفته بود</w:t>
      </w:r>
      <w:r w:rsidR="00942F9E">
        <w:rPr>
          <w:rFonts w:hint="cs"/>
          <w:rtl/>
        </w:rPr>
        <w:t xml:space="preserve"> معرفی نماید و</w:t>
      </w:r>
      <w:r w:rsidR="00C75846">
        <w:rPr>
          <w:rFonts w:hint="cs"/>
          <w:rtl/>
        </w:rPr>
        <w:t xml:space="preserve"> </w:t>
      </w:r>
      <w:r w:rsidR="00942F9E">
        <w:rPr>
          <w:rFonts w:hint="cs"/>
          <w:rtl/>
        </w:rPr>
        <w:t>امور بابی</w:t>
      </w:r>
      <w:r w:rsidR="005D3425">
        <w:rPr>
          <w:rFonts w:hint="eastAsia"/>
          <w:rtl/>
        </w:rPr>
        <w:t xml:space="preserve">‌ها را یکسره در قبضه گیرد. </w:t>
      </w:r>
      <w:r w:rsidR="005D3425">
        <w:rPr>
          <w:rFonts w:hint="cs"/>
          <w:rtl/>
        </w:rPr>
        <w:t>بنابراین، هفت سال پس از بازگشت مجدد به بغداد</w:t>
      </w:r>
      <w:r w:rsidR="00E73044">
        <w:rPr>
          <w:rFonts w:hint="cs"/>
          <w:rtl/>
        </w:rPr>
        <w:t>،</w:t>
      </w:r>
      <w:r w:rsidR="005D3425">
        <w:rPr>
          <w:rFonts w:hint="cs"/>
          <w:rtl/>
        </w:rPr>
        <w:t xml:space="preserve"> در </w:t>
      </w:r>
      <w:r w:rsidR="005D3425" w:rsidRPr="00A93426">
        <w:rPr>
          <w:rFonts w:hint="cs"/>
          <w:rtl/>
        </w:rPr>
        <w:t xml:space="preserve">باغ </w:t>
      </w:r>
      <w:r w:rsidR="00290A63" w:rsidRPr="00A93426">
        <w:rPr>
          <w:rFonts w:hint="cs"/>
          <w:rtl/>
        </w:rPr>
        <w:t xml:space="preserve">نجیب پاشا </w:t>
      </w:r>
      <w:r w:rsidR="00884123" w:rsidRPr="00A93426">
        <w:rPr>
          <w:rFonts w:hint="cs"/>
          <w:rtl/>
        </w:rPr>
        <w:t>ادعای</w:t>
      </w:r>
      <w:r w:rsidR="00884123">
        <w:rPr>
          <w:rFonts w:hint="cs"/>
          <w:rtl/>
        </w:rPr>
        <w:t xml:space="preserve"> خود را آشکار ساخت</w:t>
      </w:r>
      <w:r w:rsidR="00A55757" w:rsidRPr="00A55757">
        <w:rPr>
          <w:rFonts w:hint="cs"/>
          <w:vertAlign w:val="superscript"/>
          <w:rtl/>
        </w:rPr>
        <w:t>(</w:t>
      </w:r>
      <w:r w:rsidR="00A55757" w:rsidRPr="00A55757">
        <w:rPr>
          <w:rStyle w:val="FootnoteReference"/>
          <w:rFonts w:cs="B Zar"/>
          <w:rtl/>
        </w:rPr>
        <w:footnoteReference w:id="228"/>
      </w:r>
      <w:r w:rsidR="00A55757" w:rsidRPr="00A55757">
        <w:rPr>
          <w:rFonts w:hint="cs"/>
          <w:vertAlign w:val="superscript"/>
          <w:rtl/>
        </w:rPr>
        <w:t>)</w:t>
      </w:r>
      <w:r w:rsidR="00A55757">
        <w:rPr>
          <w:rFonts w:hint="cs"/>
          <w:rtl/>
        </w:rPr>
        <w:t xml:space="preserve"> و ولوله</w:t>
      </w:r>
      <w:r w:rsidR="00E73044">
        <w:rPr>
          <w:rFonts w:hint="eastAsia"/>
          <w:rtl/>
        </w:rPr>
        <w:t>‌ای در میان بابیان انداخت</w:t>
      </w:r>
      <w:r w:rsidR="00E73044">
        <w:rPr>
          <w:rFonts w:hint="cs"/>
          <w:rtl/>
        </w:rPr>
        <w:t>.</w:t>
      </w:r>
      <w:r w:rsidR="003D55CC">
        <w:rPr>
          <w:rFonts w:hint="eastAsia"/>
          <w:rtl/>
        </w:rPr>
        <w:t xml:space="preserve"> نخستین کسی که به شدت بر او تاخت و ادعایش را باطل شمرد</w:t>
      </w:r>
      <w:r w:rsidR="00884123">
        <w:rPr>
          <w:rFonts w:hint="cs"/>
          <w:rtl/>
        </w:rPr>
        <w:t>،</w:t>
      </w:r>
      <w:r w:rsidR="003D55CC">
        <w:rPr>
          <w:rFonts w:hint="eastAsia"/>
          <w:rtl/>
        </w:rPr>
        <w:t xml:space="preserve"> میرزا یحیی ازل برادرش بود که نزد بهائیان </w:t>
      </w:r>
      <w:r w:rsidR="00B6136E" w:rsidRPr="00A943E1">
        <w:rPr>
          <w:rStyle w:val="Char3"/>
          <w:rFonts w:hint="cs"/>
          <w:rtl/>
        </w:rPr>
        <w:t>«أ</w:t>
      </w:r>
      <w:r w:rsidR="00E73044" w:rsidRPr="00A943E1">
        <w:rPr>
          <w:rStyle w:val="Char3"/>
          <w:rFonts w:hint="cs"/>
          <w:rtl/>
        </w:rPr>
        <w:t>َ</w:t>
      </w:r>
      <w:r w:rsidR="00B6136E" w:rsidRPr="00A943E1">
        <w:rPr>
          <w:rStyle w:val="Char3"/>
          <w:rFonts w:hint="cs"/>
          <w:rtl/>
        </w:rPr>
        <w:t>و</w:t>
      </w:r>
      <w:r w:rsidR="00E73044" w:rsidRPr="00A943E1">
        <w:rPr>
          <w:rStyle w:val="Char3"/>
          <w:rFonts w:hint="cs"/>
          <w:rtl/>
        </w:rPr>
        <w:t>َّ</w:t>
      </w:r>
      <w:r w:rsidR="00B6136E" w:rsidRPr="00A943E1">
        <w:rPr>
          <w:rStyle w:val="Char3"/>
          <w:rFonts w:hint="cs"/>
          <w:rtl/>
        </w:rPr>
        <w:t>ل</w:t>
      </w:r>
      <w:r w:rsidR="00E73044" w:rsidRPr="00A943E1">
        <w:rPr>
          <w:rStyle w:val="Char3"/>
          <w:rFonts w:hint="cs"/>
          <w:rtl/>
        </w:rPr>
        <w:t>ُ</w:t>
      </w:r>
      <w:r w:rsidR="00B6136E" w:rsidRPr="00A943E1">
        <w:rPr>
          <w:rStyle w:val="Char3"/>
          <w:rFonts w:hint="cs"/>
          <w:rtl/>
        </w:rPr>
        <w:t xml:space="preserve"> م</w:t>
      </w:r>
      <w:r w:rsidR="00E73044" w:rsidRPr="00A943E1">
        <w:rPr>
          <w:rStyle w:val="Char3"/>
          <w:rFonts w:hint="cs"/>
          <w:rtl/>
        </w:rPr>
        <w:t>َ</w:t>
      </w:r>
      <w:r w:rsidR="00B6136E" w:rsidRPr="00A943E1">
        <w:rPr>
          <w:rStyle w:val="Char3"/>
          <w:rFonts w:hint="cs"/>
          <w:rtl/>
        </w:rPr>
        <w:t>ن</w:t>
      </w:r>
      <w:r w:rsidR="00E73044" w:rsidRPr="00A943E1">
        <w:rPr>
          <w:rStyle w:val="Char3"/>
          <w:rFonts w:hint="cs"/>
          <w:rtl/>
        </w:rPr>
        <w:t>ْ</w:t>
      </w:r>
      <w:r w:rsidR="00B6136E" w:rsidRPr="00A943E1">
        <w:rPr>
          <w:rStyle w:val="Char3"/>
          <w:rFonts w:hint="cs"/>
          <w:rtl/>
        </w:rPr>
        <w:t xml:space="preserve"> أع</w:t>
      </w:r>
      <w:r w:rsidR="00E73044" w:rsidRPr="00A943E1">
        <w:rPr>
          <w:rStyle w:val="Char3"/>
          <w:rFonts w:hint="cs"/>
          <w:rtl/>
        </w:rPr>
        <w:t>ْ</w:t>
      </w:r>
      <w:r w:rsidR="00B6136E" w:rsidRPr="00A943E1">
        <w:rPr>
          <w:rStyle w:val="Char3"/>
          <w:rFonts w:hint="cs"/>
          <w:rtl/>
        </w:rPr>
        <w:t>ر</w:t>
      </w:r>
      <w:r w:rsidR="00E73044" w:rsidRPr="00A943E1">
        <w:rPr>
          <w:rStyle w:val="Char3"/>
          <w:rFonts w:hint="cs"/>
          <w:rtl/>
        </w:rPr>
        <w:t>َ</w:t>
      </w:r>
      <w:r w:rsidR="00B6136E" w:rsidRPr="00A943E1">
        <w:rPr>
          <w:rStyle w:val="Char3"/>
          <w:rFonts w:hint="cs"/>
          <w:rtl/>
        </w:rPr>
        <w:t>ض</w:t>
      </w:r>
      <w:r w:rsidR="00E73044" w:rsidRPr="00A943E1">
        <w:rPr>
          <w:rStyle w:val="Char3"/>
          <w:rFonts w:hint="cs"/>
          <w:rtl/>
        </w:rPr>
        <w:t>َ</w:t>
      </w:r>
      <w:r w:rsidR="00B6136E" w:rsidRPr="00A943E1">
        <w:rPr>
          <w:rStyle w:val="Char3"/>
          <w:rFonts w:hint="cs"/>
          <w:rtl/>
        </w:rPr>
        <w:t xml:space="preserve"> ع</w:t>
      </w:r>
      <w:r w:rsidR="00E73044" w:rsidRPr="00A943E1">
        <w:rPr>
          <w:rStyle w:val="Char3"/>
          <w:rFonts w:hint="cs"/>
          <w:rtl/>
        </w:rPr>
        <w:t>َ</w:t>
      </w:r>
      <w:r w:rsidR="00B6136E" w:rsidRPr="00A943E1">
        <w:rPr>
          <w:rStyle w:val="Char3"/>
          <w:rFonts w:hint="cs"/>
          <w:rtl/>
        </w:rPr>
        <w:t>ن</w:t>
      </w:r>
      <w:r w:rsidR="00E73044" w:rsidRPr="00A943E1">
        <w:rPr>
          <w:rStyle w:val="Char3"/>
          <w:rFonts w:hint="cs"/>
          <w:rtl/>
        </w:rPr>
        <w:t>ِ</w:t>
      </w:r>
      <w:r w:rsidR="00B6136E" w:rsidRPr="00A943E1">
        <w:rPr>
          <w:rStyle w:val="Char3"/>
          <w:rFonts w:hint="cs"/>
          <w:rtl/>
        </w:rPr>
        <w:t xml:space="preserve"> الله</w:t>
      </w:r>
      <w:r w:rsidR="00E73044" w:rsidRPr="00A943E1">
        <w:rPr>
          <w:rStyle w:val="Char3"/>
          <w:rFonts w:hint="cs"/>
          <w:rtl/>
        </w:rPr>
        <w:t>ِ</w:t>
      </w:r>
      <w:r w:rsidR="00B6136E" w:rsidRPr="00A943E1">
        <w:rPr>
          <w:rStyle w:val="Char3"/>
          <w:rFonts w:hint="cs"/>
          <w:rtl/>
        </w:rPr>
        <w:t>»</w:t>
      </w:r>
      <w:r w:rsidR="00B6136E">
        <w:rPr>
          <w:rFonts w:hint="cs"/>
          <w:rtl/>
        </w:rPr>
        <w:t xml:space="preserve"> </w:t>
      </w:r>
      <w:r w:rsidR="00947B28">
        <w:rPr>
          <w:rFonts w:hint="cs"/>
          <w:rtl/>
        </w:rPr>
        <w:t>نامیده شد!</w:t>
      </w:r>
      <w:r w:rsidR="00947B28" w:rsidRPr="00947B28">
        <w:rPr>
          <w:rFonts w:hint="cs"/>
          <w:vertAlign w:val="superscript"/>
          <w:rtl/>
        </w:rPr>
        <w:t>(</w:t>
      </w:r>
      <w:r w:rsidR="00947B28" w:rsidRPr="00947B28">
        <w:rPr>
          <w:rStyle w:val="FootnoteReference"/>
          <w:rFonts w:cs="B Zar"/>
          <w:rtl/>
        </w:rPr>
        <w:footnoteReference w:id="229"/>
      </w:r>
      <w:r w:rsidR="00947B28" w:rsidRPr="00947B28">
        <w:rPr>
          <w:rFonts w:hint="cs"/>
          <w:vertAlign w:val="superscript"/>
          <w:rtl/>
        </w:rPr>
        <w:t>)</w:t>
      </w:r>
      <w:r w:rsidR="00947B28">
        <w:rPr>
          <w:rFonts w:hint="cs"/>
          <w:rtl/>
        </w:rPr>
        <w:t>.</w:t>
      </w:r>
    </w:p>
    <w:p w:rsidR="009B5630" w:rsidRDefault="003B7BA9" w:rsidP="00A93426">
      <w:pPr>
        <w:pStyle w:val="a4"/>
        <w:rPr>
          <w:rtl/>
        </w:rPr>
      </w:pPr>
      <w:r>
        <w:rPr>
          <w:rFonts w:hint="cs"/>
          <w:rtl/>
        </w:rPr>
        <w:t>البته این ستیز و انکار</w:t>
      </w:r>
      <w:r w:rsidR="00E73044">
        <w:rPr>
          <w:rFonts w:hint="cs"/>
          <w:rtl/>
        </w:rPr>
        <w:t>،</w:t>
      </w:r>
      <w:r>
        <w:rPr>
          <w:rFonts w:hint="cs"/>
          <w:rtl/>
        </w:rPr>
        <w:t xml:space="preserve"> بی</w:t>
      </w:r>
      <w:r w:rsidR="00E73044">
        <w:rPr>
          <w:rFonts w:hint="eastAsia"/>
          <w:rtl/>
        </w:rPr>
        <w:t>‌دلیل نبود</w:t>
      </w:r>
      <w:r w:rsidR="00E73044">
        <w:rPr>
          <w:rFonts w:hint="cs"/>
          <w:rtl/>
        </w:rPr>
        <w:t>.</w:t>
      </w:r>
      <w:r w:rsidR="000D597F">
        <w:rPr>
          <w:rFonts w:hint="eastAsia"/>
          <w:rtl/>
        </w:rPr>
        <w:t xml:space="preserve"> گروهی از بابیان که ادعای </w:t>
      </w:r>
      <w:r w:rsidR="00C4327C">
        <w:rPr>
          <w:rFonts w:hint="eastAsia"/>
          <w:rtl/>
        </w:rPr>
        <w:t>حسینعلی</w:t>
      </w:r>
      <w:r w:rsidR="000D597F">
        <w:rPr>
          <w:rFonts w:hint="eastAsia"/>
          <w:rtl/>
        </w:rPr>
        <w:t xml:space="preserve"> را واهی می</w:t>
      </w:r>
      <w:r w:rsidR="0084099F">
        <w:rPr>
          <w:rFonts w:hint="cs"/>
          <w:rtl/>
        </w:rPr>
        <w:t>‌شمردند دلایلی داشتند و در رد او رسائلی نگاشتند که پاره</w:t>
      </w:r>
      <w:r w:rsidR="000D4C33">
        <w:rPr>
          <w:rFonts w:hint="eastAsia"/>
          <w:rtl/>
        </w:rPr>
        <w:t>‌ای از</w:t>
      </w:r>
      <w:r w:rsidR="00D314AD">
        <w:rPr>
          <w:rFonts w:hint="eastAsia"/>
          <w:rtl/>
        </w:rPr>
        <w:t xml:space="preserve"> آن‌ها </w:t>
      </w:r>
      <w:r w:rsidR="000D4C33">
        <w:rPr>
          <w:rFonts w:hint="eastAsia"/>
          <w:rtl/>
        </w:rPr>
        <w:t>را در اینجا یاد می</w:t>
      </w:r>
      <w:r w:rsidR="009B5630">
        <w:rPr>
          <w:rFonts w:hint="cs"/>
          <w:rtl/>
        </w:rPr>
        <w:t>‌کنیم:</w:t>
      </w:r>
    </w:p>
    <w:p w:rsidR="00551CB8" w:rsidRDefault="00361EDA" w:rsidP="00804420">
      <w:pPr>
        <w:pStyle w:val="a4"/>
        <w:numPr>
          <w:ilvl w:val="0"/>
          <w:numId w:val="24"/>
        </w:numPr>
        <w:ind w:left="641" w:hanging="357"/>
        <w:rPr>
          <w:rtl/>
        </w:rPr>
      </w:pPr>
      <w:r w:rsidRPr="00A93426">
        <w:rPr>
          <w:rFonts w:hint="cs"/>
          <w:rtl/>
        </w:rPr>
        <w:t>رسال</w:t>
      </w:r>
      <w:r w:rsidR="00A93426">
        <w:rPr>
          <w:rFonts w:hint="cs"/>
          <w:rtl/>
        </w:rPr>
        <w:t>ۀ</w:t>
      </w:r>
      <w:r w:rsidRPr="00A93426">
        <w:rPr>
          <w:rFonts w:hint="cs"/>
          <w:rtl/>
        </w:rPr>
        <w:t xml:space="preserve"> </w:t>
      </w:r>
      <w:r w:rsidR="00EC27C0" w:rsidRPr="00A93426">
        <w:rPr>
          <w:rFonts w:hint="cs"/>
          <w:rtl/>
        </w:rPr>
        <w:t>علی‌محمد</w:t>
      </w:r>
      <w:r w:rsidRPr="00A93426">
        <w:rPr>
          <w:rFonts w:hint="cs"/>
          <w:rtl/>
        </w:rPr>
        <w:t xml:space="preserve"> اصفهانی </w:t>
      </w:r>
      <w:r w:rsidR="007D3BE2" w:rsidRPr="00A93426">
        <w:rPr>
          <w:rFonts w:hint="cs"/>
          <w:rtl/>
        </w:rPr>
        <w:t>که</w:t>
      </w:r>
      <w:r w:rsidR="007D3BE2" w:rsidRPr="00B34108">
        <w:rPr>
          <w:rFonts w:hint="cs"/>
          <w:rtl/>
        </w:rPr>
        <w:t xml:space="preserve"> با این مطلع آغاز شده است:</w:t>
      </w:r>
      <w:r w:rsidR="00584CCC" w:rsidRPr="00B34108">
        <w:rPr>
          <w:rFonts w:hint="cs"/>
          <w:rtl/>
        </w:rPr>
        <w:t xml:space="preserve"> «</w:t>
      </w:r>
      <w:r w:rsidR="002D1101" w:rsidRPr="00A943E1">
        <w:rPr>
          <w:rStyle w:val="Char3"/>
          <w:rFonts w:hint="cs"/>
          <w:rtl/>
        </w:rPr>
        <w:t>بسم ربنا الح</w:t>
      </w:r>
      <w:r w:rsidR="00A943E1">
        <w:rPr>
          <w:rStyle w:val="Char3"/>
          <w:rFonts w:hint="cs"/>
          <w:rtl/>
        </w:rPr>
        <w:t>ي</w:t>
      </w:r>
      <w:r w:rsidR="002D1101" w:rsidRPr="00A943E1">
        <w:rPr>
          <w:rStyle w:val="Char3"/>
          <w:rFonts w:hint="cs"/>
          <w:rtl/>
        </w:rPr>
        <w:t xml:space="preserve"> الوحي</w:t>
      </w:r>
      <w:r w:rsidR="00584CCC" w:rsidRPr="00A943E1">
        <w:rPr>
          <w:rStyle w:val="Char3"/>
          <w:rFonts w:hint="cs"/>
          <w:rtl/>
        </w:rPr>
        <w:t>د</w:t>
      </w:r>
      <w:r w:rsidR="004B4078" w:rsidRPr="00A943E1">
        <w:rPr>
          <w:rStyle w:val="Char3"/>
          <w:rFonts w:hint="cs"/>
          <w:rtl/>
        </w:rPr>
        <w:t>.</w:t>
      </w:r>
      <w:r w:rsidR="00584CCC" w:rsidRPr="00B34108">
        <w:rPr>
          <w:rFonts w:hint="cs"/>
          <w:rtl/>
        </w:rPr>
        <w:t xml:space="preserve"> بر سالکان مسلک حقیقت و </w:t>
      </w:r>
      <w:r w:rsidR="00B34108">
        <w:rPr>
          <w:rFonts w:hint="cs"/>
          <w:rtl/>
        </w:rPr>
        <w:t>سائران بیدای طریقت مخفی نیست...</w:t>
      </w:r>
      <w:r w:rsidR="00B34108">
        <w:rPr>
          <w:rFonts w:cs="Traditional Arabic" w:hint="cs"/>
          <w:rtl/>
        </w:rPr>
        <w:t>»</w:t>
      </w:r>
      <w:r w:rsidR="00584CCC" w:rsidRPr="00B34108">
        <w:rPr>
          <w:rFonts w:hint="cs"/>
          <w:rtl/>
        </w:rPr>
        <w:t xml:space="preserve"> مؤلف</w:t>
      </w:r>
      <w:r w:rsidR="004F4CD2" w:rsidRPr="00B34108">
        <w:rPr>
          <w:rFonts w:hint="cs"/>
          <w:rtl/>
        </w:rPr>
        <w:t xml:space="preserve"> این </w:t>
      </w:r>
      <w:r w:rsidR="004F4CD2">
        <w:rPr>
          <w:rFonts w:hint="cs"/>
          <w:rtl/>
        </w:rPr>
        <w:t>رساله نسخه</w:t>
      </w:r>
      <w:r w:rsidR="00551CB8">
        <w:rPr>
          <w:rFonts w:hint="eastAsia"/>
          <w:rtl/>
        </w:rPr>
        <w:t>‌ای از آن را که در شانزدهم ربیع الاول 1284 هـ.</w:t>
      </w:r>
      <w:r w:rsidR="00551CB8">
        <w:rPr>
          <w:rFonts w:hint="cs"/>
          <w:rtl/>
        </w:rPr>
        <w:t xml:space="preserve">ق. از تألیفش فراغت یافته بود، برای </w:t>
      </w:r>
      <w:r w:rsidR="00B4202F">
        <w:rPr>
          <w:rFonts w:hint="cs"/>
          <w:rtl/>
        </w:rPr>
        <w:t>حسینعلی بهاء</w:t>
      </w:r>
      <w:r w:rsidR="00551CB8">
        <w:rPr>
          <w:rFonts w:hint="cs"/>
          <w:rtl/>
        </w:rPr>
        <w:t xml:space="preserve"> فرستاد و اندکی پس از آن به دست بهائیان در بغداد کشه شد</w:t>
      </w:r>
      <w:r w:rsidR="008D2C3C">
        <w:rPr>
          <w:rFonts w:hint="cs"/>
          <w:rtl/>
        </w:rPr>
        <w:t>!</w:t>
      </w:r>
    </w:p>
    <w:p w:rsidR="009B7DB1" w:rsidRDefault="006B2F4F" w:rsidP="00804420">
      <w:pPr>
        <w:pStyle w:val="a4"/>
        <w:numPr>
          <w:ilvl w:val="0"/>
          <w:numId w:val="24"/>
        </w:numPr>
        <w:ind w:left="641" w:hanging="357"/>
        <w:rPr>
          <w:rtl/>
        </w:rPr>
      </w:pPr>
      <w:r w:rsidRPr="00A93426">
        <w:rPr>
          <w:rFonts w:hint="cs"/>
          <w:rtl/>
        </w:rPr>
        <w:t>رسال</w:t>
      </w:r>
      <w:r w:rsidR="00A93426" w:rsidRPr="00A93426">
        <w:rPr>
          <w:rFonts w:hint="cs"/>
          <w:rtl/>
        </w:rPr>
        <w:t>ۀ</w:t>
      </w:r>
      <w:r w:rsidRPr="00A93426">
        <w:rPr>
          <w:rFonts w:hint="cs"/>
          <w:rtl/>
        </w:rPr>
        <w:t xml:space="preserve"> ملارجبعلی قهیر </w:t>
      </w:r>
      <w:r w:rsidR="009B7DB1" w:rsidRPr="00A93426">
        <w:rPr>
          <w:rFonts w:hint="cs"/>
          <w:rtl/>
        </w:rPr>
        <w:t>که با</w:t>
      </w:r>
      <w:r w:rsidR="009B7DB1">
        <w:rPr>
          <w:rFonts w:hint="cs"/>
          <w:rtl/>
        </w:rPr>
        <w:t xml:space="preserve"> این عبارت آغاز شده است</w:t>
      </w:r>
      <w:r w:rsidR="009B7DB1" w:rsidRPr="00B34108">
        <w:rPr>
          <w:rFonts w:hint="cs"/>
          <w:rtl/>
        </w:rPr>
        <w:t>: «</w:t>
      </w:r>
      <w:r w:rsidR="009B7DB1" w:rsidRPr="00A943E1">
        <w:rPr>
          <w:rStyle w:val="Char3"/>
          <w:rFonts w:hint="cs"/>
          <w:rtl/>
        </w:rPr>
        <w:t>هوالعل</w:t>
      </w:r>
      <w:r w:rsidR="00A943E1">
        <w:rPr>
          <w:rStyle w:val="Char3"/>
          <w:rFonts w:hint="cs"/>
          <w:rtl/>
        </w:rPr>
        <w:t>ي</w:t>
      </w:r>
      <w:r w:rsidR="009B7DB1" w:rsidRPr="00A943E1">
        <w:rPr>
          <w:rStyle w:val="Char3"/>
          <w:rFonts w:hint="cs"/>
          <w:rtl/>
        </w:rPr>
        <w:t xml:space="preserve"> العال</w:t>
      </w:r>
      <w:r w:rsidR="00A943E1">
        <w:rPr>
          <w:rStyle w:val="Char3"/>
          <w:rFonts w:hint="cs"/>
          <w:rtl/>
        </w:rPr>
        <w:t>ي</w:t>
      </w:r>
      <w:r w:rsidR="009B7DB1" w:rsidRPr="00A943E1">
        <w:rPr>
          <w:rStyle w:val="Char3"/>
          <w:rFonts w:hint="cs"/>
          <w:rtl/>
        </w:rPr>
        <w:t xml:space="preserve"> الأعلی.</w:t>
      </w:r>
      <w:r w:rsidR="009B7DB1" w:rsidRPr="00B34108">
        <w:rPr>
          <w:rFonts w:hint="cs"/>
          <w:rtl/>
        </w:rPr>
        <w:t xml:space="preserve"> جوهر ت</w:t>
      </w:r>
      <w:r w:rsidR="002879CA" w:rsidRPr="00B34108">
        <w:rPr>
          <w:rFonts w:hint="cs"/>
          <w:rtl/>
        </w:rPr>
        <w:t>سبیح و ساذج تقدیس سلطان بدیع منی</w:t>
      </w:r>
      <w:r w:rsidR="009B7DB1" w:rsidRPr="00B34108">
        <w:rPr>
          <w:rFonts w:hint="cs"/>
          <w:rtl/>
        </w:rPr>
        <w:t xml:space="preserve">ع قیومی را سزاست...» مؤلف </w:t>
      </w:r>
      <w:r w:rsidR="009B7DB1" w:rsidRPr="00B34108">
        <w:rPr>
          <w:rFonts w:hint="cs"/>
          <w:rtl/>
        </w:rPr>
        <w:lastRenderedPageBreak/>
        <w:t>این رساله نیز دو سال پس از قتل «</w:t>
      </w:r>
      <w:r w:rsidR="00EC27C0">
        <w:rPr>
          <w:rFonts w:hint="cs"/>
          <w:rtl/>
        </w:rPr>
        <w:t>علی‌محمد</w:t>
      </w:r>
      <w:r w:rsidR="009B7DB1" w:rsidRPr="00B34108">
        <w:rPr>
          <w:rFonts w:hint="cs"/>
          <w:rtl/>
        </w:rPr>
        <w:t xml:space="preserve"> اصفهانی» به دست پیروان</w:t>
      </w:r>
      <w:r w:rsidR="009B7DB1">
        <w:rPr>
          <w:rFonts w:hint="cs"/>
          <w:rtl/>
        </w:rPr>
        <w:t xml:space="preserve"> </w:t>
      </w:r>
      <w:r w:rsidR="00B4202F">
        <w:rPr>
          <w:rFonts w:hint="cs"/>
          <w:rtl/>
        </w:rPr>
        <w:t>حسینعلی بهاء</w:t>
      </w:r>
      <w:r w:rsidR="009B7DB1">
        <w:rPr>
          <w:rFonts w:hint="cs"/>
          <w:rtl/>
        </w:rPr>
        <w:t xml:space="preserve"> در کربلا به قتل رسید.</w:t>
      </w:r>
    </w:p>
    <w:p w:rsidR="000A0415" w:rsidRDefault="008F2284" w:rsidP="00804420">
      <w:pPr>
        <w:pStyle w:val="a4"/>
        <w:numPr>
          <w:ilvl w:val="0"/>
          <w:numId w:val="24"/>
        </w:numPr>
        <w:ind w:left="641" w:hanging="357"/>
        <w:rPr>
          <w:rtl/>
        </w:rPr>
      </w:pPr>
      <w:r w:rsidRPr="00A93426">
        <w:rPr>
          <w:rFonts w:hint="cs"/>
          <w:rtl/>
        </w:rPr>
        <w:t>تذکرة</w:t>
      </w:r>
      <w:r w:rsidR="00A00F9F" w:rsidRPr="00A93426">
        <w:rPr>
          <w:rFonts w:hint="cs"/>
          <w:rtl/>
        </w:rPr>
        <w:t xml:space="preserve"> الغافلین</w:t>
      </w:r>
      <w:r w:rsidRPr="00A93426">
        <w:rPr>
          <w:rFonts w:hint="cs"/>
          <w:rtl/>
        </w:rPr>
        <w:t xml:space="preserve"> اثر محمد جعفر نراقی </w:t>
      </w:r>
      <w:r w:rsidR="00917B3C" w:rsidRPr="00A93426">
        <w:rPr>
          <w:rFonts w:hint="cs"/>
          <w:rtl/>
        </w:rPr>
        <w:t>که در خلال آن پاره</w:t>
      </w:r>
      <w:r w:rsidR="00450EB3" w:rsidRPr="00A93426">
        <w:rPr>
          <w:rFonts w:hint="eastAsia"/>
          <w:rtl/>
        </w:rPr>
        <w:t>‌ای</w:t>
      </w:r>
      <w:r w:rsidR="00450EB3">
        <w:rPr>
          <w:rFonts w:hint="eastAsia"/>
          <w:rtl/>
        </w:rPr>
        <w:t xml:space="preserve"> از نامه</w:t>
      </w:r>
      <w:r w:rsidR="00B048AA">
        <w:rPr>
          <w:rFonts w:hint="cs"/>
          <w:rtl/>
        </w:rPr>
        <w:t xml:space="preserve">‌های میرزا </w:t>
      </w:r>
      <w:r w:rsidR="00C4327C">
        <w:rPr>
          <w:rFonts w:hint="cs"/>
          <w:rtl/>
        </w:rPr>
        <w:t>حسینعلی</w:t>
      </w:r>
      <w:r w:rsidR="00B048AA">
        <w:rPr>
          <w:rFonts w:hint="cs"/>
          <w:rtl/>
        </w:rPr>
        <w:t xml:space="preserve"> را نیز نقل نموده است،</w:t>
      </w:r>
      <w:r w:rsidR="00A1530F">
        <w:rPr>
          <w:rFonts w:hint="cs"/>
          <w:rtl/>
        </w:rPr>
        <w:t xml:space="preserve"> نویسندۀ </w:t>
      </w:r>
      <w:r w:rsidR="00B048AA">
        <w:rPr>
          <w:rFonts w:hint="cs"/>
          <w:rtl/>
        </w:rPr>
        <w:t>این رساله به سال 1286 در انبار دولتی تهران مسموم شده و وفات یافت.</w:t>
      </w:r>
    </w:p>
    <w:p w:rsidR="00602C74" w:rsidRDefault="005D706D" w:rsidP="00804420">
      <w:pPr>
        <w:pStyle w:val="a4"/>
        <w:numPr>
          <w:ilvl w:val="0"/>
          <w:numId w:val="24"/>
        </w:numPr>
        <w:ind w:left="641" w:hanging="357"/>
        <w:rPr>
          <w:rtl/>
        </w:rPr>
      </w:pPr>
      <w:r>
        <w:rPr>
          <w:rFonts w:hint="cs"/>
          <w:rtl/>
        </w:rPr>
        <w:t>نا</w:t>
      </w:r>
      <w:r w:rsidR="006573ED">
        <w:rPr>
          <w:rFonts w:hint="cs"/>
          <w:rtl/>
        </w:rPr>
        <w:t>مه</w:t>
      </w:r>
      <w:r w:rsidR="00EA7B34">
        <w:rPr>
          <w:rFonts w:hint="eastAsia"/>
          <w:rtl/>
        </w:rPr>
        <w:t xml:space="preserve">‌های که سید محمد اصفهانی </w:t>
      </w:r>
      <w:r w:rsidR="00EA7B34" w:rsidRPr="00A93426">
        <w:rPr>
          <w:rFonts w:hint="eastAsia"/>
          <w:rtl/>
        </w:rPr>
        <w:t xml:space="preserve">ملقب به </w:t>
      </w:r>
      <w:r w:rsidR="00793181" w:rsidRPr="00A93426">
        <w:rPr>
          <w:rFonts w:hint="cs"/>
          <w:rtl/>
        </w:rPr>
        <w:t xml:space="preserve">«أبا وحید» </w:t>
      </w:r>
      <w:r w:rsidR="000F7B5C" w:rsidRPr="00A93426">
        <w:rPr>
          <w:rFonts w:hint="cs"/>
          <w:rtl/>
        </w:rPr>
        <w:t xml:space="preserve">در رد دعوی میرزا </w:t>
      </w:r>
      <w:r w:rsidR="00B4202F" w:rsidRPr="00A93426">
        <w:rPr>
          <w:rFonts w:hint="cs"/>
          <w:rtl/>
        </w:rPr>
        <w:t>حسینعلی بهاء</w:t>
      </w:r>
      <w:r w:rsidR="000F7B5C" w:rsidRPr="00A93426">
        <w:rPr>
          <w:rFonts w:hint="cs"/>
          <w:rtl/>
        </w:rPr>
        <w:t xml:space="preserve"> و رفتار و کردار او نوشته و میرزا </w:t>
      </w:r>
      <w:r w:rsidR="001F4C02" w:rsidRPr="00A93426">
        <w:rPr>
          <w:rFonts w:hint="cs"/>
          <w:rtl/>
        </w:rPr>
        <w:t>مصطفی کاتب بابی</w:t>
      </w:r>
      <w:r w:rsidR="00D314AD" w:rsidRPr="00A93426">
        <w:rPr>
          <w:rFonts w:hint="cs"/>
          <w:rtl/>
        </w:rPr>
        <w:t xml:space="preserve"> آن‌ها </w:t>
      </w:r>
      <w:r w:rsidR="00C030B0" w:rsidRPr="00A93426">
        <w:rPr>
          <w:rFonts w:hint="cs"/>
          <w:rtl/>
        </w:rPr>
        <w:t>را به</w:t>
      </w:r>
      <w:r w:rsidR="00C030B0">
        <w:rPr>
          <w:rFonts w:hint="cs"/>
          <w:rtl/>
        </w:rPr>
        <w:t xml:space="preserve"> صورت یک مجلد درآورد.</w:t>
      </w:r>
      <w:r w:rsidR="00B60326">
        <w:rPr>
          <w:rFonts w:hint="cs"/>
          <w:rtl/>
        </w:rPr>
        <w:t xml:space="preserve"> این نامه</w:t>
      </w:r>
      <w:r w:rsidR="009E4220">
        <w:rPr>
          <w:rFonts w:hint="eastAsia"/>
          <w:rtl/>
        </w:rPr>
        <w:t xml:space="preserve">‌ها حاوی مطالب جالبی </w:t>
      </w:r>
      <w:r w:rsidR="004A72E1">
        <w:rPr>
          <w:rFonts w:hint="eastAsia"/>
          <w:rtl/>
        </w:rPr>
        <w:t>دربارۀ</w:t>
      </w:r>
      <w:r w:rsidR="009E4220">
        <w:rPr>
          <w:rFonts w:hint="eastAsia"/>
          <w:rtl/>
        </w:rPr>
        <w:t xml:space="preserve"> بهایی</w:t>
      </w:r>
      <w:r w:rsidR="000D190A">
        <w:rPr>
          <w:rFonts w:hint="cs"/>
          <w:rtl/>
        </w:rPr>
        <w:t>‌گری است</w:t>
      </w:r>
      <w:r w:rsidR="001F4C02">
        <w:rPr>
          <w:rFonts w:hint="cs"/>
          <w:rtl/>
        </w:rPr>
        <w:t>،</w:t>
      </w:r>
      <w:r w:rsidR="000D190A">
        <w:rPr>
          <w:rFonts w:hint="cs"/>
          <w:rtl/>
        </w:rPr>
        <w:t xml:space="preserve"> و</w:t>
      </w:r>
      <w:r w:rsidR="00A1530F">
        <w:rPr>
          <w:rFonts w:hint="cs"/>
          <w:rtl/>
        </w:rPr>
        <w:t xml:space="preserve"> نویسندۀ </w:t>
      </w:r>
      <w:r w:rsidR="00D314AD">
        <w:rPr>
          <w:rFonts w:hint="cs"/>
          <w:rtl/>
        </w:rPr>
        <w:t xml:space="preserve">آن‌ها </w:t>
      </w:r>
      <w:r w:rsidR="000D190A">
        <w:rPr>
          <w:rFonts w:hint="cs"/>
          <w:rtl/>
        </w:rPr>
        <w:t xml:space="preserve">نیز به </w:t>
      </w:r>
      <w:r w:rsidR="000D190A" w:rsidRPr="00A93426">
        <w:rPr>
          <w:rFonts w:hint="cs"/>
          <w:rtl/>
        </w:rPr>
        <w:t xml:space="preserve">دست بهائیان در </w:t>
      </w:r>
      <w:r w:rsidR="009A2BF0" w:rsidRPr="00A93426">
        <w:rPr>
          <w:rFonts w:hint="cs"/>
          <w:rtl/>
        </w:rPr>
        <w:t xml:space="preserve">عکا </w:t>
      </w:r>
      <w:r w:rsidR="00D56983" w:rsidRPr="00A93426">
        <w:rPr>
          <w:rFonts w:hint="cs"/>
          <w:rtl/>
        </w:rPr>
        <w:t>به</w:t>
      </w:r>
      <w:r w:rsidR="00D56983">
        <w:rPr>
          <w:rFonts w:hint="cs"/>
          <w:rtl/>
        </w:rPr>
        <w:t xml:space="preserve"> قتل رسید.</w:t>
      </w:r>
    </w:p>
    <w:p w:rsidR="00D56983" w:rsidRPr="004E03E7" w:rsidRDefault="00D56983" w:rsidP="00804420">
      <w:pPr>
        <w:pStyle w:val="a4"/>
        <w:numPr>
          <w:ilvl w:val="0"/>
          <w:numId w:val="24"/>
        </w:numPr>
        <w:ind w:left="641" w:hanging="357"/>
        <w:rPr>
          <w:rtl/>
        </w:rPr>
      </w:pPr>
      <w:r w:rsidRPr="004E03E7">
        <w:rPr>
          <w:rFonts w:hint="cs"/>
          <w:rtl/>
        </w:rPr>
        <w:t>رسال</w:t>
      </w:r>
      <w:r w:rsidR="00A93426">
        <w:rPr>
          <w:rFonts w:hint="cs"/>
          <w:rtl/>
        </w:rPr>
        <w:t>ۀ</w:t>
      </w:r>
      <w:r w:rsidRPr="004E03E7">
        <w:rPr>
          <w:rFonts w:hint="cs"/>
          <w:rtl/>
        </w:rPr>
        <w:t xml:space="preserve"> </w:t>
      </w:r>
      <w:r w:rsidR="00944155" w:rsidRPr="00A93426">
        <w:rPr>
          <w:rFonts w:hint="cs"/>
          <w:rtl/>
        </w:rPr>
        <w:t xml:space="preserve">«تنبیهُ النائمین» </w:t>
      </w:r>
      <w:r w:rsidR="0001676B" w:rsidRPr="00A93426">
        <w:rPr>
          <w:rFonts w:hint="cs"/>
          <w:rtl/>
        </w:rPr>
        <w:t xml:space="preserve">اثر </w:t>
      </w:r>
      <w:r w:rsidR="00D03AC9" w:rsidRPr="00A93426">
        <w:rPr>
          <w:rFonts w:hint="cs"/>
          <w:rtl/>
        </w:rPr>
        <w:t>عز</w:t>
      </w:r>
      <w:r w:rsidR="00D176D9" w:rsidRPr="00A93426">
        <w:rPr>
          <w:rFonts w:hint="cs"/>
          <w:rtl/>
        </w:rPr>
        <w:t>ّ</w:t>
      </w:r>
      <w:r w:rsidR="00D03AC9" w:rsidRPr="00A93426">
        <w:rPr>
          <w:rFonts w:hint="cs"/>
          <w:rtl/>
        </w:rPr>
        <w:t>ی</w:t>
      </w:r>
      <w:r w:rsidR="00D176D9" w:rsidRPr="00A93426">
        <w:rPr>
          <w:rFonts w:hint="cs"/>
          <w:rtl/>
        </w:rPr>
        <w:t>ّ</w:t>
      </w:r>
      <w:r w:rsidR="00D03AC9" w:rsidRPr="00A93426">
        <w:rPr>
          <w:rFonts w:hint="cs"/>
          <w:rtl/>
        </w:rPr>
        <w:t xml:space="preserve">ه </w:t>
      </w:r>
      <w:r w:rsidR="00EC48D6" w:rsidRPr="00A93426">
        <w:rPr>
          <w:rFonts w:hint="cs"/>
          <w:rtl/>
        </w:rPr>
        <w:t>خانم</w:t>
      </w:r>
      <w:r w:rsidR="00D176D9" w:rsidRPr="00A93426">
        <w:rPr>
          <w:rFonts w:hint="cs"/>
          <w:rtl/>
        </w:rPr>
        <w:t>،</w:t>
      </w:r>
      <w:r w:rsidR="00EC71FF" w:rsidRPr="00A93426">
        <w:rPr>
          <w:rFonts w:hint="cs"/>
          <w:rtl/>
        </w:rPr>
        <w:t xml:space="preserve"> خواهر بزرگ میرزا </w:t>
      </w:r>
      <w:r w:rsidR="00C4327C" w:rsidRPr="00A93426">
        <w:rPr>
          <w:rFonts w:hint="cs"/>
          <w:rtl/>
        </w:rPr>
        <w:t>حسینعلی</w:t>
      </w:r>
      <w:r w:rsidR="00C030B0" w:rsidRPr="00A93426">
        <w:rPr>
          <w:rFonts w:hint="cs"/>
          <w:rtl/>
        </w:rPr>
        <w:t>،</w:t>
      </w:r>
      <w:r w:rsidR="00EC71FF" w:rsidRPr="00A93426">
        <w:rPr>
          <w:rFonts w:hint="cs"/>
          <w:rtl/>
        </w:rPr>
        <w:t xml:space="preserve"> این رساله</w:t>
      </w:r>
      <w:r w:rsidR="00D176D9" w:rsidRPr="00A93426">
        <w:rPr>
          <w:rFonts w:hint="cs"/>
          <w:rtl/>
        </w:rPr>
        <w:t>،</w:t>
      </w:r>
      <w:r w:rsidR="00EC71FF" w:rsidRPr="00A93426">
        <w:rPr>
          <w:rFonts w:hint="cs"/>
          <w:rtl/>
        </w:rPr>
        <w:t xml:space="preserve"> پیش از رسائل دیگر شهرت یاف</w:t>
      </w:r>
      <w:r w:rsidR="00EC71FF" w:rsidRPr="004E03E7">
        <w:rPr>
          <w:rFonts w:hint="cs"/>
          <w:rtl/>
        </w:rPr>
        <w:t>ت</w:t>
      </w:r>
      <w:r w:rsidR="00EC48D6" w:rsidRPr="004E03E7">
        <w:rPr>
          <w:rFonts w:hint="cs"/>
          <w:rtl/>
        </w:rPr>
        <w:t>،</w:t>
      </w:r>
      <w:r w:rsidR="00EC71FF" w:rsidRPr="004E03E7">
        <w:rPr>
          <w:rFonts w:hint="cs"/>
          <w:rtl/>
        </w:rPr>
        <w:t xml:space="preserve"> و سبب تألیفش آن بود که </w:t>
      </w:r>
      <w:r w:rsidR="00E12A4F" w:rsidRPr="00A93426">
        <w:rPr>
          <w:rFonts w:hint="cs"/>
          <w:rtl/>
        </w:rPr>
        <w:t>عباس افندی</w:t>
      </w:r>
      <w:r w:rsidR="00E12A4F" w:rsidRPr="004E03E7">
        <w:rPr>
          <w:rFonts w:hint="cs"/>
          <w:b/>
          <w:bCs/>
          <w:sz w:val="26"/>
          <w:szCs w:val="26"/>
          <w:rtl/>
        </w:rPr>
        <w:t xml:space="preserve"> </w:t>
      </w:r>
      <w:r w:rsidR="005B05FA" w:rsidRPr="004E03E7">
        <w:rPr>
          <w:rFonts w:hint="cs"/>
          <w:rtl/>
        </w:rPr>
        <w:t xml:space="preserve">پسر میرزا </w:t>
      </w:r>
      <w:r w:rsidR="00C4327C" w:rsidRPr="004E03E7">
        <w:rPr>
          <w:rFonts w:hint="cs"/>
          <w:rtl/>
        </w:rPr>
        <w:t>حسینعلی</w:t>
      </w:r>
      <w:r w:rsidR="00D176D9">
        <w:rPr>
          <w:rFonts w:hint="cs"/>
          <w:rtl/>
        </w:rPr>
        <w:t>،</w:t>
      </w:r>
      <w:r w:rsidR="005B05FA" w:rsidRPr="004E03E7">
        <w:rPr>
          <w:rFonts w:hint="cs"/>
          <w:rtl/>
        </w:rPr>
        <w:t xml:space="preserve"> نامه</w:t>
      </w:r>
      <w:r w:rsidR="002C6C96" w:rsidRPr="004E03E7">
        <w:rPr>
          <w:rFonts w:hint="eastAsia"/>
          <w:rtl/>
        </w:rPr>
        <w:t>‌ای به عم</w:t>
      </w:r>
      <w:r w:rsidR="00A93426">
        <w:rPr>
          <w:rFonts w:hint="cs"/>
          <w:rtl/>
        </w:rPr>
        <w:t>ۀ</w:t>
      </w:r>
      <w:r w:rsidR="002C6C96" w:rsidRPr="004E03E7">
        <w:rPr>
          <w:rFonts w:hint="eastAsia"/>
          <w:rtl/>
        </w:rPr>
        <w:t xml:space="preserve"> خود نگاشت و ا</w:t>
      </w:r>
      <w:r w:rsidR="00D176D9">
        <w:rPr>
          <w:rFonts w:hint="eastAsia"/>
          <w:rtl/>
        </w:rPr>
        <w:t>و را به پیروی از پدرش دعوت نمود</w:t>
      </w:r>
      <w:r w:rsidR="00D176D9">
        <w:rPr>
          <w:rFonts w:hint="cs"/>
          <w:rtl/>
        </w:rPr>
        <w:t>.</w:t>
      </w:r>
      <w:r w:rsidR="002C6C96" w:rsidRPr="004E03E7">
        <w:rPr>
          <w:rFonts w:hint="eastAsia"/>
          <w:rtl/>
        </w:rPr>
        <w:t xml:space="preserve"> این نامه (که در جلد دوم </w:t>
      </w:r>
      <w:r w:rsidR="00CB6135" w:rsidRPr="00A93426">
        <w:rPr>
          <w:rFonts w:hint="cs"/>
          <w:rtl/>
        </w:rPr>
        <w:t>مکاتیب عبدالبها</w:t>
      </w:r>
      <w:r w:rsidR="004E45D8" w:rsidRPr="00A93426">
        <w:rPr>
          <w:rFonts w:hint="cs"/>
          <w:rtl/>
        </w:rPr>
        <w:t>ء</w:t>
      </w:r>
      <w:r w:rsidR="00E86A7D" w:rsidRPr="004E03E7">
        <w:rPr>
          <w:rFonts w:hint="cs"/>
          <w:vertAlign w:val="superscript"/>
          <w:rtl/>
        </w:rPr>
        <w:t>(</w:t>
      </w:r>
      <w:r w:rsidR="00E86A7D" w:rsidRPr="004E03E7">
        <w:rPr>
          <w:rStyle w:val="FootnoteReference"/>
          <w:rFonts w:cs="B Zar"/>
          <w:rtl/>
        </w:rPr>
        <w:footnoteReference w:id="230"/>
      </w:r>
      <w:r w:rsidR="00E86A7D" w:rsidRPr="004E03E7">
        <w:rPr>
          <w:rFonts w:hint="cs"/>
          <w:vertAlign w:val="superscript"/>
          <w:rtl/>
        </w:rPr>
        <w:t>)</w:t>
      </w:r>
      <w:r w:rsidR="00E86A7D" w:rsidRPr="004E03E7">
        <w:rPr>
          <w:rFonts w:hint="cs"/>
          <w:rtl/>
        </w:rPr>
        <w:t xml:space="preserve"> آمده) به وسیل</w:t>
      </w:r>
      <w:r w:rsidR="00A93426">
        <w:rPr>
          <w:rFonts w:hint="cs"/>
          <w:rtl/>
        </w:rPr>
        <w:t>ۀ</w:t>
      </w:r>
      <w:r w:rsidR="00E86A7D" w:rsidRPr="004E03E7">
        <w:rPr>
          <w:rFonts w:hint="cs"/>
          <w:rtl/>
        </w:rPr>
        <w:t xml:space="preserve"> عز</w:t>
      </w:r>
      <w:r w:rsidR="00D176D9">
        <w:rPr>
          <w:rFonts w:hint="cs"/>
          <w:rtl/>
        </w:rPr>
        <w:t>ّ</w:t>
      </w:r>
      <w:r w:rsidR="00E86A7D" w:rsidRPr="004E03E7">
        <w:rPr>
          <w:rFonts w:hint="cs"/>
          <w:rtl/>
        </w:rPr>
        <w:t>ی</w:t>
      </w:r>
      <w:r w:rsidR="00D176D9">
        <w:rPr>
          <w:rFonts w:hint="cs"/>
          <w:rtl/>
        </w:rPr>
        <w:t>ّ</w:t>
      </w:r>
      <w:r w:rsidR="00E86A7D" w:rsidRPr="004E03E7">
        <w:rPr>
          <w:rFonts w:hint="cs"/>
          <w:rtl/>
        </w:rPr>
        <w:t>ه خانم به تفصیل پاسخ داده شد.</w:t>
      </w:r>
    </w:p>
    <w:p w:rsidR="00E86A7D" w:rsidRDefault="00E86A7D" w:rsidP="00A93426">
      <w:pPr>
        <w:pStyle w:val="a4"/>
        <w:rPr>
          <w:rtl/>
        </w:rPr>
      </w:pPr>
      <w:r>
        <w:rPr>
          <w:rFonts w:hint="cs"/>
          <w:rtl/>
        </w:rPr>
        <w:t>رسال</w:t>
      </w:r>
      <w:r w:rsidR="00A93426">
        <w:rPr>
          <w:rFonts w:hint="cs"/>
          <w:rtl/>
        </w:rPr>
        <w:t>ۀ</w:t>
      </w:r>
      <w:r>
        <w:rPr>
          <w:rFonts w:hint="cs"/>
          <w:rtl/>
        </w:rPr>
        <w:t xml:space="preserve"> «ت</w:t>
      </w:r>
      <w:r w:rsidR="00C030B0">
        <w:rPr>
          <w:rFonts w:hint="cs"/>
          <w:rtl/>
        </w:rPr>
        <w:t>ن</w:t>
      </w:r>
      <w:r>
        <w:rPr>
          <w:rFonts w:hint="cs"/>
          <w:rtl/>
        </w:rPr>
        <w:t>بیه النائمین» در معر</w:t>
      </w:r>
      <w:r w:rsidR="00C030B0">
        <w:rPr>
          <w:rFonts w:hint="cs"/>
          <w:rtl/>
        </w:rPr>
        <w:t>ّ</w:t>
      </w:r>
      <w:r>
        <w:rPr>
          <w:rFonts w:hint="cs"/>
          <w:rtl/>
        </w:rPr>
        <w:t xml:space="preserve">فی میرزا </w:t>
      </w:r>
      <w:r w:rsidR="00B4202F">
        <w:rPr>
          <w:rFonts w:hint="cs"/>
          <w:rtl/>
        </w:rPr>
        <w:t>حسینعلی بهاء</w:t>
      </w:r>
      <w:r>
        <w:rPr>
          <w:rFonts w:hint="cs"/>
          <w:rtl/>
        </w:rPr>
        <w:t xml:space="preserve"> و شرح سوابق و لواحق رفتار او اهمیت به سزایی دارد.</w:t>
      </w:r>
    </w:p>
    <w:p w:rsidR="00E86A7D" w:rsidRDefault="00E86A7D" w:rsidP="00A93426">
      <w:pPr>
        <w:pStyle w:val="a4"/>
        <w:rPr>
          <w:rtl/>
        </w:rPr>
      </w:pPr>
      <w:r>
        <w:rPr>
          <w:rFonts w:hint="cs"/>
          <w:rtl/>
        </w:rPr>
        <w:t>خلاص</w:t>
      </w:r>
      <w:r w:rsidR="00A93426">
        <w:rPr>
          <w:rFonts w:hint="cs"/>
          <w:rtl/>
        </w:rPr>
        <w:t>ۀ</w:t>
      </w:r>
      <w:r>
        <w:rPr>
          <w:rFonts w:hint="cs"/>
          <w:rtl/>
        </w:rPr>
        <w:t xml:space="preserve"> ادل</w:t>
      </w:r>
      <w:r w:rsidR="00A93426">
        <w:rPr>
          <w:rFonts w:hint="cs"/>
          <w:rtl/>
        </w:rPr>
        <w:t>ۀ</w:t>
      </w:r>
      <w:r>
        <w:rPr>
          <w:rFonts w:hint="cs"/>
          <w:rtl/>
        </w:rPr>
        <w:t xml:space="preserve"> گروه مزبور در رد ادعای </w:t>
      </w:r>
      <w:r w:rsidR="00C4327C">
        <w:rPr>
          <w:rFonts w:hint="cs"/>
          <w:rtl/>
        </w:rPr>
        <w:t>حسینعلی</w:t>
      </w:r>
      <w:r>
        <w:rPr>
          <w:rFonts w:hint="cs"/>
          <w:rtl/>
        </w:rPr>
        <w:t xml:space="preserve"> به قرار ذیل است:</w:t>
      </w:r>
    </w:p>
    <w:p w:rsidR="00E86A7D" w:rsidRDefault="00EC27C0" w:rsidP="00804420">
      <w:pPr>
        <w:pStyle w:val="a4"/>
        <w:numPr>
          <w:ilvl w:val="0"/>
          <w:numId w:val="25"/>
        </w:numPr>
        <w:ind w:left="641" w:hanging="357"/>
        <w:rPr>
          <w:rtl/>
        </w:rPr>
      </w:pPr>
      <w:r w:rsidRPr="00921CF1">
        <w:rPr>
          <w:rFonts w:hint="cs"/>
          <w:rtl/>
        </w:rPr>
        <w:t>علی‌محمد</w:t>
      </w:r>
      <w:r w:rsidR="000C3BA1" w:rsidRPr="00921CF1">
        <w:rPr>
          <w:rFonts w:hint="cs"/>
          <w:rtl/>
        </w:rPr>
        <w:t xml:space="preserve"> باب در کتاب </w:t>
      </w:r>
      <w:r w:rsidR="004D05D7" w:rsidRPr="00921CF1">
        <w:rPr>
          <w:rFonts w:hint="cs"/>
          <w:rtl/>
        </w:rPr>
        <w:t xml:space="preserve">«بیان فارسی» </w:t>
      </w:r>
      <w:r w:rsidR="001731D8" w:rsidRPr="00921CF1">
        <w:rPr>
          <w:rFonts w:hint="cs"/>
          <w:rtl/>
        </w:rPr>
        <w:t>تصریح</w:t>
      </w:r>
      <w:r w:rsidR="001731D8">
        <w:rPr>
          <w:rFonts w:hint="cs"/>
          <w:rtl/>
        </w:rPr>
        <w:t xml:space="preserve"> نموده که حکم نجاست از نطف</w:t>
      </w:r>
      <w:r w:rsidR="00921CF1">
        <w:rPr>
          <w:rFonts w:hint="cs"/>
          <w:rtl/>
        </w:rPr>
        <w:t>ۀ</w:t>
      </w:r>
      <w:r w:rsidR="001731D8">
        <w:rPr>
          <w:rFonts w:hint="cs"/>
          <w:rtl/>
        </w:rPr>
        <w:t xml:space="preserve"> انسان در آیین بابی برداشته می</w:t>
      </w:r>
      <w:r w:rsidR="00635C8A">
        <w:rPr>
          <w:rFonts w:hint="eastAsia"/>
          <w:rtl/>
        </w:rPr>
        <w:t>‌شود، مبادا در ذهن کسی خطور کند که نطف</w:t>
      </w:r>
      <w:r w:rsidR="008F138C">
        <w:rPr>
          <w:rFonts w:hint="cs"/>
          <w:rtl/>
        </w:rPr>
        <w:t>ۀ</w:t>
      </w:r>
      <w:r w:rsidR="00635C8A">
        <w:rPr>
          <w:rFonts w:hint="eastAsia"/>
          <w:rtl/>
        </w:rPr>
        <w:t xml:space="preserve"> </w:t>
      </w:r>
      <w:r w:rsidR="00635C8A" w:rsidRPr="00A943E1">
        <w:rPr>
          <w:rStyle w:val="Char3"/>
          <w:rFonts w:hint="cs"/>
          <w:rtl/>
        </w:rPr>
        <w:t>«م</w:t>
      </w:r>
      <w:r w:rsidR="00D176D9" w:rsidRPr="00A943E1">
        <w:rPr>
          <w:rStyle w:val="Char3"/>
          <w:rFonts w:hint="cs"/>
          <w:rtl/>
        </w:rPr>
        <w:t>َ</w:t>
      </w:r>
      <w:r w:rsidR="00635C8A" w:rsidRPr="00A943E1">
        <w:rPr>
          <w:rStyle w:val="Char3"/>
          <w:rFonts w:hint="cs"/>
          <w:rtl/>
        </w:rPr>
        <w:t>ن</w:t>
      </w:r>
      <w:r w:rsidR="00D176D9" w:rsidRPr="00A943E1">
        <w:rPr>
          <w:rStyle w:val="Char3"/>
          <w:rFonts w:hint="cs"/>
          <w:rtl/>
        </w:rPr>
        <w:t>ْ</w:t>
      </w:r>
      <w:r w:rsidR="00635C8A" w:rsidRPr="00A943E1">
        <w:rPr>
          <w:rStyle w:val="Char3"/>
          <w:rFonts w:hint="cs"/>
          <w:rtl/>
        </w:rPr>
        <w:t xml:space="preserve"> ی</w:t>
      </w:r>
      <w:r w:rsidR="00D176D9" w:rsidRPr="00A943E1">
        <w:rPr>
          <w:rStyle w:val="Char3"/>
          <w:rFonts w:hint="cs"/>
          <w:rtl/>
        </w:rPr>
        <w:t>ُ</w:t>
      </w:r>
      <w:r w:rsidR="00635C8A" w:rsidRPr="00A943E1">
        <w:rPr>
          <w:rStyle w:val="Char3"/>
          <w:rFonts w:hint="cs"/>
          <w:rtl/>
        </w:rPr>
        <w:t>ظ</w:t>
      </w:r>
      <w:r w:rsidR="00D176D9" w:rsidRPr="00A943E1">
        <w:rPr>
          <w:rStyle w:val="Char3"/>
          <w:rFonts w:hint="cs"/>
          <w:rtl/>
        </w:rPr>
        <w:t>ْ</w:t>
      </w:r>
      <w:r w:rsidR="00635C8A" w:rsidRPr="00A943E1">
        <w:rPr>
          <w:rStyle w:val="Char3"/>
          <w:rFonts w:hint="cs"/>
          <w:rtl/>
        </w:rPr>
        <w:t>ه</w:t>
      </w:r>
      <w:r w:rsidR="00D176D9" w:rsidRPr="00A943E1">
        <w:rPr>
          <w:rStyle w:val="Char3"/>
          <w:rFonts w:hint="cs"/>
          <w:rtl/>
        </w:rPr>
        <w:t>ِ</w:t>
      </w:r>
      <w:r w:rsidR="00635C8A" w:rsidRPr="00A943E1">
        <w:rPr>
          <w:rStyle w:val="Char3"/>
          <w:rFonts w:hint="cs"/>
          <w:rtl/>
        </w:rPr>
        <w:t>ر</w:t>
      </w:r>
      <w:r w:rsidR="00D176D9" w:rsidRPr="00A943E1">
        <w:rPr>
          <w:rStyle w:val="Char3"/>
          <w:rFonts w:hint="cs"/>
          <w:rtl/>
        </w:rPr>
        <w:t>ُ</w:t>
      </w:r>
      <w:r w:rsidR="00635C8A" w:rsidRPr="00A943E1">
        <w:rPr>
          <w:rStyle w:val="Char3"/>
          <w:rFonts w:hint="cs"/>
          <w:rtl/>
        </w:rPr>
        <w:t>ه</w:t>
      </w:r>
      <w:r w:rsidR="00D176D9" w:rsidRPr="00A943E1">
        <w:rPr>
          <w:rStyle w:val="Char3"/>
          <w:rFonts w:hint="cs"/>
          <w:rtl/>
        </w:rPr>
        <w:t>ُ</w:t>
      </w:r>
      <w:r w:rsidR="00635C8A" w:rsidRPr="00A943E1">
        <w:rPr>
          <w:rStyle w:val="Char3"/>
          <w:rFonts w:hint="cs"/>
          <w:rtl/>
        </w:rPr>
        <w:t xml:space="preserve"> الله»</w:t>
      </w:r>
      <w:r w:rsidR="00635C8A" w:rsidRPr="005D0FAC">
        <w:rPr>
          <w:rFonts w:hint="cs"/>
          <w:b/>
          <w:bCs/>
          <w:sz w:val="26"/>
          <w:szCs w:val="26"/>
          <w:rtl/>
        </w:rPr>
        <w:t xml:space="preserve"> </w:t>
      </w:r>
      <w:r w:rsidR="003A7A7E">
        <w:rPr>
          <w:rFonts w:hint="cs"/>
          <w:rtl/>
        </w:rPr>
        <w:t>و یاران خاص او ناپاک است</w:t>
      </w:r>
      <w:r w:rsidR="00033581">
        <w:rPr>
          <w:rFonts w:hint="cs"/>
          <w:rtl/>
        </w:rPr>
        <w:t>،</w:t>
      </w:r>
      <w:r w:rsidR="003A7A7E">
        <w:rPr>
          <w:rFonts w:hint="cs"/>
          <w:rtl/>
        </w:rPr>
        <w:t xml:space="preserve"> و در این باره می</w:t>
      </w:r>
      <w:r w:rsidR="001C3502">
        <w:rPr>
          <w:rFonts w:hint="eastAsia"/>
          <w:rtl/>
        </w:rPr>
        <w:t>‌نویسد:</w:t>
      </w:r>
    </w:p>
    <w:p w:rsidR="001C3502" w:rsidRDefault="00A87AD6" w:rsidP="00921CF1">
      <w:pPr>
        <w:pStyle w:val="a4"/>
        <w:rPr>
          <w:rtl/>
        </w:rPr>
      </w:pPr>
      <w:r>
        <w:rPr>
          <w:rFonts w:hint="cs"/>
          <w:rtl/>
        </w:rPr>
        <w:t>«مخلص این باب آن که چون که یک نطفه است که لایق است ذکر طهارت بر او شود... ک</w:t>
      </w:r>
      <w:r w:rsidR="00141FDC">
        <w:rPr>
          <w:rFonts w:hint="cs"/>
          <w:rtl/>
        </w:rPr>
        <w:t>ُ</w:t>
      </w:r>
      <w:r>
        <w:rPr>
          <w:rFonts w:hint="cs"/>
          <w:rtl/>
        </w:rPr>
        <w:t xml:space="preserve">ل را </w:t>
      </w:r>
      <w:r w:rsidR="001F6DCD">
        <w:rPr>
          <w:rFonts w:hint="cs"/>
          <w:rtl/>
        </w:rPr>
        <w:t>خداوند در ظل او مستظل فرموده و اذن طهارت داده... و</w:t>
      </w:r>
      <w:r w:rsidR="005E1B6D">
        <w:rPr>
          <w:rFonts w:hint="cs"/>
          <w:rtl/>
        </w:rPr>
        <w:t xml:space="preserve"> ثمرۀ </w:t>
      </w:r>
      <w:r w:rsidR="001F6DCD">
        <w:rPr>
          <w:rFonts w:hint="cs"/>
          <w:rtl/>
        </w:rPr>
        <w:t>آن این که کسی در حق آن نی</w:t>
      </w:r>
      <w:r w:rsidR="00D176D9">
        <w:rPr>
          <w:rFonts w:hint="cs"/>
          <w:rtl/>
        </w:rPr>
        <w:t>ّ</w:t>
      </w:r>
      <w:r w:rsidR="001F6DCD">
        <w:rPr>
          <w:rFonts w:hint="cs"/>
          <w:rtl/>
        </w:rPr>
        <w:t>ر أعظم و ادلا</w:t>
      </w:r>
      <w:r w:rsidR="00D176D9">
        <w:rPr>
          <w:rFonts w:hint="cs"/>
          <w:rtl/>
        </w:rPr>
        <w:t>ّ</w:t>
      </w:r>
      <w:r w:rsidR="001F6DCD">
        <w:rPr>
          <w:rFonts w:hint="cs"/>
          <w:rtl/>
        </w:rPr>
        <w:t>ی او</w:t>
      </w:r>
      <w:r w:rsidR="00D176D9">
        <w:rPr>
          <w:rFonts w:hint="cs"/>
          <w:rtl/>
        </w:rPr>
        <w:t>،</w:t>
      </w:r>
      <w:r w:rsidR="001F6DCD">
        <w:rPr>
          <w:rFonts w:hint="cs"/>
          <w:rtl/>
        </w:rPr>
        <w:t xml:space="preserve"> دون خطور طهارت نکند»</w:t>
      </w:r>
      <w:r w:rsidR="001F6DCD" w:rsidRPr="001F6DCD">
        <w:rPr>
          <w:rFonts w:hint="cs"/>
          <w:vertAlign w:val="superscript"/>
          <w:rtl/>
        </w:rPr>
        <w:t>(</w:t>
      </w:r>
      <w:r w:rsidR="001F6DCD" w:rsidRPr="001F6DCD">
        <w:rPr>
          <w:rStyle w:val="FootnoteReference"/>
          <w:rFonts w:cs="B Zar"/>
          <w:rtl/>
        </w:rPr>
        <w:footnoteReference w:id="231"/>
      </w:r>
      <w:r w:rsidR="001F6DCD" w:rsidRPr="001F6DCD">
        <w:rPr>
          <w:rFonts w:hint="cs"/>
          <w:vertAlign w:val="superscript"/>
          <w:rtl/>
        </w:rPr>
        <w:t>)</w:t>
      </w:r>
      <w:r w:rsidR="001F6DCD">
        <w:rPr>
          <w:rFonts w:hint="cs"/>
          <w:rtl/>
        </w:rPr>
        <w:t>.</w:t>
      </w:r>
    </w:p>
    <w:p w:rsidR="001F6DCD" w:rsidRDefault="001F6DCD" w:rsidP="00921CF1">
      <w:pPr>
        <w:pStyle w:val="a4"/>
        <w:rPr>
          <w:rtl/>
        </w:rPr>
      </w:pPr>
      <w:r>
        <w:rPr>
          <w:rFonts w:hint="cs"/>
          <w:rtl/>
        </w:rPr>
        <w:lastRenderedPageBreak/>
        <w:t xml:space="preserve">اما هنگامی که «اذن طهارت نطفه» </w:t>
      </w:r>
      <w:r w:rsidR="00852692">
        <w:rPr>
          <w:rFonts w:hint="cs"/>
          <w:rtl/>
        </w:rPr>
        <w:t xml:space="preserve">صادر شد، میرزا </w:t>
      </w:r>
      <w:r w:rsidR="00C4327C">
        <w:rPr>
          <w:rFonts w:hint="cs"/>
          <w:rtl/>
        </w:rPr>
        <w:t>حسینعلی</w:t>
      </w:r>
      <w:r w:rsidR="00852692">
        <w:rPr>
          <w:rFonts w:hint="cs"/>
          <w:rtl/>
        </w:rPr>
        <w:t xml:space="preserve"> در حدود 32 سال داشته و سال</w:t>
      </w:r>
      <w:r w:rsidR="00AD3D79">
        <w:rPr>
          <w:rFonts w:hint="eastAsia"/>
          <w:rtl/>
        </w:rPr>
        <w:t>‌ها از انعقاد نطف</w:t>
      </w:r>
      <w:r w:rsidR="00921CF1">
        <w:rPr>
          <w:rFonts w:hint="cs"/>
          <w:rtl/>
        </w:rPr>
        <w:t>ۀ</w:t>
      </w:r>
      <w:r w:rsidR="00AD3D79">
        <w:rPr>
          <w:rFonts w:hint="eastAsia"/>
          <w:rtl/>
        </w:rPr>
        <w:t xml:space="preserve"> وی می</w:t>
      </w:r>
      <w:r w:rsidR="009948DD">
        <w:rPr>
          <w:rFonts w:hint="cs"/>
          <w:rtl/>
        </w:rPr>
        <w:t>‌گذشته است</w:t>
      </w:r>
      <w:r w:rsidR="008D2C3C">
        <w:rPr>
          <w:rFonts w:hint="cs"/>
          <w:rtl/>
        </w:rPr>
        <w:t>!</w:t>
      </w:r>
      <w:r w:rsidR="009948DD">
        <w:rPr>
          <w:rFonts w:hint="cs"/>
          <w:rtl/>
        </w:rPr>
        <w:t xml:space="preserve"> بنابراین، او نمی</w:t>
      </w:r>
      <w:r w:rsidR="00503D9E">
        <w:rPr>
          <w:rFonts w:hint="eastAsia"/>
          <w:rtl/>
        </w:rPr>
        <w:t xml:space="preserve">‌توانسته پیامبر موعود باب یا </w:t>
      </w:r>
      <w:r w:rsidR="00EE4482" w:rsidRPr="00A943E1">
        <w:rPr>
          <w:rStyle w:val="Char3"/>
          <w:rFonts w:hint="cs"/>
          <w:rtl/>
        </w:rPr>
        <w:t xml:space="preserve">«من </w:t>
      </w:r>
      <w:r w:rsidR="00D176D9" w:rsidRPr="00A943E1">
        <w:rPr>
          <w:rStyle w:val="Char3"/>
          <w:rFonts w:hint="cs"/>
          <w:rtl/>
        </w:rPr>
        <w:t>یُظْهِرُهُ</w:t>
      </w:r>
      <w:r w:rsidR="00EE4482" w:rsidRPr="00A943E1">
        <w:rPr>
          <w:rStyle w:val="Char3"/>
          <w:rFonts w:hint="cs"/>
          <w:rtl/>
        </w:rPr>
        <w:t xml:space="preserve"> الله»</w:t>
      </w:r>
      <w:r w:rsidR="00EE4482" w:rsidRPr="005D0FAC">
        <w:rPr>
          <w:rFonts w:hint="cs"/>
          <w:b/>
          <w:bCs/>
          <w:sz w:val="26"/>
          <w:szCs w:val="26"/>
          <w:rtl/>
        </w:rPr>
        <w:t xml:space="preserve"> </w:t>
      </w:r>
      <w:r w:rsidR="00BF1A3C">
        <w:rPr>
          <w:rFonts w:hint="cs"/>
          <w:rtl/>
        </w:rPr>
        <w:t>باشد.</w:t>
      </w:r>
    </w:p>
    <w:p w:rsidR="0094048F" w:rsidRDefault="00EC27C0" w:rsidP="00804420">
      <w:pPr>
        <w:pStyle w:val="a4"/>
        <w:numPr>
          <w:ilvl w:val="0"/>
          <w:numId w:val="25"/>
        </w:numPr>
        <w:ind w:left="641" w:hanging="357"/>
        <w:rPr>
          <w:rtl/>
        </w:rPr>
      </w:pPr>
      <w:r>
        <w:rPr>
          <w:rFonts w:hint="cs"/>
          <w:rtl/>
        </w:rPr>
        <w:t>علی‌محمد</w:t>
      </w:r>
      <w:r w:rsidR="0094048F">
        <w:rPr>
          <w:rFonts w:hint="cs"/>
          <w:rtl/>
        </w:rPr>
        <w:t xml:space="preserve"> باب در </w:t>
      </w:r>
      <w:r w:rsidR="0094048F" w:rsidRPr="00921CF1">
        <w:rPr>
          <w:rFonts w:hint="cs"/>
          <w:rtl/>
        </w:rPr>
        <w:t xml:space="preserve">کتاب </w:t>
      </w:r>
      <w:r w:rsidR="002A7C72" w:rsidRPr="00921CF1">
        <w:rPr>
          <w:rFonts w:hint="cs"/>
          <w:rtl/>
        </w:rPr>
        <w:t xml:space="preserve">«بیان فارسی» </w:t>
      </w:r>
      <w:r w:rsidR="000516FC" w:rsidRPr="00921CF1">
        <w:rPr>
          <w:rFonts w:hint="cs"/>
          <w:rtl/>
        </w:rPr>
        <w:t>سفارش</w:t>
      </w:r>
      <w:r w:rsidR="000516FC">
        <w:rPr>
          <w:rFonts w:hint="cs"/>
          <w:rtl/>
        </w:rPr>
        <w:t xml:space="preserve"> نموده که پیروانش کودکان را توبیخ نکنند و بعد از بلوغ</w:t>
      </w:r>
      <w:r w:rsidR="00A943E1">
        <w:rPr>
          <w:rFonts w:hint="cs"/>
          <w:rtl/>
        </w:rPr>
        <w:t xml:space="preserve"> آن‌ها،</w:t>
      </w:r>
      <w:r w:rsidR="000516FC">
        <w:rPr>
          <w:rFonts w:hint="cs"/>
          <w:rtl/>
        </w:rPr>
        <w:t xml:space="preserve"> بیش از پنج ضربه بر آنان نزنند</w:t>
      </w:r>
      <w:r w:rsidR="00633515">
        <w:rPr>
          <w:rFonts w:hint="cs"/>
          <w:rtl/>
        </w:rPr>
        <w:t>،</w:t>
      </w:r>
      <w:r w:rsidR="000516FC">
        <w:rPr>
          <w:rFonts w:hint="cs"/>
          <w:rtl/>
        </w:rPr>
        <w:t xml:space="preserve"> مبادا </w:t>
      </w:r>
      <w:r w:rsidR="00954AA0" w:rsidRPr="00A943E1">
        <w:rPr>
          <w:rStyle w:val="Char3"/>
          <w:rFonts w:hint="cs"/>
          <w:rtl/>
        </w:rPr>
        <w:t xml:space="preserve">«من </w:t>
      </w:r>
      <w:r w:rsidR="00D176D9" w:rsidRPr="00A943E1">
        <w:rPr>
          <w:rStyle w:val="Char3"/>
          <w:rFonts w:hint="cs"/>
          <w:rtl/>
        </w:rPr>
        <w:t>یُظْهِرُهُ</w:t>
      </w:r>
      <w:r w:rsidR="00954AA0" w:rsidRPr="00A943E1">
        <w:rPr>
          <w:rStyle w:val="Char3"/>
          <w:rFonts w:hint="cs"/>
          <w:rtl/>
        </w:rPr>
        <w:t xml:space="preserve"> الله»</w:t>
      </w:r>
      <w:r w:rsidR="00954AA0" w:rsidRPr="005D0FAC">
        <w:rPr>
          <w:rFonts w:hint="cs"/>
          <w:b/>
          <w:bCs/>
          <w:sz w:val="26"/>
          <w:szCs w:val="26"/>
          <w:rtl/>
        </w:rPr>
        <w:t xml:space="preserve"> </w:t>
      </w:r>
      <w:r w:rsidR="00971A45">
        <w:rPr>
          <w:rFonts w:hint="cs"/>
          <w:rtl/>
        </w:rPr>
        <w:t>در میان ایشان باشد و دردمند و اند</w:t>
      </w:r>
      <w:r w:rsidR="00D176D9">
        <w:rPr>
          <w:rFonts w:hint="cs"/>
          <w:rtl/>
        </w:rPr>
        <w:t>و</w:t>
      </w:r>
      <w:r w:rsidR="00971A45">
        <w:rPr>
          <w:rFonts w:hint="cs"/>
          <w:rtl/>
        </w:rPr>
        <w:t>ه</w:t>
      </w:r>
      <w:r w:rsidR="00633515">
        <w:rPr>
          <w:rFonts w:hint="cs"/>
          <w:rtl/>
        </w:rPr>
        <w:t>ناک گردد، چنان</w:t>
      </w:r>
      <w:r w:rsidR="00971A45">
        <w:rPr>
          <w:rFonts w:hint="cs"/>
          <w:rtl/>
        </w:rPr>
        <w:t>که نوشته است:</w:t>
      </w:r>
    </w:p>
    <w:p w:rsidR="00971A45" w:rsidRDefault="00971A45" w:rsidP="00921CF1">
      <w:pPr>
        <w:pStyle w:val="a4"/>
        <w:rPr>
          <w:rtl/>
        </w:rPr>
      </w:pPr>
      <w:r>
        <w:rPr>
          <w:rFonts w:hint="cs"/>
          <w:rtl/>
        </w:rPr>
        <w:t>«نهی شده کل را که طفل قبل از آن که به خمس سنین نرسیده او را تأدیب به لسان نمایند و بر او ح</w:t>
      </w:r>
      <w:r w:rsidR="00D176D9">
        <w:rPr>
          <w:rFonts w:hint="cs"/>
          <w:rtl/>
        </w:rPr>
        <w:t>ُ</w:t>
      </w:r>
      <w:r>
        <w:rPr>
          <w:rFonts w:hint="cs"/>
          <w:rtl/>
        </w:rPr>
        <w:t>زنی واقع نسازند</w:t>
      </w:r>
      <w:r w:rsidR="00633515">
        <w:rPr>
          <w:rFonts w:hint="cs"/>
          <w:rtl/>
        </w:rPr>
        <w:t>،</w:t>
      </w:r>
      <w:r>
        <w:rPr>
          <w:rFonts w:hint="cs"/>
          <w:rtl/>
        </w:rPr>
        <w:t xml:space="preserve"> و بعد از بلوغ آن</w:t>
      </w:r>
      <w:r w:rsidR="00D176D9">
        <w:rPr>
          <w:rFonts w:hint="cs"/>
          <w:rtl/>
        </w:rPr>
        <w:t>،</w:t>
      </w:r>
      <w:r>
        <w:rPr>
          <w:rFonts w:hint="cs"/>
          <w:rtl/>
        </w:rPr>
        <w:t xml:space="preserve"> زیاده از پنج ضرب خفیف تجاوز نکنند...</w:t>
      </w:r>
      <w:r w:rsidR="005E1B6D">
        <w:rPr>
          <w:rFonts w:hint="cs"/>
          <w:rtl/>
        </w:rPr>
        <w:t xml:space="preserve"> ثمرۀ </w:t>
      </w:r>
      <w:r>
        <w:rPr>
          <w:rFonts w:hint="cs"/>
          <w:rtl/>
        </w:rPr>
        <w:t>این اوامر این است لعل</w:t>
      </w:r>
      <w:r w:rsidR="00D176D9">
        <w:rPr>
          <w:rFonts w:hint="cs"/>
          <w:rtl/>
        </w:rPr>
        <w:t>ّ</w:t>
      </w:r>
      <w:r>
        <w:rPr>
          <w:rFonts w:hint="cs"/>
          <w:rtl/>
        </w:rPr>
        <w:t xml:space="preserve"> بر آن نفسی که کل از بحر جود او متوج</w:t>
      </w:r>
      <w:r w:rsidR="00D176D9">
        <w:rPr>
          <w:rFonts w:hint="cs"/>
          <w:rtl/>
        </w:rPr>
        <w:t>ّ</w:t>
      </w:r>
      <w:r>
        <w:rPr>
          <w:rFonts w:hint="cs"/>
          <w:rtl/>
        </w:rPr>
        <w:t>د می</w:t>
      </w:r>
      <w:r w:rsidR="008A078C">
        <w:rPr>
          <w:rFonts w:hint="eastAsia"/>
          <w:rtl/>
        </w:rPr>
        <w:t>‌گردند</w:t>
      </w:r>
      <w:r w:rsidR="00633515">
        <w:rPr>
          <w:rFonts w:hint="cs"/>
          <w:rtl/>
        </w:rPr>
        <w:t>،</w:t>
      </w:r>
      <w:r w:rsidR="008A078C">
        <w:rPr>
          <w:rFonts w:hint="eastAsia"/>
          <w:rtl/>
        </w:rPr>
        <w:t xml:space="preserve"> (یعنی من یظهره الله) حُزنی وارد نیاید»</w:t>
      </w:r>
      <w:r w:rsidR="008A078C" w:rsidRPr="008A078C">
        <w:rPr>
          <w:rFonts w:hint="cs"/>
          <w:vertAlign w:val="superscript"/>
          <w:rtl/>
        </w:rPr>
        <w:t>(</w:t>
      </w:r>
      <w:r w:rsidR="008A078C" w:rsidRPr="008A078C">
        <w:rPr>
          <w:rStyle w:val="FootnoteReference"/>
          <w:rFonts w:cs="B Zar"/>
          <w:rtl/>
        </w:rPr>
        <w:footnoteReference w:id="232"/>
      </w:r>
      <w:r w:rsidR="008A078C" w:rsidRPr="008A078C">
        <w:rPr>
          <w:rFonts w:hint="cs"/>
          <w:vertAlign w:val="superscript"/>
          <w:rtl/>
        </w:rPr>
        <w:t>)</w:t>
      </w:r>
      <w:r w:rsidR="008A078C">
        <w:rPr>
          <w:rFonts w:hint="cs"/>
          <w:rtl/>
        </w:rPr>
        <w:t>.</w:t>
      </w:r>
    </w:p>
    <w:p w:rsidR="008A078C" w:rsidRDefault="008A078C" w:rsidP="00921CF1">
      <w:pPr>
        <w:pStyle w:val="a4"/>
        <w:rPr>
          <w:rtl/>
        </w:rPr>
      </w:pPr>
      <w:r>
        <w:rPr>
          <w:rFonts w:hint="cs"/>
          <w:rtl/>
        </w:rPr>
        <w:t>اما به هنگام صدور این دستور</w:t>
      </w:r>
      <w:r w:rsidR="00D176D9">
        <w:rPr>
          <w:rFonts w:hint="cs"/>
          <w:rtl/>
        </w:rPr>
        <w:t>،</w:t>
      </w:r>
      <w:r>
        <w:rPr>
          <w:rFonts w:hint="cs"/>
          <w:rtl/>
        </w:rPr>
        <w:t xml:space="preserve"> </w:t>
      </w:r>
      <w:r w:rsidR="00C4327C">
        <w:rPr>
          <w:rFonts w:hint="cs"/>
          <w:rtl/>
        </w:rPr>
        <w:t>حسینعلی</w:t>
      </w:r>
      <w:r>
        <w:rPr>
          <w:rFonts w:hint="cs"/>
          <w:rtl/>
        </w:rPr>
        <w:t xml:space="preserve"> مازندرانی (بهاء) دوران کودکی و نوجوانی را طی کرده و حتی از خود </w:t>
      </w:r>
      <w:r w:rsidR="00EC27C0">
        <w:rPr>
          <w:rFonts w:hint="cs"/>
          <w:rtl/>
        </w:rPr>
        <w:t>علی‌محمد</w:t>
      </w:r>
      <w:r>
        <w:rPr>
          <w:rFonts w:hint="cs"/>
          <w:rtl/>
        </w:rPr>
        <w:t xml:space="preserve"> باب دو سال بز</w:t>
      </w:r>
      <w:r w:rsidR="0077612F">
        <w:rPr>
          <w:rFonts w:hint="cs"/>
          <w:rtl/>
        </w:rPr>
        <w:t>ر</w:t>
      </w:r>
      <w:r>
        <w:rPr>
          <w:rFonts w:hint="cs"/>
          <w:rtl/>
        </w:rPr>
        <w:t>گتر بود، پس چگونه می</w:t>
      </w:r>
      <w:r w:rsidR="00F928DC">
        <w:rPr>
          <w:rFonts w:hint="eastAsia"/>
          <w:rtl/>
        </w:rPr>
        <w:t xml:space="preserve">‌توانست </w:t>
      </w:r>
      <w:r w:rsidR="00C445B1" w:rsidRPr="00A943E1">
        <w:rPr>
          <w:rStyle w:val="Char3"/>
          <w:rFonts w:hint="cs"/>
          <w:rtl/>
        </w:rPr>
        <w:t xml:space="preserve">«من </w:t>
      </w:r>
      <w:r w:rsidR="00D176D9" w:rsidRPr="00A943E1">
        <w:rPr>
          <w:rStyle w:val="Char3"/>
          <w:rFonts w:hint="cs"/>
          <w:rtl/>
        </w:rPr>
        <w:t>یُظْهِرُهُ</w:t>
      </w:r>
      <w:r w:rsidR="00C445B1" w:rsidRPr="00A943E1">
        <w:rPr>
          <w:rStyle w:val="Char3"/>
          <w:rFonts w:hint="cs"/>
          <w:rtl/>
        </w:rPr>
        <w:t xml:space="preserve"> الله»</w:t>
      </w:r>
      <w:r w:rsidR="00C445B1" w:rsidRPr="005D0FAC">
        <w:rPr>
          <w:rFonts w:hint="cs"/>
          <w:b/>
          <w:bCs/>
          <w:sz w:val="26"/>
          <w:szCs w:val="26"/>
          <w:rtl/>
        </w:rPr>
        <w:t xml:space="preserve"> </w:t>
      </w:r>
      <w:r w:rsidR="004E6D27">
        <w:rPr>
          <w:rFonts w:hint="cs"/>
          <w:rtl/>
        </w:rPr>
        <w:t>باشد!</w:t>
      </w:r>
      <w:r w:rsidR="00145B2E">
        <w:rPr>
          <w:rFonts w:hint="cs"/>
          <w:rtl/>
        </w:rPr>
        <w:t>؟</w:t>
      </w:r>
    </w:p>
    <w:p w:rsidR="00D72303" w:rsidRDefault="00EC27C0" w:rsidP="00804420">
      <w:pPr>
        <w:pStyle w:val="a4"/>
        <w:numPr>
          <w:ilvl w:val="0"/>
          <w:numId w:val="25"/>
        </w:numPr>
        <w:ind w:left="641" w:hanging="357"/>
        <w:rPr>
          <w:rtl/>
        </w:rPr>
      </w:pPr>
      <w:r w:rsidRPr="00921CF1">
        <w:rPr>
          <w:rFonts w:hint="cs"/>
          <w:rtl/>
        </w:rPr>
        <w:t>علی‌محمد</w:t>
      </w:r>
      <w:r w:rsidR="004E6D27" w:rsidRPr="00921CF1">
        <w:rPr>
          <w:rFonts w:hint="cs"/>
          <w:rtl/>
        </w:rPr>
        <w:t xml:space="preserve"> باب توقیعی نگاشته</w:t>
      </w:r>
      <w:r w:rsidR="004E6D27">
        <w:rPr>
          <w:rFonts w:hint="cs"/>
          <w:rtl/>
        </w:rPr>
        <w:t xml:space="preserve"> و دستور داده است که آن </w:t>
      </w:r>
      <w:r w:rsidR="004E6D27" w:rsidRPr="00921CF1">
        <w:rPr>
          <w:rFonts w:hint="cs"/>
          <w:rtl/>
        </w:rPr>
        <w:t>را در</w:t>
      </w:r>
      <w:r w:rsidR="000523DD" w:rsidRPr="00921CF1">
        <w:rPr>
          <w:rFonts w:hint="cs"/>
          <w:rtl/>
        </w:rPr>
        <w:t xml:space="preserve"> </w:t>
      </w:r>
      <w:r w:rsidR="00277394" w:rsidRPr="00921CF1">
        <w:rPr>
          <w:rFonts w:hint="cs"/>
          <w:rtl/>
        </w:rPr>
        <w:t>«مکتب خانه</w:t>
      </w:r>
      <w:r w:rsidR="00525506" w:rsidRPr="00921CF1">
        <w:rPr>
          <w:rFonts w:hint="eastAsia"/>
          <w:rtl/>
        </w:rPr>
        <w:t>‌ها»</w:t>
      </w:r>
      <w:r w:rsidR="00525506" w:rsidRPr="005D0FAC">
        <w:rPr>
          <w:rFonts w:hint="eastAsia"/>
          <w:b/>
          <w:bCs/>
          <w:sz w:val="26"/>
          <w:szCs w:val="26"/>
          <w:rtl/>
        </w:rPr>
        <w:t xml:space="preserve"> </w:t>
      </w:r>
      <w:r w:rsidR="00340EE5">
        <w:rPr>
          <w:rFonts w:hint="cs"/>
          <w:rtl/>
        </w:rPr>
        <w:t xml:space="preserve">بیاویزند تا مگر </w:t>
      </w:r>
      <w:r w:rsidR="005770DF" w:rsidRPr="00A943E1">
        <w:rPr>
          <w:rStyle w:val="Char3"/>
          <w:rFonts w:hint="cs"/>
          <w:rtl/>
        </w:rPr>
        <w:t xml:space="preserve">«من </w:t>
      </w:r>
      <w:r w:rsidR="00D176D9" w:rsidRPr="00A943E1">
        <w:rPr>
          <w:rStyle w:val="Char3"/>
          <w:rFonts w:hint="cs"/>
          <w:rtl/>
        </w:rPr>
        <w:t>یُظْهِرُهُ</w:t>
      </w:r>
      <w:r w:rsidR="005770DF" w:rsidRPr="00A943E1">
        <w:rPr>
          <w:rStyle w:val="Char3"/>
          <w:rFonts w:hint="cs"/>
          <w:rtl/>
        </w:rPr>
        <w:t xml:space="preserve"> الله»</w:t>
      </w:r>
      <w:r w:rsidR="005770DF" w:rsidRPr="005D0FAC">
        <w:rPr>
          <w:rFonts w:hint="cs"/>
          <w:b/>
          <w:bCs/>
          <w:sz w:val="26"/>
          <w:szCs w:val="26"/>
          <w:rtl/>
        </w:rPr>
        <w:t xml:space="preserve"> </w:t>
      </w:r>
      <w:r w:rsidR="00D72303">
        <w:rPr>
          <w:rFonts w:hint="cs"/>
          <w:rtl/>
        </w:rPr>
        <w:t>آن را بخواند. صورت توقیع مزبور چنین است:</w:t>
      </w:r>
    </w:p>
    <w:p w:rsidR="00EE5AFC" w:rsidRPr="00D176D9" w:rsidRDefault="00EE5AFC" w:rsidP="00921CF1">
      <w:pPr>
        <w:pStyle w:val="a4"/>
        <w:rPr>
          <w:rtl/>
        </w:rPr>
      </w:pPr>
      <w:r w:rsidRPr="00D176D9">
        <w:rPr>
          <w:rFonts w:hint="cs"/>
          <w:rtl/>
        </w:rPr>
        <w:t>در مکتب</w:t>
      </w:r>
      <w:r w:rsidR="00860450">
        <w:rPr>
          <w:rFonts w:hint="cs"/>
          <w:rtl/>
        </w:rPr>
        <w:t xml:space="preserve"> خانۀ </w:t>
      </w:r>
      <w:r w:rsidRPr="00D176D9">
        <w:rPr>
          <w:rFonts w:hint="cs"/>
          <w:rtl/>
        </w:rPr>
        <w:t>من یظهره الله منور فرمایند</w:t>
      </w:r>
      <w:r w:rsidR="00804420">
        <w:t>:</w:t>
      </w:r>
    </w:p>
    <w:p w:rsidR="00B6041D" w:rsidRPr="0007302A" w:rsidRDefault="00A943E1" w:rsidP="00A943E1">
      <w:pPr>
        <w:tabs>
          <w:tab w:val="left" w:pos="8640"/>
        </w:tabs>
        <w:bidi/>
        <w:ind w:firstLine="284"/>
        <w:jc w:val="both"/>
        <w:rPr>
          <w:rFonts w:cs="B Zar"/>
          <w:sz w:val="28"/>
          <w:szCs w:val="28"/>
          <w:rtl/>
          <w:lang w:bidi="fa-IR"/>
        </w:rPr>
      </w:pPr>
      <w:r w:rsidRPr="00804420">
        <w:rPr>
          <w:rStyle w:val="Char3"/>
          <w:rtl/>
        </w:rPr>
        <w:t>«</w:t>
      </w:r>
      <w:r w:rsidR="00315679" w:rsidRPr="00804420">
        <w:rPr>
          <w:rStyle w:val="Char3"/>
          <w:rFonts w:hint="cs"/>
          <w:rtl/>
        </w:rPr>
        <w:t>هو</w:t>
      </w:r>
      <w:r w:rsidR="003F724E" w:rsidRPr="00804420">
        <w:rPr>
          <w:rStyle w:val="Char3"/>
          <w:rFonts w:hint="cs"/>
          <w:rtl/>
        </w:rPr>
        <w:t xml:space="preserve"> </w:t>
      </w:r>
      <w:r w:rsidR="00315679" w:rsidRPr="00804420">
        <w:rPr>
          <w:rStyle w:val="Char3"/>
          <w:rFonts w:hint="cs"/>
          <w:rtl/>
        </w:rPr>
        <w:t>الأبهي. الله لا إله إلا هو ال</w:t>
      </w:r>
      <w:r w:rsidR="003F724E" w:rsidRPr="00804420">
        <w:rPr>
          <w:rStyle w:val="Char3"/>
          <w:rFonts w:hint="cs"/>
          <w:rtl/>
        </w:rPr>
        <w:t>عزيز المحبوب له ما في السموات و</w:t>
      </w:r>
      <w:r w:rsidR="00315679" w:rsidRPr="00804420">
        <w:rPr>
          <w:rStyle w:val="Char3"/>
          <w:rFonts w:hint="cs"/>
          <w:rtl/>
        </w:rPr>
        <w:t xml:space="preserve">ما في الأرض </w:t>
      </w:r>
      <w:r w:rsidR="0007302A" w:rsidRPr="00804420">
        <w:rPr>
          <w:rStyle w:val="Char3"/>
          <w:rFonts w:hint="cs"/>
          <w:rtl/>
        </w:rPr>
        <w:t>وما بينهما وهو المهيمن القيوم وإ</w:t>
      </w:r>
      <w:r w:rsidR="00315679" w:rsidRPr="00804420">
        <w:rPr>
          <w:rStyle w:val="Char3"/>
          <w:rFonts w:hint="cs"/>
          <w:rtl/>
        </w:rPr>
        <w:t xml:space="preserve">نه </w:t>
      </w:r>
      <w:r w:rsidR="0007302A" w:rsidRPr="00804420">
        <w:rPr>
          <w:rStyle w:val="Char3"/>
          <w:rFonts w:hint="cs"/>
          <w:rtl/>
        </w:rPr>
        <w:t>لكتاب من الله المهيمن القيوم إلى الله العزيز المحبوب على</w:t>
      </w:r>
      <w:r w:rsidR="00315679" w:rsidRPr="00804420">
        <w:rPr>
          <w:rStyle w:val="Char3"/>
          <w:rFonts w:hint="cs"/>
          <w:rtl/>
        </w:rPr>
        <w:t xml:space="preserve"> أن البيان ومن فيه هدي</w:t>
      </w:r>
      <w:r w:rsidR="00D176D9" w:rsidRPr="00804420">
        <w:rPr>
          <w:rStyle w:val="Char3"/>
          <w:rFonts w:hint="cs"/>
          <w:rtl/>
        </w:rPr>
        <w:t>ّ</w:t>
      </w:r>
      <w:r w:rsidR="00315679" w:rsidRPr="00804420">
        <w:rPr>
          <w:rStyle w:val="Char3"/>
          <w:rFonts w:hint="cs"/>
          <w:rtl/>
        </w:rPr>
        <w:t>ة</w:t>
      </w:r>
      <w:r w:rsidR="00917749" w:rsidRPr="00804420">
        <w:rPr>
          <w:rStyle w:val="Char3"/>
          <w:rFonts w:hint="cs"/>
          <w:rtl/>
        </w:rPr>
        <w:t xml:space="preserve"> مني إليك م</w:t>
      </w:r>
      <w:r w:rsidR="0007302A" w:rsidRPr="00804420">
        <w:rPr>
          <w:rStyle w:val="Char3"/>
          <w:rFonts w:hint="cs"/>
          <w:rtl/>
        </w:rPr>
        <w:t>وقناً على أن لا إله إلا أ</w:t>
      </w:r>
      <w:r w:rsidR="00917749" w:rsidRPr="00804420">
        <w:rPr>
          <w:rStyle w:val="Char3"/>
          <w:rFonts w:hint="cs"/>
          <w:rtl/>
        </w:rPr>
        <w:t>نت</w:t>
      </w:r>
      <w:r w:rsidR="00DD62F9" w:rsidRPr="0007302A">
        <w:rPr>
          <w:rFonts w:cs="B Zar" w:hint="cs"/>
          <w:sz w:val="30"/>
          <w:szCs w:val="30"/>
          <w:vertAlign w:val="superscript"/>
          <w:rtl/>
          <w:lang w:bidi="fa-IR"/>
        </w:rPr>
        <w:t>(</w:t>
      </w:r>
      <w:r w:rsidR="00DD62F9" w:rsidRPr="0007302A">
        <w:rPr>
          <w:rStyle w:val="FootnoteReference"/>
          <w:rFonts w:cs="B Zar"/>
          <w:sz w:val="30"/>
          <w:szCs w:val="30"/>
          <w:rtl/>
          <w:lang w:bidi="fa-IR"/>
        </w:rPr>
        <w:footnoteReference w:id="233"/>
      </w:r>
      <w:r w:rsidR="00DD62F9" w:rsidRPr="0007302A">
        <w:rPr>
          <w:rFonts w:cs="B Zar" w:hint="cs"/>
          <w:sz w:val="30"/>
          <w:szCs w:val="30"/>
          <w:vertAlign w:val="superscript"/>
          <w:rtl/>
          <w:lang w:bidi="fa-IR"/>
        </w:rPr>
        <w:t>)</w:t>
      </w:r>
      <w:r w:rsidR="00FD561D" w:rsidRPr="00804420">
        <w:rPr>
          <w:rStyle w:val="Char3"/>
          <w:rFonts w:hint="cs"/>
          <w:rtl/>
        </w:rPr>
        <w:t xml:space="preserve">... </w:t>
      </w:r>
      <w:r w:rsidR="0007302A" w:rsidRPr="00804420">
        <w:rPr>
          <w:rStyle w:val="Char3"/>
          <w:rFonts w:hint="cs"/>
          <w:rtl/>
        </w:rPr>
        <w:t>إلى</w:t>
      </w:r>
      <w:r w:rsidR="00FD561D" w:rsidRPr="00804420">
        <w:rPr>
          <w:rStyle w:val="Char3"/>
          <w:rFonts w:hint="cs"/>
          <w:rtl/>
        </w:rPr>
        <w:t xml:space="preserve"> آخره</w:t>
      </w:r>
      <w:r w:rsidRPr="00804420">
        <w:rPr>
          <w:rStyle w:val="Char3"/>
          <w:rtl/>
        </w:rPr>
        <w:t>»</w:t>
      </w:r>
      <w:r w:rsidR="00FD561D" w:rsidRPr="00804420">
        <w:rPr>
          <w:rStyle w:val="Char4"/>
          <w:rFonts w:hint="cs"/>
          <w:rtl/>
        </w:rPr>
        <w:t>.</w:t>
      </w:r>
    </w:p>
    <w:p w:rsidR="00EA38D5" w:rsidRDefault="00EA38D5" w:rsidP="00921CF1">
      <w:pPr>
        <w:pStyle w:val="a4"/>
        <w:rPr>
          <w:rtl/>
        </w:rPr>
      </w:pPr>
      <w:r>
        <w:rPr>
          <w:rFonts w:hint="cs"/>
          <w:rtl/>
        </w:rPr>
        <w:t>یعنی: «اوست ن</w:t>
      </w:r>
      <w:r w:rsidR="00B93D99">
        <w:rPr>
          <w:rFonts w:hint="cs"/>
          <w:rtl/>
        </w:rPr>
        <w:t>ی</w:t>
      </w:r>
      <w:r>
        <w:rPr>
          <w:rFonts w:hint="cs"/>
          <w:rtl/>
        </w:rPr>
        <w:t>کوتر. خدا است که معبودی جز او نبوده و چیره و دوست داشتنی است، هرچه در آسمان</w:t>
      </w:r>
      <w:r w:rsidR="00F0320D">
        <w:rPr>
          <w:rFonts w:hint="eastAsia"/>
          <w:rtl/>
        </w:rPr>
        <w:t xml:space="preserve">‌ها و در زمین </w:t>
      </w:r>
      <w:r w:rsidR="00831475">
        <w:rPr>
          <w:rFonts w:hint="cs"/>
          <w:rtl/>
        </w:rPr>
        <w:t xml:space="preserve">و میان آن دو وجود دارد، از آنِ اوست و او گواه و </w:t>
      </w:r>
      <w:r w:rsidR="00831475">
        <w:rPr>
          <w:rFonts w:hint="cs"/>
          <w:rtl/>
        </w:rPr>
        <w:lastRenderedPageBreak/>
        <w:t>کارگزار (عالم) است، و این کتابی است</w:t>
      </w:r>
      <w:r w:rsidR="002B006B">
        <w:rPr>
          <w:rFonts w:hint="cs"/>
          <w:rtl/>
        </w:rPr>
        <w:t xml:space="preserve"> از</w:t>
      </w:r>
      <w:r w:rsidR="00831475">
        <w:rPr>
          <w:rFonts w:hint="cs"/>
          <w:rtl/>
        </w:rPr>
        <w:t xml:space="preserve"> سوی خدای گواه و کارگزار به سوی خدای چیره و دوست</w:t>
      </w:r>
      <w:r w:rsidR="00E056EF">
        <w:rPr>
          <w:rFonts w:hint="eastAsia"/>
          <w:rtl/>
        </w:rPr>
        <w:t>‌</w:t>
      </w:r>
      <w:r w:rsidR="002B006B">
        <w:rPr>
          <w:rFonts w:hint="cs"/>
          <w:rtl/>
        </w:rPr>
        <w:t xml:space="preserve"> </w:t>
      </w:r>
      <w:r w:rsidR="00E056EF">
        <w:rPr>
          <w:rFonts w:hint="eastAsia"/>
          <w:rtl/>
        </w:rPr>
        <w:t>داشتنی (با این پیام) که کتاب بیان و</w:t>
      </w:r>
      <w:r w:rsidR="00AC2FCB">
        <w:rPr>
          <w:rFonts w:hint="cs"/>
          <w:rtl/>
        </w:rPr>
        <w:t xml:space="preserve"> </w:t>
      </w:r>
      <w:r w:rsidR="00E056EF">
        <w:rPr>
          <w:rFonts w:hint="eastAsia"/>
          <w:rtl/>
        </w:rPr>
        <w:t>هرچه در آن است، هدیه</w:t>
      </w:r>
      <w:r w:rsidR="00635C10">
        <w:rPr>
          <w:rFonts w:hint="cs"/>
          <w:rtl/>
        </w:rPr>
        <w:t>‌ای از طرف من به تو می</w:t>
      </w:r>
      <w:r w:rsidR="004B209D">
        <w:rPr>
          <w:rFonts w:hint="eastAsia"/>
          <w:rtl/>
        </w:rPr>
        <w:t>‌باشد</w:t>
      </w:r>
      <w:r w:rsidR="002B006B">
        <w:rPr>
          <w:rFonts w:hint="cs"/>
          <w:rtl/>
        </w:rPr>
        <w:t>،</w:t>
      </w:r>
      <w:r w:rsidR="004B209D">
        <w:rPr>
          <w:rFonts w:hint="eastAsia"/>
          <w:rtl/>
        </w:rPr>
        <w:t xml:space="preserve"> در حالی که من یقین دارم که هیچ معبودی جز تو نیست...»</w:t>
      </w:r>
      <w:r w:rsidR="008D2C3C">
        <w:rPr>
          <w:rFonts w:hint="cs"/>
          <w:rtl/>
        </w:rPr>
        <w:t>!</w:t>
      </w:r>
    </w:p>
    <w:p w:rsidR="004B209D" w:rsidRDefault="0098613F" w:rsidP="00921CF1">
      <w:pPr>
        <w:pStyle w:val="a4"/>
        <w:rPr>
          <w:rtl/>
        </w:rPr>
      </w:pPr>
      <w:r>
        <w:rPr>
          <w:rFonts w:hint="cs"/>
          <w:rtl/>
        </w:rPr>
        <w:t xml:space="preserve">اما </w:t>
      </w:r>
      <w:r w:rsidR="00EC27C0">
        <w:rPr>
          <w:rFonts w:hint="cs"/>
          <w:rtl/>
        </w:rPr>
        <w:t>علی‌محمد</w:t>
      </w:r>
      <w:r>
        <w:rPr>
          <w:rFonts w:hint="cs"/>
          <w:rtl/>
        </w:rPr>
        <w:t xml:space="preserve"> باب هنگامی این سخنان را نگاشته که میرزا </w:t>
      </w:r>
      <w:r w:rsidR="00C4327C">
        <w:rPr>
          <w:rFonts w:hint="cs"/>
          <w:rtl/>
        </w:rPr>
        <w:t>حسینعلی</w:t>
      </w:r>
      <w:r w:rsidR="00AC2FCB">
        <w:rPr>
          <w:rFonts w:hint="cs"/>
          <w:rtl/>
        </w:rPr>
        <w:t>،</w:t>
      </w:r>
      <w:r>
        <w:rPr>
          <w:rFonts w:hint="cs"/>
          <w:rtl/>
        </w:rPr>
        <w:t xml:space="preserve"> مرد</w:t>
      </w:r>
      <w:r w:rsidR="00A354F5">
        <w:rPr>
          <w:rFonts w:hint="cs"/>
          <w:rtl/>
        </w:rPr>
        <w:t>ی ریش و</w:t>
      </w:r>
      <w:r w:rsidR="00AC2FCB">
        <w:rPr>
          <w:rFonts w:hint="cs"/>
          <w:rtl/>
        </w:rPr>
        <w:t xml:space="preserve"> سبیل</w:t>
      </w:r>
      <w:r w:rsidR="00AC2FCB">
        <w:rPr>
          <w:rFonts w:hint="eastAsia"/>
          <w:rtl/>
        </w:rPr>
        <w:t>‌</w:t>
      </w:r>
      <w:r>
        <w:rPr>
          <w:rFonts w:hint="cs"/>
          <w:rtl/>
        </w:rPr>
        <w:t>دار بوده و به اد</w:t>
      </w:r>
      <w:r w:rsidR="00AC2FCB">
        <w:rPr>
          <w:rFonts w:hint="cs"/>
          <w:rtl/>
        </w:rPr>
        <w:t>ّ</w:t>
      </w:r>
      <w:r>
        <w:rPr>
          <w:rFonts w:hint="cs"/>
          <w:rtl/>
        </w:rPr>
        <w:t>عای خودش</w:t>
      </w:r>
      <w:r w:rsidR="00AC2FCB">
        <w:rPr>
          <w:rFonts w:hint="cs"/>
          <w:rtl/>
        </w:rPr>
        <w:t>،</w:t>
      </w:r>
      <w:r>
        <w:rPr>
          <w:rFonts w:hint="cs"/>
          <w:rtl/>
        </w:rPr>
        <w:t xml:space="preserve"> حتی در کودکی هم به مکتب خانه نرفته است. پس ادعای </w:t>
      </w:r>
      <w:r w:rsidR="004A0D12" w:rsidRPr="00A943E1">
        <w:rPr>
          <w:rStyle w:val="Char3"/>
          <w:rFonts w:hint="cs"/>
          <w:rtl/>
        </w:rPr>
        <w:t xml:space="preserve">«من </w:t>
      </w:r>
      <w:r w:rsidR="00AC2FCB" w:rsidRPr="00A943E1">
        <w:rPr>
          <w:rStyle w:val="Char3"/>
          <w:rFonts w:hint="cs"/>
          <w:rtl/>
        </w:rPr>
        <w:t>یُظْهِرُهُ</w:t>
      </w:r>
      <w:r w:rsidR="004A0D12" w:rsidRPr="00A943E1">
        <w:rPr>
          <w:rStyle w:val="Char3"/>
          <w:rFonts w:hint="cs"/>
          <w:rtl/>
        </w:rPr>
        <w:t xml:space="preserve"> اللهی»</w:t>
      </w:r>
      <w:r w:rsidR="004A0D12" w:rsidRPr="005D0FAC">
        <w:rPr>
          <w:rFonts w:hint="cs"/>
          <w:b/>
          <w:bCs/>
          <w:sz w:val="26"/>
          <w:szCs w:val="26"/>
          <w:rtl/>
        </w:rPr>
        <w:t xml:space="preserve"> </w:t>
      </w:r>
      <w:r w:rsidR="00DD2DD3">
        <w:rPr>
          <w:rFonts w:hint="cs"/>
          <w:rtl/>
        </w:rPr>
        <w:t>از سوی او در</w:t>
      </w:r>
      <w:r w:rsidR="00A354F5">
        <w:rPr>
          <w:rFonts w:hint="cs"/>
          <w:rtl/>
        </w:rPr>
        <w:t>وغ</w:t>
      </w:r>
      <w:r w:rsidR="00DD2DD3">
        <w:rPr>
          <w:rFonts w:hint="cs"/>
          <w:rtl/>
        </w:rPr>
        <w:t>ی آشکار شمرده می</w:t>
      </w:r>
      <w:r w:rsidR="003261EC">
        <w:rPr>
          <w:rFonts w:hint="eastAsia"/>
          <w:rtl/>
        </w:rPr>
        <w:t>‌شود.</w:t>
      </w:r>
    </w:p>
    <w:p w:rsidR="003261EC" w:rsidRPr="0007302A" w:rsidRDefault="00EC27C0" w:rsidP="00804420">
      <w:pPr>
        <w:pStyle w:val="a4"/>
        <w:numPr>
          <w:ilvl w:val="0"/>
          <w:numId w:val="25"/>
        </w:numPr>
        <w:ind w:left="641" w:hanging="357"/>
        <w:rPr>
          <w:rtl/>
        </w:rPr>
      </w:pPr>
      <w:r w:rsidRPr="00921CF1">
        <w:rPr>
          <w:rFonts w:hint="cs"/>
          <w:rtl/>
        </w:rPr>
        <w:t>علی‌محمد</w:t>
      </w:r>
      <w:r w:rsidR="00B75A23" w:rsidRPr="00921CF1">
        <w:rPr>
          <w:rFonts w:hint="cs"/>
          <w:rtl/>
        </w:rPr>
        <w:t xml:space="preserve"> باب در کتاب بیان فارسی و عربی احکامی را مقرر داشته که پادشاهان بابی باید آن را</w:t>
      </w:r>
      <w:r w:rsidR="00B75A23">
        <w:rPr>
          <w:rFonts w:hint="cs"/>
          <w:rtl/>
        </w:rPr>
        <w:t xml:space="preserve"> اجرا کنند، </w:t>
      </w:r>
      <w:r w:rsidR="00B75A23" w:rsidRPr="00921CF1">
        <w:rPr>
          <w:rFonts w:hint="cs"/>
          <w:rtl/>
        </w:rPr>
        <w:t xml:space="preserve">مثلاً در </w:t>
      </w:r>
      <w:r w:rsidR="00411FA9" w:rsidRPr="00921CF1">
        <w:rPr>
          <w:rFonts w:hint="cs"/>
          <w:rtl/>
        </w:rPr>
        <w:t xml:space="preserve">«بیان فارسی» </w:t>
      </w:r>
      <w:r w:rsidR="001162D9" w:rsidRPr="00921CF1">
        <w:rPr>
          <w:rFonts w:hint="cs"/>
          <w:rtl/>
        </w:rPr>
        <w:t>می‌</w:t>
      </w:r>
      <w:r w:rsidR="001E60BF" w:rsidRPr="00921CF1">
        <w:rPr>
          <w:rFonts w:hint="cs"/>
          <w:rtl/>
        </w:rPr>
        <w:t>نویسد</w:t>
      </w:r>
      <w:r w:rsidR="001E60BF" w:rsidRPr="0007302A">
        <w:rPr>
          <w:rFonts w:hint="cs"/>
          <w:rtl/>
        </w:rPr>
        <w:t>:</w:t>
      </w:r>
    </w:p>
    <w:p w:rsidR="001E60BF" w:rsidRPr="0007302A" w:rsidRDefault="00A943E1" w:rsidP="00804420">
      <w:pPr>
        <w:bidi/>
        <w:ind w:firstLine="284"/>
        <w:jc w:val="lowKashida"/>
        <w:rPr>
          <w:rFonts w:cs="B Zar"/>
          <w:sz w:val="28"/>
          <w:szCs w:val="28"/>
          <w:rtl/>
          <w:lang w:bidi="fa-IR"/>
        </w:rPr>
      </w:pPr>
      <w:r w:rsidRPr="00804420">
        <w:rPr>
          <w:rStyle w:val="Char3"/>
          <w:rtl/>
        </w:rPr>
        <w:t>«</w:t>
      </w:r>
      <w:r w:rsidR="00A354F5" w:rsidRPr="00804420">
        <w:rPr>
          <w:rStyle w:val="Char3"/>
          <w:rFonts w:hint="cs"/>
          <w:rtl/>
        </w:rPr>
        <w:t>إن الله قد</w:t>
      </w:r>
      <w:r w:rsidR="00AC2FCB" w:rsidRPr="00804420">
        <w:rPr>
          <w:rStyle w:val="Char3"/>
          <w:rFonts w:hint="cs"/>
          <w:rtl/>
        </w:rPr>
        <w:t xml:space="preserve"> فرض على</w:t>
      </w:r>
      <w:r w:rsidR="003D13B1" w:rsidRPr="00804420">
        <w:rPr>
          <w:rStyle w:val="Char3"/>
          <w:rFonts w:hint="cs"/>
          <w:rtl/>
        </w:rPr>
        <w:t xml:space="preserve"> كل ملك ي</w:t>
      </w:r>
      <w:r w:rsidR="00AE63EE" w:rsidRPr="00804420">
        <w:rPr>
          <w:rStyle w:val="Char3"/>
          <w:rFonts w:hint="cs"/>
          <w:rtl/>
        </w:rPr>
        <w:t>بعث في دين البيان أن لا</w:t>
      </w:r>
      <w:r w:rsidR="0007302A" w:rsidRPr="00804420">
        <w:rPr>
          <w:rStyle w:val="Char3"/>
          <w:rFonts w:hint="cs"/>
          <w:rtl/>
        </w:rPr>
        <w:t xml:space="preserve"> يجعل أ</w:t>
      </w:r>
      <w:r w:rsidR="00A354F5" w:rsidRPr="00804420">
        <w:rPr>
          <w:rStyle w:val="Char3"/>
          <w:rFonts w:hint="cs"/>
          <w:rtl/>
        </w:rPr>
        <w:t>حد</w:t>
      </w:r>
      <w:r w:rsidR="003D13B1" w:rsidRPr="00921CF1">
        <w:rPr>
          <w:rStyle w:val="Char4"/>
          <w:rFonts w:hint="cs"/>
          <w:vertAlign w:val="superscript"/>
          <w:rtl/>
        </w:rPr>
        <w:t>(</w:t>
      </w:r>
      <w:r w:rsidR="003D13B1" w:rsidRPr="00921CF1">
        <w:rPr>
          <w:rStyle w:val="Char4"/>
          <w:vertAlign w:val="superscript"/>
          <w:rtl/>
        </w:rPr>
        <w:footnoteReference w:id="234"/>
      </w:r>
      <w:r w:rsidR="003D13B1" w:rsidRPr="00921CF1">
        <w:rPr>
          <w:rStyle w:val="Char4"/>
          <w:rFonts w:hint="cs"/>
          <w:vertAlign w:val="superscript"/>
          <w:rtl/>
        </w:rPr>
        <w:t>)</w:t>
      </w:r>
      <w:r w:rsidR="003D13B1" w:rsidRPr="00804420">
        <w:rPr>
          <w:rStyle w:val="Char3"/>
          <w:rFonts w:hint="cs"/>
          <w:rtl/>
        </w:rPr>
        <w:t xml:space="preserve"> </w:t>
      </w:r>
      <w:r w:rsidR="0007302A" w:rsidRPr="00804420">
        <w:rPr>
          <w:rStyle w:val="Char3"/>
          <w:rFonts w:hint="cs"/>
          <w:rtl/>
        </w:rPr>
        <w:t>علی</w:t>
      </w:r>
      <w:r w:rsidR="00D36FDB" w:rsidRPr="00804420">
        <w:rPr>
          <w:rStyle w:val="Char3"/>
          <w:rFonts w:hint="cs"/>
          <w:rtl/>
        </w:rPr>
        <w:t xml:space="preserve"> أرضه ممن لم يدن بذلك الدين...</w:t>
      </w:r>
      <w:r w:rsidRPr="00804420">
        <w:rPr>
          <w:rStyle w:val="Char3"/>
          <w:rtl/>
        </w:rPr>
        <w:t>»</w:t>
      </w:r>
      <w:r w:rsidR="003D13B1" w:rsidRPr="0007302A">
        <w:rPr>
          <w:rFonts w:cs="B Zar" w:hint="cs"/>
          <w:sz w:val="28"/>
          <w:szCs w:val="28"/>
          <w:vertAlign w:val="superscript"/>
          <w:rtl/>
          <w:lang w:bidi="fa-IR"/>
        </w:rPr>
        <w:t>(</w:t>
      </w:r>
      <w:r w:rsidR="003D13B1" w:rsidRPr="0007302A">
        <w:rPr>
          <w:rStyle w:val="FootnoteReference"/>
          <w:rFonts w:cs="B Zar"/>
          <w:sz w:val="28"/>
          <w:szCs w:val="28"/>
          <w:rtl/>
          <w:lang w:bidi="fa-IR"/>
        </w:rPr>
        <w:footnoteReference w:id="235"/>
      </w:r>
      <w:r w:rsidR="003D13B1" w:rsidRPr="0007302A">
        <w:rPr>
          <w:rFonts w:cs="B Zar" w:hint="cs"/>
          <w:sz w:val="28"/>
          <w:szCs w:val="28"/>
          <w:vertAlign w:val="superscript"/>
          <w:rtl/>
          <w:lang w:bidi="fa-IR"/>
        </w:rPr>
        <w:t>)</w:t>
      </w:r>
      <w:r w:rsidR="003D13B1" w:rsidRPr="00921CF1">
        <w:rPr>
          <w:rStyle w:val="Char4"/>
          <w:rFonts w:hint="cs"/>
          <w:rtl/>
        </w:rPr>
        <w:t>.</w:t>
      </w:r>
    </w:p>
    <w:p w:rsidR="00655259" w:rsidRPr="00456089" w:rsidRDefault="00F92070" w:rsidP="00921CF1">
      <w:pPr>
        <w:pStyle w:val="a4"/>
        <w:rPr>
          <w:rtl/>
        </w:rPr>
      </w:pPr>
      <w:r w:rsidRPr="00456089">
        <w:rPr>
          <w:rFonts w:hint="cs"/>
          <w:rtl/>
        </w:rPr>
        <w:t>یعنی: «خداوند بر هر پادشاهی که در آیین بیان برانگیخته می</w:t>
      </w:r>
      <w:r w:rsidR="00D41B67" w:rsidRPr="00456089">
        <w:rPr>
          <w:rFonts w:hint="eastAsia"/>
          <w:rtl/>
        </w:rPr>
        <w:t>‌شود واجب کرده تا کسی را که به آیین مزبور عقیده ندارد، در سرزمین خود باقی نگذارد...»</w:t>
      </w:r>
      <w:r w:rsidR="00D41B67" w:rsidRPr="00456089">
        <w:rPr>
          <w:rFonts w:hint="cs"/>
          <w:rtl/>
        </w:rPr>
        <w:t>!</w:t>
      </w:r>
      <w:r w:rsidR="00D41B67" w:rsidRPr="00456089">
        <w:rPr>
          <w:rFonts w:hint="cs"/>
          <w:vertAlign w:val="superscript"/>
          <w:rtl/>
        </w:rPr>
        <w:t>(</w:t>
      </w:r>
      <w:r w:rsidR="00D41B67" w:rsidRPr="00456089">
        <w:rPr>
          <w:rStyle w:val="FootnoteReference"/>
          <w:rFonts w:cs="B Zar"/>
          <w:rtl/>
        </w:rPr>
        <w:footnoteReference w:id="236"/>
      </w:r>
      <w:r w:rsidR="00D41B67" w:rsidRPr="00456089">
        <w:rPr>
          <w:rFonts w:hint="cs"/>
          <w:vertAlign w:val="superscript"/>
          <w:rtl/>
        </w:rPr>
        <w:t>)</w:t>
      </w:r>
      <w:r w:rsidR="00D41B67" w:rsidRPr="00456089">
        <w:rPr>
          <w:rFonts w:hint="cs"/>
          <w:rtl/>
        </w:rPr>
        <w:t>.</w:t>
      </w:r>
    </w:p>
    <w:p w:rsidR="00D41B67" w:rsidRDefault="00D41B67" w:rsidP="00921CF1">
      <w:pPr>
        <w:pStyle w:val="a4"/>
        <w:rPr>
          <w:rtl/>
        </w:rPr>
      </w:pPr>
      <w:r>
        <w:rPr>
          <w:rFonts w:hint="cs"/>
          <w:rtl/>
        </w:rPr>
        <w:t xml:space="preserve">و در </w:t>
      </w:r>
      <w:r w:rsidRPr="00921CF1">
        <w:rPr>
          <w:rFonts w:hint="cs"/>
          <w:rtl/>
        </w:rPr>
        <w:t xml:space="preserve">کتاب </w:t>
      </w:r>
      <w:r w:rsidR="00936372" w:rsidRPr="00921CF1">
        <w:rPr>
          <w:rFonts w:hint="cs"/>
          <w:rtl/>
        </w:rPr>
        <w:t>«بیا</w:t>
      </w:r>
      <w:r w:rsidR="00774CD7" w:rsidRPr="00921CF1">
        <w:rPr>
          <w:rFonts w:hint="cs"/>
          <w:rtl/>
        </w:rPr>
        <w:t xml:space="preserve">ن عربی» </w:t>
      </w:r>
      <w:r w:rsidR="005D7D88" w:rsidRPr="00921CF1">
        <w:rPr>
          <w:rFonts w:hint="cs"/>
          <w:rtl/>
        </w:rPr>
        <w:t>می‌</w:t>
      </w:r>
      <w:r w:rsidR="006C24DA" w:rsidRPr="00921CF1">
        <w:rPr>
          <w:rFonts w:hint="cs"/>
          <w:rtl/>
        </w:rPr>
        <w:t>نویسد</w:t>
      </w:r>
      <w:r w:rsidR="006C24DA">
        <w:rPr>
          <w:rFonts w:hint="cs"/>
          <w:rtl/>
        </w:rPr>
        <w:t>:</w:t>
      </w:r>
    </w:p>
    <w:p w:rsidR="006C24DA" w:rsidRPr="0007302A" w:rsidRDefault="006C24DA" w:rsidP="00D41840">
      <w:pPr>
        <w:tabs>
          <w:tab w:val="left" w:pos="8640"/>
        </w:tabs>
        <w:bidi/>
        <w:ind w:firstLine="284"/>
        <w:jc w:val="lowKashida"/>
        <w:rPr>
          <w:rFonts w:cs="B Zar"/>
          <w:sz w:val="28"/>
          <w:szCs w:val="28"/>
          <w:rtl/>
          <w:lang w:bidi="fa-IR"/>
        </w:rPr>
      </w:pPr>
      <w:r w:rsidRPr="00804420">
        <w:rPr>
          <w:rStyle w:val="Char3"/>
          <w:rFonts w:hint="cs"/>
          <w:rtl/>
        </w:rPr>
        <w:t>«من يبعث في ذلك الدين من الملك يبني</w:t>
      </w:r>
      <w:r w:rsidRPr="00921CF1">
        <w:rPr>
          <w:rStyle w:val="Char4"/>
          <w:rFonts w:hint="cs"/>
          <w:vertAlign w:val="superscript"/>
          <w:rtl/>
        </w:rPr>
        <w:t>(</w:t>
      </w:r>
      <w:r w:rsidRPr="00921CF1">
        <w:rPr>
          <w:rStyle w:val="Char4"/>
          <w:vertAlign w:val="superscript"/>
          <w:rtl/>
        </w:rPr>
        <w:footnoteReference w:id="237"/>
      </w:r>
      <w:r w:rsidRPr="00921CF1">
        <w:rPr>
          <w:rStyle w:val="Char4"/>
          <w:rFonts w:hint="cs"/>
          <w:vertAlign w:val="superscript"/>
          <w:rtl/>
        </w:rPr>
        <w:t>)</w:t>
      </w:r>
      <w:r w:rsidRPr="00804420">
        <w:rPr>
          <w:rStyle w:val="Char3"/>
          <w:rFonts w:hint="cs"/>
          <w:rtl/>
        </w:rPr>
        <w:t xml:space="preserve"> بيتاً</w:t>
      </w:r>
      <w:r w:rsidR="0007302A" w:rsidRPr="00804420">
        <w:rPr>
          <w:rStyle w:val="Char3"/>
          <w:rFonts w:hint="cs"/>
          <w:rtl/>
        </w:rPr>
        <w:t xml:space="preserve"> لله على أ</w:t>
      </w:r>
      <w:r w:rsidRPr="00804420">
        <w:rPr>
          <w:rStyle w:val="Char3"/>
          <w:rFonts w:hint="cs"/>
          <w:rtl/>
        </w:rPr>
        <w:t>بواب خمسة ثم تسعين...»</w:t>
      </w:r>
      <w:r w:rsidRPr="0007302A">
        <w:rPr>
          <w:rFonts w:cs="B Zar" w:hint="cs"/>
          <w:sz w:val="28"/>
          <w:szCs w:val="28"/>
          <w:vertAlign w:val="superscript"/>
          <w:rtl/>
          <w:lang w:bidi="fa-IR"/>
        </w:rPr>
        <w:t>(</w:t>
      </w:r>
      <w:r w:rsidRPr="0007302A">
        <w:rPr>
          <w:rStyle w:val="FootnoteReference"/>
          <w:rFonts w:cs="B Zar"/>
          <w:sz w:val="28"/>
          <w:szCs w:val="28"/>
          <w:rtl/>
          <w:lang w:bidi="fa-IR"/>
        </w:rPr>
        <w:footnoteReference w:id="238"/>
      </w:r>
      <w:r w:rsidRPr="0007302A">
        <w:rPr>
          <w:rFonts w:cs="B Zar" w:hint="cs"/>
          <w:sz w:val="28"/>
          <w:szCs w:val="28"/>
          <w:vertAlign w:val="superscript"/>
          <w:rtl/>
          <w:lang w:bidi="fa-IR"/>
        </w:rPr>
        <w:t>)</w:t>
      </w:r>
      <w:r w:rsidR="004F0637" w:rsidRPr="0007302A">
        <w:rPr>
          <w:rFonts w:cs="B Zar" w:hint="cs"/>
          <w:sz w:val="28"/>
          <w:szCs w:val="28"/>
          <w:rtl/>
          <w:lang w:bidi="fa-IR"/>
        </w:rPr>
        <w:t>.</w:t>
      </w:r>
    </w:p>
    <w:p w:rsidR="00AC7DE8" w:rsidRDefault="005A766D" w:rsidP="00921CF1">
      <w:pPr>
        <w:pStyle w:val="a4"/>
        <w:rPr>
          <w:rtl/>
        </w:rPr>
      </w:pPr>
      <w:r>
        <w:rPr>
          <w:rFonts w:hint="cs"/>
          <w:rtl/>
        </w:rPr>
        <w:t>یعنی: «کسی که در این دین به پادشاهی برانگیخته شود، خانه</w:t>
      </w:r>
      <w:r w:rsidR="00AA65B8">
        <w:rPr>
          <w:rFonts w:hint="eastAsia"/>
          <w:rtl/>
        </w:rPr>
        <w:t>‌ای برای خدا بنا کند که دارای پنج در باشد</w:t>
      </w:r>
      <w:r w:rsidR="009D4067">
        <w:rPr>
          <w:rFonts w:hint="cs"/>
          <w:rtl/>
        </w:rPr>
        <w:t>،</w:t>
      </w:r>
      <w:r w:rsidR="00AA65B8">
        <w:rPr>
          <w:rFonts w:hint="eastAsia"/>
          <w:rtl/>
        </w:rPr>
        <w:t xml:space="preserve"> سپس نود در...»</w:t>
      </w:r>
      <w:r w:rsidR="00AA65B8">
        <w:rPr>
          <w:rFonts w:hint="cs"/>
          <w:rtl/>
        </w:rPr>
        <w:t>.</w:t>
      </w:r>
    </w:p>
    <w:p w:rsidR="00D94EBF" w:rsidRDefault="00AA65B8" w:rsidP="00921CF1">
      <w:pPr>
        <w:pStyle w:val="a4"/>
        <w:rPr>
          <w:rtl/>
        </w:rPr>
      </w:pPr>
      <w:r>
        <w:rPr>
          <w:rFonts w:hint="cs"/>
          <w:rtl/>
        </w:rPr>
        <w:t>اما پیش از آن که آیین بیان</w:t>
      </w:r>
      <w:r w:rsidR="00295EC4">
        <w:rPr>
          <w:rFonts w:hint="cs"/>
          <w:rtl/>
        </w:rPr>
        <w:t>،</w:t>
      </w:r>
      <w:r>
        <w:rPr>
          <w:rFonts w:hint="cs"/>
          <w:rtl/>
        </w:rPr>
        <w:t xml:space="preserve"> قو</w:t>
      </w:r>
      <w:r w:rsidR="00295EC4">
        <w:rPr>
          <w:rFonts w:hint="cs"/>
          <w:rtl/>
        </w:rPr>
        <w:t>ّ</w:t>
      </w:r>
      <w:r>
        <w:rPr>
          <w:rFonts w:hint="cs"/>
          <w:rtl/>
        </w:rPr>
        <w:t>ت بگیرد و پادشاهان بابی ظهور کنند، میرزا</w:t>
      </w:r>
      <w:r w:rsidR="00866DDB">
        <w:rPr>
          <w:rFonts w:hint="cs"/>
          <w:rtl/>
        </w:rPr>
        <w:t xml:space="preserve"> </w:t>
      </w:r>
      <w:r w:rsidR="00260ABC">
        <w:rPr>
          <w:rFonts w:hint="cs"/>
          <w:rtl/>
        </w:rPr>
        <w:t xml:space="preserve">حسن علی مازندرانی پیدا شده و قوانین مذکور را نسخ کرده است، در این صورت </w:t>
      </w:r>
      <w:r w:rsidR="003D2D58">
        <w:rPr>
          <w:rFonts w:hint="cs"/>
          <w:rtl/>
        </w:rPr>
        <w:t>احکام مورد بحث برای چه کسانی صادر شده و به چه درد می</w:t>
      </w:r>
      <w:r w:rsidR="00D94EBF">
        <w:rPr>
          <w:rFonts w:hint="eastAsia"/>
          <w:rtl/>
        </w:rPr>
        <w:t>‌خ</w:t>
      </w:r>
      <w:r w:rsidR="00D94EBF">
        <w:rPr>
          <w:rFonts w:hint="cs"/>
          <w:rtl/>
        </w:rPr>
        <w:t>ورده است!</w:t>
      </w:r>
      <w:r w:rsidR="00145B2E">
        <w:rPr>
          <w:rFonts w:hint="cs"/>
          <w:rtl/>
        </w:rPr>
        <w:t>؟</w:t>
      </w:r>
    </w:p>
    <w:p w:rsidR="005E39A4" w:rsidRDefault="00EC27C0" w:rsidP="00921CF1">
      <w:pPr>
        <w:pStyle w:val="a4"/>
        <w:numPr>
          <w:ilvl w:val="0"/>
          <w:numId w:val="25"/>
        </w:numPr>
        <w:ind w:left="0" w:firstLine="284"/>
        <w:rPr>
          <w:rtl/>
        </w:rPr>
      </w:pPr>
      <w:r w:rsidRPr="00921CF1">
        <w:rPr>
          <w:rFonts w:hint="cs"/>
          <w:rtl/>
        </w:rPr>
        <w:lastRenderedPageBreak/>
        <w:t>علی‌محمد</w:t>
      </w:r>
      <w:r w:rsidR="00D94EBF" w:rsidRPr="00921CF1">
        <w:rPr>
          <w:rFonts w:hint="cs"/>
          <w:rtl/>
        </w:rPr>
        <w:t xml:space="preserve"> باب وصیت نموده که میرزا </w:t>
      </w:r>
      <w:r w:rsidR="00F45319" w:rsidRPr="00921CF1">
        <w:rPr>
          <w:rFonts w:hint="cs"/>
          <w:rtl/>
        </w:rPr>
        <w:t xml:space="preserve">یحیی </w:t>
      </w:r>
      <w:r w:rsidR="005E39A4" w:rsidRPr="00921CF1">
        <w:rPr>
          <w:rFonts w:hint="cs"/>
          <w:rtl/>
        </w:rPr>
        <w:t>(ازل</w:t>
      </w:r>
      <w:r w:rsidR="005E39A4">
        <w:rPr>
          <w:rFonts w:hint="cs"/>
          <w:rtl/>
        </w:rPr>
        <w:t>) کتاب بیان را تکمیل کند و قلب او را مستعد الهام خداوند شمرده و خطاب به وی نوشته است:</w:t>
      </w:r>
    </w:p>
    <w:p w:rsidR="00EB1827" w:rsidRPr="0007302A" w:rsidRDefault="00A943E1" w:rsidP="00804420">
      <w:pPr>
        <w:pStyle w:val="a3"/>
        <w:rPr>
          <w:rFonts w:cs="B Zar"/>
          <w:sz w:val="28"/>
          <w:szCs w:val="28"/>
          <w:rtl/>
        </w:rPr>
      </w:pPr>
      <w:r w:rsidRPr="00804420">
        <w:rPr>
          <w:rtl/>
        </w:rPr>
        <w:t>«</w:t>
      </w:r>
      <w:r w:rsidR="00704F39" w:rsidRPr="00804420">
        <w:rPr>
          <w:rFonts w:hint="cs"/>
          <w:rtl/>
        </w:rPr>
        <w:t xml:space="preserve">إذا </w:t>
      </w:r>
      <w:r w:rsidRPr="00804420">
        <w:rPr>
          <w:rFonts w:hint="cs"/>
          <w:rtl/>
        </w:rPr>
        <w:t>أ</w:t>
      </w:r>
      <w:r w:rsidR="00704F39" w:rsidRPr="00804420">
        <w:rPr>
          <w:rFonts w:hint="cs"/>
          <w:rtl/>
        </w:rPr>
        <w:t>نقطع عن ذلك العرش تت</w:t>
      </w:r>
      <w:r w:rsidR="0007302A" w:rsidRPr="00804420">
        <w:rPr>
          <w:rFonts w:hint="cs"/>
          <w:rtl/>
        </w:rPr>
        <w:t>لوا من آيات ربك ما يلقي الله على</w:t>
      </w:r>
      <w:r w:rsidR="00704F39" w:rsidRPr="00804420">
        <w:rPr>
          <w:rFonts w:hint="cs"/>
          <w:rtl/>
        </w:rPr>
        <w:t xml:space="preserve"> ف</w:t>
      </w:r>
      <w:r w:rsidR="00564E91" w:rsidRPr="00804420">
        <w:rPr>
          <w:rFonts w:hint="cs"/>
          <w:rtl/>
        </w:rPr>
        <w:t>ؤ</w:t>
      </w:r>
      <w:r w:rsidR="00704F39" w:rsidRPr="00804420">
        <w:rPr>
          <w:rFonts w:hint="cs"/>
          <w:rtl/>
        </w:rPr>
        <w:t>ادك ذكراً من عندالله إنه هو</w:t>
      </w:r>
      <w:r w:rsidR="00B1611A" w:rsidRPr="00804420">
        <w:rPr>
          <w:rFonts w:hint="cs"/>
          <w:rtl/>
        </w:rPr>
        <w:t xml:space="preserve"> </w:t>
      </w:r>
      <w:r w:rsidR="00704F39" w:rsidRPr="00804420">
        <w:rPr>
          <w:rFonts w:hint="cs"/>
          <w:rtl/>
        </w:rPr>
        <w:t>المهيمن القي</w:t>
      </w:r>
      <w:r w:rsidR="00AA0818" w:rsidRPr="00804420">
        <w:rPr>
          <w:rFonts w:hint="cs"/>
          <w:rtl/>
        </w:rPr>
        <w:t>ّ</w:t>
      </w:r>
      <w:r w:rsidR="00704F39" w:rsidRPr="00804420">
        <w:rPr>
          <w:rFonts w:hint="cs"/>
          <w:rtl/>
        </w:rPr>
        <w:t>وم</w:t>
      </w:r>
      <w:r w:rsidRPr="00804420">
        <w:rPr>
          <w:rtl/>
        </w:rPr>
        <w:t>»</w:t>
      </w:r>
      <w:r w:rsidR="00704F39" w:rsidRPr="0007302A">
        <w:rPr>
          <w:rFonts w:cs="B Zar" w:hint="cs"/>
          <w:sz w:val="28"/>
          <w:szCs w:val="28"/>
          <w:vertAlign w:val="superscript"/>
          <w:rtl/>
        </w:rPr>
        <w:t>(</w:t>
      </w:r>
      <w:r w:rsidR="00704F39" w:rsidRPr="0007302A">
        <w:rPr>
          <w:rStyle w:val="FootnoteReference"/>
          <w:rFonts w:cs="B Zar"/>
          <w:sz w:val="28"/>
          <w:szCs w:val="28"/>
          <w:rtl/>
        </w:rPr>
        <w:footnoteReference w:id="239"/>
      </w:r>
      <w:r w:rsidR="00704F39" w:rsidRPr="0007302A">
        <w:rPr>
          <w:rFonts w:cs="B Zar" w:hint="cs"/>
          <w:sz w:val="28"/>
          <w:szCs w:val="28"/>
          <w:vertAlign w:val="superscript"/>
          <w:rtl/>
        </w:rPr>
        <w:t>)</w:t>
      </w:r>
      <w:r w:rsidR="00704F39" w:rsidRPr="00921CF1">
        <w:rPr>
          <w:rStyle w:val="Char4"/>
          <w:rFonts w:hint="cs"/>
          <w:rtl/>
        </w:rPr>
        <w:t>.</w:t>
      </w:r>
    </w:p>
    <w:p w:rsidR="00AC1209" w:rsidRDefault="00EB1827" w:rsidP="00921CF1">
      <w:pPr>
        <w:pStyle w:val="a4"/>
        <w:rPr>
          <w:rtl/>
        </w:rPr>
      </w:pPr>
      <w:r>
        <w:rPr>
          <w:rFonts w:hint="cs"/>
          <w:rtl/>
        </w:rPr>
        <w:t>یعنی: «</w:t>
      </w:r>
      <w:r w:rsidR="00E15B4B">
        <w:rPr>
          <w:rFonts w:hint="cs"/>
          <w:rtl/>
        </w:rPr>
        <w:t>چون عرش از آن من</w:t>
      </w:r>
      <w:r>
        <w:rPr>
          <w:rFonts w:hint="cs"/>
          <w:rtl/>
        </w:rPr>
        <w:t>ق</w:t>
      </w:r>
      <w:r w:rsidR="00E15B4B">
        <w:rPr>
          <w:rFonts w:hint="cs"/>
          <w:rtl/>
        </w:rPr>
        <w:t>ط</w:t>
      </w:r>
      <w:r>
        <w:rPr>
          <w:rFonts w:hint="cs"/>
          <w:rtl/>
        </w:rPr>
        <w:t xml:space="preserve">ع شد (پیوند عرش با </w:t>
      </w:r>
      <w:r w:rsidR="00EC27C0">
        <w:rPr>
          <w:rFonts w:hint="cs"/>
          <w:rtl/>
        </w:rPr>
        <w:t>علی‌محمد</w:t>
      </w:r>
      <w:r>
        <w:rPr>
          <w:rFonts w:hint="cs"/>
          <w:rtl/>
        </w:rPr>
        <w:t xml:space="preserve"> قطع گردید) آیات خدای خود را که بر قلب تو القاء می</w:t>
      </w:r>
      <w:r w:rsidR="00D7310F">
        <w:rPr>
          <w:rFonts w:hint="eastAsia"/>
          <w:rtl/>
        </w:rPr>
        <w:t>‌کند، بر</w:t>
      </w:r>
      <w:r w:rsidR="00AA0818">
        <w:rPr>
          <w:rFonts w:hint="cs"/>
          <w:rtl/>
        </w:rPr>
        <w:t xml:space="preserve"> </w:t>
      </w:r>
      <w:r w:rsidR="00D7310F">
        <w:rPr>
          <w:rFonts w:hint="eastAsia"/>
          <w:rtl/>
        </w:rPr>
        <w:t>می</w:t>
      </w:r>
      <w:r w:rsidR="00AC1209">
        <w:rPr>
          <w:rFonts w:hint="cs"/>
          <w:rtl/>
        </w:rPr>
        <w:t>‌خوانی که تذکاری از سوی خدا بوده و او همان (خدای) گواه و کارگزار است».</w:t>
      </w:r>
    </w:p>
    <w:p w:rsidR="00B652D5" w:rsidRDefault="00AC1209" w:rsidP="008F138C">
      <w:pPr>
        <w:pStyle w:val="a4"/>
        <w:rPr>
          <w:rtl/>
        </w:rPr>
      </w:pPr>
      <w:r>
        <w:rPr>
          <w:rFonts w:hint="cs"/>
          <w:rtl/>
        </w:rPr>
        <w:t>از سوی دیگر میرزا یحیی</w:t>
      </w:r>
      <w:r w:rsidR="00AA0818">
        <w:rPr>
          <w:rFonts w:hint="cs"/>
          <w:rtl/>
        </w:rPr>
        <w:t>،</w:t>
      </w:r>
      <w:r>
        <w:rPr>
          <w:rFonts w:hint="cs"/>
          <w:rtl/>
        </w:rPr>
        <w:t xml:space="preserve"> نخستین کسی است که </w:t>
      </w:r>
      <w:r w:rsidR="00B4202F">
        <w:rPr>
          <w:rFonts w:hint="cs"/>
          <w:rtl/>
        </w:rPr>
        <w:t>حسینعلی بهاء</w:t>
      </w:r>
      <w:r>
        <w:rPr>
          <w:rFonts w:hint="cs"/>
          <w:rtl/>
        </w:rPr>
        <w:t xml:space="preserve"> را تکذیب نمود، پس چگونه میرزا </w:t>
      </w:r>
      <w:r w:rsidR="00C4327C">
        <w:rPr>
          <w:rFonts w:hint="cs"/>
          <w:rtl/>
        </w:rPr>
        <w:t>حسینعلی</w:t>
      </w:r>
      <w:r>
        <w:rPr>
          <w:rFonts w:hint="cs"/>
          <w:rtl/>
        </w:rPr>
        <w:t xml:space="preserve"> می</w:t>
      </w:r>
      <w:r w:rsidR="00AD20C5">
        <w:rPr>
          <w:rFonts w:hint="eastAsia"/>
          <w:rtl/>
        </w:rPr>
        <w:t>‌تواند موعود کتاب بیان باشد با آن که تکمیل</w:t>
      </w:r>
      <w:r w:rsidR="00B652D5">
        <w:rPr>
          <w:rFonts w:hint="cs"/>
          <w:rtl/>
        </w:rPr>
        <w:t>‌کنند</w:t>
      </w:r>
      <w:r w:rsidR="008F138C">
        <w:rPr>
          <w:rFonts w:hint="cs"/>
          <w:rtl/>
        </w:rPr>
        <w:t>ۀ</w:t>
      </w:r>
      <w:r w:rsidR="00B652D5">
        <w:rPr>
          <w:rFonts w:hint="cs"/>
          <w:rtl/>
        </w:rPr>
        <w:t xml:space="preserve"> کتاب بیان</w:t>
      </w:r>
      <w:r w:rsidR="00AA0818">
        <w:rPr>
          <w:rFonts w:hint="cs"/>
          <w:rtl/>
        </w:rPr>
        <w:t>،</w:t>
      </w:r>
      <w:r w:rsidR="00B652D5">
        <w:rPr>
          <w:rFonts w:hint="cs"/>
          <w:rtl/>
        </w:rPr>
        <w:t xml:space="preserve"> او را کاذب شمرده است!</w:t>
      </w:r>
      <w:r w:rsidR="00145B2E">
        <w:rPr>
          <w:rFonts w:hint="cs"/>
          <w:rtl/>
        </w:rPr>
        <w:t>؟</w:t>
      </w:r>
    </w:p>
    <w:p w:rsidR="00761771" w:rsidRDefault="00B652D5" w:rsidP="00921CF1">
      <w:pPr>
        <w:pStyle w:val="a4"/>
        <w:rPr>
          <w:rtl/>
        </w:rPr>
      </w:pPr>
      <w:r>
        <w:rPr>
          <w:rFonts w:hint="cs"/>
          <w:rtl/>
        </w:rPr>
        <w:t>اینها چند نمونه از ادل</w:t>
      </w:r>
      <w:r w:rsidR="00921CF1">
        <w:rPr>
          <w:rFonts w:hint="cs"/>
          <w:rtl/>
        </w:rPr>
        <w:t>ۀ</w:t>
      </w:r>
      <w:r>
        <w:rPr>
          <w:rFonts w:hint="cs"/>
          <w:rtl/>
        </w:rPr>
        <w:t xml:space="preserve"> کسانی است که دعوی </w:t>
      </w:r>
      <w:r w:rsidR="00CF059A" w:rsidRPr="00A943E1">
        <w:rPr>
          <w:rStyle w:val="Char3"/>
          <w:rFonts w:hint="cs"/>
          <w:rtl/>
        </w:rPr>
        <w:t>«م</w:t>
      </w:r>
      <w:r w:rsidR="00AA0818" w:rsidRPr="00A943E1">
        <w:rPr>
          <w:rStyle w:val="Char3"/>
          <w:rFonts w:hint="cs"/>
          <w:rtl/>
        </w:rPr>
        <w:t>َ</w:t>
      </w:r>
      <w:r w:rsidR="00CF059A" w:rsidRPr="00A943E1">
        <w:rPr>
          <w:rStyle w:val="Char3"/>
          <w:rFonts w:hint="cs"/>
          <w:rtl/>
        </w:rPr>
        <w:t>ن</w:t>
      </w:r>
      <w:r w:rsidR="00AA0818" w:rsidRPr="00A943E1">
        <w:rPr>
          <w:rStyle w:val="Char3"/>
          <w:rFonts w:hint="cs"/>
          <w:rtl/>
        </w:rPr>
        <w:t>ْ</w:t>
      </w:r>
      <w:r w:rsidR="00CF059A" w:rsidRPr="00A943E1">
        <w:rPr>
          <w:rStyle w:val="Char3"/>
          <w:rFonts w:hint="cs"/>
          <w:rtl/>
        </w:rPr>
        <w:t xml:space="preserve"> ی</w:t>
      </w:r>
      <w:r w:rsidR="00AA0818" w:rsidRPr="00A943E1">
        <w:rPr>
          <w:rStyle w:val="Char3"/>
          <w:rFonts w:hint="cs"/>
          <w:rtl/>
        </w:rPr>
        <w:t>ُ</w:t>
      </w:r>
      <w:r w:rsidR="00CF059A" w:rsidRPr="00A943E1">
        <w:rPr>
          <w:rStyle w:val="Char3"/>
          <w:rFonts w:hint="cs"/>
          <w:rtl/>
        </w:rPr>
        <w:t>ظ</w:t>
      </w:r>
      <w:r w:rsidR="00AA0818" w:rsidRPr="00A943E1">
        <w:rPr>
          <w:rStyle w:val="Char3"/>
          <w:rFonts w:hint="cs"/>
          <w:rtl/>
        </w:rPr>
        <w:t>ْ</w:t>
      </w:r>
      <w:r w:rsidR="00CF059A" w:rsidRPr="00A943E1">
        <w:rPr>
          <w:rStyle w:val="Char3"/>
          <w:rFonts w:hint="cs"/>
          <w:rtl/>
        </w:rPr>
        <w:t>ه</w:t>
      </w:r>
      <w:r w:rsidR="00AA0818" w:rsidRPr="00A943E1">
        <w:rPr>
          <w:rStyle w:val="Char3"/>
          <w:rFonts w:hint="cs"/>
          <w:rtl/>
        </w:rPr>
        <w:t>ِ</w:t>
      </w:r>
      <w:r w:rsidR="00CF059A" w:rsidRPr="00A943E1">
        <w:rPr>
          <w:rStyle w:val="Char3"/>
          <w:rFonts w:hint="cs"/>
          <w:rtl/>
        </w:rPr>
        <w:t>ر</w:t>
      </w:r>
      <w:r w:rsidR="00AA0818" w:rsidRPr="00A943E1">
        <w:rPr>
          <w:rStyle w:val="Char3"/>
          <w:rFonts w:hint="cs"/>
          <w:rtl/>
        </w:rPr>
        <w:t>ُ</w:t>
      </w:r>
      <w:r w:rsidR="00CF059A" w:rsidRPr="00A943E1">
        <w:rPr>
          <w:rStyle w:val="Char3"/>
          <w:rFonts w:hint="cs"/>
          <w:rtl/>
        </w:rPr>
        <w:t>ه</w:t>
      </w:r>
      <w:r w:rsidR="00AA0818" w:rsidRPr="00A943E1">
        <w:rPr>
          <w:rStyle w:val="Char3"/>
          <w:rFonts w:hint="cs"/>
          <w:rtl/>
        </w:rPr>
        <w:t>ُ</w:t>
      </w:r>
      <w:r w:rsidR="00CF059A" w:rsidRPr="00A943E1">
        <w:rPr>
          <w:rStyle w:val="Char3"/>
          <w:rFonts w:hint="cs"/>
          <w:rtl/>
        </w:rPr>
        <w:t xml:space="preserve"> ال</w:t>
      </w:r>
      <w:r w:rsidR="002D5762" w:rsidRPr="00A943E1">
        <w:rPr>
          <w:rStyle w:val="Char3"/>
          <w:rFonts w:hint="cs"/>
          <w:rtl/>
        </w:rPr>
        <w:t>لهی»</w:t>
      </w:r>
      <w:r w:rsidR="002D5762" w:rsidRPr="005D0FAC">
        <w:rPr>
          <w:rFonts w:hint="cs"/>
          <w:b/>
          <w:bCs/>
          <w:sz w:val="26"/>
          <w:szCs w:val="26"/>
          <w:rtl/>
        </w:rPr>
        <w:t xml:space="preserve"> </w:t>
      </w:r>
      <w:r w:rsidR="005E7F43">
        <w:rPr>
          <w:rFonts w:hint="cs"/>
          <w:rtl/>
        </w:rPr>
        <w:t xml:space="preserve">را از سوی </w:t>
      </w:r>
      <w:r w:rsidR="00B4202F">
        <w:rPr>
          <w:rFonts w:hint="cs"/>
          <w:rtl/>
        </w:rPr>
        <w:t>حسینعلی بهاء</w:t>
      </w:r>
      <w:r w:rsidR="005E7F43">
        <w:rPr>
          <w:rFonts w:hint="cs"/>
          <w:rtl/>
        </w:rPr>
        <w:t xml:space="preserve"> تکذیب کردند</w:t>
      </w:r>
      <w:r w:rsidR="00D06F7A">
        <w:rPr>
          <w:rFonts w:hint="cs"/>
          <w:rtl/>
        </w:rPr>
        <w:t>، و</w:t>
      </w:r>
      <w:r w:rsidR="005E7F43">
        <w:rPr>
          <w:rFonts w:hint="cs"/>
          <w:rtl/>
        </w:rPr>
        <w:t xml:space="preserve"> در حقیقت ثابت نمودند که بهایی</w:t>
      </w:r>
      <w:r w:rsidR="00761771">
        <w:rPr>
          <w:rFonts w:hint="eastAsia"/>
          <w:rtl/>
        </w:rPr>
        <w:t>‌گری باطل اندر باطل است.</w:t>
      </w:r>
    </w:p>
    <w:p w:rsidR="00761771" w:rsidRDefault="00761771" w:rsidP="00921CF1">
      <w:pPr>
        <w:pStyle w:val="a4"/>
        <w:rPr>
          <w:rtl/>
        </w:rPr>
      </w:pPr>
      <w:r>
        <w:rPr>
          <w:rFonts w:hint="cs"/>
          <w:rtl/>
        </w:rPr>
        <w:t xml:space="preserve">اینک باید ملاحظه نمود که میرزا </w:t>
      </w:r>
      <w:r w:rsidR="00C4327C">
        <w:rPr>
          <w:rFonts w:hint="cs"/>
          <w:rtl/>
        </w:rPr>
        <w:t>حسینعلی</w:t>
      </w:r>
      <w:r>
        <w:rPr>
          <w:rFonts w:hint="cs"/>
          <w:rtl/>
        </w:rPr>
        <w:t xml:space="preserve"> در برابر این نویسندگان چه واکنشی نشان داده است</w:t>
      </w:r>
      <w:r w:rsidR="00145B2E">
        <w:rPr>
          <w:rFonts w:hint="cs"/>
          <w:rtl/>
        </w:rPr>
        <w:t>؟</w:t>
      </w:r>
    </w:p>
    <w:p w:rsidR="00D851AA" w:rsidRDefault="00761771" w:rsidP="00B2441F">
      <w:pPr>
        <w:pStyle w:val="a4"/>
        <w:rPr>
          <w:rtl/>
        </w:rPr>
      </w:pPr>
      <w:r>
        <w:rPr>
          <w:rFonts w:hint="cs"/>
          <w:rtl/>
        </w:rPr>
        <w:t>جای شگفتی است که نویسندگان مذکور (به جز عز</w:t>
      </w:r>
      <w:r w:rsidR="00AA0818">
        <w:rPr>
          <w:rFonts w:hint="cs"/>
          <w:rtl/>
        </w:rPr>
        <w:t>ّ</w:t>
      </w:r>
      <w:r>
        <w:rPr>
          <w:rFonts w:hint="cs"/>
          <w:rtl/>
        </w:rPr>
        <w:t>ی</w:t>
      </w:r>
      <w:r w:rsidR="00AA0818">
        <w:rPr>
          <w:rFonts w:hint="cs"/>
          <w:rtl/>
        </w:rPr>
        <w:t>ّ</w:t>
      </w:r>
      <w:r>
        <w:rPr>
          <w:rFonts w:hint="cs"/>
          <w:rtl/>
        </w:rPr>
        <w:t>ه خانم) پس از آن که مخالفت خود را با بهاء ابراز داشتند همگی به قتل رسیدند! و نمی</w:t>
      </w:r>
      <w:r w:rsidR="004F1109">
        <w:rPr>
          <w:rFonts w:hint="eastAsia"/>
          <w:rtl/>
        </w:rPr>
        <w:t xml:space="preserve">‌توان باور کرد که میرزا </w:t>
      </w:r>
      <w:r w:rsidR="00C4327C">
        <w:rPr>
          <w:rFonts w:hint="eastAsia"/>
          <w:rtl/>
        </w:rPr>
        <w:t>حسینعلی</w:t>
      </w:r>
      <w:r w:rsidR="004F1109">
        <w:rPr>
          <w:rFonts w:hint="eastAsia"/>
          <w:rtl/>
        </w:rPr>
        <w:t xml:space="preserve"> از این کشتارها به کلی بی</w:t>
      </w:r>
      <w:r w:rsidR="00964F4A">
        <w:rPr>
          <w:rFonts w:hint="cs"/>
          <w:rtl/>
        </w:rPr>
        <w:t>‌خبر یا ناراضی ب</w:t>
      </w:r>
      <w:r w:rsidR="006067AF">
        <w:rPr>
          <w:rFonts w:hint="cs"/>
          <w:rtl/>
        </w:rPr>
        <w:t>و</w:t>
      </w:r>
      <w:r w:rsidR="00964F4A">
        <w:rPr>
          <w:rFonts w:hint="cs"/>
          <w:rtl/>
        </w:rPr>
        <w:t>ده است</w:t>
      </w:r>
      <w:r w:rsidR="006067AF">
        <w:rPr>
          <w:rFonts w:hint="cs"/>
          <w:rtl/>
        </w:rPr>
        <w:t>،</w:t>
      </w:r>
      <w:r w:rsidR="00964F4A">
        <w:rPr>
          <w:rFonts w:hint="cs"/>
          <w:rtl/>
        </w:rPr>
        <w:t xml:space="preserve"> به ویژه که پسرش عبدالبهاء (عباس افندی) در رسال</w:t>
      </w:r>
      <w:r w:rsidR="00B2441F">
        <w:rPr>
          <w:rFonts w:hint="cs"/>
          <w:rtl/>
        </w:rPr>
        <w:t>ۀ</w:t>
      </w:r>
      <w:r w:rsidR="00964F4A">
        <w:rPr>
          <w:rFonts w:hint="cs"/>
          <w:rtl/>
        </w:rPr>
        <w:t xml:space="preserve"> خود به عمه</w:t>
      </w:r>
      <w:r w:rsidR="007B54DE">
        <w:rPr>
          <w:rFonts w:hint="eastAsia"/>
          <w:rtl/>
        </w:rPr>
        <w:t>‌</w:t>
      </w:r>
      <w:r w:rsidR="00626653">
        <w:rPr>
          <w:rFonts w:hint="cs"/>
          <w:rtl/>
        </w:rPr>
        <w:t xml:space="preserve">‌اش </w:t>
      </w:r>
      <w:r w:rsidR="007B54DE">
        <w:rPr>
          <w:rFonts w:hint="eastAsia"/>
          <w:rtl/>
        </w:rPr>
        <w:t>عز</w:t>
      </w:r>
      <w:r w:rsidR="00AA0818">
        <w:rPr>
          <w:rFonts w:hint="cs"/>
          <w:rtl/>
        </w:rPr>
        <w:t>ّ</w:t>
      </w:r>
      <w:r w:rsidR="007B54DE">
        <w:rPr>
          <w:rFonts w:hint="eastAsia"/>
          <w:rtl/>
        </w:rPr>
        <w:t>ی</w:t>
      </w:r>
      <w:r w:rsidR="00AA0818">
        <w:rPr>
          <w:rFonts w:hint="cs"/>
          <w:rtl/>
        </w:rPr>
        <w:t>ّ</w:t>
      </w:r>
      <w:r w:rsidR="007B54DE">
        <w:rPr>
          <w:rFonts w:hint="eastAsia"/>
          <w:rtl/>
        </w:rPr>
        <w:t>ه خانم می</w:t>
      </w:r>
      <w:r w:rsidR="00D851AA">
        <w:rPr>
          <w:rFonts w:hint="cs"/>
          <w:rtl/>
        </w:rPr>
        <w:t>‌نویسد:</w:t>
      </w:r>
    </w:p>
    <w:p w:rsidR="00272E28" w:rsidRDefault="00D851AA" w:rsidP="008F138C">
      <w:pPr>
        <w:pStyle w:val="a4"/>
        <w:rPr>
          <w:rtl/>
        </w:rPr>
      </w:pPr>
      <w:r>
        <w:rPr>
          <w:rFonts w:hint="cs"/>
          <w:rtl/>
        </w:rPr>
        <w:t>«(پدرم) با وجود این که وحید و فرید بود و ناصر و معینش معدودی ضعیف</w:t>
      </w:r>
      <w:r w:rsidR="00AA0818">
        <w:rPr>
          <w:rFonts w:hint="cs"/>
          <w:rtl/>
        </w:rPr>
        <w:t>،</w:t>
      </w:r>
      <w:r>
        <w:rPr>
          <w:rFonts w:hint="cs"/>
          <w:rtl/>
        </w:rPr>
        <w:t xml:space="preserve"> زلزله </w:t>
      </w:r>
      <w:r w:rsidR="00A53306">
        <w:rPr>
          <w:rFonts w:hint="cs"/>
          <w:rtl/>
        </w:rPr>
        <w:t>در ارکان عراق انداخت و اهل نفاق</w:t>
      </w:r>
      <w:r w:rsidRPr="00D851AA">
        <w:rPr>
          <w:rFonts w:hint="cs"/>
          <w:vertAlign w:val="superscript"/>
          <w:rtl/>
        </w:rPr>
        <w:t>(</w:t>
      </w:r>
      <w:r w:rsidRPr="00D851AA">
        <w:rPr>
          <w:rStyle w:val="FootnoteReference"/>
          <w:rFonts w:cs="B Zar"/>
          <w:rtl/>
        </w:rPr>
        <w:footnoteReference w:id="240"/>
      </w:r>
      <w:r w:rsidRPr="00D851AA">
        <w:rPr>
          <w:rFonts w:hint="cs"/>
          <w:vertAlign w:val="superscript"/>
          <w:rtl/>
        </w:rPr>
        <w:t>)</w:t>
      </w:r>
      <w:r w:rsidR="00C53C01">
        <w:rPr>
          <w:rFonts w:hint="cs"/>
          <w:rtl/>
        </w:rPr>
        <w:t xml:space="preserve"> را همیشه خائف و هراسان داشت. سطوتش چنان در عروق و</w:t>
      </w:r>
      <w:r>
        <w:rPr>
          <w:rFonts w:hint="cs"/>
          <w:rtl/>
        </w:rPr>
        <w:t xml:space="preserve"> </w:t>
      </w:r>
      <w:r w:rsidR="00285F36">
        <w:rPr>
          <w:rFonts w:hint="cs"/>
          <w:rtl/>
        </w:rPr>
        <w:t>اعصاب نفوذ بود که نفسی در کربلا و نجف در نیم</w:t>
      </w:r>
      <w:r w:rsidR="008F138C">
        <w:rPr>
          <w:rFonts w:hint="cs"/>
          <w:rtl/>
        </w:rPr>
        <w:t>ۀ</w:t>
      </w:r>
      <w:r w:rsidR="00285F36">
        <w:rPr>
          <w:rFonts w:hint="cs"/>
          <w:rtl/>
        </w:rPr>
        <w:t xml:space="preserve"> شب جرأت مذمت نمی‌</w:t>
      </w:r>
      <w:r w:rsidR="00D67B39">
        <w:rPr>
          <w:rFonts w:hint="cs"/>
          <w:rtl/>
        </w:rPr>
        <w:t>نمود و جسارت بر شناعت نمی</w:t>
      </w:r>
      <w:r w:rsidR="00272E28">
        <w:rPr>
          <w:rFonts w:hint="eastAsia"/>
          <w:rtl/>
        </w:rPr>
        <w:t>‌کرد»!</w:t>
      </w:r>
      <w:r w:rsidR="00272E28" w:rsidRPr="00272E28">
        <w:rPr>
          <w:rFonts w:hint="cs"/>
          <w:vertAlign w:val="superscript"/>
          <w:rtl/>
        </w:rPr>
        <w:t>(</w:t>
      </w:r>
      <w:r w:rsidR="00272E28" w:rsidRPr="00272E28">
        <w:rPr>
          <w:rStyle w:val="FootnoteReference"/>
          <w:rFonts w:cs="B Zar"/>
          <w:rtl/>
        </w:rPr>
        <w:footnoteReference w:id="241"/>
      </w:r>
      <w:r w:rsidR="00272E28" w:rsidRPr="00272E28">
        <w:rPr>
          <w:rFonts w:hint="cs"/>
          <w:vertAlign w:val="superscript"/>
          <w:rtl/>
        </w:rPr>
        <w:t>)</w:t>
      </w:r>
      <w:r w:rsidR="00272E28">
        <w:rPr>
          <w:rFonts w:hint="cs"/>
          <w:rtl/>
        </w:rPr>
        <w:t>.</w:t>
      </w:r>
    </w:p>
    <w:p w:rsidR="00890047" w:rsidRDefault="00272E28" w:rsidP="00B2441F">
      <w:pPr>
        <w:pStyle w:val="a4"/>
        <w:rPr>
          <w:rtl/>
        </w:rPr>
      </w:pPr>
      <w:r>
        <w:rPr>
          <w:rFonts w:hint="cs"/>
          <w:rtl/>
        </w:rPr>
        <w:lastRenderedPageBreak/>
        <w:t>آیا این اعتراف نشان نمی</w:t>
      </w:r>
      <w:r w:rsidR="00D8477B">
        <w:rPr>
          <w:rFonts w:hint="eastAsia"/>
          <w:rtl/>
        </w:rPr>
        <w:t xml:space="preserve">‌دهد که میرزا </w:t>
      </w:r>
      <w:r w:rsidR="00B4202F">
        <w:rPr>
          <w:rFonts w:hint="eastAsia"/>
          <w:rtl/>
        </w:rPr>
        <w:t>حسینعلی بهاء</w:t>
      </w:r>
      <w:r w:rsidR="00D8477B">
        <w:rPr>
          <w:rFonts w:hint="eastAsia"/>
          <w:rtl/>
        </w:rPr>
        <w:t xml:space="preserve"> به گونه‌</w:t>
      </w:r>
      <w:r w:rsidR="00BE2D70">
        <w:rPr>
          <w:rFonts w:hint="cs"/>
          <w:rtl/>
        </w:rPr>
        <w:t>ای نهانی نقشی را ایفا می</w:t>
      </w:r>
      <w:r w:rsidR="008659D5">
        <w:rPr>
          <w:rFonts w:hint="eastAsia"/>
          <w:rtl/>
        </w:rPr>
        <w:t xml:space="preserve">‌کرده که </w:t>
      </w:r>
      <w:r w:rsidR="000A3333" w:rsidRPr="00B2441F">
        <w:rPr>
          <w:rFonts w:hint="cs"/>
          <w:rtl/>
        </w:rPr>
        <w:t>«حسن صب</w:t>
      </w:r>
      <w:r w:rsidR="00AA0818" w:rsidRPr="00B2441F">
        <w:rPr>
          <w:rFonts w:hint="cs"/>
          <w:rtl/>
        </w:rPr>
        <w:t>ّ</w:t>
      </w:r>
      <w:r w:rsidR="000A3333" w:rsidRPr="00B2441F">
        <w:rPr>
          <w:rFonts w:hint="cs"/>
          <w:rtl/>
        </w:rPr>
        <w:t xml:space="preserve">اح» </w:t>
      </w:r>
      <w:r w:rsidR="00890047" w:rsidRPr="00B2441F">
        <w:rPr>
          <w:rFonts w:hint="cs"/>
          <w:rtl/>
        </w:rPr>
        <w:t>در</w:t>
      </w:r>
      <w:r w:rsidR="00890047">
        <w:rPr>
          <w:rFonts w:hint="cs"/>
          <w:rtl/>
        </w:rPr>
        <w:t xml:space="preserve"> قلع و قمع مخالفان خود به عهده گرفته بود!</w:t>
      </w:r>
      <w:r w:rsidR="00145B2E">
        <w:rPr>
          <w:rFonts w:hint="cs"/>
          <w:rtl/>
        </w:rPr>
        <w:t>؟</w:t>
      </w:r>
    </w:p>
    <w:p w:rsidR="002507EF" w:rsidRDefault="00890047" w:rsidP="00B2441F">
      <w:pPr>
        <w:pStyle w:val="a4"/>
        <w:rPr>
          <w:rtl/>
        </w:rPr>
      </w:pPr>
      <w:r>
        <w:rPr>
          <w:rFonts w:hint="cs"/>
          <w:rtl/>
        </w:rPr>
        <w:t xml:space="preserve">در اینجا جالب است که ملاحظه کنیم </w:t>
      </w:r>
      <w:r w:rsidR="001D430A" w:rsidRPr="00B2441F">
        <w:rPr>
          <w:rFonts w:hint="cs"/>
          <w:rtl/>
        </w:rPr>
        <w:t>«عز</w:t>
      </w:r>
      <w:r w:rsidR="00AA0818" w:rsidRPr="00B2441F">
        <w:rPr>
          <w:rFonts w:hint="cs"/>
          <w:rtl/>
        </w:rPr>
        <w:t>ّ</w:t>
      </w:r>
      <w:r w:rsidR="001D430A" w:rsidRPr="00B2441F">
        <w:rPr>
          <w:rFonts w:hint="cs"/>
          <w:rtl/>
        </w:rPr>
        <w:t>ی</w:t>
      </w:r>
      <w:r w:rsidR="00AA0818" w:rsidRPr="00B2441F">
        <w:rPr>
          <w:rFonts w:hint="cs"/>
          <w:rtl/>
        </w:rPr>
        <w:t>ّ</w:t>
      </w:r>
      <w:r w:rsidR="001D430A" w:rsidRPr="00B2441F">
        <w:rPr>
          <w:rFonts w:hint="cs"/>
          <w:rtl/>
        </w:rPr>
        <w:t xml:space="preserve">ه خانم» </w:t>
      </w:r>
      <w:r w:rsidR="00BF6EBA" w:rsidRPr="00B2441F">
        <w:rPr>
          <w:rFonts w:hint="cs"/>
          <w:rtl/>
        </w:rPr>
        <w:t>چه</w:t>
      </w:r>
      <w:r w:rsidR="00BF6EBA">
        <w:rPr>
          <w:rFonts w:hint="cs"/>
          <w:rtl/>
        </w:rPr>
        <w:t xml:space="preserve"> پاسخی به این بخش از سخن عباس افندی داده و به مصداق </w:t>
      </w:r>
      <w:r w:rsidR="00AA0818" w:rsidRPr="00A943E1">
        <w:rPr>
          <w:rStyle w:val="Char3"/>
          <w:rFonts w:hint="cs"/>
          <w:rtl/>
        </w:rPr>
        <w:t>أهل البیت أ</w:t>
      </w:r>
      <w:r w:rsidR="009B3A27" w:rsidRPr="00A943E1">
        <w:rPr>
          <w:rStyle w:val="Char3"/>
          <w:rFonts w:hint="cs"/>
          <w:rtl/>
        </w:rPr>
        <w:t>در</w:t>
      </w:r>
      <w:r w:rsidR="00A943E1">
        <w:rPr>
          <w:rStyle w:val="Char3"/>
          <w:rFonts w:hint="cs"/>
          <w:rtl/>
        </w:rPr>
        <w:t>ي</w:t>
      </w:r>
      <w:r w:rsidR="009B3A27" w:rsidRPr="00A943E1">
        <w:rPr>
          <w:rStyle w:val="Char3"/>
          <w:rFonts w:hint="cs"/>
          <w:rtl/>
        </w:rPr>
        <w:t xml:space="preserve"> بما ف</w:t>
      </w:r>
      <w:r w:rsidR="00A943E1">
        <w:rPr>
          <w:rStyle w:val="Char3"/>
          <w:rFonts w:hint="cs"/>
          <w:rtl/>
        </w:rPr>
        <w:t>ي</w:t>
      </w:r>
      <w:r w:rsidR="008212C2" w:rsidRPr="00A943E1">
        <w:rPr>
          <w:rStyle w:val="Char3"/>
          <w:rFonts w:hint="cs"/>
          <w:rtl/>
        </w:rPr>
        <w:t xml:space="preserve"> البیت</w:t>
      </w:r>
      <w:r w:rsidR="008212C2" w:rsidRPr="005D0FAC">
        <w:rPr>
          <w:rFonts w:hint="cs"/>
          <w:b/>
          <w:bCs/>
          <w:sz w:val="26"/>
          <w:szCs w:val="26"/>
          <w:rtl/>
        </w:rPr>
        <w:t xml:space="preserve"> </w:t>
      </w:r>
      <w:r w:rsidR="00200324">
        <w:rPr>
          <w:rFonts w:hint="cs"/>
          <w:rtl/>
        </w:rPr>
        <w:t>چه اطلاعاتی را در اختیار دیگران نهاده است؟ وی می</w:t>
      </w:r>
      <w:r w:rsidR="002507EF">
        <w:rPr>
          <w:rFonts w:hint="eastAsia"/>
          <w:rtl/>
        </w:rPr>
        <w:t>‌نویسد:</w:t>
      </w:r>
    </w:p>
    <w:p w:rsidR="00162C31" w:rsidRDefault="00EF2D42" w:rsidP="00B2441F">
      <w:pPr>
        <w:pStyle w:val="a4"/>
        <w:rPr>
          <w:rtl/>
        </w:rPr>
      </w:pPr>
      <w:r>
        <w:rPr>
          <w:rFonts w:hint="cs"/>
          <w:rtl/>
        </w:rPr>
        <w:t>«... با آن ادعای حسینی کردن</w:t>
      </w:r>
      <w:r w:rsidR="002507EF" w:rsidRPr="002507EF">
        <w:rPr>
          <w:rFonts w:hint="cs"/>
          <w:vertAlign w:val="superscript"/>
          <w:rtl/>
        </w:rPr>
        <w:t>(</w:t>
      </w:r>
      <w:r w:rsidR="002507EF" w:rsidRPr="002507EF">
        <w:rPr>
          <w:rStyle w:val="FootnoteReference"/>
          <w:rFonts w:cs="B Zar"/>
          <w:rtl/>
        </w:rPr>
        <w:footnoteReference w:id="242"/>
      </w:r>
      <w:r w:rsidR="002507EF" w:rsidRPr="002507EF">
        <w:rPr>
          <w:rFonts w:hint="cs"/>
          <w:vertAlign w:val="superscript"/>
          <w:rtl/>
        </w:rPr>
        <w:t>)</w:t>
      </w:r>
      <w:r w:rsidR="00AA0818">
        <w:rPr>
          <w:rFonts w:hint="cs"/>
          <w:rtl/>
        </w:rPr>
        <w:t>،</w:t>
      </w:r>
      <w:r w:rsidR="002507EF">
        <w:rPr>
          <w:rFonts w:hint="cs"/>
          <w:rtl/>
        </w:rPr>
        <w:t xml:space="preserve"> اشرار</w:t>
      </w:r>
      <w:r w:rsidR="00AA0818">
        <w:rPr>
          <w:rFonts w:hint="cs"/>
          <w:rtl/>
        </w:rPr>
        <w:t>ِ</w:t>
      </w:r>
      <w:r w:rsidR="002507EF">
        <w:rPr>
          <w:rFonts w:hint="cs"/>
          <w:rtl/>
        </w:rPr>
        <w:t xml:space="preserve"> ش</w:t>
      </w:r>
      <w:r>
        <w:rPr>
          <w:rFonts w:hint="cs"/>
          <w:rtl/>
        </w:rPr>
        <w:t>ِم</w:t>
      </w:r>
      <w:r w:rsidR="00AA0818">
        <w:rPr>
          <w:rFonts w:hint="cs"/>
          <w:rtl/>
        </w:rPr>
        <w:t>ْ</w:t>
      </w:r>
      <w:r w:rsidR="002507EF">
        <w:rPr>
          <w:rFonts w:hint="cs"/>
          <w:rtl/>
        </w:rPr>
        <w:t>ر کردار را به دور خود جمع نمودند، از هر ن</w:t>
      </w:r>
      <w:r w:rsidR="00AA0818">
        <w:rPr>
          <w:rFonts w:hint="cs"/>
          <w:rtl/>
        </w:rPr>
        <w:t>َ</w:t>
      </w:r>
      <w:r w:rsidR="002507EF">
        <w:rPr>
          <w:rFonts w:hint="cs"/>
          <w:rtl/>
        </w:rPr>
        <w:t>ف</w:t>
      </w:r>
      <w:r w:rsidR="00AA0818">
        <w:rPr>
          <w:rFonts w:hint="cs"/>
          <w:rtl/>
        </w:rPr>
        <w:t>ْ</w:t>
      </w:r>
      <w:r w:rsidR="002507EF">
        <w:rPr>
          <w:rFonts w:hint="cs"/>
          <w:rtl/>
        </w:rPr>
        <w:t>سی که غیر از رضای خاطر ایشان ن</w:t>
      </w:r>
      <w:r w:rsidR="00AA0818">
        <w:rPr>
          <w:rFonts w:hint="cs"/>
          <w:rtl/>
        </w:rPr>
        <w:t>َ</w:t>
      </w:r>
      <w:r w:rsidR="002507EF">
        <w:rPr>
          <w:rFonts w:hint="cs"/>
          <w:rtl/>
        </w:rPr>
        <w:t>ف</w:t>
      </w:r>
      <w:r w:rsidR="00AA0818">
        <w:rPr>
          <w:rFonts w:hint="cs"/>
          <w:rtl/>
        </w:rPr>
        <w:t>َ</w:t>
      </w:r>
      <w:r w:rsidR="002507EF">
        <w:rPr>
          <w:rFonts w:hint="cs"/>
          <w:rtl/>
        </w:rPr>
        <w:t>سی برآمد قطع کردند، از هر سر</w:t>
      </w:r>
      <w:r w:rsidR="00AA0818">
        <w:rPr>
          <w:rFonts w:hint="cs"/>
          <w:rtl/>
        </w:rPr>
        <w:t>ی که جز تولاّی ایشان صدایی برآ</w:t>
      </w:r>
      <w:r>
        <w:rPr>
          <w:rFonts w:hint="cs"/>
          <w:rtl/>
        </w:rPr>
        <w:t>مد</w:t>
      </w:r>
      <w:r w:rsidR="002507EF">
        <w:rPr>
          <w:rFonts w:hint="cs"/>
          <w:rtl/>
        </w:rPr>
        <w:t xml:space="preserve"> کوبیدند</w:t>
      </w:r>
      <w:r>
        <w:rPr>
          <w:rFonts w:hint="cs"/>
          <w:rtl/>
        </w:rPr>
        <w:t>،</w:t>
      </w:r>
      <w:r w:rsidR="002507EF">
        <w:rPr>
          <w:rFonts w:hint="cs"/>
          <w:rtl/>
        </w:rPr>
        <w:t xml:space="preserve"> و از هر حلقی که غیر </w:t>
      </w:r>
      <w:r w:rsidR="00E467E2">
        <w:rPr>
          <w:rFonts w:hint="cs"/>
          <w:rtl/>
        </w:rPr>
        <w:t>از خضوع به ایشان حرفی بیرون آمد</w:t>
      </w:r>
      <w:r w:rsidR="002507EF">
        <w:rPr>
          <w:rFonts w:hint="cs"/>
          <w:rtl/>
        </w:rPr>
        <w:t xml:space="preserve"> بریدند</w:t>
      </w:r>
      <w:r w:rsidR="00E467E2">
        <w:rPr>
          <w:rFonts w:hint="cs"/>
          <w:rtl/>
        </w:rPr>
        <w:t>،</w:t>
      </w:r>
      <w:r w:rsidR="002507EF">
        <w:rPr>
          <w:rFonts w:hint="cs"/>
          <w:rtl/>
        </w:rPr>
        <w:t xml:space="preserve"> و در هر دلی که در او سوای محبت ایشان بود شکافتند، اصحاب طبق</w:t>
      </w:r>
      <w:r w:rsidR="00B2441F">
        <w:rPr>
          <w:rFonts w:hint="cs"/>
          <w:rtl/>
        </w:rPr>
        <w:t>ۀ</w:t>
      </w:r>
      <w:r w:rsidR="002507EF">
        <w:rPr>
          <w:rFonts w:hint="cs"/>
          <w:rtl/>
        </w:rPr>
        <w:t xml:space="preserve"> </w:t>
      </w:r>
      <w:r w:rsidR="008E43F9">
        <w:rPr>
          <w:rFonts w:hint="cs"/>
          <w:rtl/>
        </w:rPr>
        <w:t xml:space="preserve">اول </w:t>
      </w:r>
      <w:r w:rsidR="00F54456">
        <w:rPr>
          <w:rFonts w:hint="cs"/>
          <w:rtl/>
        </w:rPr>
        <w:t>(از پیروان باب) که اسامیشان مذکور شد، از خوف آن جلادان خونخوار به عزم زیارت اعتاب شریفه به جانب کربلا و نجف</w:t>
      </w:r>
      <w:r w:rsidR="00E467E2">
        <w:rPr>
          <w:rFonts w:hint="cs"/>
          <w:rtl/>
        </w:rPr>
        <w:t xml:space="preserve"> و</w:t>
      </w:r>
      <w:r w:rsidR="00F54456">
        <w:rPr>
          <w:rFonts w:hint="cs"/>
          <w:rtl/>
        </w:rPr>
        <w:t xml:space="preserve"> برخی به اطراف دیگر هزیمت نمودند، سید اسماعیل اصفهانی را سر برید</w:t>
      </w:r>
      <w:r w:rsidR="00AA0818">
        <w:rPr>
          <w:rFonts w:hint="cs"/>
          <w:rtl/>
        </w:rPr>
        <w:t xml:space="preserve">ند و حاجی میرزا احمد کاشانی را </w:t>
      </w:r>
      <w:r w:rsidR="00F54456">
        <w:rPr>
          <w:rFonts w:hint="cs"/>
          <w:rtl/>
        </w:rPr>
        <w:t>ش</w:t>
      </w:r>
      <w:r w:rsidR="00AA0818">
        <w:rPr>
          <w:rFonts w:hint="cs"/>
          <w:rtl/>
        </w:rPr>
        <w:t>ک</w:t>
      </w:r>
      <w:r w:rsidR="00F54456">
        <w:rPr>
          <w:rFonts w:hint="cs"/>
          <w:rtl/>
        </w:rPr>
        <w:t xml:space="preserve">م دریدند، </w:t>
      </w:r>
      <w:r w:rsidR="00AA0818">
        <w:rPr>
          <w:rFonts w:hint="cs"/>
          <w:rtl/>
        </w:rPr>
        <w:t>آ</w:t>
      </w:r>
      <w:r w:rsidR="00F54456">
        <w:rPr>
          <w:rFonts w:hint="cs"/>
          <w:rtl/>
        </w:rPr>
        <w:t>قا ابوالقاس</w:t>
      </w:r>
      <w:r w:rsidR="00AA0818">
        <w:rPr>
          <w:rFonts w:hint="cs"/>
          <w:rtl/>
        </w:rPr>
        <w:t>م کاشی را کشته در دجله انداختند.</w:t>
      </w:r>
      <w:r w:rsidR="00F54456">
        <w:rPr>
          <w:rFonts w:hint="cs"/>
          <w:rtl/>
        </w:rPr>
        <w:t xml:space="preserve"> سید احمد را به پیشدو</w:t>
      </w:r>
      <w:r w:rsidR="00AA0818">
        <w:rPr>
          <w:rFonts w:hint="cs"/>
          <w:rtl/>
        </w:rPr>
        <w:t>، کارش را ساختند.</w:t>
      </w:r>
      <w:r w:rsidR="00F54456">
        <w:rPr>
          <w:rFonts w:hint="cs"/>
          <w:rtl/>
        </w:rPr>
        <w:t xml:space="preserve"> میرزا رضا خالوی حاجی سید محمد را مغز سرش را به سنگ پراکندند</w:t>
      </w:r>
      <w:r w:rsidR="00F558F5">
        <w:rPr>
          <w:rFonts w:hint="cs"/>
          <w:rtl/>
        </w:rPr>
        <w:t>،</w:t>
      </w:r>
      <w:r w:rsidR="00F54456">
        <w:rPr>
          <w:rFonts w:hint="cs"/>
          <w:rtl/>
        </w:rPr>
        <w:t xml:space="preserve"> و میرزا علی را پهلویش را دریده به شاهر</w:t>
      </w:r>
      <w:r w:rsidR="00F558F5">
        <w:rPr>
          <w:rFonts w:hint="cs"/>
          <w:rtl/>
        </w:rPr>
        <w:t>ا</w:t>
      </w:r>
      <w:r w:rsidR="00F54456">
        <w:rPr>
          <w:rFonts w:hint="cs"/>
          <w:rtl/>
        </w:rPr>
        <w:t>ه عدمش راندند</w:t>
      </w:r>
      <w:r w:rsidR="00F558F5">
        <w:rPr>
          <w:rFonts w:hint="cs"/>
          <w:rtl/>
        </w:rPr>
        <w:t>،</w:t>
      </w:r>
      <w:r w:rsidR="00F54456">
        <w:rPr>
          <w:rFonts w:hint="cs"/>
          <w:rtl/>
        </w:rPr>
        <w:t xml:space="preserve"> و غیر از این اشخاص</w:t>
      </w:r>
      <w:r w:rsidR="00AA0818">
        <w:rPr>
          <w:rFonts w:hint="cs"/>
          <w:rtl/>
        </w:rPr>
        <w:t>،</w:t>
      </w:r>
      <w:r w:rsidR="00F54456">
        <w:rPr>
          <w:rFonts w:hint="cs"/>
          <w:rtl/>
        </w:rPr>
        <w:t xml:space="preserve"> جمعی دیگر را در شب تار کشته اجساد</w:t>
      </w:r>
      <w:r w:rsidR="00D314AD">
        <w:rPr>
          <w:rFonts w:hint="cs"/>
          <w:rtl/>
        </w:rPr>
        <w:t xml:space="preserve"> آن‌ها </w:t>
      </w:r>
      <w:r w:rsidR="00F54456">
        <w:rPr>
          <w:rFonts w:hint="cs"/>
          <w:rtl/>
        </w:rPr>
        <w:t>را به دجله انداختند</w:t>
      </w:r>
      <w:r w:rsidR="00F558F5">
        <w:rPr>
          <w:rFonts w:hint="cs"/>
          <w:rtl/>
        </w:rPr>
        <w:t>،</w:t>
      </w:r>
      <w:r w:rsidR="00F54456">
        <w:rPr>
          <w:rFonts w:hint="cs"/>
          <w:rtl/>
        </w:rPr>
        <w:t xml:space="preserve"> و بعضی را روز روشن در میان بازار حراج با خنجر و قمه پاره پاره کردند، چنانکه بعضی از مؤمنین</w:t>
      </w:r>
      <w:r w:rsidR="003F4A7A">
        <w:rPr>
          <w:rFonts w:hint="cs"/>
          <w:rtl/>
        </w:rPr>
        <w:t>ِ</w:t>
      </w:r>
      <w:r w:rsidR="00F54456">
        <w:rPr>
          <w:rFonts w:hint="cs"/>
          <w:rtl/>
        </w:rPr>
        <w:t xml:space="preserve"> دین</w:t>
      </w:r>
      <w:r w:rsidR="003F4A7A">
        <w:rPr>
          <w:rFonts w:hint="cs"/>
          <w:rtl/>
        </w:rPr>
        <w:t>ِ</w:t>
      </w:r>
      <w:r w:rsidR="00F54456">
        <w:rPr>
          <w:rFonts w:hint="cs"/>
          <w:rtl/>
        </w:rPr>
        <w:t xml:space="preserve"> بیان</w:t>
      </w:r>
      <w:r w:rsidR="003F4A7A">
        <w:rPr>
          <w:rFonts w:hint="cs"/>
          <w:rtl/>
        </w:rPr>
        <w:t>،</w:t>
      </w:r>
      <w:r w:rsidR="00F54456">
        <w:rPr>
          <w:rFonts w:hint="cs"/>
          <w:rtl/>
        </w:rPr>
        <w:t xml:space="preserve"> عدول کرده و این بیت را انشاد نموده در محافل می</w:t>
      </w:r>
      <w:r w:rsidR="00BD7694">
        <w:rPr>
          <w:rFonts w:hint="eastAsia"/>
          <w:rtl/>
        </w:rPr>
        <w:t>‌خواندند و می</w:t>
      </w:r>
      <w:r w:rsidR="00162C31">
        <w:rPr>
          <w:rFonts w:hint="cs"/>
          <w:rtl/>
        </w:rPr>
        <w:t>‌خندیدند:</w:t>
      </w:r>
    </w:p>
    <w:tbl>
      <w:tblPr>
        <w:bidiVisual/>
        <w:tblW w:w="0" w:type="auto"/>
        <w:tblInd w:w="107" w:type="dxa"/>
        <w:tblLook w:val="04A0" w:firstRow="1" w:lastRow="0" w:firstColumn="1" w:lastColumn="0" w:noHBand="0" w:noVBand="1"/>
      </w:tblPr>
      <w:tblGrid>
        <w:gridCol w:w="3314"/>
        <w:gridCol w:w="409"/>
        <w:gridCol w:w="3474"/>
      </w:tblGrid>
      <w:tr w:rsidR="00A943E1" w:rsidRPr="001C4DD5" w:rsidTr="00B2441F">
        <w:tc>
          <w:tcPr>
            <w:tcW w:w="3517" w:type="dxa"/>
          </w:tcPr>
          <w:p w:rsidR="00A943E1" w:rsidRPr="00B2441F" w:rsidRDefault="00A943E1" w:rsidP="001C4DD5">
            <w:pPr>
              <w:tabs>
                <w:tab w:val="left" w:pos="8640"/>
              </w:tabs>
              <w:bidi/>
              <w:jc w:val="lowKashida"/>
              <w:rPr>
                <w:rFonts w:ascii="IRLotus" w:hAnsi="IRLotus" w:cs="IRLotus"/>
                <w:sz w:val="2"/>
                <w:szCs w:val="2"/>
                <w:rtl/>
                <w:lang w:bidi="fa-IR"/>
              </w:rPr>
            </w:pPr>
            <w:r w:rsidRPr="00B2441F">
              <w:rPr>
                <w:rFonts w:ascii="IRLotus" w:hAnsi="IRLotus" w:cs="IRLotus"/>
                <w:sz w:val="28"/>
                <w:szCs w:val="28"/>
                <w:rtl/>
                <w:lang w:bidi="fa-IR"/>
              </w:rPr>
              <w:t>اگر حسینعلی، مظهرِ حسینِ علی است</w:t>
            </w:r>
            <w:r w:rsidRPr="00B2441F">
              <w:rPr>
                <w:rFonts w:ascii="IRLotus" w:hAnsi="IRLotus" w:cs="IRLotus"/>
                <w:sz w:val="28"/>
                <w:szCs w:val="28"/>
                <w:rtl/>
                <w:lang w:bidi="fa-IR"/>
              </w:rPr>
              <w:br/>
            </w:r>
          </w:p>
        </w:tc>
        <w:tc>
          <w:tcPr>
            <w:tcW w:w="425" w:type="dxa"/>
          </w:tcPr>
          <w:p w:rsidR="00A943E1" w:rsidRPr="00B2441F" w:rsidRDefault="00A943E1" w:rsidP="001C4DD5">
            <w:pPr>
              <w:tabs>
                <w:tab w:val="left" w:pos="8640"/>
              </w:tabs>
              <w:bidi/>
              <w:jc w:val="lowKashida"/>
              <w:rPr>
                <w:rFonts w:ascii="IRLotus" w:hAnsi="IRLotus" w:cs="IRLotus"/>
                <w:sz w:val="28"/>
                <w:szCs w:val="28"/>
                <w:rtl/>
                <w:lang w:bidi="fa-IR"/>
              </w:rPr>
            </w:pPr>
          </w:p>
        </w:tc>
        <w:tc>
          <w:tcPr>
            <w:tcW w:w="3713" w:type="dxa"/>
          </w:tcPr>
          <w:p w:rsidR="00A943E1" w:rsidRPr="00B2441F" w:rsidRDefault="00A943E1" w:rsidP="001C4DD5">
            <w:pPr>
              <w:tabs>
                <w:tab w:val="left" w:pos="8640"/>
              </w:tabs>
              <w:bidi/>
              <w:jc w:val="lowKashida"/>
              <w:rPr>
                <w:rFonts w:ascii="IRLotus" w:hAnsi="IRLotus" w:cs="IRLotus"/>
                <w:sz w:val="2"/>
                <w:szCs w:val="2"/>
                <w:rtl/>
                <w:lang w:bidi="fa-IR"/>
              </w:rPr>
            </w:pPr>
            <w:r w:rsidRPr="00B2441F">
              <w:rPr>
                <w:rFonts w:ascii="IRLotus" w:hAnsi="IRLotus" w:cs="IRLotus"/>
                <w:sz w:val="28"/>
                <w:szCs w:val="28"/>
                <w:rtl/>
                <w:lang w:bidi="fa-IR"/>
              </w:rPr>
              <w:t>هزار رحمت حق بر روان پاک یزید!</w:t>
            </w:r>
            <w:r w:rsidRPr="00B2441F">
              <w:rPr>
                <w:rFonts w:ascii="IRLotus" w:hAnsi="IRLotus" w:cs="IRLotus"/>
                <w:sz w:val="28"/>
                <w:szCs w:val="28"/>
                <w:rtl/>
                <w:lang w:bidi="fa-IR"/>
              </w:rPr>
              <w:br/>
            </w:r>
          </w:p>
        </w:tc>
      </w:tr>
    </w:tbl>
    <w:p w:rsidR="007446FC" w:rsidRDefault="00162C31" w:rsidP="00B2441F">
      <w:pPr>
        <w:pStyle w:val="a4"/>
        <w:rPr>
          <w:rtl/>
        </w:rPr>
      </w:pPr>
      <w:r>
        <w:rPr>
          <w:rFonts w:hint="cs"/>
          <w:rtl/>
        </w:rPr>
        <w:t>و می</w:t>
      </w:r>
      <w:r w:rsidR="007446FC">
        <w:rPr>
          <w:rFonts w:hint="eastAsia"/>
          <w:rtl/>
        </w:rPr>
        <w:t>‌گفتند که ما هرچه شنیده بودیم حسین</w:t>
      </w:r>
      <w:r w:rsidR="003F4A7A">
        <w:rPr>
          <w:rFonts w:hint="cs"/>
          <w:rtl/>
        </w:rPr>
        <w:t>،</w:t>
      </w:r>
      <w:r w:rsidR="007446FC">
        <w:rPr>
          <w:rFonts w:hint="eastAsia"/>
          <w:rtl/>
        </w:rPr>
        <w:t xml:space="preserve"> مظلوم بوده است نه ظالم»!</w:t>
      </w:r>
      <w:r w:rsidR="007446FC" w:rsidRPr="007446FC">
        <w:rPr>
          <w:rFonts w:hint="cs"/>
          <w:vertAlign w:val="superscript"/>
          <w:rtl/>
        </w:rPr>
        <w:t>(</w:t>
      </w:r>
      <w:r w:rsidR="007446FC" w:rsidRPr="007446FC">
        <w:rPr>
          <w:rStyle w:val="FootnoteReference"/>
          <w:rFonts w:cs="B Zar"/>
          <w:rtl/>
        </w:rPr>
        <w:footnoteReference w:id="243"/>
      </w:r>
      <w:r w:rsidR="007446FC" w:rsidRPr="007446FC">
        <w:rPr>
          <w:rFonts w:hint="cs"/>
          <w:vertAlign w:val="superscript"/>
          <w:rtl/>
        </w:rPr>
        <w:t>)</w:t>
      </w:r>
      <w:r w:rsidR="007446FC">
        <w:rPr>
          <w:rFonts w:hint="cs"/>
          <w:rtl/>
        </w:rPr>
        <w:t>.</w:t>
      </w:r>
    </w:p>
    <w:p w:rsidR="00B44BA9" w:rsidRDefault="00AD00D9" w:rsidP="00B2441F">
      <w:pPr>
        <w:pStyle w:val="a4"/>
        <w:rPr>
          <w:rtl/>
        </w:rPr>
      </w:pPr>
      <w:r>
        <w:rPr>
          <w:rFonts w:hint="cs"/>
          <w:rtl/>
        </w:rPr>
        <w:t>از آنچه گذشت</w:t>
      </w:r>
      <w:r w:rsidR="003F4A7A">
        <w:rPr>
          <w:rFonts w:hint="cs"/>
          <w:rtl/>
        </w:rPr>
        <w:t>،</w:t>
      </w:r>
      <w:r>
        <w:rPr>
          <w:rFonts w:hint="cs"/>
          <w:rtl/>
        </w:rPr>
        <w:t xml:space="preserve"> اهل فراست می</w:t>
      </w:r>
      <w:r w:rsidR="005132DD">
        <w:rPr>
          <w:rFonts w:hint="eastAsia"/>
          <w:rtl/>
        </w:rPr>
        <w:t xml:space="preserve">‌توانند دریابند که </w:t>
      </w:r>
      <w:r w:rsidR="00C4327C">
        <w:rPr>
          <w:rFonts w:hint="eastAsia"/>
          <w:rtl/>
        </w:rPr>
        <w:t>حسینعلی</w:t>
      </w:r>
      <w:r w:rsidR="005132DD">
        <w:rPr>
          <w:rFonts w:hint="eastAsia"/>
          <w:rtl/>
        </w:rPr>
        <w:t xml:space="preserve"> مازندرانی نیز همچون </w:t>
      </w:r>
      <w:r w:rsidR="00EC27C0">
        <w:rPr>
          <w:rFonts w:hint="eastAsia"/>
          <w:rtl/>
        </w:rPr>
        <w:t>علی‌محمد</w:t>
      </w:r>
      <w:r w:rsidR="005132DD">
        <w:rPr>
          <w:rFonts w:hint="eastAsia"/>
          <w:rtl/>
        </w:rPr>
        <w:t xml:space="preserve"> شیرازی</w:t>
      </w:r>
      <w:r w:rsidR="003F4A7A">
        <w:rPr>
          <w:rFonts w:hint="cs"/>
          <w:rtl/>
        </w:rPr>
        <w:t>،</w:t>
      </w:r>
      <w:r w:rsidR="005132DD">
        <w:rPr>
          <w:rFonts w:hint="eastAsia"/>
          <w:rtl/>
        </w:rPr>
        <w:t xml:space="preserve"> مخالفان خود را مهدور الد</w:t>
      </w:r>
      <w:r w:rsidR="003F4A7A">
        <w:rPr>
          <w:rFonts w:hint="cs"/>
          <w:rtl/>
        </w:rPr>
        <w:t>ّ</w:t>
      </w:r>
      <w:r w:rsidR="005132DD">
        <w:rPr>
          <w:rFonts w:hint="eastAsia"/>
          <w:rtl/>
        </w:rPr>
        <w:t>م می</w:t>
      </w:r>
      <w:r w:rsidR="0002754C">
        <w:rPr>
          <w:rFonts w:hint="cs"/>
          <w:rtl/>
        </w:rPr>
        <w:t xml:space="preserve">‌شمرده ولی برخلاف </w:t>
      </w:r>
      <w:r w:rsidR="00EC27C0">
        <w:rPr>
          <w:rFonts w:hint="cs"/>
          <w:rtl/>
        </w:rPr>
        <w:t>علی‌محمد</w:t>
      </w:r>
      <w:r w:rsidR="003F4A7A">
        <w:rPr>
          <w:rFonts w:hint="cs"/>
          <w:rtl/>
        </w:rPr>
        <w:t>،</w:t>
      </w:r>
      <w:r w:rsidR="0002754C">
        <w:rPr>
          <w:rFonts w:hint="cs"/>
          <w:rtl/>
        </w:rPr>
        <w:t xml:space="preserve"> </w:t>
      </w:r>
      <w:r w:rsidR="0002754C">
        <w:rPr>
          <w:rFonts w:hint="cs"/>
          <w:rtl/>
        </w:rPr>
        <w:lastRenderedPageBreak/>
        <w:t>این امر را</w:t>
      </w:r>
      <w:r w:rsidR="00611179">
        <w:rPr>
          <w:rFonts w:hint="cs"/>
          <w:rtl/>
        </w:rPr>
        <w:t xml:space="preserve"> </w:t>
      </w:r>
      <w:r w:rsidR="0002754C">
        <w:rPr>
          <w:rFonts w:hint="cs"/>
          <w:rtl/>
        </w:rPr>
        <w:t>کتمان می</w:t>
      </w:r>
      <w:r w:rsidR="003F4A7A">
        <w:rPr>
          <w:rFonts w:hint="eastAsia"/>
          <w:rtl/>
        </w:rPr>
        <w:t>‌کرده است</w:t>
      </w:r>
      <w:r w:rsidR="003F4A7A">
        <w:rPr>
          <w:rFonts w:hint="cs"/>
          <w:rtl/>
        </w:rPr>
        <w:t>.</w:t>
      </w:r>
      <w:r w:rsidR="006E23AE">
        <w:rPr>
          <w:rFonts w:hint="eastAsia"/>
          <w:rtl/>
        </w:rPr>
        <w:t xml:space="preserve"> با این هم گاهی لهیب کینه و خشم</w:t>
      </w:r>
      <w:r w:rsidR="003F4A7A">
        <w:rPr>
          <w:rFonts w:hint="cs"/>
          <w:rtl/>
        </w:rPr>
        <w:t>،</w:t>
      </w:r>
      <w:r w:rsidR="006E23AE">
        <w:rPr>
          <w:rFonts w:hint="eastAsia"/>
          <w:rtl/>
        </w:rPr>
        <w:t xml:space="preserve"> از جان وی بیرون می</w:t>
      </w:r>
      <w:r w:rsidR="00FD51A0">
        <w:rPr>
          <w:rFonts w:hint="cs"/>
          <w:rtl/>
        </w:rPr>
        <w:t xml:space="preserve">‌زده </w:t>
      </w:r>
      <w:r w:rsidR="00FD51A0" w:rsidRPr="00B2441F">
        <w:rPr>
          <w:rFonts w:hint="cs"/>
          <w:rtl/>
        </w:rPr>
        <w:t xml:space="preserve">چنانکه در </w:t>
      </w:r>
      <w:r w:rsidR="000721D3" w:rsidRPr="00B2441F">
        <w:rPr>
          <w:rFonts w:hint="cs"/>
          <w:rtl/>
        </w:rPr>
        <w:t>«لوح احمد»</w:t>
      </w:r>
      <w:r w:rsidR="006B0A0E" w:rsidRPr="006B0A0E">
        <w:rPr>
          <w:rFonts w:hint="cs"/>
          <w:vertAlign w:val="superscript"/>
          <w:rtl/>
        </w:rPr>
        <w:t>(</w:t>
      </w:r>
      <w:r w:rsidR="006B0A0E" w:rsidRPr="006B0A0E">
        <w:rPr>
          <w:rStyle w:val="FootnoteReference"/>
          <w:rFonts w:cs="B Zar"/>
          <w:rtl/>
        </w:rPr>
        <w:footnoteReference w:id="244"/>
      </w:r>
      <w:r w:rsidR="006B0A0E" w:rsidRPr="006B0A0E">
        <w:rPr>
          <w:rFonts w:hint="cs"/>
          <w:vertAlign w:val="superscript"/>
          <w:rtl/>
        </w:rPr>
        <w:t>)</w:t>
      </w:r>
      <w:r w:rsidR="006B0A0E">
        <w:rPr>
          <w:rFonts w:hint="cs"/>
          <w:rtl/>
        </w:rPr>
        <w:t xml:space="preserve"> گفته است:</w:t>
      </w:r>
    </w:p>
    <w:p w:rsidR="006B0A0E" w:rsidRPr="00D26D68" w:rsidRDefault="00A943E1" w:rsidP="00A943E1">
      <w:pPr>
        <w:tabs>
          <w:tab w:val="left" w:pos="8640"/>
        </w:tabs>
        <w:bidi/>
        <w:ind w:firstLine="284"/>
        <w:jc w:val="lowKashida"/>
        <w:rPr>
          <w:rFonts w:cs="B Zar"/>
          <w:sz w:val="28"/>
          <w:szCs w:val="28"/>
          <w:rtl/>
          <w:lang w:bidi="fa-IR"/>
        </w:rPr>
      </w:pPr>
      <w:r w:rsidRPr="00804420">
        <w:rPr>
          <w:rStyle w:val="Char3"/>
          <w:rtl/>
        </w:rPr>
        <w:t>«</w:t>
      </w:r>
      <w:r w:rsidR="006B0A0E" w:rsidRPr="00804420">
        <w:rPr>
          <w:rStyle w:val="Char3"/>
          <w:rFonts w:hint="cs"/>
          <w:rtl/>
        </w:rPr>
        <w:t>كن كشعلة النار لأعدائي</w:t>
      </w:r>
      <w:r w:rsidRPr="00804420">
        <w:rPr>
          <w:rStyle w:val="Char3"/>
          <w:rtl/>
        </w:rPr>
        <w:t>»</w:t>
      </w:r>
      <w:r w:rsidR="008D2C3C" w:rsidRPr="00804420">
        <w:rPr>
          <w:rStyle w:val="Char4"/>
          <w:rFonts w:hint="cs"/>
          <w:rtl/>
        </w:rPr>
        <w:t>!</w:t>
      </w:r>
    </w:p>
    <w:p w:rsidR="00FE3F03" w:rsidRDefault="00FE3F03" w:rsidP="008F138C">
      <w:pPr>
        <w:pStyle w:val="a4"/>
        <w:rPr>
          <w:rtl/>
        </w:rPr>
      </w:pPr>
      <w:r>
        <w:rPr>
          <w:rFonts w:hint="cs"/>
          <w:rtl/>
        </w:rPr>
        <w:t>یعنی: «با دشمنان من</w:t>
      </w:r>
      <w:r w:rsidR="003F4A7A">
        <w:rPr>
          <w:rFonts w:hint="cs"/>
          <w:rtl/>
        </w:rPr>
        <w:t>،</w:t>
      </w:r>
      <w:r>
        <w:rPr>
          <w:rFonts w:hint="cs"/>
          <w:rtl/>
        </w:rPr>
        <w:t xml:space="preserve"> همچون شعل</w:t>
      </w:r>
      <w:r w:rsidR="008F138C">
        <w:rPr>
          <w:rFonts w:hint="cs"/>
          <w:rtl/>
        </w:rPr>
        <w:t>ۀ</w:t>
      </w:r>
      <w:r>
        <w:rPr>
          <w:rFonts w:hint="cs"/>
          <w:rtl/>
        </w:rPr>
        <w:t xml:space="preserve"> آتش باش»</w:t>
      </w:r>
      <w:r w:rsidR="008D2C3C">
        <w:rPr>
          <w:rFonts w:hint="cs"/>
          <w:rtl/>
        </w:rPr>
        <w:t>!</w:t>
      </w:r>
    </w:p>
    <w:p w:rsidR="00932DCA" w:rsidRDefault="00932DCA" w:rsidP="00B2441F">
      <w:pPr>
        <w:pStyle w:val="a4"/>
        <w:rPr>
          <w:rtl/>
        </w:rPr>
      </w:pPr>
      <w:r w:rsidRPr="00BF0FC4">
        <w:rPr>
          <w:rFonts w:hint="cs"/>
          <w:rtl/>
        </w:rPr>
        <w:t>و همین دستور</w:t>
      </w:r>
      <w:r w:rsidR="003F4A7A">
        <w:rPr>
          <w:rFonts w:hint="cs"/>
          <w:rtl/>
        </w:rPr>
        <w:t>،</w:t>
      </w:r>
      <w:r w:rsidRPr="00BF0FC4">
        <w:rPr>
          <w:rFonts w:hint="cs"/>
          <w:rtl/>
        </w:rPr>
        <w:t xml:space="preserve"> مریدان او را به کشتار مخالفان برمی</w:t>
      </w:r>
      <w:r w:rsidR="003F4BE4">
        <w:rPr>
          <w:rFonts w:hint="eastAsia"/>
          <w:rtl/>
        </w:rPr>
        <w:t>‌</w:t>
      </w:r>
      <w:r w:rsidR="00457950" w:rsidRPr="00BF0FC4">
        <w:rPr>
          <w:rFonts w:hint="cs"/>
          <w:rtl/>
        </w:rPr>
        <w:t>انگی</w:t>
      </w:r>
      <w:r w:rsidR="00060FC1" w:rsidRPr="00BF0FC4">
        <w:rPr>
          <w:rFonts w:hint="cs"/>
          <w:rtl/>
        </w:rPr>
        <w:t>خته هرچند بهائیان ادعا می</w:t>
      </w:r>
      <w:r w:rsidR="00BF0FC4" w:rsidRPr="00BF0FC4">
        <w:rPr>
          <w:rFonts w:hint="eastAsia"/>
          <w:rtl/>
        </w:rPr>
        <w:t>‌کند</w:t>
      </w:r>
      <w:r w:rsidR="00BF0FC4">
        <w:rPr>
          <w:rFonts w:hint="cs"/>
          <w:rtl/>
        </w:rPr>
        <w:t xml:space="preserve"> که </w:t>
      </w:r>
      <w:r w:rsidR="00252CC4" w:rsidRPr="00B2441F">
        <w:rPr>
          <w:rFonts w:hint="cs"/>
          <w:rtl/>
        </w:rPr>
        <w:t>«جمال أبهی»</w:t>
      </w:r>
      <w:r w:rsidR="00A72CD0" w:rsidRPr="00A72CD0">
        <w:rPr>
          <w:rFonts w:hint="cs"/>
          <w:vertAlign w:val="superscript"/>
          <w:rtl/>
        </w:rPr>
        <w:t>(</w:t>
      </w:r>
      <w:r w:rsidR="00A72CD0" w:rsidRPr="00A72CD0">
        <w:rPr>
          <w:rStyle w:val="FootnoteReference"/>
          <w:rFonts w:cs="B Zar"/>
          <w:rtl/>
        </w:rPr>
        <w:footnoteReference w:id="245"/>
      </w:r>
      <w:r w:rsidR="00A72CD0" w:rsidRPr="00A72CD0">
        <w:rPr>
          <w:rFonts w:hint="cs"/>
          <w:vertAlign w:val="superscript"/>
          <w:rtl/>
        </w:rPr>
        <w:t>)</w:t>
      </w:r>
      <w:r w:rsidR="00A72CD0">
        <w:rPr>
          <w:rFonts w:hint="cs"/>
          <w:rtl/>
        </w:rPr>
        <w:t xml:space="preserve"> هیچگاه کسی را مأمور قتل دیگران نکرده است! باید دانست که میرزا </w:t>
      </w:r>
      <w:r w:rsidR="00C4327C">
        <w:rPr>
          <w:rFonts w:hint="cs"/>
          <w:rtl/>
        </w:rPr>
        <w:t>حسینعلی</w:t>
      </w:r>
      <w:r w:rsidR="00A72CD0">
        <w:rPr>
          <w:rFonts w:hint="cs"/>
          <w:rtl/>
        </w:rPr>
        <w:t xml:space="preserve"> علاوه بر آن که در آثار خود به تلویح حکم قتل مخالفانش را صادر نموده ضمناً دست و پایی هم کرده است</w:t>
      </w:r>
      <w:r w:rsidR="003F4BE4">
        <w:rPr>
          <w:rFonts w:hint="cs"/>
          <w:rtl/>
        </w:rPr>
        <w:t>،</w:t>
      </w:r>
      <w:r w:rsidR="00A72CD0">
        <w:rPr>
          <w:rFonts w:hint="cs"/>
          <w:rtl/>
        </w:rPr>
        <w:t xml:space="preserve"> تا به برخی از ایرادهای آنان به گمان خودش پاسخ دهد</w:t>
      </w:r>
      <w:r w:rsidR="003F4BE4">
        <w:rPr>
          <w:rFonts w:hint="cs"/>
          <w:rtl/>
        </w:rPr>
        <w:t>،</w:t>
      </w:r>
      <w:r w:rsidR="00A72CD0">
        <w:rPr>
          <w:rFonts w:hint="cs"/>
          <w:rtl/>
        </w:rPr>
        <w:t xml:space="preserve"> ولی تلاش او به جایی نرسیده و مثل معروف را به یاد می</w:t>
      </w:r>
      <w:r w:rsidR="00C92D36">
        <w:rPr>
          <w:rFonts w:hint="eastAsia"/>
          <w:rtl/>
        </w:rPr>
        <w:t>‌آورد که «اگر برای دفاع از امر غلطی هزار دلیل آورده شود، غلط</w:t>
      </w:r>
      <w:r w:rsidR="003B7399">
        <w:rPr>
          <w:rFonts w:hint="cs"/>
          <w:rtl/>
        </w:rPr>
        <w:t>‌ها به هزار و یک می‌</w:t>
      </w:r>
      <w:r w:rsidR="0007624B">
        <w:rPr>
          <w:rFonts w:hint="cs"/>
          <w:rtl/>
        </w:rPr>
        <w:t>رسند»</w:t>
      </w:r>
      <w:r w:rsidR="008D2C3C">
        <w:rPr>
          <w:rFonts w:hint="cs"/>
          <w:rtl/>
        </w:rPr>
        <w:t>!</w:t>
      </w:r>
    </w:p>
    <w:p w:rsidR="0007624B" w:rsidRDefault="0007624B" w:rsidP="00B2441F">
      <w:pPr>
        <w:pStyle w:val="a4"/>
        <w:rPr>
          <w:rtl/>
        </w:rPr>
      </w:pPr>
      <w:r>
        <w:rPr>
          <w:rFonts w:hint="cs"/>
          <w:rtl/>
        </w:rPr>
        <w:t xml:space="preserve">در اینجا مناسب است برخی از مدافعات </w:t>
      </w:r>
      <w:r w:rsidR="00B4202F">
        <w:rPr>
          <w:rFonts w:hint="cs"/>
          <w:rtl/>
        </w:rPr>
        <w:t>حسینعلی بهاء</w:t>
      </w:r>
      <w:r>
        <w:rPr>
          <w:rFonts w:hint="cs"/>
          <w:rtl/>
        </w:rPr>
        <w:t xml:space="preserve"> را در برابر مخالفانش ملاحظه کنیم:</w:t>
      </w:r>
    </w:p>
    <w:p w:rsidR="0007624B" w:rsidRDefault="0007624B" w:rsidP="00B2441F">
      <w:pPr>
        <w:pStyle w:val="a4"/>
        <w:rPr>
          <w:rtl/>
        </w:rPr>
      </w:pPr>
      <w:r>
        <w:rPr>
          <w:rFonts w:hint="cs"/>
          <w:rtl/>
        </w:rPr>
        <w:t xml:space="preserve">بهاءالله در </w:t>
      </w:r>
      <w:r w:rsidRPr="00B2441F">
        <w:rPr>
          <w:rFonts w:hint="cs"/>
          <w:rtl/>
        </w:rPr>
        <w:t xml:space="preserve">کتاب </w:t>
      </w:r>
      <w:r w:rsidR="00AC1018" w:rsidRPr="00B2441F">
        <w:rPr>
          <w:rFonts w:hint="cs"/>
          <w:rtl/>
        </w:rPr>
        <w:t xml:space="preserve">«اشراقات» </w:t>
      </w:r>
      <w:r w:rsidR="00D95DCF" w:rsidRPr="00B2441F">
        <w:rPr>
          <w:rFonts w:hint="cs"/>
          <w:rtl/>
        </w:rPr>
        <w:t>چنین</w:t>
      </w:r>
      <w:r w:rsidR="00D95DCF">
        <w:rPr>
          <w:rFonts w:hint="cs"/>
          <w:rtl/>
        </w:rPr>
        <w:t xml:space="preserve"> می</w:t>
      </w:r>
      <w:r w:rsidR="00684EBF">
        <w:rPr>
          <w:rFonts w:hint="eastAsia"/>
          <w:rtl/>
        </w:rPr>
        <w:t>‌نویسد:</w:t>
      </w:r>
    </w:p>
    <w:p w:rsidR="00684EBF" w:rsidRDefault="00684EBF" w:rsidP="00B2441F">
      <w:pPr>
        <w:pStyle w:val="a4"/>
        <w:rPr>
          <w:rtl/>
        </w:rPr>
      </w:pPr>
      <w:r>
        <w:rPr>
          <w:rFonts w:hint="cs"/>
          <w:rtl/>
        </w:rPr>
        <w:t xml:space="preserve">«یکی از اولیا </w:t>
      </w:r>
      <w:r>
        <w:rPr>
          <w:rFonts w:cs="Times New Roman" w:hint="cs"/>
          <w:rtl/>
        </w:rPr>
        <w:t>–</w:t>
      </w:r>
      <w:r>
        <w:rPr>
          <w:rFonts w:hint="cs"/>
          <w:rtl/>
        </w:rPr>
        <w:t xml:space="preserve"> علیه بهاءالله </w:t>
      </w:r>
      <w:r>
        <w:rPr>
          <w:rFonts w:cs="Times New Roman" w:hint="cs"/>
          <w:rtl/>
        </w:rPr>
        <w:t>–</w:t>
      </w:r>
      <w:r>
        <w:rPr>
          <w:rFonts w:hint="cs"/>
          <w:rtl/>
        </w:rPr>
        <w:t xml:space="preserve"> که از کأس استقامت نوشیده و ماسوی الله نزدش معدو</w:t>
      </w:r>
      <w:r w:rsidR="00007521">
        <w:rPr>
          <w:rFonts w:hint="cs"/>
          <w:rtl/>
        </w:rPr>
        <w:t>م بوده، در أرض صاد با هادی دولت</w:t>
      </w:r>
      <w:r w:rsidR="00007521">
        <w:rPr>
          <w:rFonts w:hint="eastAsia"/>
          <w:rtl/>
        </w:rPr>
        <w:t>‌</w:t>
      </w:r>
      <w:r>
        <w:rPr>
          <w:rFonts w:hint="cs"/>
          <w:rtl/>
        </w:rPr>
        <w:t>آبادی ملاقات نموده و آن غافل ذکر نموده ماءِ نطفه</w:t>
      </w:r>
      <w:r w:rsidR="00E87A9F">
        <w:rPr>
          <w:rFonts w:hint="cs"/>
          <w:rtl/>
        </w:rPr>
        <w:t xml:space="preserve"> را</w:t>
      </w:r>
      <w:r w:rsidR="000937B9">
        <w:rPr>
          <w:rFonts w:hint="cs"/>
          <w:rtl/>
        </w:rPr>
        <w:t xml:space="preserve"> نقطۀ </w:t>
      </w:r>
      <w:r w:rsidR="00E87A9F">
        <w:rPr>
          <w:rFonts w:hint="cs"/>
          <w:rtl/>
        </w:rPr>
        <w:t>اولی حکم به طهارتش کرده</w:t>
      </w:r>
      <w:r w:rsidR="00B159D9">
        <w:rPr>
          <w:rFonts w:hint="cs"/>
          <w:rtl/>
        </w:rPr>
        <w:t>‌اند،</w:t>
      </w:r>
      <w:r w:rsidR="00E87A9F">
        <w:rPr>
          <w:rFonts w:hint="cs"/>
          <w:rtl/>
        </w:rPr>
        <w:t xml:space="preserve"> </w:t>
      </w:r>
      <w:r w:rsidR="0078527A" w:rsidRPr="00A943E1">
        <w:rPr>
          <w:rStyle w:val="Char3"/>
          <w:rFonts w:hint="cs"/>
          <w:rtl/>
        </w:rPr>
        <w:t xml:space="preserve">لأجل حرمت نطفة </w:t>
      </w:r>
      <w:r w:rsidR="00007521" w:rsidRPr="00A943E1">
        <w:rPr>
          <w:rStyle w:val="Char3"/>
          <w:rFonts w:hint="cs"/>
          <w:rtl/>
        </w:rPr>
        <w:t>مَنْ یُظْهِرُهُ</w:t>
      </w:r>
      <w:r w:rsidR="0078527A" w:rsidRPr="00A943E1">
        <w:rPr>
          <w:rStyle w:val="Char3"/>
          <w:rFonts w:hint="cs"/>
          <w:rtl/>
        </w:rPr>
        <w:t xml:space="preserve"> الله</w:t>
      </w:r>
      <w:r w:rsidR="0078527A" w:rsidRPr="005D0FAC">
        <w:rPr>
          <w:rFonts w:hint="cs"/>
          <w:b/>
          <w:bCs/>
          <w:sz w:val="26"/>
          <w:szCs w:val="26"/>
          <w:rtl/>
        </w:rPr>
        <w:t xml:space="preserve"> </w:t>
      </w:r>
      <w:r w:rsidR="002931D5">
        <w:rPr>
          <w:rFonts w:hint="cs"/>
          <w:rtl/>
        </w:rPr>
        <w:t>و در آن ایام</w:t>
      </w:r>
      <w:r w:rsidR="000278EB">
        <w:rPr>
          <w:rFonts w:hint="cs"/>
          <w:rtl/>
        </w:rPr>
        <w:t>،</w:t>
      </w:r>
      <w:r w:rsidR="002931D5">
        <w:rPr>
          <w:rFonts w:hint="cs"/>
          <w:rtl/>
        </w:rPr>
        <w:t xml:space="preserve"> جمال قدم (میرزا </w:t>
      </w:r>
      <w:r w:rsidR="00C4327C">
        <w:rPr>
          <w:rFonts w:hint="cs"/>
          <w:rtl/>
        </w:rPr>
        <w:t>حسینعلی</w:t>
      </w:r>
      <w:r w:rsidR="002931D5">
        <w:rPr>
          <w:rFonts w:hint="cs"/>
          <w:rtl/>
        </w:rPr>
        <w:t>) بیست و پنج ساله بودند</w:t>
      </w:r>
      <w:r w:rsidR="008E33CC">
        <w:rPr>
          <w:rFonts w:hint="cs"/>
          <w:rtl/>
        </w:rPr>
        <w:t>،</w:t>
      </w:r>
      <w:r w:rsidR="002931D5">
        <w:rPr>
          <w:rFonts w:hint="cs"/>
          <w:rtl/>
        </w:rPr>
        <w:t xml:space="preserve"> و مقصودش از این کلمه رد ظهور الله </w:t>
      </w:r>
      <w:r w:rsidR="000278EB">
        <w:rPr>
          <w:rFonts w:hint="cs"/>
          <w:rtl/>
        </w:rPr>
        <w:t>و نفی او و اثبات اوهام خود بوده.</w:t>
      </w:r>
      <w:r w:rsidR="002931D5">
        <w:rPr>
          <w:rFonts w:hint="cs"/>
          <w:rtl/>
        </w:rPr>
        <w:t xml:space="preserve"> اولاً</w:t>
      </w:r>
      <w:r w:rsidR="008E33CC">
        <w:rPr>
          <w:rFonts w:hint="cs"/>
          <w:rtl/>
        </w:rPr>
        <w:t xml:space="preserve">: آن </w:t>
      </w:r>
      <w:r w:rsidR="002931D5">
        <w:rPr>
          <w:rFonts w:hint="cs"/>
          <w:rtl/>
        </w:rPr>
        <w:t>که این کلمه از بیان است، می</w:t>
      </w:r>
      <w:r w:rsidR="00276CF5">
        <w:rPr>
          <w:rFonts w:hint="eastAsia"/>
          <w:rtl/>
        </w:rPr>
        <w:t>‌فرماید: در آن یوم</w:t>
      </w:r>
      <w:r w:rsidR="000278EB">
        <w:rPr>
          <w:rFonts w:hint="cs"/>
          <w:rtl/>
        </w:rPr>
        <w:t>،</w:t>
      </w:r>
      <w:r w:rsidR="00276CF5">
        <w:rPr>
          <w:rFonts w:hint="eastAsia"/>
          <w:rtl/>
        </w:rPr>
        <w:t xml:space="preserve"> بیان نفع نمی</w:t>
      </w:r>
      <w:r w:rsidR="00C84A28">
        <w:rPr>
          <w:rFonts w:hint="cs"/>
          <w:rtl/>
        </w:rPr>
        <w:t>‌بخشد و به آن تمسک ننمایید... ثانیاً</w:t>
      </w:r>
      <w:r w:rsidR="008E33CC">
        <w:rPr>
          <w:rFonts w:hint="cs"/>
          <w:rtl/>
        </w:rPr>
        <w:t>:</w:t>
      </w:r>
      <w:r w:rsidR="00C84A28">
        <w:rPr>
          <w:rFonts w:hint="cs"/>
          <w:rtl/>
        </w:rPr>
        <w:t xml:space="preserve"> بگو</w:t>
      </w:r>
      <w:r w:rsidR="000278EB">
        <w:rPr>
          <w:rFonts w:hint="cs"/>
          <w:rtl/>
        </w:rPr>
        <w:t>:</w:t>
      </w:r>
      <w:r w:rsidR="00C84A28">
        <w:rPr>
          <w:rFonts w:hint="cs"/>
          <w:rtl/>
        </w:rPr>
        <w:t xml:space="preserve"> ای غافل! نطف</w:t>
      </w:r>
      <w:r w:rsidR="00B2441F">
        <w:rPr>
          <w:rFonts w:hint="cs"/>
          <w:rtl/>
        </w:rPr>
        <w:t>ۀ</w:t>
      </w:r>
      <w:r w:rsidR="00C84A28">
        <w:rPr>
          <w:rFonts w:hint="cs"/>
          <w:rtl/>
        </w:rPr>
        <w:t xml:space="preserve"> من یظهره الله </w:t>
      </w:r>
      <w:r w:rsidR="00C84A28">
        <w:rPr>
          <w:rFonts w:cs="Times New Roman" w:hint="cs"/>
          <w:rtl/>
        </w:rPr>
        <w:t>–</w:t>
      </w:r>
      <w:r w:rsidR="00C84A28">
        <w:rPr>
          <w:rFonts w:hint="cs"/>
          <w:rtl/>
        </w:rPr>
        <w:t xml:space="preserve"> روح ما سواه فداه </w:t>
      </w:r>
      <w:r w:rsidR="00C84A28">
        <w:rPr>
          <w:rFonts w:cs="Times New Roman" w:hint="cs"/>
          <w:rtl/>
        </w:rPr>
        <w:t>–</w:t>
      </w:r>
      <w:r w:rsidR="00C84A28">
        <w:rPr>
          <w:rFonts w:hint="cs"/>
          <w:rtl/>
        </w:rPr>
        <w:t xml:space="preserve"> طاهر بوده و هست</w:t>
      </w:r>
      <w:r w:rsidR="008E33CC">
        <w:rPr>
          <w:rFonts w:hint="cs"/>
          <w:rtl/>
        </w:rPr>
        <w:t>،</w:t>
      </w:r>
      <w:r w:rsidR="00A2162E">
        <w:rPr>
          <w:rFonts w:hint="cs"/>
          <w:rtl/>
        </w:rPr>
        <w:t xml:space="preserve"> </w:t>
      </w:r>
      <w:r w:rsidR="001B0047">
        <w:rPr>
          <w:rFonts w:hint="cs"/>
          <w:rtl/>
        </w:rPr>
        <w:t>و آن</w:t>
      </w:r>
      <w:r w:rsidR="000937B9">
        <w:rPr>
          <w:rFonts w:hint="cs"/>
          <w:rtl/>
        </w:rPr>
        <w:t xml:space="preserve"> نقطۀ </w:t>
      </w:r>
      <w:r w:rsidR="001B0047">
        <w:rPr>
          <w:rFonts w:hint="cs"/>
          <w:rtl/>
        </w:rPr>
        <w:t>مبارکه به ذکر احدی محتاج نه»!</w:t>
      </w:r>
      <w:r w:rsidR="001B0047" w:rsidRPr="001B0047">
        <w:rPr>
          <w:rFonts w:hint="cs"/>
          <w:vertAlign w:val="superscript"/>
          <w:rtl/>
        </w:rPr>
        <w:t>(</w:t>
      </w:r>
      <w:r w:rsidR="001B0047" w:rsidRPr="001B0047">
        <w:rPr>
          <w:rStyle w:val="FootnoteReference"/>
          <w:rFonts w:cs="B Zar"/>
          <w:rtl/>
        </w:rPr>
        <w:footnoteReference w:id="246"/>
      </w:r>
      <w:r w:rsidR="001B0047" w:rsidRPr="001B0047">
        <w:rPr>
          <w:rFonts w:hint="cs"/>
          <w:vertAlign w:val="superscript"/>
          <w:rtl/>
        </w:rPr>
        <w:t>)</w:t>
      </w:r>
      <w:r w:rsidR="001B0047">
        <w:rPr>
          <w:rFonts w:hint="cs"/>
          <w:rtl/>
        </w:rPr>
        <w:t>.</w:t>
      </w:r>
    </w:p>
    <w:p w:rsidR="001B0047" w:rsidRDefault="001B0047" w:rsidP="008F138C">
      <w:pPr>
        <w:pStyle w:val="a4"/>
        <w:rPr>
          <w:rtl/>
        </w:rPr>
      </w:pPr>
      <w:r>
        <w:rPr>
          <w:rFonts w:hint="cs"/>
          <w:rtl/>
        </w:rPr>
        <w:t>چنانکه می</w:t>
      </w:r>
      <w:r w:rsidR="00EC7D6B">
        <w:rPr>
          <w:rFonts w:hint="eastAsia"/>
          <w:rtl/>
        </w:rPr>
        <w:t xml:space="preserve">‌بینید بهاءالله در صدد برآمده تا دو پاسخ به </w:t>
      </w:r>
      <w:r w:rsidR="00EC7D6B" w:rsidRPr="00B2441F">
        <w:rPr>
          <w:rFonts w:hint="eastAsia"/>
          <w:rtl/>
        </w:rPr>
        <w:t xml:space="preserve">ایراد </w:t>
      </w:r>
      <w:r w:rsidR="000278EB" w:rsidRPr="00B2441F">
        <w:rPr>
          <w:rFonts w:hint="cs"/>
          <w:rtl/>
        </w:rPr>
        <w:t>هادی دولت</w:t>
      </w:r>
      <w:r w:rsidR="000278EB" w:rsidRPr="00B2441F">
        <w:rPr>
          <w:rFonts w:hint="eastAsia"/>
          <w:rtl/>
        </w:rPr>
        <w:t>‌</w:t>
      </w:r>
      <w:r w:rsidR="00835B99" w:rsidRPr="00B2441F">
        <w:rPr>
          <w:rFonts w:hint="cs"/>
          <w:rtl/>
        </w:rPr>
        <w:t xml:space="preserve">آبادی </w:t>
      </w:r>
      <w:r w:rsidR="000D1A62" w:rsidRPr="00B2441F">
        <w:rPr>
          <w:rFonts w:hint="cs"/>
          <w:rtl/>
        </w:rPr>
        <w:t>بدهد</w:t>
      </w:r>
      <w:r w:rsidR="000D1A62">
        <w:rPr>
          <w:rFonts w:hint="cs"/>
          <w:rtl/>
        </w:rPr>
        <w:t xml:space="preserve">، ولی در هردو جواب به مغالطه دست زده است، زیرا اولاً: آنچه گوید که خود </w:t>
      </w:r>
      <w:r w:rsidR="00EC27C0">
        <w:rPr>
          <w:rFonts w:hint="cs"/>
          <w:rtl/>
        </w:rPr>
        <w:lastRenderedPageBreak/>
        <w:t>علی‌محمد</w:t>
      </w:r>
      <w:r w:rsidR="000D1A62">
        <w:rPr>
          <w:rFonts w:hint="cs"/>
          <w:rtl/>
        </w:rPr>
        <w:t xml:space="preserve"> باب تصریح نموده در ظهور </w:t>
      </w:r>
      <w:r w:rsidR="000278EB" w:rsidRPr="00A943E1">
        <w:rPr>
          <w:rStyle w:val="Char3"/>
          <w:rFonts w:hint="cs"/>
          <w:rtl/>
        </w:rPr>
        <w:t>مَنْ یُظْهِرُهُ</w:t>
      </w:r>
      <w:r w:rsidR="00923E71" w:rsidRPr="00A943E1">
        <w:rPr>
          <w:rStyle w:val="Char3"/>
          <w:rFonts w:hint="cs"/>
          <w:rtl/>
        </w:rPr>
        <w:t xml:space="preserve"> الله</w:t>
      </w:r>
      <w:r w:rsidR="000278EB">
        <w:rPr>
          <w:rFonts w:hint="cs"/>
          <w:b/>
          <w:bCs/>
          <w:sz w:val="26"/>
          <w:szCs w:val="26"/>
          <w:rtl/>
        </w:rPr>
        <w:t>،</w:t>
      </w:r>
      <w:r w:rsidR="00923E71" w:rsidRPr="005D0FAC">
        <w:rPr>
          <w:rFonts w:hint="cs"/>
          <w:b/>
          <w:bCs/>
          <w:sz w:val="26"/>
          <w:szCs w:val="26"/>
          <w:rtl/>
        </w:rPr>
        <w:t xml:space="preserve"> </w:t>
      </w:r>
      <w:r w:rsidR="00F14C9B">
        <w:rPr>
          <w:rFonts w:hint="cs"/>
          <w:rtl/>
        </w:rPr>
        <w:t>کتاب بیان قابل تمسک نیست، این سخن مربوط به قوانین و احکام کتاب بیان است که قرار بوده با ظهور بعدی منسوخ گردد</w:t>
      </w:r>
      <w:r w:rsidR="00605B73">
        <w:rPr>
          <w:rFonts w:hint="cs"/>
          <w:rtl/>
        </w:rPr>
        <w:t>،</w:t>
      </w:r>
      <w:r w:rsidR="00F14C9B">
        <w:rPr>
          <w:rFonts w:hint="cs"/>
          <w:rtl/>
        </w:rPr>
        <w:t xml:space="preserve"> نه تمام محتویات آن از قبیل عقاید</w:t>
      </w:r>
      <w:r w:rsidR="00AC295B">
        <w:rPr>
          <w:rFonts w:hint="cs"/>
          <w:rtl/>
        </w:rPr>
        <w:t>، بشارات و غیره.</w:t>
      </w:r>
      <w:r w:rsidR="00F14C9B">
        <w:rPr>
          <w:rFonts w:hint="cs"/>
          <w:rtl/>
        </w:rPr>
        <w:t xml:space="preserve"> وگرنه لازم می</w:t>
      </w:r>
      <w:r w:rsidR="007A7888">
        <w:rPr>
          <w:rFonts w:hint="eastAsia"/>
          <w:rtl/>
        </w:rPr>
        <w:t>‌آید که بشارت‌</w:t>
      </w:r>
      <w:r w:rsidR="00FA3F48">
        <w:rPr>
          <w:rFonts w:hint="cs"/>
          <w:rtl/>
        </w:rPr>
        <w:t xml:space="preserve">های مکرر به اصل </w:t>
      </w:r>
      <w:r w:rsidR="00AC295B" w:rsidRPr="00A943E1">
        <w:rPr>
          <w:rStyle w:val="Char3"/>
          <w:rFonts w:hint="cs"/>
          <w:rtl/>
        </w:rPr>
        <w:t>مَنْ یُظْهِرُهُ</w:t>
      </w:r>
      <w:r w:rsidR="00EC328F" w:rsidRPr="00A943E1">
        <w:rPr>
          <w:rStyle w:val="Char3"/>
          <w:rFonts w:hint="cs"/>
          <w:rtl/>
        </w:rPr>
        <w:t xml:space="preserve"> الله</w:t>
      </w:r>
      <w:r w:rsidR="00EC328F" w:rsidRPr="005D0FAC">
        <w:rPr>
          <w:rFonts w:hint="cs"/>
          <w:b/>
          <w:bCs/>
          <w:sz w:val="26"/>
          <w:szCs w:val="26"/>
          <w:rtl/>
        </w:rPr>
        <w:t xml:space="preserve"> </w:t>
      </w:r>
      <w:r w:rsidR="00941280">
        <w:rPr>
          <w:rFonts w:hint="cs"/>
          <w:rtl/>
        </w:rPr>
        <w:t>و فضائل او هم در کتاب بیان قابل تمسک نباشد</w:t>
      </w:r>
      <w:r w:rsidR="00605B73">
        <w:rPr>
          <w:rFonts w:hint="cs"/>
          <w:rtl/>
        </w:rPr>
        <w:t>،</w:t>
      </w:r>
      <w:r w:rsidR="00941280">
        <w:rPr>
          <w:rFonts w:hint="cs"/>
          <w:rtl/>
        </w:rPr>
        <w:t xml:space="preserve"> پس چرا میرزا </w:t>
      </w:r>
      <w:r w:rsidR="00C4327C">
        <w:rPr>
          <w:rFonts w:hint="cs"/>
          <w:rtl/>
        </w:rPr>
        <w:t>حسینعلی</w:t>
      </w:r>
      <w:r w:rsidR="00941280">
        <w:rPr>
          <w:rFonts w:hint="cs"/>
          <w:rtl/>
        </w:rPr>
        <w:t xml:space="preserve"> در آثارش بارها از</w:t>
      </w:r>
      <w:r w:rsidR="00D314AD">
        <w:rPr>
          <w:rFonts w:hint="cs"/>
          <w:rtl/>
        </w:rPr>
        <w:t xml:space="preserve"> آن‌ها </w:t>
      </w:r>
      <w:r w:rsidR="00941280">
        <w:rPr>
          <w:rFonts w:hint="cs"/>
          <w:rtl/>
        </w:rPr>
        <w:t>یاد می</w:t>
      </w:r>
      <w:r w:rsidR="00E125B6">
        <w:rPr>
          <w:rFonts w:hint="eastAsia"/>
          <w:rtl/>
        </w:rPr>
        <w:t>‌کند!؟</w:t>
      </w:r>
      <w:r w:rsidR="00E125B6">
        <w:rPr>
          <w:rFonts w:hint="cs"/>
          <w:rtl/>
        </w:rPr>
        <w:t xml:space="preserve"> ثانیاً: چنانچه طهارت نطف</w:t>
      </w:r>
      <w:r w:rsidR="008F138C">
        <w:rPr>
          <w:rFonts w:hint="cs"/>
          <w:rtl/>
        </w:rPr>
        <w:t>ۀ</w:t>
      </w:r>
      <w:r w:rsidR="00E125B6">
        <w:rPr>
          <w:rFonts w:hint="cs"/>
          <w:rtl/>
        </w:rPr>
        <w:t xml:space="preserve"> </w:t>
      </w:r>
      <w:r w:rsidR="00AC295B" w:rsidRPr="00A943E1">
        <w:rPr>
          <w:rStyle w:val="Char3"/>
          <w:rFonts w:hint="cs"/>
          <w:rtl/>
        </w:rPr>
        <w:t>مَنْ یُظْهِرُهُ</w:t>
      </w:r>
      <w:r w:rsidR="00120B38" w:rsidRPr="00A943E1">
        <w:rPr>
          <w:rStyle w:val="Char3"/>
          <w:rFonts w:hint="cs"/>
          <w:rtl/>
        </w:rPr>
        <w:t xml:space="preserve"> الله</w:t>
      </w:r>
      <w:r w:rsidR="00120B38" w:rsidRPr="005D0FAC">
        <w:rPr>
          <w:rFonts w:hint="cs"/>
          <w:b/>
          <w:bCs/>
          <w:sz w:val="26"/>
          <w:szCs w:val="26"/>
          <w:rtl/>
        </w:rPr>
        <w:t xml:space="preserve"> </w:t>
      </w:r>
      <w:r w:rsidR="00744498">
        <w:rPr>
          <w:rFonts w:hint="cs"/>
          <w:rtl/>
        </w:rPr>
        <w:t>محتاج به حکم کسی نبود، لازم می</w:t>
      </w:r>
      <w:r w:rsidR="00360F89">
        <w:rPr>
          <w:rFonts w:hint="eastAsia"/>
          <w:rtl/>
        </w:rPr>
        <w:t>‌آید که سخنان باب در این مورد لغو</w:t>
      </w:r>
      <w:r w:rsidR="00605B73">
        <w:rPr>
          <w:rFonts w:hint="cs"/>
          <w:rtl/>
        </w:rPr>
        <w:t xml:space="preserve"> و</w:t>
      </w:r>
      <w:r w:rsidR="00360F89">
        <w:rPr>
          <w:rFonts w:hint="eastAsia"/>
          <w:rtl/>
        </w:rPr>
        <w:t xml:space="preserve"> گزافه باشد و چنین ادعائی </w:t>
      </w:r>
      <w:r w:rsidR="00605B73">
        <w:rPr>
          <w:rFonts w:hint="eastAsia"/>
          <w:rtl/>
        </w:rPr>
        <w:t>پذیرفت</w:t>
      </w:r>
      <w:r w:rsidR="00B2441F">
        <w:rPr>
          <w:rFonts w:hint="cs"/>
          <w:rtl/>
        </w:rPr>
        <w:t>ۀ</w:t>
      </w:r>
      <w:r w:rsidR="00605B73">
        <w:rPr>
          <w:rFonts w:hint="eastAsia"/>
          <w:rtl/>
        </w:rPr>
        <w:t xml:space="preserve"> بهاء نیست،</w:t>
      </w:r>
      <w:r w:rsidR="00360F89">
        <w:rPr>
          <w:rFonts w:hint="eastAsia"/>
          <w:rtl/>
        </w:rPr>
        <w:t xml:space="preserve"> زیرا او سخنان باب را در کتاب بیان سخنان خدا می</w:t>
      </w:r>
      <w:r w:rsidR="00845FB7">
        <w:rPr>
          <w:rFonts w:hint="cs"/>
          <w:rtl/>
        </w:rPr>
        <w:t>‌شمرد، این است که در پایان کلامش کوشیده تا برای صدور ح</w:t>
      </w:r>
      <w:r w:rsidR="00F83FE3">
        <w:rPr>
          <w:rFonts w:hint="cs"/>
          <w:rtl/>
        </w:rPr>
        <w:t>کم مذکور علتی بتراشد و دفع اشکال</w:t>
      </w:r>
      <w:r w:rsidR="00845FB7">
        <w:rPr>
          <w:rFonts w:hint="cs"/>
          <w:rtl/>
        </w:rPr>
        <w:t xml:space="preserve"> کند</w:t>
      </w:r>
      <w:r w:rsidR="00F83FE3">
        <w:rPr>
          <w:rFonts w:hint="cs"/>
          <w:rtl/>
        </w:rPr>
        <w:t>،</w:t>
      </w:r>
      <w:r w:rsidR="00845FB7">
        <w:rPr>
          <w:rFonts w:hint="cs"/>
          <w:rtl/>
        </w:rPr>
        <w:t xml:space="preserve"> از این رو می‌</w:t>
      </w:r>
      <w:r w:rsidR="00E32893">
        <w:rPr>
          <w:rFonts w:hint="cs"/>
          <w:rtl/>
        </w:rPr>
        <w:t>نویسد:</w:t>
      </w:r>
    </w:p>
    <w:p w:rsidR="00E32893" w:rsidRDefault="00E32893" w:rsidP="00B2441F">
      <w:pPr>
        <w:pStyle w:val="a4"/>
        <w:rPr>
          <w:rtl/>
        </w:rPr>
      </w:pPr>
      <w:r>
        <w:rPr>
          <w:rFonts w:hint="cs"/>
          <w:rtl/>
        </w:rPr>
        <w:t>«باری مقصود آن حضرت (</w:t>
      </w:r>
      <w:r w:rsidR="00EC27C0">
        <w:rPr>
          <w:rFonts w:hint="cs"/>
          <w:rtl/>
        </w:rPr>
        <w:t>علی‌محمد</w:t>
      </w:r>
      <w:r>
        <w:rPr>
          <w:rFonts w:hint="cs"/>
          <w:rtl/>
        </w:rPr>
        <w:t>) از ذکر این اذکار اشتغال به ذکر آن محبوب بوده»!</w:t>
      </w:r>
      <w:r w:rsidRPr="00E32893">
        <w:rPr>
          <w:rFonts w:hint="cs"/>
          <w:vertAlign w:val="superscript"/>
          <w:rtl/>
        </w:rPr>
        <w:t>(</w:t>
      </w:r>
      <w:r w:rsidRPr="00E32893">
        <w:rPr>
          <w:rStyle w:val="FootnoteReference"/>
          <w:rFonts w:cs="B Zar"/>
          <w:rtl/>
        </w:rPr>
        <w:footnoteReference w:id="247"/>
      </w:r>
      <w:r w:rsidRPr="00E32893">
        <w:rPr>
          <w:rFonts w:hint="cs"/>
          <w:vertAlign w:val="superscript"/>
          <w:rtl/>
        </w:rPr>
        <w:t>)</w:t>
      </w:r>
      <w:r>
        <w:rPr>
          <w:rFonts w:hint="cs"/>
          <w:rtl/>
        </w:rPr>
        <w:t>.</w:t>
      </w:r>
    </w:p>
    <w:p w:rsidR="00E32893" w:rsidRDefault="00E32893" w:rsidP="00B2441F">
      <w:pPr>
        <w:pStyle w:val="a4"/>
        <w:rPr>
          <w:rtl/>
        </w:rPr>
      </w:pPr>
      <w:r>
        <w:rPr>
          <w:rFonts w:hint="cs"/>
          <w:rtl/>
        </w:rPr>
        <w:t>یعنی</w:t>
      </w:r>
      <w:r w:rsidR="002A265F">
        <w:rPr>
          <w:rFonts w:hint="cs"/>
          <w:rtl/>
        </w:rPr>
        <w:t>:</w:t>
      </w:r>
      <w:r>
        <w:rPr>
          <w:rFonts w:hint="cs"/>
          <w:rtl/>
        </w:rPr>
        <w:t xml:space="preserve"> </w:t>
      </w:r>
      <w:r w:rsidR="00EC27C0">
        <w:rPr>
          <w:rFonts w:hint="cs"/>
          <w:rtl/>
        </w:rPr>
        <w:t>علی‌محمد</w:t>
      </w:r>
      <w:r>
        <w:rPr>
          <w:rFonts w:hint="cs"/>
          <w:rtl/>
        </w:rPr>
        <w:t xml:space="preserve"> ذکر طهارت نطفه را از آن رو به میان آورده که از محبوب خود </w:t>
      </w:r>
      <w:r w:rsidR="00A943E1" w:rsidRPr="00A943E1">
        <w:rPr>
          <w:rStyle w:val="Char3"/>
          <w:rtl/>
        </w:rPr>
        <w:t>«</w:t>
      </w:r>
      <w:r w:rsidR="00AC295B" w:rsidRPr="00A943E1">
        <w:rPr>
          <w:rStyle w:val="Char3"/>
          <w:rFonts w:hint="cs"/>
          <w:rtl/>
        </w:rPr>
        <w:t>مَنْ یُظْهِرُهُ</w:t>
      </w:r>
      <w:r w:rsidR="000055ED" w:rsidRPr="00A943E1">
        <w:rPr>
          <w:rStyle w:val="Char3"/>
          <w:rFonts w:hint="cs"/>
          <w:rtl/>
        </w:rPr>
        <w:t xml:space="preserve"> الله</w:t>
      </w:r>
      <w:r w:rsidR="00A943E1" w:rsidRPr="00A943E1">
        <w:rPr>
          <w:rStyle w:val="Char3"/>
          <w:rtl/>
        </w:rPr>
        <w:t>»</w:t>
      </w:r>
      <w:r w:rsidR="000055ED" w:rsidRPr="005D0FAC">
        <w:rPr>
          <w:rFonts w:hint="cs"/>
          <w:b/>
          <w:bCs/>
          <w:sz w:val="26"/>
          <w:szCs w:val="26"/>
          <w:rtl/>
        </w:rPr>
        <w:t xml:space="preserve"> </w:t>
      </w:r>
      <w:r w:rsidR="00BF0D9F">
        <w:rPr>
          <w:rFonts w:hint="cs"/>
          <w:rtl/>
        </w:rPr>
        <w:t>یادی کرده باشد، ولی پرواضح است که این پاسخ مشکل را حل نمی</w:t>
      </w:r>
      <w:r w:rsidR="0012197D">
        <w:rPr>
          <w:rFonts w:hint="eastAsia"/>
          <w:rtl/>
        </w:rPr>
        <w:t xml:space="preserve">‌کند، زیرا اشتغال به ذکر محبوب به صدور حکم </w:t>
      </w:r>
      <w:r w:rsidR="004A72E1">
        <w:rPr>
          <w:rFonts w:hint="eastAsia"/>
          <w:rtl/>
        </w:rPr>
        <w:t>دربارۀ</w:t>
      </w:r>
      <w:r w:rsidR="0012197D">
        <w:rPr>
          <w:rFonts w:hint="eastAsia"/>
          <w:rtl/>
        </w:rPr>
        <w:t xml:space="preserve"> طهارت «</w:t>
      </w:r>
      <w:r w:rsidR="002A265F">
        <w:rPr>
          <w:rFonts w:hint="cs"/>
          <w:rtl/>
        </w:rPr>
        <w:t>ن</w:t>
      </w:r>
      <w:r w:rsidR="0012197D">
        <w:rPr>
          <w:rFonts w:hint="eastAsia"/>
          <w:rtl/>
        </w:rPr>
        <w:t>طفه!»</w:t>
      </w:r>
      <w:r w:rsidR="0012197D">
        <w:rPr>
          <w:rFonts w:hint="cs"/>
          <w:rtl/>
        </w:rPr>
        <w:t xml:space="preserve"> نیاز نداشت، و </w:t>
      </w:r>
      <w:r w:rsidR="00EC27C0">
        <w:rPr>
          <w:rFonts w:hint="cs"/>
          <w:rtl/>
        </w:rPr>
        <w:t>علی‌محمد</w:t>
      </w:r>
      <w:r w:rsidR="0012197D">
        <w:rPr>
          <w:rFonts w:hint="cs"/>
          <w:rtl/>
        </w:rPr>
        <w:t xml:space="preserve"> باب می</w:t>
      </w:r>
      <w:r w:rsidR="009B3F93">
        <w:rPr>
          <w:rFonts w:hint="eastAsia"/>
          <w:rtl/>
        </w:rPr>
        <w:t xml:space="preserve">‌توانست به صورت دیگری از موعود خود سخن گوید، چنانکه در موارد گوناگون از </w:t>
      </w:r>
      <w:r w:rsidR="00AC295B" w:rsidRPr="00A943E1">
        <w:rPr>
          <w:rStyle w:val="Char3"/>
          <w:rFonts w:hint="cs"/>
          <w:rtl/>
        </w:rPr>
        <w:t>مَنْ یُظْهِرُهُ</w:t>
      </w:r>
      <w:r w:rsidR="00415FA6" w:rsidRPr="00A943E1">
        <w:rPr>
          <w:rStyle w:val="Char3"/>
          <w:rFonts w:hint="cs"/>
          <w:rtl/>
        </w:rPr>
        <w:t xml:space="preserve"> الله</w:t>
      </w:r>
      <w:r w:rsidR="00415FA6" w:rsidRPr="005D0FAC">
        <w:rPr>
          <w:rFonts w:hint="cs"/>
          <w:b/>
          <w:bCs/>
          <w:sz w:val="26"/>
          <w:szCs w:val="26"/>
          <w:rtl/>
        </w:rPr>
        <w:t xml:space="preserve"> </w:t>
      </w:r>
      <w:r w:rsidR="00157A4D">
        <w:rPr>
          <w:rFonts w:hint="cs"/>
          <w:rtl/>
        </w:rPr>
        <w:t>یاد کرده است.</w:t>
      </w:r>
    </w:p>
    <w:p w:rsidR="00847CA2" w:rsidRDefault="00157A4D" w:rsidP="00B2441F">
      <w:pPr>
        <w:pStyle w:val="a4"/>
        <w:rPr>
          <w:rtl/>
        </w:rPr>
      </w:pPr>
      <w:r>
        <w:rPr>
          <w:rFonts w:hint="cs"/>
          <w:rtl/>
        </w:rPr>
        <w:t xml:space="preserve">میرزا </w:t>
      </w:r>
      <w:r w:rsidR="00C4327C">
        <w:rPr>
          <w:rFonts w:hint="cs"/>
          <w:rtl/>
        </w:rPr>
        <w:t>حسینعلی</w:t>
      </w:r>
      <w:r>
        <w:rPr>
          <w:rFonts w:hint="cs"/>
          <w:rtl/>
        </w:rPr>
        <w:t xml:space="preserve"> علاوه بر آنچه در کتاب اشراقات آورده، در </w:t>
      </w:r>
      <w:r w:rsidRPr="00B2441F">
        <w:rPr>
          <w:rFonts w:hint="cs"/>
          <w:rtl/>
        </w:rPr>
        <w:t xml:space="preserve">کتاب </w:t>
      </w:r>
      <w:r w:rsidR="00627CD0" w:rsidRPr="00B2441F">
        <w:rPr>
          <w:rFonts w:hint="cs"/>
          <w:rtl/>
        </w:rPr>
        <w:t xml:space="preserve">«بدیع» </w:t>
      </w:r>
      <w:r w:rsidR="005C0F36" w:rsidRPr="00B2441F">
        <w:rPr>
          <w:rFonts w:hint="cs"/>
          <w:rtl/>
        </w:rPr>
        <w:t xml:space="preserve">نیز به طرفداران </w:t>
      </w:r>
      <w:r w:rsidR="00452081" w:rsidRPr="00B2441F">
        <w:rPr>
          <w:rFonts w:hint="cs"/>
          <w:rtl/>
        </w:rPr>
        <w:t xml:space="preserve">میرزا یحیی </w:t>
      </w:r>
      <w:r w:rsidR="007C4A05" w:rsidRPr="00B2441F">
        <w:rPr>
          <w:rFonts w:hint="cs"/>
          <w:rtl/>
        </w:rPr>
        <w:t xml:space="preserve">پرداخته و ایرادهای آنان را با پرخاشگری و ناسزاگویی پاسخ داده است، مثلاً </w:t>
      </w:r>
      <w:r w:rsidR="004A72E1" w:rsidRPr="00B2441F">
        <w:rPr>
          <w:rFonts w:hint="cs"/>
          <w:rtl/>
        </w:rPr>
        <w:t>دربارۀ</w:t>
      </w:r>
      <w:r w:rsidR="007C4A05" w:rsidRPr="00B2441F">
        <w:rPr>
          <w:rFonts w:hint="cs"/>
          <w:rtl/>
        </w:rPr>
        <w:t xml:space="preserve"> </w:t>
      </w:r>
      <w:r w:rsidR="008F336E" w:rsidRPr="00B2441F">
        <w:rPr>
          <w:rFonts w:hint="cs"/>
          <w:rtl/>
        </w:rPr>
        <w:t xml:space="preserve">«میرزا مهدی گیلانی» </w:t>
      </w:r>
      <w:r w:rsidR="00400DCD" w:rsidRPr="00B2441F">
        <w:rPr>
          <w:rFonts w:hint="cs"/>
          <w:rtl/>
        </w:rPr>
        <w:t>که گفته بود: چگونه می</w:t>
      </w:r>
      <w:r w:rsidR="00E12771" w:rsidRPr="00B2441F">
        <w:rPr>
          <w:rFonts w:hint="eastAsia"/>
          <w:rtl/>
        </w:rPr>
        <w:t>‌شود بدون آن که آئین باب به کمال رسد و وعده‌</w:t>
      </w:r>
      <w:r w:rsidR="005E6E8A" w:rsidRPr="00B2441F">
        <w:rPr>
          <w:rFonts w:hint="cs"/>
          <w:rtl/>
        </w:rPr>
        <w:t>های</w:t>
      </w:r>
      <w:r w:rsidR="005E6E8A">
        <w:rPr>
          <w:rFonts w:hint="cs"/>
          <w:rtl/>
        </w:rPr>
        <w:t xml:space="preserve"> او محق</w:t>
      </w:r>
      <w:r w:rsidR="007E6C4D">
        <w:rPr>
          <w:rFonts w:hint="cs"/>
          <w:rtl/>
        </w:rPr>
        <w:t>ق</w:t>
      </w:r>
      <w:r w:rsidR="005E6E8A">
        <w:rPr>
          <w:rFonts w:hint="cs"/>
          <w:rtl/>
        </w:rPr>
        <w:t xml:space="preserve"> شود، شخص تازه</w:t>
      </w:r>
      <w:r w:rsidR="0034441D">
        <w:rPr>
          <w:rFonts w:hint="eastAsia"/>
          <w:rtl/>
        </w:rPr>
        <w:t>‌ای ظهور کند و آئین وی را نسخ نماید</w:t>
      </w:r>
      <w:r w:rsidR="00847CA2">
        <w:rPr>
          <w:rFonts w:hint="cs"/>
          <w:rtl/>
        </w:rPr>
        <w:t>؟ نوشته است:</w:t>
      </w:r>
    </w:p>
    <w:p w:rsidR="00847CA2" w:rsidRDefault="00A15720" w:rsidP="00B2441F">
      <w:pPr>
        <w:pStyle w:val="a4"/>
        <w:rPr>
          <w:rtl/>
        </w:rPr>
      </w:pPr>
      <w:r>
        <w:rPr>
          <w:rFonts w:hint="cs"/>
          <w:rtl/>
        </w:rPr>
        <w:t>«</w:t>
      </w:r>
      <w:r w:rsidRPr="00A943E1">
        <w:rPr>
          <w:rStyle w:val="Char3"/>
          <w:rFonts w:hint="cs"/>
          <w:rtl/>
        </w:rPr>
        <w:t>قل يا أي</w:t>
      </w:r>
      <w:r w:rsidR="00BF3636" w:rsidRPr="00A943E1">
        <w:rPr>
          <w:rStyle w:val="Char3"/>
          <w:rFonts w:hint="cs"/>
          <w:rtl/>
        </w:rPr>
        <w:t>ّ</w:t>
      </w:r>
      <w:r w:rsidRPr="00A943E1">
        <w:rPr>
          <w:rStyle w:val="Char3"/>
          <w:rFonts w:hint="cs"/>
          <w:rtl/>
        </w:rPr>
        <w:t>ها الحمير</w:t>
      </w:r>
      <w:r w:rsidR="00847CA2" w:rsidRPr="00847CA2">
        <w:rPr>
          <w:rFonts w:hint="cs"/>
          <w:vertAlign w:val="superscript"/>
          <w:rtl/>
        </w:rPr>
        <w:t>(</w:t>
      </w:r>
      <w:r w:rsidR="00847CA2" w:rsidRPr="00847CA2">
        <w:rPr>
          <w:rStyle w:val="FootnoteReference"/>
          <w:rFonts w:cs="B Zar"/>
          <w:rtl/>
        </w:rPr>
        <w:footnoteReference w:id="248"/>
      </w:r>
      <w:r w:rsidR="00847CA2" w:rsidRPr="00847CA2">
        <w:rPr>
          <w:rFonts w:hint="cs"/>
          <w:vertAlign w:val="superscript"/>
          <w:rtl/>
        </w:rPr>
        <w:t>)</w:t>
      </w:r>
      <w:r w:rsidR="00847CA2">
        <w:rPr>
          <w:rFonts w:hint="cs"/>
          <w:rtl/>
        </w:rPr>
        <w:t xml:space="preserve"> حق آنچه بفرماید، حق است و به کلمات مشرکین باطل نشود، بلکه آنچه الیوم بطلانش أظهر من الشمس است</w:t>
      </w:r>
      <w:r w:rsidR="008468B8">
        <w:rPr>
          <w:rFonts w:hint="cs"/>
          <w:rtl/>
        </w:rPr>
        <w:t>،</w:t>
      </w:r>
      <w:r w:rsidR="00847CA2">
        <w:rPr>
          <w:rFonts w:hint="cs"/>
          <w:rtl/>
        </w:rPr>
        <w:t xml:space="preserve"> أنفس خود معرضین بوده و خواهد بود، </w:t>
      </w:r>
      <w:r w:rsidR="000D1FAB" w:rsidRPr="00A943E1">
        <w:rPr>
          <w:rStyle w:val="Char3"/>
          <w:rFonts w:hint="cs"/>
          <w:rtl/>
        </w:rPr>
        <w:t>«</w:t>
      </w:r>
      <w:r w:rsidR="00D26D68" w:rsidRPr="00A943E1">
        <w:rPr>
          <w:rStyle w:val="Char3"/>
          <w:rFonts w:hint="cs"/>
          <w:rtl/>
        </w:rPr>
        <w:t>قل خذ زمامك يا أيها المكار ويا أ</w:t>
      </w:r>
      <w:r w:rsidR="00D87CFC" w:rsidRPr="00A943E1">
        <w:rPr>
          <w:rStyle w:val="Char3"/>
          <w:rFonts w:hint="cs"/>
          <w:rtl/>
        </w:rPr>
        <w:t>يها المتوهم الذي ما شهدت عين الدهر مثلك</w:t>
      </w:r>
      <w:r w:rsidR="000D1FAB" w:rsidRPr="00A943E1">
        <w:rPr>
          <w:rStyle w:val="Char3"/>
          <w:rFonts w:hint="cs"/>
          <w:rtl/>
        </w:rPr>
        <w:t>»</w:t>
      </w:r>
      <w:r w:rsidR="00D87CFC" w:rsidRPr="00D26D68">
        <w:rPr>
          <w:rFonts w:cs="Traditional Arabic" w:hint="cs"/>
          <w:sz w:val="30"/>
          <w:szCs w:val="30"/>
          <w:rtl/>
        </w:rPr>
        <w:t>.</w:t>
      </w:r>
      <w:r w:rsidR="00D87CFC" w:rsidRPr="00D26D68">
        <w:rPr>
          <w:rFonts w:hint="cs"/>
          <w:rtl/>
        </w:rPr>
        <w:t xml:space="preserve"> </w:t>
      </w:r>
      <w:r w:rsidR="0076492E" w:rsidRPr="00D26D68">
        <w:rPr>
          <w:rFonts w:hint="cs"/>
          <w:rtl/>
        </w:rPr>
        <w:lastRenderedPageBreak/>
        <w:t>نمی</w:t>
      </w:r>
      <w:r w:rsidR="005323F4" w:rsidRPr="00D26D68">
        <w:rPr>
          <w:rFonts w:hint="eastAsia"/>
          <w:rtl/>
        </w:rPr>
        <w:t>‌</w:t>
      </w:r>
      <w:r w:rsidR="005323F4" w:rsidRPr="00D26D68">
        <w:rPr>
          <w:rFonts w:hint="cs"/>
          <w:rtl/>
        </w:rPr>
        <w:t xml:space="preserve">دانم </w:t>
      </w:r>
      <w:r w:rsidR="005323F4">
        <w:rPr>
          <w:rFonts w:hint="cs"/>
          <w:rtl/>
        </w:rPr>
        <w:t>به کدام نفس آن نفوس را شبیه نمایم چه که در اعراض</w:t>
      </w:r>
      <w:r w:rsidR="00C53091">
        <w:rPr>
          <w:rFonts w:hint="cs"/>
          <w:rtl/>
        </w:rPr>
        <w:t>،</w:t>
      </w:r>
      <w:r w:rsidR="005323F4">
        <w:rPr>
          <w:rFonts w:hint="cs"/>
          <w:rtl/>
        </w:rPr>
        <w:t xml:space="preserve"> شبه و کفو و مانند ندارد.</w:t>
      </w:r>
      <w:r w:rsidR="00C53091">
        <w:rPr>
          <w:rFonts w:hint="cs"/>
          <w:rtl/>
        </w:rPr>
        <w:t xml:space="preserve"> بگو به آن مشرک ملقی که ای غافل،</w:t>
      </w:r>
      <w:r w:rsidR="005323F4">
        <w:rPr>
          <w:rFonts w:hint="cs"/>
          <w:rtl/>
        </w:rPr>
        <w:t xml:space="preserve"> حق را باطل مدان و کلمات حق را باطل مشمر...»!</w:t>
      </w:r>
      <w:r w:rsidR="005323F4" w:rsidRPr="005323F4">
        <w:rPr>
          <w:rFonts w:hint="cs"/>
          <w:vertAlign w:val="superscript"/>
          <w:rtl/>
        </w:rPr>
        <w:t>(</w:t>
      </w:r>
      <w:r w:rsidR="005323F4" w:rsidRPr="005323F4">
        <w:rPr>
          <w:rStyle w:val="FootnoteReference"/>
          <w:rFonts w:cs="B Zar"/>
          <w:rtl/>
        </w:rPr>
        <w:footnoteReference w:id="249"/>
      </w:r>
      <w:r w:rsidR="005323F4" w:rsidRPr="005323F4">
        <w:rPr>
          <w:rFonts w:hint="cs"/>
          <w:vertAlign w:val="superscript"/>
          <w:rtl/>
        </w:rPr>
        <w:t>)</w:t>
      </w:r>
      <w:r w:rsidR="005323F4">
        <w:rPr>
          <w:rFonts w:hint="cs"/>
          <w:rtl/>
        </w:rPr>
        <w:t>.</w:t>
      </w:r>
    </w:p>
    <w:p w:rsidR="00432143" w:rsidRDefault="008942C4" w:rsidP="00B2441F">
      <w:pPr>
        <w:pStyle w:val="a4"/>
        <w:rPr>
          <w:rtl/>
        </w:rPr>
      </w:pPr>
      <w:r>
        <w:rPr>
          <w:rFonts w:hint="cs"/>
          <w:rtl/>
        </w:rPr>
        <w:t>خلاصه</w:t>
      </w:r>
      <w:r w:rsidR="008468B8">
        <w:rPr>
          <w:rFonts w:hint="cs"/>
          <w:rtl/>
        </w:rPr>
        <w:t xml:space="preserve"> پس از چند صفحه تندگویی و پرخاش</w:t>
      </w:r>
      <w:r w:rsidR="008468B8">
        <w:rPr>
          <w:rFonts w:hint="eastAsia"/>
          <w:rtl/>
        </w:rPr>
        <w:t>‌</w:t>
      </w:r>
      <w:r>
        <w:rPr>
          <w:rFonts w:hint="cs"/>
          <w:rtl/>
        </w:rPr>
        <w:t>نمودن به مخالفان به میرزا مهدی چنین پاسخ می</w:t>
      </w:r>
      <w:r w:rsidR="002C1251">
        <w:rPr>
          <w:rFonts w:hint="eastAsia"/>
          <w:rtl/>
        </w:rPr>
        <w:t>‌دهد که «تکمیل دوره</w:t>
      </w:r>
      <w:r w:rsidR="00C53091">
        <w:rPr>
          <w:rFonts w:hint="cs"/>
          <w:rtl/>
        </w:rPr>
        <w:t>،</w:t>
      </w:r>
      <w:r w:rsidR="002C1251">
        <w:rPr>
          <w:rFonts w:hint="eastAsia"/>
          <w:rtl/>
        </w:rPr>
        <w:t xml:space="preserve"> به نفس خود ظهور بوده و خواهد بود»!</w:t>
      </w:r>
      <w:r w:rsidR="002C1251" w:rsidRPr="002C1251">
        <w:rPr>
          <w:rFonts w:hint="cs"/>
          <w:vertAlign w:val="superscript"/>
          <w:rtl/>
        </w:rPr>
        <w:t>(</w:t>
      </w:r>
      <w:r w:rsidR="002C1251" w:rsidRPr="002C1251">
        <w:rPr>
          <w:rStyle w:val="FootnoteReference"/>
          <w:rFonts w:cs="B Zar"/>
          <w:rtl/>
        </w:rPr>
        <w:footnoteReference w:id="250"/>
      </w:r>
      <w:r w:rsidR="002C1251" w:rsidRPr="002C1251">
        <w:rPr>
          <w:rFonts w:hint="cs"/>
          <w:vertAlign w:val="superscript"/>
          <w:rtl/>
        </w:rPr>
        <w:t>)</w:t>
      </w:r>
      <w:r w:rsidR="002C1251">
        <w:rPr>
          <w:rFonts w:hint="cs"/>
          <w:rtl/>
        </w:rPr>
        <w:t xml:space="preserve"> یعنی تمام وعده</w:t>
      </w:r>
      <w:r w:rsidR="006B39C2">
        <w:rPr>
          <w:rFonts w:hint="eastAsia"/>
          <w:rtl/>
        </w:rPr>
        <w:t>‌های باب به شخص بهاء منتهی می</w:t>
      </w:r>
      <w:r w:rsidR="00ED31A2">
        <w:rPr>
          <w:rFonts w:hint="cs"/>
          <w:rtl/>
        </w:rPr>
        <w:t xml:space="preserve">‌شود </w:t>
      </w:r>
      <w:r w:rsidR="00C53091">
        <w:rPr>
          <w:rFonts w:hint="cs"/>
          <w:rtl/>
        </w:rPr>
        <w:t>و نفس ظهور وی کمال آئین باب است.</w:t>
      </w:r>
      <w:r w:rsidR="00ED31A2">
        <w:rPr>
          <w:rFonts w:hint="cs"/>
          <w:rtl/>
        </w:rPr>
        <w:t xml:space="preserve"> البته این قبیل پاسخ‌</w:t>
      </w:r>
      <w:r w:rsidR="00922016">
        <w:rPr>
          <w:rFonts w:hint="cs"/>
          <w:rtl/>
        </w:rPr>
        <w:t>ها</w:t>
      </w:r>
      <w:r w:rsidR="00C53091">
        <w:rPr>
          <w:rFonts w:hint="cs"/>
          <w:rtl/>
        </w:rPr>
        <w:t>،</w:t>
      </w:r>
      <w:r w:rsidR="00922016">
        <w:rPr>
          <w:rFonts w:hint="cs"/>
          <w:rtl/>
        </w:rPr>
        <w:t xml:space="preserve"> افراد منصف و کاوشگر را قانع نمی</w:t>
      </w:r>
      <w:r w:rsidR="00F63240">
        <w:rPr>
          <w:rFonts w:hint="eastAsia"/>
          <w:rtl/>
        </w:rPr>
        <w:t>‌کند، زیرا وعده</w:t>
      </w:r>
      <w:r w:rsidR="007508C0">
        <w:rPr>
          <w:rFonts w:hint="cs"/>
          <w:rtl/>
        </w:rPr>
        <w:t>‌های باب مبنی بر ظهور پادشاهان بابی و غیره پیش از</w:t>
      </w:r>
      <w:r w:rsidR="00A943E1">
        <w:rPr>
          <w:rFonts w:hint="cs"/>
          <w:rtl/>
        </w:rPr>
        <w:t xml:space="preserve"> ظهور</w:t>
      </w:r>
      <w:r w:rsidR="007508C0">
        <w:rPr>
          <w:rFonts w:hint="cs"/>
          <w:rtl/>
        </w:rPr>
        <w:t xml:space="preserve"> </w:t>
      </w:r>
      <w:r w:rsidR="00C53091" w:rsidRPr="00A943E1">
        <w:rPr>
          <w:rStyle w:val="Char3"/>
          <w:rFonts w:hint="cs"/>
          <w:rtl/>
        </w:rPr>
        <w:t>مَنْ یُظْهِرُهُ</w:t>
      </w:r>
      <w:r w:rsidR="001422D3" w:rsidRPr="00A943E1">
        <w:rPr>
          <w:rStyle w:val="Char3"/>
          <w:rFonts w:hint="cs"/>
          <w:rtl/>
        </w:rPr>
        <w:t xml:space="preserve"> الله</w:t>
      </w:r>
      <w:r w:rsidR="001422D3" w:rsidRPr="005D0FAC">
        <w:rPr>
          <w:rFonts w:hint="cs"/>
          <w:b/>
          <w:bCs/>
          <w:sz w:val="26"/>
          <w:szCs w:val="26"/>
          <w:rtl/>
        </w:rPr>
        <w:t xml:space="preserve"> </w:t>
      </w:r>
      <w:r w:rsidR="00631E42">
        <w:rPr>
          <w:rFonts w:hint="cs"/>
          <w:rtl/>
        </w:rPr>
        <w:t>باید  صورت پذیرد تا</w:t>
      </w:r>
      <w:r w:rsidR="005000DC">
        <w:rPr>
          <w:rFonts w:hint="cs"/>
          <w:rtl/>
        </w:rPr>
        <w:t xml:space="preserve"> دورۀ </w:t>
      </w:r>
      <w:r w:rsidR="00631E42">
        <w:rPr>
          <w:rFonts w:hint="cs"/>
          <w:rtl/>
        </w:rPr>
        <w:t>باب به کمال رسد.</w:t>
      </w:r>
    </w:p>
    <w:p w:rsidR="00631E42" w:rsidRPr="00502897" w:rsidRDefault="00767256" w:rsidP="00EA28ED">
      <w:pPr>
        <w:pStyle w:val="a2"/>
        <w:rPr>
          <w:rtl/>
        </w:rPr>
      </w:pPr>
      <w:bookmarkStart w:id="166" w:name="_Toc331528077"/>
      <w:bookmarkStart w:id="167" w:name="_Toc416390441"/>
      <w:bookmarkStart w:id="168" w:name="_Toc421793946"/>
      <w:r w:rsidRPr="00502897">
        <w:rPr>
          <w:rFonts w:hint="cs"/>
          <w:rtl/>
        </w:rPr>
        <w:t>من ذات خداوندی هستم!</w:t>
      </w:r>
      <w:bookmarkEnd w:id="166"/>
      <w:bookmarkEnd w:id="167"/>
      <w:bookmarkEnd w:id="168"/>
    </w:p>
    <w:p w:rsidR="00767256" w:rsidRDefault="00865F2E" w:rsidP="00B2441F">
      <w:pPr>
        <w:pStyle w:val="a4"/>
        <w:rPr>
          <w:rtl/>
        </w:rPr>
      </w:pPr>
      <w:r>
        <w:rPr>
          <w:rFonts w:hint="cs"/>
          <w:rtl/>
        </w:rPr>
        <w:t>در</w:t>
      </w:r>
      <w:r w:rsidR="00C53091">
        <w:rPr>
          <w:rFonts w:hint="cs"/>
          <w:rtl/>
        </w:rPr>
        <w:t xml:space="preserve"> خلال تندگویی بهاء به هادی دولت</w:t>
      </w:r>
      <w:r w:rsidR="00C53091">
        <w:rPr>
          <w:rFonts w:hint="eastAsia"/>
          <w:rtl/>
        </w:rPr>
        <w:t>‌</w:t>
      </w:r>
      <w:r>
        <w:rPr>
          <w:rFonts w:hint="cs"/>
          <w:rtl/>
        </w:rPr>
        <w:t xml:space="preserve">آبادی در </w:t>
      </w:r>
      <w:r w:rsidRPr="00B2441F">
        <w:rPr>
          <w:rFonts w:hint="cs"/>
          <w:rtl/>
        </w:rPr>
        <w:t xml:space="preserve">کتاب </w:t>
      </w:r>
      <w:r w:rsidR="00580C5F" w:rsidRPr="00B2441F">
        <w:rPr>
          <w:rFonts w:hint="cs"/>
          <w:rtl/>
        </w:rPr>
        <w:t xml:space="preserve">«اشراقات» </w:t>
      </w:r>
      <w:r w:rsidR="00A41CEC" w:rsidRPr="00B2441F">
        <w:rPr>
          <w:rFonts w:hint="cs"/>
          <w:rtl/>
        </w:rPr>
        <w:t xml:space="preserve">ملاحظه کردیم که وی از ظهور خود به </w:t>
      </w:r>
      <w:r w:rsidR="007376F5" w:rsidRPr="00B2441F">
        <w:rPr>
          <w:rFonts w:hint="cs"/>
          <w:rtl/>
        </w:rPr>
        <w:t xml:space="preserve">«ظهور الله» </w:t>
      </w:r>
      <w:r w:rsidR="00C53091" w:rsidRPr="00B2441F">
        <w:rPr>
          <w:rFonts w:hint="cs"/>
          <w:rtl/>
        </w:rPr>
        <w:t>تعبیر نموده است.</w:t>
      </w:r>
      <w:r w:rsidR="00B657A7" w:rsidRPr="00B2441F">
        <w:rPr>
          <w:rFonts w:hint="cs"/>
          <w:rtl/>
        </w:rPr>
        <w:t xml:space="preserve"> این تعبیر</w:t>
      </w:r>
      <w:r w:rsidR="00C53091" w:rsidRPr="00B2441F">
        <w:rPr>
          <w:rFonts w:hint="cs"/>
          <w:rtl/>
        </w:rPr>
        <w:t>،</w:t>
      </w:r>
      <w:r w:rsidR="00B657A7" w:rsidRPr="00B2441F">
        <w:rPr>
          <w:rFonts w:hint="cs"/>
          <w:rtl/>
        </w:rPr>
        <w:t xml:space="preserve"> گاهی</w:t>
      </w:r>
      <w:r w:rsidR="00B657A7">
        <w:rPr>
          <w:rFonts w:hint="cs"/>
          <w:rtl/>
        </w:rPr>
        <w:t xml:space="preserve"> صورت غریب و حتی مضحکی پیدا می</w:t>
      </w:r>
      <w:r w:rsidR="00555BB7">
        <w:rPr>
          <w:rFonts w:hint="eastAsia"/>
          <w:rtl/>
        </w:rPr>
        <w:t>‌کند</w:t>
      </w:r>
      <w:r w:rsidR="004924D8">
        <w:rPr>
          <w:rFonts w:hint="cs"/>
          <w:rtl/>
        </w:rPr>
        <w:t>،</w:t>
      </w:r>
      <w:r w:rsidR="00555BB7">
        <w:rPr>
          <w:rFonts w:hint="eastAsia"/>
          <w:rtl/>
        </w:rPr>
        <w:t xml:space="preserve"> چنانکه در آثار ذیل دیده می</w:t>
      </w:r>
      <w:r w:rsidR="002B01D1">
        <w:rPr>
          <w:rFonts w:hint="cs"/>
          <w:rtl/>
        </w:rPr>
        <w:t>‌شود:</w:t>
      </w:r>
    </w:p>
    <w:p w:rsidR="00502897" w:rsidRDefault="00C4327C" w:rsidP="00804420">
      <w:pPr>
        <w:pStyle w:val="a4"/>
        <w:numPr>
          <w:ilvl w:val="0"/>
          <w:numId w:val="26"/>
        </w:numPr>
        <w:ind w:left="641" w:hanging="357"/>
        <w:rPr>
          <w:rtl/>
        </w:rPr>
      </w:pPr>
      <w:r>
        <w:rPr>
          <w:rFonts w:hint="cs"/>
          <w:rtl/>
        </w:rPr>
        <w:t>حسینعلی</w:t>
      </w:r>
      <w:r w:rsidR="00531959">
        <w:rPr>
          <w:rFonts w:hint="cs"/>
          <w:rtl/>
        </w:rPr>
        <w:t xml:space="preserve"> مازندرانی (بهاء) در </w:t>
      </w:r>
      <w:r w:rsidR="00531959" w:rsidRPr="00B2441F">
        <w:rPr>
          <w:rFonts w:hint="cs"/>
          <w:rtl/>
        </w:rPr>
        <w:t xml:space="preserve">کتاب </w:t>
      </w:r>
      <w:r w:rsidR="00BF6414" w:rsidRPr="00B2441F">
        <w:rPr>
          <w:rFonts w:hint="cs"/>
          <w:rtl/>
        </w:rPr>
        <w:t xml:space="preserve">«مبین» </w:t>
      </w:r>
      <w:r w:rsidR="00312AB5" w:rsidRPr="00B2441F">
        <w:rPr>
          <w:rFonts w:hint="cs"/>
          <w:rtl/>
        </w:rPr>
        <w:t>اد</w:t>
      </w:r>
      <w:r w:rsidR="00C53091" w:rsidRPr="00B2441F">
        <w:rPr>
          <w:rFonts w:hint="cs"/>
          <w:rtl/>
        </w:rPr>
        <w:t>ّ</w:t>
      </w:r>
      <w:r w:rsidR="00312AB5" w:rsidRPr="00B2441F">
        <w:rPr>
          <w:rFonts w:hint="cs"/>
          <w:rtl/>
        </w:rPr>
        <w:t>عای</w:t>
      </w:r>
      <w:r w:rsidR="00312AB5">
        <w:rPr>
          <w:rFonts w:hint="cs"/>
          <w:rtl/>
        </w:rPr>
        <w:t xml:space="preserve"> خدایی را به جای رسانده که می‌</w:t>
      </w:r>
      <w:r w:rsidR="00C30920">
        <w:rPr>
          <w:rFonts w:hint="cs"/>
          <w:rtl/>
        </w:rPr>
        <w:t>نویسد:</w:t>
      </w:r>
    </w:p>
    <w:p w:rsidR="00764A21" w:rsidRPr="00F71D76" w:rsidRDefault="00A943E1" w:rsidP="00A943E1">
      <w:pPr>
        <w:tabs>
          <w:tab w:val="left" w:pos="8640"/>
        </w:tabs>
        <w:bidi/>
        <w:ind w:firstLine="284"/>
        <w:jc w:val="both"/>
        <w:rPr>
          <w:rFonts w:cs="B Zar"/>
          <w:sz w:val="28"/>
          <w:szCs w:val="28"/>
          <w:rtl/>
          <w:lang w:bidi="fa-IR"/>
        </w:rPr>
      </w:pPr>
      <w:r w:rsidRPr="00804420">
        <w:rPr>
          <w:rStyle w:val="Char3"/>
          <w:rtl/>
        </w:rPr>
        <w:t>«</w:t>
      </w:r>
      <w:r w:rsidR="00764A21" w:rsidRPr="00804420">
        <w:rPr>
          <w:rStyle w:val="Char3"/>
          <w:rFonts w:hint="cs"/>
          <w:rtl/>
        </w:rPr>
        <w:t>قل لا</w:t>
      </w:r>
      <w:r w:rsidR="004924D8" w:rsidRPr="00804420">
        <w:rPr>
          <w:rStyle w:val="Char3"/>
          <w:rFonts w:hint="cs"/>
          <w:rtl/>
        </w:rPr>
        <w:t xml:space="preserve"> </w:t>
      </w:r>
      <w:r w:rsidR="00F71D76" w:rsidRPr="00804420">
        <w:rPr>
          <w:rStyle w:val="Char3"/>
          <w:rFonts w:hint="cs"/>
          <w:rtl/>
        </w:rPr>
        <w:t>يرى</w:t>
      </w:r>
      <w:r w:rsidR="00764A21" w:rsidRPr="00804420">
        <w:rPr>
          <w:rStyle w:val="Char3"/>
          <w:rFonts w:hint="cs"/>
          <w:rtl/>
        </w:rPr>
        <w:t xml:space="preserve"> في هيكلي إلا هيكل الله ولا في جمالي إلا جماله ولا في كينونتي إلا كينونته ولا في</w:t>
      </w:r>
      <w:r w:rsidR="004924D8" w:rsidRPr="00804420">
        <w:rPr>
          <w:rStyle w:val="Char3"/>
          <w:rFonts w:hint="cs"/>
          <w:rtl/>
        </w:rPr>
        <w:t xml:space="preserve"> ذاتي</w:t>
      </w:r>
      <w:r w:rsidR="00764A21" w:rsidRPr="00804420">
        <w:rPr>
          <w:rStyle w:val="Char3"/>
          <w:rFonts w:hint="cs"/>
          <w:rtl/>
        </w:rPr>
        <w:t xml:space="preserve"> </w:t>
      </w:r>
      <w:r w:rsidR="004924D8" w:rsidRPr="00804420">
        <w:rPr>
          <w:rStyle w:val="Char3"/>
          <w:rFonts w:hint="cs"/>
          <w:rtl/>
        </w:rPr>
        <w:t>إ</w:t>
      </w:r>
      <w:r w:rsidR="00764A21" w:rsidRPr="00804420">
        <w:rPr>
          <w:rStyle w:val="Char3"/>
          <w:rFonts w:hint="cs"/>
          <w:rtl/>
        </w:rPr>
        <w:t>لا</w:t>
      </w:r>
      <w:r w:rsidR="004924D8" w:rsidRPr="00804420">
        <w:rPr>
          <w:rStyle w:val="Char3"/>
          <w:rFonts w:hint="cs"/>
          <w:rtl/>
        </w:rPr>
        <w:t xml:space="preserve"> ذاته</w:t>
      </w:r>
      <w:r w:rsidR="00764A21" w:rsidRPr="00804420">
        <w:rPr>
          <w:rStyle w:val="Char3"/>
          <w:rFonts w:hint="cs"/>
          <w:rtl/>
        </w:rPr>
        <w:t xml:space="preserve"> ولا في حركتي إلا</w:t>
      </w:r>
      <w:r w:rsidR="0085475A" w:rsidRPr="00804420">
        <w:rPr>
          <w:rStyle w:val="Char3"/>
          <w:rFonts w:hint="cs"/>
          <w:rtl/>
        </w:rPr>
        <w:t>ّ</w:t>
      </w:r>
      <w:r w:rsidR="00764A21" w:rsidRPr="00804420">
        <w:rPr>
          <w:rStyle w:val="Char3"/>
          <w:rFonts w:hint="cs"/>
          <w:rtl/>
        </w:rPr>
        <w:t xml:space="preserve"> حركته ولا في سكوني إلا</w:t>
      </w:r>
      <w:r w:rsidR="0085475A" w:rsidRPr="00804420">
        <w:rPr>
          <w:rStyle w:val="Char3"/>
          <w:rFonts w:hint="cs"/>
          <w:rtl/>
        </w:rPr>
        <w:t>ّ</w:t>
      </w:r>
      <w:r w:rsidR="00764A21" w:rsidRPr="00804420">
        <w:rPr>
          <w:rStyle w:val="Char3"/>
          <w:rFonts w:hint="cs"/>
          <w:rtl/>
        </w:rPr>
        <w:t xml:space="preserve"> سكونه ولا في قلمي إلا</w:t>
      </w:r>
      <w:r w:rsidR="0085475A" w:rsidRPr="00804420">
        <w:rPr>
          <w:rStyle w:val="Char3"/>
          <w:rFonts w:hint="cs"/>
          <w:rtl/>
        </w:rPr>
        <w:t>ّ</w:t>
      </w:r>
      <w:r w:rsidR="00764A21" w:rsidRPr="00804420">
        <w:rPr>
          <w:rStyle w:val="Char3"/>
          <w:rFonts w:hint="cs"/>
          <w:rtl/>
        </w:rPr>
        <w:t xml:space="preserve"> قلمه العزيز المحمود</w:t>
      </w:r>
      <w:r w:rsidRPr="00804420">
        <w:rPr>
          <w:rStyle w:val="Char3"/>
          <w:rtl/>
        </w:rPr>
        <w:t>»</w:t>
      </w:r>
      <w:r w:rsidR="00764A21" w:rsidRPr="00F71D76">
        <w:rPr>
          <w:rFonts w:cs="B Zar" w:hint="cs"/>
          <w:sz w:val="28"/>
          <w:szCs w:val="28"/>
          <w:vertAlign w:val="superscript"/>
          <w:rtl/>
          <w:lang w:bidi="fa-IR"/>
        </w:rPr>
        <w:t>(</w:t>
      </w:r>
      <w:r w:rsidR="00764A21" w:rsidRPr="00F71D76">
        <w:rPr>
          <w:rStyle w:val="FootnoteReference"/>
          <w:rFonts w:cs="B Zar"/>
          <w:sz w:val="28"/>
          <w:szCs w:val="28"/>
          <w:rtl/>
          <w:lang w:bidi="fa-IR"/>
        </w:rPr>
        <w:footnoteReference w:id="251"/>
      </w:r>
      <w:r w:rsidR="00764A21" w:rsidRPr="00F71D76">
        <w:rPr>
          <w:rFonts w:cs="B Zar" w:hint="cs"/>
          <w:sz w:val="28"/>
          <w:szCs w:val="28"/>
          <w:vertAlign w:val="superscript"/>
          <w:rtl/>
          <w:lang w:bidi="fa-IR"/>
        </w:rPr>
        <w:t>)</w:t>
      </w:r>
      <w:r w:rsidR="00764A21" w:rsidRPr="00B2441F">
        <w:rPr>
          <w:rStyle w:val="Char4"/>
          <w:rFonts w:hint="cs"/>
          <w:rtl/>
        </w:rPr>
        <w:t>.</w:t>
      </w:r>
    </w:p>
    <w:p w:rsidR="00714C8A" w:rsidRDefault="002F3329" w:rsidP="00B2441F">
      <w:pPr>
        <w:pStyle w:val="a4"/>
        <w:rPr>
          <w:rtl/>
        </w:rPr>
      </w:pPr>
      <w:r>
        <w:rPr>
          <w:rFonts w:hint="cs"/>
          <w:rtl/>
        </w:rPr>
        <w:t>یعنی: «بگو در هیک</w:t>
      </w:r>
      <w:r w:rsidR="005C2F50">
        <w:rPr>
          <w:rFonts w:hint="cs"/>
          <w:rtl/>
        </w:rPr>
        <w:t>ل</w:t>
      </w:r>
      <w:r>
        <w:rPr>
          <w:rFonts w:hint="cs"/>
          <w:rtl/>
        </w:rPr>
        <w:t xml:space="preserve"> من جز هیکل خدا دیده نمی</w:t>
      </w:r>
      <w:r w:rsidR="006C7157">
        <w:rPr>
          <w:rFonts w:hint="eastAsia"/>
          <w:rtl/>
        </w:rPr>
        <w:t>‌شود و نه در زیبایی من جز</w:t>
      </w:r>
      <w:r w:rsidR="007F0862">
        <w:rPr>
          <w:rFonts w:hint="cs"/>
          <w:rtl/>
        </w:rPr>
        <w:t xml:space="preserve"> </w:t>
      </w:r>
      <w:r w:rsidR="00FB138C">
        <w:rPr>
          <w:rFonts w:hint="cs"/>
          <w:rtl/>
        </w:rPr>
        <w:t>زیبایی او، و نه در هستی من جز هستی او، و نه در ذات من جز ذات او، و نه در حرکت من جز حرکت او، و نه در سکون من جز سکون او، و نه در قلم من جز قلم چیره و ستود</w:t>
      </w:r>
      <w:r w:rsidR="00B2441F">
        <w:rPr>
          <w:rFonts w:hint="cs"/>
          <w:rtl/>
        </w:rPr>
        <w:t>ۀ</w:t>
      </w:r>
      <w:r w:rsidR="00FB138C">
        <w:rPr>
          <w:rFonts w:hint="cs"/>
          <w:rtl/>
        </w:rPr>
        <w:t xml:space="preserve"> او دیده نمی</w:t>
      </w:r>
      <w:r w:rsidR="00714C8A">
        <w:rPr>
          <w:rFonts w:hint="eastAsia"/>
          <w:rtl/>
        </w:rPr>
        <w:t>‌شود»</w:t>
      </w:r>
      <w:r w:rsidR="008D2C3C">
        <w:rPr>
          <w:rFonts w:hint="eastAsia"/>
          <w:rtl/>
        </w:rPr>
        <w:t>!</w:t>
      </w:r>
    </w:p>
    <w:p w:rsidR="007E726C" w:rsidRDefault="00765CF9" w:rsidP="00804420">
      <w:pPr>
        <w:pStyle w:val="a4"/>
        <w:numPr>
          <w:ilvl w:val="0"/>
          <w:numId w:val="26"/>
        </w:numPr>
        <w:ind w:left="641" w:hanging="357"/>
        <w:rPr>
          <w:rtl/>
        </w:rPr>
      </w:pPr>
      <w:r>
        <w:rPr>
          <w:rFonts w:hint="cs"/>
          <w:rtl/>
        </w:rPr>
        <w:lastRenderedPageBreak/>
        <w:t xml:space="preserve">بهاءالله شهر </w:t>
      </w:r>
      <w:r w:rsidR="0005189E" w:rsidRPr="00B2441F">
        <w:rPr>
          <w:rFonts w:hint="cs"/>
          <w:rtl/>
        </w:rPr>
        <w:t>«عکا»</w:t>
      </w:r>
      <w:r w:rsidR="003E4148" w:rsidRPr="003E4148">
        <w:rPr>
          <w:rFonts w:hint="cs"/>
          <w:vertAlign w:val="superscript"/>
          <w:rtl/>
        </w:rPr>
        <w:t>(</w:t>
      </w:r>
      <w:r w:rsidR="003E4148" w:rsidRPr="003E4148">
        <w:rPr>
          <w:rStyle w:val="FootnoteReference"/>
          <w:rFonts w:cs="B Zar"/>
          <w:rtl/>
        </w:rPr>
        <w:footnoteReference w:id="252"/>
      </w:r>
      <w:r w:rsidR="003E4148" w:rsidRPr="003E4148">
        <w:rPr>
          <w:rFonts w:hint="cs"/>
          <w:vertAlign w:val="superscript"/>
          <w:rtl/>
        </w:rPr>
        <w:t>)</w:t>
      </w:r>
      <w:r w:rsidR="003E4148">
        <w:rPr>
          <w:rFonts w:hint="cs"/>
          <w:vertAlign w:val="superscript"/>
          <w:rtl/>
        </w:rPr>
        <w:t xml:space="preserve"> </w:t>
      </w:r>
      <w:r w:rsidR="003E4148">
        <w:rPr>
          <w:rFonts w:hint="cs"/>
          <w:rtl/>
        </w:rPr>
        <w:t xml:space="preserve">را که در آنجا به تبعید </w:t>
      </w:r>
      <w:r w:rsidR="003E4148" w:rsidRPr="00B2441F">
        <w:rPr>
          <w:rFonts w:hint="cs"/>
          <w:rtl/>
        </w:rPr>
        <w:t>می</w:t>
      </w:r>
      <w:r w:rsidR="0023736C" w:rsidRPr="00B2441F">
        <w:rPr>
          <w:rFonts w:hint="eastAsia"/>
          <w:rtl/>
        </w:rPr>
        <w:t xml:space="preserve">‌گذرانید </w:t>
      </w:r>
      <w:r w:rsidR="00C52477" w:rsidRPr="00B2441F">
        <w:rPr>
          <w:rFonts w:hint="cs"/>
          <w:rtl/>
        </w:rPr>
        <w:t>«زندان اعظم</w:t>
      </w:r>
      <w:r w:rsidR="005B0DAD" w:rsidRPr="00B2441F">
        <w:rPr>
          <w:rFonts w:hint="cs"/>
          <w:rtl/>
        </w:rPr>
        <w:t>»</w:t>
      </w:r>
      <w:r w:rsidR="005B0DAD" w:rsidRPr="005D0FAC">
        <w:rPr>
          <w:rFonts w:hint="cs"/>
          <w:b/>
          <w:bCs/>
          <w:sz w:val="26"/>
          <w:szCs w:val="26"/>
          <w:rtl/>
        </w:rPr>
        <w:t xml:space="preserve"> </w:t>
      </w:r>
      <w:r w:rsidR="00906137">
        <w:rPr>
          <w:rFonts w:hint="cs"/>
          <w:rtl/>
        </w:rPr>
        <w:t xml:space="preserve">خوانده و در کتاب </w:t>
      </w:r>
      <w:r w:rsidR="00B639F9" w:rsidRPr="00B2441F">
        <w:rPr>
          <w:rFonts w:hint="cs"/>
          <w:rtl/>
        </w:rPr>
        <w:t xml:space="preserve">«مبین» </w:t>
      </w:r>
      <w:r w:rsidR="00DF3289" w:rsidRPr="00B2441F">
        <w:rPr>
          <w:rFonts w:hint="cs"/>
          <w:rtl/>
        </w:rPr>
        <w:t>خود را</w:t>
      </w:r>
      <w:r w:rsidR="00DF3289">
        <w:rPr>
          <w:rFonts w:hint="cs"/>
          <w:rtl/>
        </w:rPr>
        <w:t xml:space="preserve"> خدای زندانی می</w:t>
      </w:r>
      <w:r w:rsidR="00D74A9E">
        <w:rPr>
          <w:rFonts w:hint="eastAsia"/>
          <w:rtl/>
        </w:rPr>
        <w:t>‌شمرد، و می‌</w:t>
      </w:r>
      <w:r w:rsidR="007E726C">
        <w:rPr>
          <w:rFonts w:hint="cs"/>
          <w:rtl/>
        </w:rPr>
        <w:t>نویسد:</w:t>
      </w:r>
    </w:p>
    <w:p w:rsidR="006B6EF5" w:rsidRPr="00763772" w:rsidRDefault="00A943E1" w:rsidP="00A943E1">
      <w:pPr>
        <w:tabs>
          <w:tab w:val="left" w:pos="8640"/>
        </w:tabs>
        <w:bidi/>
        <w:ind w:firstLine="284"/>
        <w:jc w:val="both"/>
        <w:rPr>
          <w:rFonts w:cs="B Zar"/>
          <w:sz w:val="30"/>
          <w:szCs w:val="30"/>
          <w:rtl/>
          <w:lang w:bidi="fa-IR"/>
        </w:rPr>
      </w:pPr>
      <w:r w:rsidRPr="00804420">
        <w:rPr>
          <w:rStyle w:val="Char3"/>
          <w:rtl/>
        </w:rPr>
        <w:t>«</w:t>
      </w:r>
      <w:r w:rsidR="007E726C" w:rsidRPr="00804420">
        <w:rPr>
          <w:rStyle w:val="Char3"/>
          <w:rFonts w:hint="cs"/>
          <w:rtl/>
        </w:rPr>
        <w:t>لا إله إلا أنا المسجون الفريد</w:t>
      </w:r>
      <w:r w:rsidRPr="00804420">
        <w:rPr>
          <w:rStyle w:val="Char3"/>
          <w:rtl/>
        </w:rPr>
        <w:t>»</w:t>
      </w:r>
      <w:r w:rsidR="007E726C" w:rsidRPr="00804420">
        <w:rPr>
          <w:rStyle w:val="Char3"/>
          <w:rFonts w:hint="cs"/>
          <w:rtl/>
        </w:rPr>
        <w:t>!</w:t>
      </w:r>
      <w:r w:rsidR="003C3075" w:rsidRPr="00763772">
        <w:rPr>
          <w:rFonts w:cs="B Zar" w:hint="cs"/>
          <w:sz w:val="30"/>
          <w:szCs w:val="30"/>
          <w:vertAlign w:val="superscript"/>
          <w:rtl/>
          <w:lang w:bidi="fa-IR"/>
        </w:rPr>
        <w:t>(</w:t>
      </w:r>
      <w:r w:rsidR="003C3075" w:rsidRPr="00763772">
        <w:rPr>
          <w:rStyle w:val="FootnoteReference"/>
          <w:rFonts w:cs="B Zar"/>
          <w:sz w:val="30"/>
          <w:szCs w:val="30"/>
          <w:rtl/>
          <w:lang w:bidi="fa-IR"/>
        </w:rPr>
        <w:footnoteReference w:id="253"/>
      </w:r>
      <w:r w:rsidR="003C3075" w:rsidRPr="00763772">
        <w:rPr>
          <w:rFonts w:cs="B Zar" w:hint="cs"/>
          <w:sz w:val="30"/>
          <w:szCs w:val="30"/>
          <w:vertAlign w:val="superscript"/>
          <w:rtl/>
          <w:lang w:bidi="fa-IR"/>
        </w:rPr>
        <w:t>)</w:t>
      </w:r>
      <w:r w:rsidR="007E726C" w:rsidRPr="00B2441F">
        <w:rPr>
          <w:rStyle w:val="Char4"/>
          <w:rFonts w:hint="cs"/>
          <w:rtl/>
        </w:rPr>
        <w:t>.</w:t>
      </w:r>
    </w:p>
    <w:p w:rsidR="00D55C7A" w:rsidRDefault="00A46ADE" w:rsidP="00B2441F">
      <w:pPr>
        <w:pStyle w:val="a4"/>
        <w:rPr>
          <w:rtl/>
        </w:rPr>
      </w:pPr>
      <w:r>
        <w:rPr>
          <w:rFonts w:hint="cs"/>
          <w:rtl/>
        </w:rPr>
        <w:t>یعنی: «هیچ خدایی جز من که (در عکا) زندانی شده و یگانه ام وجود ندارد»</w:t>
      </w:r>
      <w:r w:rsidR="008D2C3C">
        <w:rPr>
          <w:rFonts w:hint="cs"/>
          <w:rtl/>
        </w:rPr>
        <w:t>!</w:t>
      </w:r>
    </w:p>
    <w:p w:rsidR="00A46ADE" w:rsidRDefault="00A46ADE" w:rsidP="00B2441F">
      <w:pPr>
        <w:pStyle w:val="a4"/>
        <w:rPr>
          <w:rtl/>
        </w:rPr>
      </w:pPr>
      <w:r>
        <w:rPr>
          <w:rFonts w:hint="cs"/>
          <w:rtl/>
        </w:rPr>
        <w:t xml:space="preserve"> باز در </w:t>
      </w:r>
      <w:r w:rsidRPr="00B2441F">
        <w:rPr>
          <w:rFonts w:hint="cs"/>
          <w:rtl/>
        </w:rPr>
        <w:t xml:space="preserve">کتاب </w:t>
      </w:r>
      <w:r w:rsidR="00913DC8" w:rsidRPr="00B2441F">
        <w:rPr>
          <w:rFonts w:hint="cs"/>
          <w:rtl/>
        </w:rPr>
        <w:t xml:space="preserve">«مبین» </w:t>
      </w:r>
      <w:r w:rsidR="00D2666A" w:rsidRPr="00B2441F">
        <w:rPr>
          <w:rFonts w:hint="cs"/>
          <w:rtl/>
        </w:rPr>
        <w:t>می‌</w:t>
      </w:r>
      <w:r w:rsidR="00DD0853" w:rsidRPr="00B2441F">
        <w:rPr>
          <w:rFonts w:hint="cs"/>
          <w:rtl/>
        </w:rPr>
        <w:t>نویسد</w:t>
      </w:r>
      <w:r w:rsidR="00DD0853">
        <w:rPr>
          <w:rFonts w:hint="cs"/>
          <w:rtl/>
        </w:rPr>
        <w:t>:</w:t>
      </w:r>
    </w:p>
    <w:p w:rsidR="00DD0853" w:rsidRPr="00763772" w:rsidRDefault="00A943E1" w:rsidP="00A943E1">
      <w:pPr>
        <w:tabs>
          <w:tab w:val="left" w:pos="8640"/>
        </w:tabs>
        <w:bidi/>
        <w:ind w:firstLine="284"/>
        <w:jc w:val="both"/>
        <w:rPr>
          <w:rFonts w:cs="B Zar"/>
          <w:sz w:val="28"/>
          <w:szCs w:val="28"/>
          <w:rtl/>
          <w:lang w:bidi="fa-IR"/>
        </w:rPr>
      </w:pPr>
      <w:r w:rsidRPr="00804420">
        <w:rPr>
          <w:rStyle w:val="Char3"/>
          <w:rtl/>
        </w:rPr>
        <w:t>«</w:t>
      </w:r>
      <w:r w:rsidR="00DD0853" w:rsidRPr="00804420">
        <w:rPr>
          <w:rStyle w:val="Char3"/>
          <w:rFonts w:hint="cs"/>
          <w:rtl/>
        </w:rPr>
        <w:t>قد افتخر هواء السجن بما صعد إليه نفس الله لو كنتم من العارفين</w:t>
      </w:r>
      <w:r w:rsidRPr="00804420">
        <w:rPr>
          <w:rStyle w:val="Char3"/>
          <w:rtl/>
        </w:rPr>
        <w:t>»</w:t>
      </w:r>
      <w:r w:rsidR="00DD0853" w:rsidRPr="00763772">
        <w:rPr>
          <w:rFonts w:cs="B Zar" w:hint="cs"/>
          <w:sz w:val="28"/>
          <w:szCs w:val="28"/>
          <w:vertAlign w:val="superscript"/>
          <w:rtl/>
          <w:lang w:bidi="fa-IR"/>
        </w:rPr>
        <w:t>(</w:t>
      </w:r>
      <w:r w:rsidR="00DD0853" w:rsidRPr="00763772">
        <w:rPr>
          <w:rStyle w:val="FootnoteReference"/>
          <w:rFonts w:cs="B Zar"/>
          <w:sz w:val="28"/>
          <w:szCs w:val="28"/>
          <w:rtl/>
          <w:lang w:bidi="fa-IR"/>
        </w:rPr>
        <w:footnoteReference w:id="254"/>
      </w:r>
      <w:r w:rsidR="00DD0853" w:rsidRPr="00763772">
        <w:rPr>
          <w:rFonts w:cs="B Zar" w:hint="cs"/>
          <w:sz w:val="28"/>
          <w:szCs w:val="28"/>
          <w:vertAlign w:val="superscript"/>
          <w:rtl/>
          <w:lang w:bidi="fa-IR"/>
        </w:rPr>
        <w:t>)</w:t>
      </w:r>
      <w:r w:rsidR="002A048A" w:rsidRPr="00B2441F">
        <w:rPr>
          <w:rStyle w:val="Char4"/>
          <w:rFonts w:hint="cs"/>
          <w:rtl/>
        </w:rPr>
        <w:t>.</w:t>
      </w:r>
    </w:p>
    <w:p w:rsidR="002A048A" w:rsidRDefault="009523CF" w:rsidP="00B2441F">
      <w:pPr>
        <w:pStyle w:val="a4"/>
        <w:rPr>
          <w:rtl/>
        </w:rPr>
      </w:pPr>
      <w:r>
        <w:rPr>
          <w:rFonts w:hint="cs"/>
          <w:rtl/>
        </w:rPr>
        <w:t>یعنی: «هوای زندان به خاطر این ک</w:t>
      </w:r>
      <w:r w:rsidR="00CB3CBA">
        <w:rPr>
          <w:rFonts w:hint="cs"/>
          <w:rtl/>
        </w:rPr>
        <w:t>ه نَفَس خدا به سوی آن بالا رفته</w:t>
      </w:r>
      <w:r>
        <w:rPr>
          <w:rFonts w:hint="cs"/>
          <w:rtl/>
        </w:rPr>
        <w:t xml:space="preserve"> افتخار نموده است</w:t>
      </w:r>
      <w:r w:rsidR="00CB3CBA">
        <w:rPr>
          <w:rFonts w:hint="cs"/>
          <w:rtl/>
        </w:rPr>
        <w:t>،</w:t>
      </w:r>
      <w:r>
        <w:rPr>
          <w:rFonts w:hint="cs"/>
          <w:rtl/>
        </w:rPr>
        <w:t xml:space="preserve"> اگر شما از اهل معرفت باشید»</w:t>
      </w:r>
      <w:r w:rsidR="008D2C3C">
        <w:rPr>
          <w:rFonts w:hint="cs"/>
          <w:rtl/>
        </w:rPr>
        <w:t>!</w:t>
      </w:r>
    </w:p>
    <w:p w:rsidR="007747C0" w:rsidRDefault="009523CF" w:rsidP="00804420">
      <w:pPr>
        <w:pStyle w:val="a4"/>
        <w:numPr>
          <w:ilvl w:val="0"/>
          <w:numId w:val="26"/>
        </w:numPr>
        <w:ind w:left="641" w:hanging="357"/>
        <w:rPr>
          <w:rtl/>
        </w:rPr>
      </w:pPr>
      <w:r>
        <w:rPr>
          <w:rFonts w:hint="cs"/>
          <w:rtl/>
        </w:rPr>
        <w:t xml:space="preserve">همچنین میرزا </w:t>
      </w:r>
      <w:r w:rsidR="00C4327C">
        <w:rPr>
          <w:rFonts w:hint="cs"/>
          <w:rtl/>
        </w:rPr>
        <w:t>حسینعلی</w:t>
      </w:r>
      <w:r>
        <w:rPr>
          <w:rFonts w:hint="cs"/>
          <w:rtl/>
        </w:rPr>
        <w:t xml:space="preserve"> در کتاب مزبور می</w:t>
      </w:r>
      <w:r w:rsidR="007747C0">
        <w:rPr>
          <w:rFonts w:hint="eastAsia"/>
          <w:rtl/>
        </w:rPr>
        <w:t>‌نویسد:</w:t>
      </w:r>
    </w:p>
    <w:p w:rsidR="007747C0" w:rsidRPr="00763772" w:rsidRDefault="00A943E1" w:rsidP="00A943E1">
      <w:pPr>
        <w:tabs>
          <w:tab w:val="left" w:pos="8640"/>
        </w:tabs>
        <w:bidi/>
        <w:ind w:firstLine="284"/>
        <w:jc w:val="both"/>
        <w:rPr>
          <w:rFonts w:cs="B Zar"/>
          <w:sz w:val="28"/>
          <w:szCs w:val="28"/>
          <w:rtl/>
          <w:lang w:bidi="fa-IR"/>
        </w:rPr>
      </w:pPr>
      <w:r w:rsidRPr="00804420">
        <w:rPr>
          <w:rStyle w:val="Char3"/>
          <w:rtl/>
        </w:rPr>
        <w:t>«</w:t>
      </w:r>
      <w:r w:rsidR="00D72A3B" w:rsidRPr="00804420">
        <w:rPr>
          <w:rStyle w:val="Char3"/>
          <w:rFonts w:hint="cs"/>
          <w:rtl/>
        </w:rPr>
        <w:t>إن الذي خلق العا</w:t>
      </w:r>
      <w:r w:rsidR="000F4898" w:rsidRPr="00804420">
        <w:rPr>
          <w:rStyle w:val="Char3"/>
          <w:rFonts w:hint="cs"/>
          <w:rtl/>
        </w:rPr>
        <w:t>ل</w:t>
      </w:r>
      <w:r w:rsidR="00763772" w:rsidRPr="00804420">
        <w:rPr>
          <w:rStyle w:val="Char3"/>
          <w:rFonts w:hint="cs"/>
          <w:rtl/>
        </w:rPr>
        <w:t>م لنفسه منعوه أن ينظر إلى</w:t>
      </w:r>
      <w:r w:rsidR="007747C0" w:rsidRPr="00804420">
        <w:rPr>
          <w:rStyle w:val="Char3"/>
          <w:rFonts w:hint="cs"/>
          <w:rtl/>
        </w:rPr>
        <w:t xml:space="preserve"> أحد من أحب</w:t>
      </w:r>
      <w:r w:rsidR="00DE67B6" w:rsidRPr="00804420">
        <w:rPr>
          <w:rStyle w:val="Char3"/>
          <w:rFonts w:hint="cs"/>
          <w:rtl/>
        </w:rPr>
        <w:t>ّ</w:t>
      </w:r>
      <w:r w:rsidR="007747C0" w:rsidRPr="00804420">
        <w:rPr>
          <w:rStyle w:val="Char3"/>
          <w:rFonts w:hint="cs"/>
          <w:rtl/>
        </w:rPr>
        <w:t>ا</w:t>
      </w:r>
      <w:r w:rsidR="00763772" w:rsidRPr="00804420">
        <w:rPr>
          <w:rStyle w:val="Char3"/>
          <w:rFonts w:hint="cs"/>
          <w:rtl/>
        </w:rPr>
        <w:t>ئه</w:t>
      </w:r>
      <w:r w:rsidR="007747C0" w:rsidRPr="00804420">
        <w:rPr>
          <w:rStyle w:val="Char3"/>
          <w:rFonts w:hint="cs"/>
          <w:rtl/>
        </w:rPr>
        <w:t xml:space="preserve"> إن هذا إلا ظلم مبين</w:t>
      </w:r>
      <w:r w:rsidRPr="00804420">
        <w:rPr>
          <w:rStyle w:val="Char3"/>
          <w:rtl/>
        </w:rPr>
        <w:t>»</w:t>
      </w:r>
      <w:r w:rsidR="007747C0" w:rsidRPr="00763772">
        <w:rPr>
          <w:rFonts w:cs="B Zar" w:hint="cs"/>
          <w:sz w:val="28"/>
          <w:szCs w:val="28"/>
          <w:vertAlign w:val="superscript"/>
          <w:rtl/>
          <w:lang w:bidi="fa-IR"/>
        </w:rPr>
        <w:t>(</w:t>
      </w:r>
      <w:r w:rsidR="007747C0" w:rsidRPr="00763772">
        <w:rPr>
          <w:rStyle w:val="FootnoteReference"/>
          <w:rFonts w:cs="B Zar"/>
          <w:sz w:val="28"/>
          <w:szCs w:val="28"/>
          <w:rtl/>
          <w:lang w:bidi="fa-IR"/>
        </w:rPr>
        <w:footnoteReference w:id="255"/>
      </w:r>
      <w:r w:rsidR="007747C0" w:rsidRPr="00763772">
        <w:rPr>
          <w:rFonts w:cs="B Zar" w:hint="cs"/>
          <w:sz w:val="28"/>
          <w:szCs w:val="28"/>
          <w:vertAlign w:val="superscript"/>
          <w:rtl/>
          <w:lang w:bidi="fa-IR"/>
        </w:rPr>
        <w:t>)</w:t>
      </w:r>
      <w:r w:rsidR="00AC0D4F" w:rsidRPr="00B2441F">
        <w:rPr>
          <w:rStyle w:val="Char4"/>
          <w:rFonts w:hint="cs"/>
          <w:rtl/>
        </w:rPr>
        <w:t>.</w:t>
      </w:r>
    </w:p>
    <w:p w:rsidR="00AC0D4F" w:rsidRDefault="00E61587" w:rsidP="00B2441F">
      <w:pPr>
        <w:pStyle w:val="a4"/>
        <w:rPr>
          <w:rtl/>
        </w:rPr>
      </w:pPr>
      <w:r w:rsidRPr="00763772">
        <w:rPr>
          <w:rFonts w:hint="cs"/>
          <w:rtl/>
        </w:rPr>
        <w:t>یع</w:t>
      </w:r>
      <w:r>
        <w:rPr>
          <w:rFonts w:hint="cs"/>
          <w:rtl/>
        </w:rPr>
        <w:t>نی: «کسی که جهان را برای خود خلق کرده است نگذاشته تا به یکی از دوستان خود نگاه کند، این جز ستمی آشکار نیست»</w:t>
      </w:r>
      <w:r w:rsidR="008D2C3C">
        <w:rPr>
          <w:rFonts w:hint="cs"/>
          <w:rtl/>
        </w:rPr>
        <w:t>!</w:t>
      </w:r>
    </w:p>
    <w:p w:rsidR="00E61587" w:rsidRDefault="00E61587" w:rsidP="00B2441F">
      <w:pPr>
        <w:pStyle w:val="a4"/>
        <w:rPr>
          <w:rtl/>
        </w:rPr>
      </w:pPr>
      <w:r>
        <w:rPr>
          <w:rFonts w:hint="cs"/>
          <w:rtl/>
        </w:rPr>
        <w:t>و نیز در همان کتاب می</w:t>
      </w:r>
      <w:r w:rsidR="00DE413E">
        <w:rPr>
          <w:rFonts w:hint="eastAsia"/>
          <w:rtl/>
        </w:rPr>
        <w:t>‌نویسد:</w:t>
      </w:r>
    </w:p>
    <w:p w:rsidR="00DE413E" w:rsidRPr="000B0EE5" w:rsidRDefault="00A943E1" w:rsidP="00A943E1">
      <w:pPr>
        <w:tabs>
          <w:tab w:val="left" w:pos="8640"/>
        </w:tabs>
        <w:bidi/>
        <w:ind w:firstLine="284"/>
        <w:jc w:val="both"/>
        <w:rPr>
          <w:rFonts w:cs="B Zar"/>
          <w:sz w:val="28"/>
          <w:szCs w:val="28"/>
          <w:rtl/>
          <w:lang w:bidi="fa-IR"/>
        </w:rPr>
      </w:pPr>
      <w:r w:rsidRPr="00804420">
        <w:rPr>
          <w:rStyle w:val="Char3"/>
          <w:rtl/>
        </w:rPr>
        <w:t>«</w:t>
      </w:r>
      <w:r w:rsidR="00DE413E" w:rsidRPr="00804420">
        <w:rPr>
          <w:rStyle w:val="Char3"/>
          <w:rFonts w:hint="cs"/>
          <w:rtl/>
        </w:rPr>
        <w:t>إن الذي عقر الدنيا لنفسه قد سكن في أخرب البلاد بما اكتسب</w:t>
      </w:r>
      <w:r w:rsidR="00DE413E" w:rsidRPr="00804420">
        <w:rPr>
          <w:rStyle w:val="Char4"/>
          <w:rFonts w:hint="cs"/>
          <w:vertAlign w:val="superscript"/>
          <w:rtl/>
        </w:rPr>
        <w:t>(</w:t>
      </w:r>
      <w:r w:rsidR="00DE413E" w:rsidRPr="00804420">
        <w:rPr>
          <w:rStyle w:val="Char4"/>
          <w:vertAlign w:val="superscript"/>
          <w:rtl/>
        </w:rPr>
        <w:footnoteReference w:id="256"/>
      </w:r>
      <w:r w:rsidR="00DE413E" w:rsidRPr="00804420">
        <w:rPr>
          <w:rStyle w:val="Char4"/>
          <w:rFonts w:hint="cs"/>
          <w:vertAlign w:val="superscript"/>
          <w:rtl/>
        </w:rPr>
        <w:t>)</w:t>
      </w:r>
      <w:r w:rsidR="00DE413E" w:rsidRPr="00804420">
        <w:rPr>
          <w:rStyle w:val="Char3"/>
          <w:rFonts w:hint="cs"/>
          <w:rtl/>
        </w:rPr>
        <w:t xml:space="preserve"> أيدي الظالمين</w:t>
      </w:r>
      <w:r w:rsidRPr="00804420">
        <w:rPr>
          <w:rStyle w:val="Char3"/>
          <w:rtl/>
        </w:rPr>
        <w:t>»</w:t>
      </w:r>
      <w:r w:rsidR="00DE413E" w:rsidRPr="000B0EE5">
        <w:rPr>
          <w:rFonts w:cs="B Zar" w:hint="cs"/>
          <w:sz w:val="28"/>
          <w:szCs w:val="28"/>
          <w:vertAlign w:val="superscript"/>
          <w:rtl/>
          <w:lang w:bidi="fa-IR"/>
        </w:rPr>
        <w:t>(</w:t>
      </w:r>
      <w:r w:rsidR="00DE413E" w:rsidRPr="000B0EE5">
        <w:rPr>
          <w:rStyle w:val="FootnoteReference"/>
          <w:rFonts w:cs="B Zar"/>
          <w:sz w:val="28"/>
          <w:szCs w:val="28"/>
          <w:rtl/>
          <w:lang w:bidi="fa-IR"/>
        </w:rPr>
        <w:footnoteReference w:id="257"/>
      </w:r>
      <w:r w:rsidR="00DE413E" w:rsidRPr="000B0EE5">
        <w:rPr>
          <w:rFonts w:cs="B Zar" w:hint="cs"/>
          <w:sz w:val="28"/>
          <w:szCs w:val="28"/>
          <w:vertAlign w:val="superscript"/>
          <w:rtl/>
          <w:lang w:bidi="fa-IR"/>
        </w:rPr>
        <w:t>)</w:t>
      </w:r>
      <w:r w:rsidR="00DE413E" w:rsidRPr="000B0EE5">
        <w:rPr>
          <w:rFonts w:cs="B Zar" w:hint="cs"/>
          <w:sz w:val="28"/>
          <w:szCs w:val="28"/>
          <w:rtl/>
          <w:lang w:bidi="fa-IR"/>
        </w:rPr>
        <w:t>.</w:t>
      </w:r>
    </w:p>
    <w:p w:rsidR="00B23FED" w:rsidRDefault="00A46C58" w:rsidP="00B2441F">
      <w:pPr>
        <w:pStyle w:val="a4"/>
        <w:rPr>
          <w:rtl/>
        </w:rPr>
      </w:pPr>
      <w:r>
        <w:rPr>
          <w:rFonts w:hint="cs"/>
          <w:rtl/>
        </w:rPr>
        <w:t>یعنی: «کسی که جهان را برای خود آباد کرده است، در اثر کارهای ستمگران در ویران</w:t>
      </w:r>
      <w:r w:rsidR="00755DE0">
        <w:rPr>
          <w:rFonts w:hint="eastAsia"/>
          <w:rtl/>
        </w:rPr>
        <w:t>‌ترین شهرها (عکا) ساکن شده است»</w:t>
      </w:r>
      <w:r w:rsidR="008D2C3C">
        <w:rPr>
          <w:rFonts w:hint="eastAsia"/>
          <w:rtl/>
        </w:rPr>
        <w:t>!</w:t>
      </w:r>
    </w:p>
    <w:p w:rsidR="001F4006" w:rsidRDefault="00755DE0" w:rsidP="00B2441F">
      <w:pPr>
        <w:pStyle w:val="a4"/>
        <w:rPr>
          <w:rtl/>
        </w:rPr>
      </w:pPr>
      <w:r>
        <w:rPr>
          <w:rFonts w:hint="cs"/>
          <w:rtl/>
        </w:rPr>
        <w:t>باید بررسی کرد که این ادعاها از کجا سرچشمه گرفته و گوینده</w:t>
      </w:r>
      <w:r w:rsidR="00626653">
        <w:rPr>
          <w:rFonts w:hint="cs"/>
          <w:rtl/>
        </w:rPr>
        <w:t xml:space="preserve">‌اش </w:t>
      </w:r>
      <w:r>
        <w:rPr>
          <w:rFonts w:hint="cs"/>
          <w:rtl/>
        </w:rPr>
        <w:t>از چه کسی</w:t>
      </w:r>
      <w:r w:rsidR="001F4006">
        <w:rPr>
          <w:rFonts w:hint="cs"/>
          <w:rtl/>
        </w:rPr>
        <w:t xml:space="preserve"> تقلید نموده و مقصود وی از این سخنان چه بوده </w:t>
      </w:r>
      <w:r w:rsidR="001F4006" w:rsidRPr="00B2441F">
        <w:rPr>
          <w:rFonts w:hint="cs"/>
          <w:rtl/>
        </w:rPr>
        <w:t>است</w:t>
      </w:r>
      <w:r w:rsidR="00145B2E">
        <w:rPr>
          <w:rFonts w:hint="cs"/>
          <w:rtl/>
        </w:rPr>
        <w:t>؟</w:t>
      </w:r>
    </w:p>
    <w:p w:rsidR="00754752" w:rsidRDefault="001F4006" w:rsidP="00B2441F">
      <w:pPr>
        <w:pStyle w:val="a4"/>
        <w:rPr>
          <w:rtl/>
        </w:rPr>
      </w:pPr>
      <w:r>
        <w:rPr>
          <w:rFonts w:hint="cs"/>
          <w:rtl/>
        </w:rPr>
        <w:lastRenderedPageBreak/>
        <w:t xml:space="preserve">خود </w:t>
      </w:r>
      <w:r w:rsidR="00B4202F">
        <w:rPr>
          <w:rFonts w:hint="cs"/>
          <w:rtl/>
        </w:rPr>
        <w:t>حسینعلی بهاء</w:t>
      </w:r>
      <w:r>
        <w:rPr>
          <w:rFonts w:hint="cs"/>
          <w:rtl/>
        </w:rPr>
        <w:t xml:space="preserve"> اعتراف نموده که در ادعای </w:t>
      </w:r>
      <w:r w:rsidRPr="00B2441F">
        <w:rPr>
          <w:rFonts w:hint="cs"/>
          <w:rtl/>
        </w:rPr>
        <w:t xml:space="preserve">الوهیت از </w:t>
      </w:r>
      <w:r w:rsidR="00EC27C0" w:rsidRPr="00B2441F">
        <w:rPr>
          <w:rFonts w:hint="cs"/>
          <w:rtl/>
        </w:rPr>
        <w:t>علی‌محمد</w:t>
      </w:r>
      <w:r w:rsidR="00186BE8" w:rsidRPr="00B2441F">
        <w:rPr>
          <w:rFonts w:hint="cs"/>
          <w:rtl/>
        </w:rPr>
        <w:t xml:space="preserve"> باب</w:t>
      </w:r>
      <w:r w:rsidR="00942BA7" w:rsidRPr="00B2441F">
        <w:rPr>
          <w:rFonts w:hint="cs"/>
          <w:rtl/>
        </w:rPr>
        <w:t xml:space="preserve"> پیروی</w:t>
      </w:r>
      <w:r w:rsidR="00942BA7">
        <w:rPr>
          <w:rFonts w:hint="cs"/>
          <w:rtl/>
        </w:rPr>
        <w:t xml:space="preserve"> کرده است، همانگونه که در </w:t>
      </w:r>
      <w:r w:rsidR="00942BA7" w:rsidRPr="00B2441F">
        <w:rPr>
          <w:rFonts w:hint="cs"/>
          <w:rtl/>
        </w:rPr>
        <w:t xml:space="preserve">کتاب </w:t>
      </w:r>
      <w:r w:rsidR="00FC1CC4" w:rsidRPr="00B2441F">
        <w:rPr>
          <w:rFonts w:hint="cs"/>
          <w:rtl/>
        </w:rPr>
        <w:t xml:space="preserve">«بدیع» </w:t>
      </w:r>
      <w:r w:rsidR="00AA3EB0" w:rsidRPr="00B2441F">
        <w:rPr>
          <w:rFonts w:hint="cs"/>
          <w:rtl/>
        </w:rPr>
        <w:t>می‌</w:t>
      </w:r>
      <w:r w:rsidR="00754752" w:rsidRPr="00B2441F">
        <w:rPr>
          <w:rFonts w:hint="cs"/>
          <w:rtl/>
        </w:rPr>
        <w:t>نویسد</w:t>
      </w:r>
      <w:r w:rsidR="00754752">
        <w:rPr>
          <w:rFonts w:hint="cs"/>
          <w:rtl/>
        </w:rPr>
        <w:t>:</w:t>
      </w:r>
    </w:p>
    <w:p w:rsidR="00323FE8" w:rsidRPr="000B0EE5" w:rsidRDefault="00A943E1" w:rsidP="00A943E1">
      <w:pPr>
        <w:widowControl w:val="0"/>
        <w:tabs>
          <w:tab w:val="left" w:pos="8640"/>
        </w:tabs>
        <w:bidi/>
        <w:ind w:firstLine="284"/>
        <w:jc w:val="both"/>
        <w:rPr>
          <w:rFonts w:cs="B Zar"/>
          <w:sz w:val="28"/>
          <w:szCs w:val="28"/>
          <w:rtl/>
          <w:lang w:bidi="fa-IR"/>
        </w:rPr>
      </w:pPr>
      <w:r w:rsidRPr="00804420">
        <w:rPr>
          <w:rStyle w:val="Char3"/>
          <w:rtl/>
        </w:rPr>
        <w:t>«</w:t>
      </w:r>
      <w:r w:rsidR="00754752" w:rsidRPr="00804420">
        <w:rPr>
          <w:rStyle w:val="Char3"/>
          <w:rFonts w:hint="cs"/>
          <w:rtl/>
        </w:rPr>
        <w:t>إنه يقول حينئذ</w:t>
      </w:r>
      <w:r w:rsidR="00AB566E" w:rsidRPr="00804420">
        <w:rPr>
          <w:rStyle w:val="Char3"/>
          <w:rFonts w:hint="cs"/>
          <w:rtl/>
        </w:rPr>
        <w:t>:</w:t>
      </w:r>
      <w:r w:rsidR="00754752" w:rsidRPr="00804420">
        <w:rPr>
          <w:rStyle w:val="Char3"/>
          <w:rFonts w:hint="cs"/>
          <w:rtl/>
        </w:rPr>
        <w:t xml:space="preserve"> إنني أنا الله لا إله إلا أنا كما قال النقطة من قبل</w:t>
      </w:r>
      <w:r w:rsidRPr="00804420">
        <w:rPr>
          <w:rStyle w:val="Char3"/>
          <w:rtl/>
        </w:rPr>
        <w:t>»</w:t>
      </w:r>
      <w:r w:rsidR="00754752" w:rsidRPr="000B0EE5">
        <w:rPr>
          <w:rFonts w:cs="B Zar" w:hint="cs"/>
          <w:sz w:val="28"/>
          <w:szCs w:val="28"/>
          <w:vertAlign w:val="superscript"/>
          <w:rtl/>
          <w:lang w:bidi="fa-IR"/>
        </w:rPr>
        <w:t>(</w:t>
      </w:r>
      <w:r w:rsidR="00754752" w:rsidRPr="000B0EE5">
        <w:rPr>
          <w:rStyle w:val="FootnoteReference"/>
          <w:rFonts w:cs="B Zar"/>
          <w:sz w:val="28"/>
          <w:szCs w:val="28"/>
          <w:rtl/>
          <w:lang w:bidi="fa-IR"/>
        </w:rPr>
        <w:footnoteReference w:id="258"/>
      </w:r>
      <w:r w:rsidR="00754752" w:rsidRPr="000B0EE5">
        <w:rPr>
          <w:rFonts w:cs="B Zar" w:hint="cs"/>
          <w:sz w:val="28"/>
          <w:szCs w:val="28"/>
          <w:vertAlign w:val="superscript"/>
          <w:rtl/>
          <w:lang w:bidi="fa-IR"/>
        </w:rPr>
        <w:t>)</w:t>
      </w:r>
      <w:r w:rsidR="00754752" w:rsidRPr="00B2441F">
        <w:rPr>
          <w:rStyle w:val="Char4"/>
          <w:rFonts w:hint="cs"/>
          <w:rtl/>
        </w:rPr>
        <w:t>.</w:t>
      </w:r>
    </w:p>
    <w:p w:rsidR="0064280C" w:rsidRDefault="00D13D33" w:rsidP="00B2441F">
      <w:pPr>
        <w:pStyle w:val="a4"/>
        <w:rPr>
          <w:rtl/>
        </w:rPr>
      </w:pPr>
      <w:r>
        <w:rPr>
          <w:rFonts w:hint="cs"/>
          <w:rtl/>
        </w:rPr>
        <w:t>یعنی: «او (</w:t>
      </w:r>
      <w:r w:rsidR="00B4202F">
        <w:rPr>
          <w:rFonts w:hint="cs"/>
          <w:rtl/>
        </w:rPr>
        <w:t>حسینعلی بهاء</w:t>
      </w:r>
      <w:r>
        <w:rPr>
          <w:rFonts w:hint="cs"/>
          <w:rtl/>
        </w:rPr>
        <w:t>) در این هنگام می‌</w:t>
      </w:r>
      <w:r w:rsidR="0064280C">
        <w:rPr>
          <w:rFonts w:hint="cs"/>
          <w:rtl/>
        </w:rPr>
        <w:t>گوید: همانا من خدا هستم، جز من خدایی نیست، همانطور که پیش از این</w:t>
      </w:r>
      <w:r w:rsidR="000937B9">
        <w:rPr>
          <w:rFonts w:hint="cs"/>
          <w:rtl/>
        </w:rPr>
        <w:t xml:space="preserve"> نقطۀ </w:t>
      </w:r>
      <w:r w:rsidR="0064280C">
        <w:rPr>
          <w:rFonts w:hint="cs"/>
          <w:rtl/>
        </w:rPr>
        <w:t>اولی (</w:t>
      </w:r>
      <w:r w:rsidR="00EC27C0">
        <w:rPr>
          <w:rFonts w:hint="cs"/>
          <w:rtl/>
        </w:rPr>
        <w:t>علی‌محمد</w:t>
      </w:r>
      <w:r w:rsidR="0064280C">
        <w:rPr>
          <w:rFonts w:hint="cs"/>
          <w:rtl/>
        </w:rPr>
        <w:t xml:space="preserve"> باب) چنین سخنی گفت».</w:t>
      </w:r>
    </w:p>
    <w:p w:rsidR="00FD32D4" w:rsidRDefault="0064280C" w:rsidP="00B2441F">
      <w:pPr>
        <w:pStyle w:val="a4"/>
        <w:rPr>
          <w:rtl/>
        </w:rPr>
      </w:pPr>
      <w:r>
        <w:rPr>
          <w:rFonts w:hint="cs"/>
          <w:rtl/>
        </w:rPr>
        <w:t>ولی ما می</w:t>
      </w:r>
      <w:r w:rsidR="00D03D92">
        <w:rPr>
          <w:rFonts w:hint="eastAsia"/>
          <w:rtl/>
        </w:rPr>
        <w:t xml:space="preserve">‌دانیم که پیشگامان باب و بهاء در این </w:t>
      </w:r>
      <w:r w:rsidR="00D03D92" w:rsidRPr="00B2441F">
        <w:rPr>
          <w:rFonts w:hint="eastAsia"/>
          <w:rtl/>
        </w:rPr>
        <w:t>اد</w:t>
      </w:r>
      <w:r w:rsidR="00DE67B6" w:rsidRPr="00B2441F">
        <w:rPr>
          <w:rFonts w:hint="cs"/>
          <w:rtl/>
        </w:rPr>
        <w:t>ّ</w:t>
      </w:r>
      <w:r w:rsidR="00D03D92" w:rsidRPr="00B2441F">
        <w:rPr>
          <w:rFonts w:hint="eastAsia"/>
          <w:rtl/>
        </w:rPr>
        <w:t>عا</w:t>
      </w:r>
      <w:r w:rsidR="00DE67B6" w:rsidRPr="00B2441F">
        <w:rPr>
          <w:rFonts w:hint="cs"/>
          <w:rtl/>
        </w:rPr>
        <w:t>،</w:t>
      </w:r>
      <w:r w:rsidR="00D03D92" w:rsidRPr="00B2441F">
        <w:rPr>
          <w:rFonts w:hint="eastAsia"/>
          <w:rtl/>
        </w:rPr>
        <w:t xml:space="preserve"> برخی از </w:t>
      </w:r>
      <w:r w:rsidR="002D19A1" w:rsidRPr="00B2441F">
        <w:rPr>
          <w:rFonts w:hint="cs"/>
          <w:rtl/>
        </w:rPr>
        <w:t xml:space="preserve">صوفیان </w:t>
      </w:r>
      <w:r w:rsidR="00873697" w:rsidRPr="00B2441F">
        <w:rPr>
          <w:rFonts w:hint="cs"/>
          <w:rtl/>
        </w:rPr>
        <w:t xml:space="preserve">و </w:t>
      </w:r>
      <w:r w:rsidR="000E38F5" w:rsidRPr="00B2441F">
        <w:rPr>
          <w:rFonts w:hint="cs"/>
          <w:rtl/>
        </w:rPr>
        <w:t xml:space="preserve">قلندران </w:t>
      </w:r>
      <w:r w:rsidR="002A5BF6" w:rsidRPr="00B2441F">
        <w:rPr>
          <w:rFonts w:hint="cs"/>
          <w:rtl/>
        </w:rPr>
        <w:t>بوده</w:t>
      </w:r>
      <w:r w:rsidR="00966389" w:rsidRPr="00B2441F">
        <w:rPr>
          <w:rFonts w:hint="cs"/>
          <w:rtl/>
        </w:rPr>
        <w:t>‌اند</w:t>
      </w:r>
      <w:r w:rsidR="00966389">
        <w:rPr>
          <w:rFonts w:hint="cs"/>
          <w:rtl/>
        </w:rPr>
        <w:t xml:space="preserve"> </w:t>
      </w:r>
      <w:r w:rsidR="002A5BF6">
        <w:rPr>
          <w:rFonts w:hint="cs"/>
          <w:rtl/>
        </w:rPr>
        <w:t xml:space="preserve">که دعوی </w:t>
      </w:r>
      <w:r w:rsidR="0082211F" w:rsidRPr="00A943E1">
        <w:rPr>
          <w:rStyle w:val="Char3"/>
          <w:rFonts w:hint="cs"/>
          <w:rtl/>
        </w:rPr>
        <w:t>«أنا الحق»</w:t>
      </w:r>
      <w:r w:rsidR="00D9475E" w:rsidRPr="00D9475E">
        <w:rPr>
          <w:rFonts w:hint="cs"/>
          <w:vertAlign w:val="superscript"/>
          <w:rtl/>
        </w:rPr>
        <w:t>(</w:t>
      </w:r>
      <w:r w:rsidR="00D9475E" w:rsidRPr="00D9475E">
        <w:rPr>
          <w:rStyle w:val="FootnoteReference"/>
          <w:rFonts w:cs="B Zar"/>
          <w:rtl/>
        </w:rPr>
        <w:footnoteReference w:id="259"/>
      </w:r>
      <w:r w:rsidR="00D9475E" w:rsidRPr="00D9475E">
        <w:rPr>
          <w:rFonts w:hint="cs"/>
          <w:vertAlign w:val="superscript"/>
          <w:rtl/>
        </w:rPr>
        <w:t>)</w:t>
      </w:r>
      <w:r w:rsidR="00D9475E">
        <w:rPr>
          <w:rFonts w:hint="cs"/>
          <w:rtl/>
        </w:rPr>
        <w:t xml:space="preserve"> و </w:t>
      </w:r>
      <w:r w:rsidR="00346A73" w:rsidRPr="00A943E1">
        <w:rPr>
          <w:rStyle w:val="Char3"/>
          <w:rFonts w:hint="cs"/>
          <w:rtl/>
        </w:rPr>
        <w:t>«ل</w:t>
      </w:r>
      <w:r w:rsidR="00D474B1" w:rsidRPr="00A943E1">
        <w:rPr>
          <w:rStyle w:val="Char3"/>
          <w:rFonts w:hint="cs"/>
          <w:rtl/>
        </w:rPr>
        <w:t>َ</w:t>
      </w:r>
      <w:r w:rsidR="00346A73" w:rsidRPr="00A943E1">
        <w:rPr>
          <w:rStyle w:val="Char3"/>
          <w:rFonts w:hint="cs"/>
          <w:rtl/>
        </w:rPr>
        <w:t>یس</w:t>
      </w:r>
      <w:r w:rsidR="00D474B1" w:rsidRPr="00A943E1">
        <w:rPr>
          <w:rStyle w:val="Char3"/>
          <w:rFonts w:hint="cs"/>
          <w:rtl/>
        </w:rPr>
        <w:t>َ</w:t>
      </w:r>
      <w:r w:rsidR="00346A73" w:rsidRPr="00A943E1">
        <w:rPr>
          <w:rStyle w:val="Char3"/>
          <w:rFonts w:hint="cs"/>
          <w:rtl/>
        </w:rPr>
        <w:t xml:space="preserve"> ف</w:t>
      </w:r>
      <w:r w:rsidR="00A943E1">
        <w:rPr>
          <w:rStyle w:val="Char3"/>
          <w:rFonts w:hint="cs"/>
          <w:rtl/>
        </w:rPr>
        <w:t>ي</w:t>
      </w:r>
      <w:r w:rsidR="00346A73" w:rsidRPr="00A943E1">
        <w:rPr>
          <w:rStyle w:val="Char3"/>
          <w:rFonts w:hint="cs"/>
          <w:rtl/>
        </w:rPr>
        <w:t xml:space="preserve"> ج</w:t>
      </w:r>
      <w:r w:rsidR="00D474B1" w:rsidRPr="00A943E1">
        <w:rPr>
          <w:rStyle w:val="Char3"/>
          <w:rFonts w:hint="cs"/>
          <w:rtl/>
        </w:rPr>
        <w:t>ُ</w:t>
      </w:r>
      <w:r w:rsidR="00346A73" w:rsidRPr="00A943E1">
        <w:rPr>
          <w:rStyle w:val="Char3"/>
          <w:rFonts w:hint="cs"/>
          <w:rtl/>
        </w:rPr>
        <w:t>ب</w:t>
      </w:r>
      <w:r w:rsidR="00D474B1" w:rsidRPr="00A943E1">
        <w:rPr>
          <w:rStyle w:val="Char3"/>
          <w:rFonts w:hint="cs"/>
          <w:rtl/>
        </w:rPr>
        <w:t>َّ</w:t>
      </w:r>
      <w:r w:rsidR="00346A73" w:rsidRPr="00A943E1">
        <w:rPr>
          <w:rStyle w:val="Char3"/>
          <w:rFonts w:hint="cs"/>
          <w:rtl/>
        </w:rPr>
        <w:t>ت</w:t>
      </w:r>
      <w:r w:rsidR="00D474B1" w:rsidRPr="00A943E1">
        <w:rPr>
          <w:rStyle w:val="Char3"/>
          <w:rFonts w:hint="cs"/>
          <w:rtl/>
        </w:rPr>
        <w:t>ِ</w:t>
      </w:r>
      <w:r w:rsidR="00A943E1">
        <w:rPr>
          <w:rStyle w:val="Char3"/>
          <w:rFonts w:hint="cs"/>
          <w:rtl/>
        </w:rPr>
        <w:t>ي</w:t>
      </w:r>
      <w:r w:rsidR="00346A73" w:rsidRPr="00A943E1">
        <w:rPr>
          <w:rStyle w:val="Char3"/>
          <w:rFonts w:hint="cs"/>
          <w:rtl/>
        </w:rPr>
        <w:t xml:space="preserve"> إلا الله»</w:t>
      </w:r>
      <w:r w:rsidR="00C147EB" w:rsidRPr="00C147EB">
        <w:rPr>
          <w:rFonts w:hint="cs"/>
          <w:vertAlign w:val="superscript"/>
          <w:rtl/>
        </w:rPr>
        <w:t>(</w:t>
      </w:r>
      <w:r w:rsidR="00C147EB" w:rsidRPr="00C147EB">
        <w:rPr>
          <w:rStyle w:val="FootnoteReference"/>
          <w:rFonts w:cs="B Zar"/>
          <w:rtl/>
        </w:rPr>
        <w:footnoteReference w:id="260"/>
      </w:r>
      <w:r w:rsidR="00C147EB" w:rsidRPr="00C147EB">
        <w:rPr>
          <w:rFonts w:hint="cs"/>
          <w:vertAlign w:val="superscript"/>
          <w:rtl/>
        </w:rPr>
        <w:t>)</w:t>
      </w:r>
      <w:r w:rsidR="00C147EB">
        <w:rPr>
          <w:rFonts w:hint="cs"/>
          <w:rtl/>
        </w:rPr>
        <w:t xml:space="preserve"> و </w:t>
      </w:r>
      <w:r w:rsidR="0026402A" w:rsidRPr="00A943E1">
        <w:rPr>
          <w:rStyle w:val="Char3"/>
          <w:rFonts w:hint="cs"/>
          <w:rtl/>
        </w:rPr>
        <w:t>«سبحان</w:t>
      </w:r>
      <w:r w:rsidR="00A943E1">
        <w:rPr>
          <w:rStyle w:val="Char3"/>
          <w:rFonts w:hint="cs"/>
          <w:rtl/>
        </w:rPr>
        <w:t>ي</w:t>
      </w:r>
      <w:r w:rsidR="0026402A" w:rsidRPr="00A943E1">
        <w:rPr>
          <w:rStyle w:val="Char3"/>
          <w:rFonts w:hint="cs"/>
          <w:rtl/>
        </w:rPr>
        <w:t xml:space="preserve"> ما</w:t>
      </w:r>
      <w:r w:rsidR="00A12DE9" w:rsidRPr="00A943E1">
        <w:rPr>
          <w:rStyle w:val="Char3"/>
          <w:rFonts w:hint="cs"/>
          <w:rtl/>
        </w:rPr>
        <w:t xml:space="preserve"> </w:t>
      </w:r>
      <w:r w:rsidR="00D474B1" w:rsidRPr="00A943E1">
        <w:rPr>
          <w:rStyle w:val="Char3"/>
          <w:rFonts w:hint="cs"/>
          <w:rtl/>
        </w:rPr>
        <w:t>أعظمَ شأ</w:t>
      </w:r>
      <w:r w:rsidR="0026402A" w:rsidRPr="00A943E1">
        <w:rPr>
          <w:rStyle w:val="Char3"/>
          <w:rFonts w:hint="cs"/>
          <w:rtl/>
        </w:rPr>
        <w:t>ن</w:t>
      </w:r>
      <w:r w:rsidR="00A943E1">
        <w:rPr>
          <w:rStyle w:val="Char3"/>
          <w:rFonts w:hint="cs"/>
          <w:rtl/>
        </w:rPr>
        <w:t>ي</w:t>
      </w:r>
      <w:r w:rsidR="0026402A" w:rsidRPr="00A943E1">
        <w:rPr>
          <w:rStyle w:val="Char3"/>
          <w:rFonts w:hint="cs"/>
          <w:rtl/>
        </w:rPr>
        <w:t>»</w:t>
      </w:r>
      <w:r w:rsidR="00AC5576" w:rsidRPr="00AC5576">
        <w:rPr>
          <w:rFonts w:hint="cs"/>
          <w:vertAlign w:val="superscript"/>
          <w:rtl/>
        </w:rPr>
        <w:t>(</w:t>
      </w:r>
      <w:r w:rsidR="00AC5576" w:rsidRPr="00AC5576">
        <w:rPr>
          <w:rStyle w:val="FootnoteReference"/>
          <w:rFonts w:cs="B Zar"/>
          <w:rtl/>
        </w:rPr>
        <w:footnoteReference w:id="261"/>
      </w:r>
      <w:r w:rsidR="00AC5576" w:rsidRPr="00AC5576">
        <w:rPr>
          <w:rFonts w:hint="cs"/>
          <w:vertAlign w:val="superscript"/>
          <w:rtl/>
        </w:rPr>
        <w:t>)</w:t>
      </w:r>
      <w:r w:rsidR="00AC5576">
        <w:rPr>
          <w:rFonts w:hint="cs"/>
          <w:rtl/>
        </w:rPr>
        <w:t xml:space="preserve"> داشتند</w:t>
      </w:r>
      <w:r w:rsidR="00A12DE9">
        <w:rPr>
          <w:rFonts w:hint="cs"/>
          <w:rtl/>
        </w:rPr>
        <w:t>،</w:t>
      </w:r>
      <w:r w:rsidR="00AC5576">
        <w:rPr>
          <w:rFonts w:hint="cs"/>
          <w:rtl/>
        </w:rPr>
        <w:t xml:space="preserve"> چنانکه شرح دعاوی ایشان در کتب صوفیه به ویژه در </w:t>
      </w:r>
      <w:r w:rsidR="00336EA7" w:rsidRPr="00A943E1">
        <w:rPr>
          <w:rStyle w:val="Char3"/>
          <w:rFonts w:hint="cs"/>
          <w:rtl/>
        </w:rPr>
        <w:t>«تذ</w:t>
      </w:r>
      <w:r w:rsidR="00DF4E75">
        <w:rPr>
          <w:rStyle w:val="Char3"/>
          <w:rFonts w:hint="cs"/>
          <w:rtl/>
        </w:rPr>
        <w:t>ك</w:t>
      </w:r>
      <w:r w:rsidR="00336EA7" w:rsidRPr="00A943E1">
        <w:rPr>
          <w:rStyle w:val="Char3"/>
          <w:rFonts w:hint="cs"/>
          <w:rtl/>
        </w:rPr>
        <w:t>رة الأولیا»</w:t>
      </w:r>
      <w:r w:rsidR="00336EA7" w:rsidRPr="005D0FAC">
        <w:rPr>
          <w:rFonts w:hint="cs"/>
          <w:b/>
          <w:bCs/>
          <w:sz w:val="26"/>
          <w:szCs w:val="26"/>
          <w:rtl/>
        </w:rPr>
        <w:t xml:space="preserve"> </w:t>
      </w:r>
      <w:r w:rsidR="00FD14CE">
        <w:rPr>
          <w:rFonts w:hint="cs"/>
          <w:rtl/>
        </w:rPr>
        <w:t>ا</w:t>
      </w:r>
      <w:r w:rsidR="00FD14CE" w:rsidRPr="00B2441F">
        <w:rPr>
          <w:rFonts w:hint="cs"/>
          <w:rtl/>
        </w:rPr>
        <w:t xml:space="preserve">ثر </w:t>
      </w:r>
      <w:r w:rsidR="00407164" w:rsidRPr="00B2441F">
        <w:rPr>
          <w:rFonts w:hint="cs"/>
          <w:rtl/>
        </w:rPr>
        <w:t xml:space="preserve">شیخ عطار </w:t>
      </w:r>
      <w:r w:rsidR="00A12DE9" w:rsidRPr="00B2441F">
        <w:rPr>
          <w:rFonts w:hint="cs"/>
          <w:rtl/>
        </w:rPr>
        <w:t>آمده</w:t>
      </w:r>
      <w:r w:rsidR="00A12DE9">
        <w:rPr>
          <w:rFonts w:hint="cs"/>
          <w:rtl/>
        </w:rPr>
        <w:t xml:space="preserve"> است</w:t>
      </w:r>
      <w:r w:rsidR="00FD32D4" w:rsidRPr="00FD32D4">
        <w:rPr>
          <w:rFonts w:hint="cs"/>
          <w:vertAlign w:val="superscript"/>
          <w:rtl/>
        </w:rPr>
        <w:t>(</w:t>
      </w:r>
      <w:r w:rsidR="00FD32D4" w:rsidRPr="00FD32D4">
        <w:rPr>
          <w:rStyle w:val="FootnoteReference"/>
          <w:rFonts w:cs="B Zar"/>
          <w:rtl/>
        </w:rPr>
        <w:footnoteReference w:id="262"/>
      </w:r>
      <w:r w:rsidR="00FD32D4" w:rsidRPr="00FD32D4">
        <w:rPr>
          <w:rFonts w:hint="cs"/>
          <w:vertAlign w:val="superscript"/>
          <w:rtl/>
        </w:rPr>
        <w:t>)</w:t>
      </w:r>
      <w:r w:rsidR="00FD32D4">
        <w:rPr>
          <w:rFonts w:hint="cs"/>
          <w:rtl/>
        </w:rPr>
        <w:t>.</w:t>
      </w:r>
    </w:p>
    <w:p w:rsidR="00DC061C" w:rsidRDefault="00A12DE9" w:rsidP="00B2441F">
      <w:pPr>
        <w:pStyle w:val="a4"/>
        <w:rPr>
          <w:rtl/>
        </w:rPr>
      </w:pPr>
      <w:r>
        <w:rPr>
          <w:rFonts w:hint="cs"/>
          <w:rtl/>
        </w:rPr>
        <w:t>صوفیان مزبور مدعی بودند که در مق</w:t>
      </w:r>
      <w:r w:rsidR="008A62E5">
        <w:rPr>
          <w:rFonts w:hint="cs"/>
          <w:rtl/>
        </w:rPr>
        <w:t>ام «فنای نفس» و «بقاء بالله» حق دارند، چنان سخنانی را بر زبان آوند، زیرا</w:t>
      </w:r>
      <w:r w:rsidR="006A3B4C">
        <w:rPr>
          <w:rFonts w:hint="cs"/>
          <w:rtl/>
        </w:rPr>
        <w:t xml:space="preserve"> در</w:t>
      </w:r>
      <w:r w:rsidR="008A62E5">
        <w:rPr>
          <w:rFonts w:hint="cs"/>
          <w:rtl/>
        </w:rPr>
        <w:t xml:space="preserve"> آن حال وجودشان به کلی فانی و مضمحل در خدا می</w:t>
      </w:r>
      <w:r w:rsidR="005F71B3">
        <w:rPr>
          <w:rFonts w:hint="eastAsia"/>
          <w:rtl/>
        </w:rPr>
        <w:t>‌شود و به مقام «مظهریت تامه» می</w:t>
      </w:r>
      <w:r w:rsidR="00E50176">
        <w:rPr>
          <w:rFonts w:hint="cs"/>
          <w:rtl/>
        </w:rPr>
        <w:t>‌رسند</w:t>
      </w:r>
      <w:r w:rsidR="006A3B4C">
        <w:rPr>
          <w:rFonts w:hint="cs"/>
          <w:rtl/>
        </w:rPr>
        <w:t>،</w:t>
      </w:r>
      <w:r w:rsidR="00E50176">
        <w:rPr>
          <w:rFonts w:hint="cs"/>
          <w:rtl/>
        </w:rPr>
        <w:t xml:space="preserve"> و در آن حال به قول </w:t>
      </w:r>
      <w:r w:rsidR="00E50176" w:rsidRPr="00B2441F">
        <w:rPr>
          <w:rFonts w:hint="cs"/>
          <w:rtl/>
        </w:rPr>
        <w:t>عطار: حکایة عن الله سخن</w:t>
      </w:r>
      <w:r w:rsidR="00E50176">
        <w:rPr>
          <w:rFonts w:hint="cs"/>
          <w:rtl/>
        </w:rPr>
        <w:t xml:space="preserve"> می</w:t>
      </w:r>
      <w:r w:rsidR="008457D3">
        <w:rPr>
          <w:rFonts w:hint="eastAsia"/>
          <w:rtl/>
        </w:rPr>
        <w:t>‌گویند!</w:t>
      </w:r>
      <w:r w:rsidR="00D474B1">
        <w:rPr>
          <w:rFonts w:hint="cs"/>
          <w:rtl/>
        </w:rPr>
        <w:t xml:space="preserve"> </w:t>
      </w:r>
      <w:r w:rsidR="008457D3">
        <w:rPr>
          <w:rFonts w:hint="cs"/>
          <w:rtl/>
        </w:rPr>
        <w:t xml:space="preserve">میرزا </w:t>
      </w:r>
      <w:r w:rsidR="00C4327C">
        <w:rPr>
          <w:rFonts w:hint="cs"/>
          <w:rtl/>
        </w:rPr>
        <w:t>حسینعلی</w:t>
      </w:r>
      <w:r w:rsidR="008457D3">
        <w:rPr>
          <w:rFonts w:hint="cs"/>
          <w:rtl/>
        </w:rPr>
        <w:t xml:space="preserve"> هم عیناً از صوفیان تقلید نموده و اصطلاحات ایشان را دستاویز قرار داده و </w:t>
      </w:r>
      <w:r w:rsidR="008457D3" w:rsidRPr="008B3379">
        <w:rPr>
          <w:rFonts w:hint="cs"/>
          <w:rtl/>
        </w:rPr>
        <w:t>به</w:t>
      </w:r>
      <w:r w:rsidR="00860450" w:rsidRPr="008B3379">
        <w:rPr>
          <w:rFonts w:hint="cs"/>
          <w:rtl/>
        </w:rPr>
        <w:t xml:space="preserve"> بهانۀ </w:t>
      </w:r>
      <w:r w:rsidR="006A3B4C" w:rsidRPr="008B3379">
        <w:rPr>
          <w:rFonts w:hint="cs"/>
          <w:rtl/>
        </w:rPr>
        <w:t>فنا و بقا</w:t>
      </w:r>
      <w:r w:rsidR="009E2D17" w:rsidRPr="008B3379">
        <w:rPr>
          <w:rFonts w:hint="cs"/>
          <w:rtl/>
        </w:rPr>
        <w:t xml:space="preserve"> </w:t>
      </w:r>
      <w:r w:rsidR="00DD4B0E" w:rsidRPr="008B3379">
        <w:rPr>
          <w:rFonts w:hint="cs"/>
          <w:rtl/>
        </w:rPr>
        <w:t>دعوی</w:t>
      </w:r>
      <w:r w:rsidR="00DD4B0E">
        <w:rPr>
          <w:rFonts w:hint="cs"/>
          <w:rtl/>
        </w:rPr>
        <w:t xml:space="preserve"> خدایی به راه انداخته است</w:t>
      </w:r>
      <w:r w:rsidR="006A3B4C">
        <w:rPr>
          <w:rFonts w:hint="cs"/>
          <w:rtl/>
        </w:rPr>
        <w:t>،</w:t>
      </w:r>
      <w:r w:rsidR="00DD4B0E">
        <w:rPr>
          <w:rFonts w:hint="cs"/>
          <w:rtl/>
        </w:rPr>
        <w:t xml:space="preserve"> چنانکه در لوح مخصوص و بلند بالایی که برای </w:t>
      </w:r>
      <w:r w:rsidR="00FE2338" w:rsidRPr="005D0FAC">
        <w:rPr>
          <w:rFonts w:hint="cs"/>
          <w:b/>
          <w:bCs/>
          <w:sz w:val="26"/>
          <w:szCs w:val="26"/>
          <w:rtl/>
        </w:rPr>
        <w:t xml:space="preserve">«آقای نجفی اصفهانی» </w:t>
      </w:r>
      <w:r w:rsidR="00DE60B3">
        <w:rPr>
          <w:rFonts w:hint="cs"/>
          <w:rtl/>
        </w:rPr>
        <w:t>فرستاده، می</w:t>
      </w:r>
      <w:r w:rsidR="00DC061C">
        <w:rPr>
          <w:rFonts w:hint="eastAsia"/>
          <w:rtl/>
        </w:rPr>
        <w:t>‌نویسد:</w:t>
      </w:r>
    </w:p>
    <w:p w:rsidR="00755DE0" w:rsidRDefault="00DC061C" w:rsidP="008B3379">
      <w:pPr>
        <w:pStyle w:val="a4"/>
        <w:rPr>
          <w:rtl/>
        </w:rPr>
      </w:pPr>
      <w:r>
        <w:rPr>
          <w:rFonts w:hint="cs"/>
          <w:rtl/>
        </w:rPr>
        <w:t>«آن جناب یا غیر گفته:</w:t>
      </w:r>
      <w:r w:rsidR="00790292">
        <w:rPr>
          <w:rFonts w:hint="cs"/>
          <w:rtl/>
        </w:rPr>
        <w:t xml:space="preserve"> سورۀ </w:t>
      </w:r>
      <w:r>
        <w:rPr>
          <w:rFonts w:hint="cs"/>
          <w:rtl/>
        </w:rPr>
        <w:t>توحید را ترجمه نمایند تا نزد کل معلوم و مبرهن گردد که حق</w:t>
      </w:r>
      <w:r w:rsidR="00D474B1">
        <w:rPr>
          <w:rFonts w:hint="cs"/>
          <w:rtl/>
        </w:rPr>
        <w:t>،</w:t>
      </w:r>
      <w:r>
        <w:rPr>
          <w:rFonts w:hint="cs"/>
          <w:rtl/>
        </w:rPr>
        <w:t xml:space="preserve"> لم ی</w:t>
      </w:r>
      <w:r w:rsidR="00D474B1">
        <w:rPr>
          <w:rFonts w:hint="cs"/>
          <w:rtl/>
        </w:rPr>
        <w:t>َ</w:t>
      </w:r>
      <w:r>
        <w:rPr>
          <w:rFonts w:hint="cs"/>
          <w:rtl/>
        </w:rPr>
        <w:t>ل</w:t>
      </w:r>
      <w:r w:rsidR="00D474B1">
        <w:rPr>
          <w:rFonts w:hint="cs"/>
          <w:rtl/>
        </w:rPr>
        <w:t>ِ</w:t>
      </w:r>
      <w:r>
        <w:rPr>
          <w:rFonts w:hint="cs"/>
          <w:rtl/>
        </w:rPr>
        <w:t>د</w:t>
      </w:r>
      <w:r w:rsidR="00D474B1">
        <w:rPr>
          <w:rFonts w:hint="cs"/>
          <w:rtl/>
        </w:rPr>
        <w:t>ْ</w:t>
      </w:r>
      <w:r>
        <w:rPr>
          <w:rFonts w:hint="cs"/>
          <w:rtl/>
        </w:rPr>
        <w:t xml:space="preserve"> و ل</w:t>
      </w:r>
      <w:r w:rsidR="00D474B1">
        <w:rPr>
          <w:rFonts w:hint="cs"/>
          <w:rtl/>
        </w:rPr>
        <w:t>َ</w:t>
      </w:r>
      <w:r>
        <w:rPr>
          <w:rFonts w:hint="cs"/>
          <w:rtl/>
        </w:rPr>
        <w:t>م</w:t>
      </w:r>
      <w:r w:rsidR="00D474B1">
        <w:rPr>
          <w:rFonts w:hint="cs"/>
          <w:rtl/>
        </w:rPr>
        <w:t>ْ</w:t>
      </w:r>
      <w:r>
        <w:rPr>
          <w:rFonts w:hint="cs"/>
          <w:rtl/>
        </w:rPr>
        <w:t xml:space="preserve"> ی</w:t>
      </w:r>
      <w:r w:rsidR="00D474B1">
        <w:rPr>
          <w:rFonts w:hint="cs"/>
          <w:rtl/>
        </w:rPr>
        <w:t>ُ</w:t>
      </w:r>
      <w:r>
        <w:rPr>
          <w:rFonts w:hint="cs"/>
          <w:rtl/>
        </w:rPr>
        <w:t>ول</w:t>
      </w:r>
      <w:r w:rsidR="00D474B1">
        <w:rPr>
          <w:rFonts w:hint="cs"/>
          <w:rtl/>
        </w:rPr>
        <w:t>َ</w:t>
      </w:r>
      <w:r>
        <w:rPr>
          <w:rFonts w:hint="cs"/>
          <w:rtl/>
        </w:rPr>
        <w:t>د</w:t>
      </w:r>
      <w:r w:rsidR="00D474B1">
        <w:rPr>
          <w:rFonts w:hint="cs"/>
          <w:rtl/>
        </w:rPr>
        <w:t>ْ</w:t>
      </w:r>
      <w:r>
        <w:rPr>
          <w:rFonts w:hint="cs"/>
          <w:rtl/>
        </w:rPr>
        <w:t xml:space="preserve"> است و بابیها به ربوبی</w:t>
      </w:r>
      <w:r w:rsidR="00E67B27">
        <w:rPr>
          <w:rFonts w:hint="cs"/>
          <w:rtl/>
        </w:rPr>
        <w:t>ّ</w:t>
      </w:r>
      <w:r>
        <w:rPr>
          <w:rFonts w:hint="cs"/>
          <w:rtl/>
        </w:rPr>
        <w:t>ت و الوهی</w:t>
      </w:r>
      <w:r w:rsidR="00E67B27">
        <w:rPr>
          <w:rFonts w:hint="cs"/>
          <w:rtl/>
        </w:rPr>
        <w:t>ّت (</w:t>
      </w:r>
      <w:r w:rsidR="004A72E1">
        <w:rPr>
          <w:rFonts w:hint="cs"/>
          <w:rtl/>
        </w:rPr>
        <w:t>دربارۀ</w:t>
      </w:r>
      <w:r w:rsidR="00E67B27">
        <w:rPr>
          <w:rFonts w:hint="cs"/>
          <w:rtl/>
        </w:rPr>
        <w:t xml:space="preserve"> غیر خدا) قائلند.</w:t>
      </w:r>
      <w:r>
        <w:rPr>
          <w:rFonts w:hint="cs"/>
          <w:rtl/>
        </w:rPr>
        <w:t xml:space="preserve"> یا شیخ! این مقام، مقام فنای از نفس و بقاء بالله است</w:t>
      </w:r>
      <w:r w:rsidR="002F521E">
        <w:rPr>
          <w:rFonts w:hint="cs"/>
          <w:rtl/>
        </w:rPr>
        <w:t>،</w:t>
      </w:r>
      <w:r>
        <w:rPr>
          <w:rFonts w:hint="cs"/>
          <w:rtl/>
        </w:rPr>
        <w:t xml:space="preserve"> و این کلمه (اد</w:t>
      </w:r>
      <w:r w:rsidR="00E67B27">
        <w:rPr>
          <w:rFonts w:hint="cs"/>
          <w:rtl/>
        </w:rPr>
        <w:t>ّ</w:t>
      </w:r>
      <w:r>
        <w:rPr>
          <w:rFonts w:hint="cs"/>
          <w:rtl/>
        </w:rPr>
        <w:t>عای الوهی</w:t>
      </w:r>
      <w:r w:rsidR="00E67B27">
        <w:rPr>
          <w:rFonts w:hint="cs"/>
          <w:rtl/>
        </w:rPr>
        <w:t>ّ</w:t>
      </w:r>
      <w:r>
        <w:rPr>
          <w:rFonts w:hint="cs"/>
          <w:rtl/>
        </w:rPr>
        <w:t>ت) اگر ذکر شود م</w:t>
      </w:r>
      <w:r w:rsidR="00E67B27">
        <w:rPr>
          <w:rFonts w:hint="cs"/>
          <w:rtl/>
        </w:rPr>
        <w:t>ُ</w:t>
      </w:r>
      <w:r>
        <w:rPr>
          <w:rFonts w:hint="cs"/>
          <w:rtl/>
        </w:rPr>
        <w:t>د</w:t>
      </w:r>
      <w:r w:rsidR="00E67B27">
        <w:rPr>
          <w:rFonts w:hint="cs"/>
          <w:rtl/>
        </w:rPr>
        <w:t>ِ</w:t>
      </w:r>
      <w:r>
        <w:rPr>
          <w:rFonts w:hint="cs"/>
          <w:rtl/>
        </w:rPr>
        <w:t>ل</w:t>
      </w:r>
      <w:r w:rsidR="00E67B27">
        <w:rPr>
          <w:rFonts w:hint="cs"/>
          <w:rtl/>
        </w:rPr>
        <w:t>ّ</w:t>
      </w:r>
      <w:r>
        <w:rPr>
          <w:rFonts w:hint="cs"/>
          <w:rtl/>
        </w:rPr>
        <w:t xml:space="preserve"> ب</w:t>
      </w:r>
      <w:r w:rsidRPr="000B0EE5">
        <w:rPr>
          <w:rFonts w:hint="cs"/>
          <w:rtl/>
        </w:rPr>
        <w:t>ر نیستی</w:t>
      </w:r>
      <w:r w:rsidR="00755DE0" w:rsidRPr="000B0EE5">
        <w:rPr>
          <w:rFonts w:hint="cs"/>
          <w:rtl/>
        </w:rPr>
        <w:t xml:space="preserve"> </w:t>
      </w:r>
      <w:r w:rsidR="00BB271A" w:rsidRPr="000B0EE5">
        <w:rPr>
          <w:rFonts w:hint="cs"/>
          <w:rtl/>
        </w:rPr>
        <w:t>بحت بات است.</w:t>
      </w:r>
      <w:r w:rsidR="00BB271A" w:rsidRPr="000B0EE5">
        <w:rPr>
          <w:rFonts w:hint="cs"/>
          <w:sz w:val="26"/>
          <w:szCs w:val="26"/>
          <w:rtl/>
        </w:rPr>
        <w:t xml:space="preserve"> </w:t>
      </w:r>
      <w:r w:rsidR="00F7724C" w:rsidRPr="000B0EE5">
        <w:rPr>
          <w:rFonts w:hint="cs"/>
          <w:rtl/>
        </w:rPr>
        <w:t>اي</w:t>
      </w:r>
      <w:r w:rsidR="00BB271A" w:rsidRPr="000B0EE5">
        <w:rPr>
          <w:rFonts w:hint="cs"/>
          <w:rtl/>
        </w:rPr>
        <w:t>ن مقام</w:t>
      </w:r>
      <w:r w:rsidR="00BB271A" w:rsidRPr="000B0EE5">
        <w:rPr>
          <w:rFonts w:hint="cs"/>
          <w:sz w:val="30"/>
          <w:szCs w:val="30"/>
          <w:rtl/>
        </w:rPr>
        <w:t xml:space="preserve"> </w:t>
      </w:r>
      <w:r w:rsidR="00BB271A" w:rsidRPr="00D86035">
        <w:rPr>
          <w:rStyle w:val="Char3"/>
          <w:rFonts w:hint="cs"/>
          <w:rtl/>
        </w:rPr>
        <w:t xml:space="preserve">لا أملك لنفسي نفعاً ولا </w:t>
      </w:r>
      <w:r w:rsidR="00BB271A" w:rsidRPr="00D86035">
        <w:rPr>
          <w:rStyle w:val="Char3"/>
          <w:rFonts w:hint="cs"/>
          <w:rtl/>
        </w:rPr>
        <w:lastRenderedPageBreak/>
        <w:t>ضراً ولا موتاً ولا حياة ولا نشوراً</w:t>
      </w:r>
      <w:r w:rsidR="00BB271A" w:rsidRPr="000B0EE5">
        <w:rPr>
          <w:rFonts w:hint="cs"/>
          <w:rtl/>
        </w:rPr>
        <w:t xml:space="preserve"> است. یا شیخ! علمای عصر در تجلی</w:t>
      </w:r>
      <w:r w:rsidR="00E67B27">
        <w:rPr>
          <w:rFonts w:hint="cs"/>
          <w:rtl/>
        </w:rPr>
        <w:t>ّ</w:t>
      </w:r>
      <w:r w:rsidR="00BB271A" w:rsidRPr="000B0EE5">
        <w:rPr>
          <w:rFonts w:hint="cs"/>
          <w:rtl/>
        </w:rPr>
        <w:t>ات س</w:t>
      </w:r>
      <w:r w:rsidR="00E67B27">
        <w:rPr>
          <w:rFonts w:hint="cs"/>
          <w:rtl/>
        </w:rPr>
        <w:t>ِ</w:t>
      </w:r>
      <w:r w:rsidR="00BB271A" w:rsidRPr="000B0EE5">
        <w:rPr>
          <w:rFonts w:hint="cs"/>
          <w:rtl/>
        </w:rPr>
        <w:t>د</w:t>
      </w:r>
      <w:r w:rsidR="00E67B27">
        <w:rPr>
          <w:rFonts w:hint="cs"/>
          <w:rtl/>
        </w:rPr>
        <w:t>ْ</w:t>
      </w:r>
      <w:r w:rsidR="00BB271A" w:rsidRPr="000B0EE5">
        <w:rPr>
          <w:rFonts w:hint="cs"/>
          <w:rtl/>
        </w:rPr>
        <w:t>رة بیان لاب</w:t>
      </w:r>
      <w:r w:rsidR="00E67B27">
        <w:rPr>
          <w:rFonts w:hint="cs"/>
          <w:rtl/>
        </w:rPr>
        <w:t>ْ</w:t>
      </w:r>
      <w:r w:rsidR="00BB271A" w:rsidRPr="000B0EE5">
        <w:rPr>
          <w:rFonts w:hint="cs"/>
          <w:rtl/>
        </w:rPr>
        <w:t>ن</w:t>
      </w:r>
      <w:r w:rsidR="00E67B27">
        <w:rPr>
          <w:rFonts w:hint="cs"/>
          <w:rtl/>
        </w:rPr>
        <w:t>ِ</w:t>
      </w:r>
      <w:r w:rsidR="00BB271A" w:rsidRPr="000B0EE5">
        <w:rPr>
          <w:rFonts w:hint="cs"/>
          <w:rtl/>
        </w:rPr>
        <w:t xml:space="preserve"> عمران در طور عرفان چه می</w:t>
      </w:r>
      <w:r w:rsidR="000C6635" w:rsidRPr="000B0EE5">
        <w:rPr>
          <w:rFonts w:hint="eastAsia"/>
          <w:rtl/>
        </w:rPr>
        <w:t>‌گ</w:t>
      </w:r>
      <w:r w:rsidR="000C6635">
        <w:rPr>
          <w:rFonts w:hint="eastAsia"/>
          <w:rtl/>
        </w:rPr>
        <w:t>ویند؟ آن حضرت</w:t>
      </w:r>
      <w:r w:rsidR="00E67B27">
        <w:rPr>
          <w:rFonts w:hint="cs"/>
          <w:rtl/>
        </w:rPr>
        <w:t>،</w:t>
      </w:r>
      <w:r w:rsidR="000C6635">
        <w:rPr>
          <w:rFonts w:hint="eastAsia"/>
          <w:rtl/>
        </w:rPr>
        <w:t xml:space="preserve"> کلمه را از س</w:t>
      </w:r>
      <w:r w:rsidR="000643CF">
        <w:rPr>
          <w:rFonts w:hint="cs"/>
          <w:rtl/>
        </w:rPr>
        <w:t>ِ</w:t>
      </w:r>
      <w:r w:rsidR="000C6635">
        <w:rPr>
          <w:rFonts w:hint="eastAsia"/>
          <w:rtl/>
        </w:rPr>
        <w:t>د</w:t>
      </w:r>
      <w:r w:rsidR="00E67B27">
        <w:rPr>
          <w:rFonts w:hint="cs"/>
          <w:rtl/>
        </w:rPr>
        <w:t>ْ</w:t>
      </w:r>
      <w:r w:rsidR="000C6635">
        <w:rPr>
          <w:rFonts w:hint="eastAsia"/>
          <w:rtl/>
        </w:rPr>
        <w:t>ر</w:t>
      </w:r>
      <w:r w:rsidR="000643CF">
        <w:rPr>
          <w:rFonts w:hint="cs"/>
          <w:rtl/>
        </w:rPr>
        <w:t>َ</w:t>
      </w:r>
      <w:r w:rsidR="00E24F06">
        <w:rPr>
          <w:rFonts w:hint="eastAsia"/>
          <w:rtl/>
        </w:rPr>
        <w:t>ه إص</w:t>
      </w:r>
      <w:r w:rsidR="00E24F06">
        <w:rPr>
          <w:rFonts w:hint="cs"/>
          <w:rtl/>
        </w:rPr>
        <w:t>غا</w:t>
      </w:r>
      <w:r w:rsidR="000C6635">
        <w:rPr>
          <w:rFonts w:hint="eastAsia"/>
          <w:rtl/>
        </w:rPr>
        <w:t>ء نموده و قبول فرمود»</w:t>
      </w:r>
      <w:r w:rsidR="000C6635" w:rsidRPr="000C6635">
        <w:rPr>
          <w:rFonts w:hint="cs"/>
          <w:vertAlign w:val="superscript"/>
          <w:rtl/>
        </w:rPr>
        <w:t>(</w:t>
      </w:r>
      <w:r w:rsidR="000C6635" w:rsidRPr="000C6635">
        <w:rPr>
          <w:rStyle w:val="FootnoteReference"/>
          <w:rFonts w:cs="B Zar"/>
          <w:rtl/>
        </w:rPr>
        <w:footnoteReference w:id="263"/>
      </w:r>
      <w:r w:rsidR="000C6635" w:rsidRPr="000C6635">
        <w:rPr>
          <w:rFonts w:hint="cs"/>
          <w:vertAlign w:val="superscript"/>
          <w:rtl/>
        </w:rPr>
        <w:t>)</w:t>
      </w:r>
      <w:r w:rsidR="000C6635">
        <w:rPr>
          <w:rFonts w:hint="cs"/>
          <w:rtl/>
        </w:rPr>
        <w:t>.</w:t>
      </w:r>
    </w:p>
    <w:p w:rsidR="000F7F5D" w:rsidRPr="000B6C3E" w:rsidRDefault="00CA7AA5" w:rsidP="00804420">
      <w:pPr>
        <w:pStyle w:val="a4"/>
        <w:rPr>
          <w:rFonts w:ascii="KFGQPC Uthmanic Script HAFS" w:hAnsi="KFGQPC Uthmanic Script HAFS" w:cs="KFGQPC Uthmanic Script HAFS"/>
          <w:rtl/>
        </w:rPr>
      </w:pPr>
      <w:r>
        <w:rPr>
          <w:rFonts w:hint="cs"/>
          <w:rtl/>
        </w:rPr>
        <w:t>بنابراین، روشن شد که باب و بهاء تحت تأثیر صوفیگری به اد</w:t>
      </w:r>
      <w:r w:rsidR="00E67B27">
        <w:rPr>
          <w:rFonts w:hint="cs"/>
          <w:rtl/>
        </w:rPr>
        <w:t>ّ</w:t>
      </w:r>
      <w:r>
        <w:rPr>
          <w:rFonts w:hint="cs"/>
          <w:rtl/>
        </w:rPr>
        <w:t>عای خدایی برخاسته</w:t>
      </w:r>
      <w:r w:rsidR="00B159D9">
        <w:rPr>
          <w:rFonts w:hint="cs"/>
          <w:rtl/>
        </w:rPr>
        <w:t>‌اند،</w:t>
      </w:r>
      <w:r>
        <w:rPr>
          <w:rFonts w:hint="cs"/>
          <w:rtl/>
        </w:rPr>
        <w:t xml:space="preserve"> و مخصوصاً میرزا </w:t>
      </w:r>
      <w:r w:rsidR="00C4327C">
        <w:rPr>
          <w:rFonts w:hint="cs"/>
          <w:rtl/>
        </w:rPr>
        <w:t>حسینعلی</w:t>
      </w:r>
      <w:r>
        <w:rPr>
          <w:rFonts w:hint="cs"/>
          <w:rtl/>
        </w:rPr>
        <w:t xml:space="preserve"> که مدت</w:t>
      </w:r>
      <w:r w:rsidR="00F54621">
        <w:rPr>
          <w:rFonts w:hint="eastAsia"/>
          <w:rtl/>
        </w:rPr>
        <w:t xml:space="preserve">‌ها در میان </w:t>
      </w:r>
      <w:r w:rsidR="00F54621" w:rsidRPr="008B3379">
        <w:rPr>
          <w:rFonts w:hint="eastAsia"/>
          <w:rtl/>
        </w:rPr>
        <w:t xml:space="preserve">صوفیان </w:t>
      </w:r>
      <w:r w:rsidR="00300B28" w:rsidRPr="008B3379">
        <w:rPr>
          <w:rFonts w:hint="cs"/>
          <w:rtl/>
        </w:rPr>
        <w:t xml:space="preserve">تهران </w:t>
      </w:r>
      <w:r w:rsidR="00C30E05" w:rsidRPr="008B3379">
        <w:rPr>
          <w:rFonts w:hint="cs"/>
          <w:rtl/>
        </w:rPr>
        <w:t>و سلیمانیه</w:t>
      </w:r>
      <w:r w:rsidR="00550B37" w:rsidRPr="008B3379">
        <w:rPr>
          <w:rFonts w:hint="cs"/>
          <w:rtl/>
        </w:rPr>
        <w:t xml:space="preserve"> به</w:t>
      </w:r>
      <w:r w:rsidR="00550B37" w:rsidRPr="0074065C">
        <w:rPr>
          <w:rFonts w:hint="cs"/>
          <w:rtl/>
        </w:rPr>
        <w:t xml:space="preserve"> سر برده</w:t>
      </w:r>
      <w:r w:rsidR="002C24FF" w:rsidRPr="0074065C">
        <w:rPr>
          <w:rFonts w:hint="cs"/>
          <w:rtl/>
        </w:rPr>
        <w:t xml:space="preserve"> به مرور زمان این درس را آموخته است. با این همه</w:t>
      </w:r>
      <w:r w:rsidR="0074065C" w:rsidRPr="0074065C">
        <w:rPr>
          <w:rFonts w:hint="cs"/>
          <w:rtl/>
        </w:rPr>
        <w:t>،</w:t>
      </w:r>
      <w:r w:rsidR="002C24FF" w:rsidRPr="0074065C">
        <w:rPr>
          <w:rFonts w:hint="cs"/>
          <w:rtl/>
        </w:rPr>
        <w:t xml:space="preserve"> چون شاگر</w:t>
      </w:r>
      <w:r w:rsidR="00550B37" w:rsidRPr="0074065C">
        <w:rPr>
          <w:rFonts w:hint="cs"/>
          <w:rtl/>
        </w:rPr>
        <w:t>د</w:t>
      </w:r>
      <w:r w:rsidR="002C24FF" w:rsidRPr="0074065C">
        <w:rPr>
          <w:rFonts w:hint="cs"/>
          <w:rtl/>
        </w:rPr>
        <w:t xml:space="preserve"> زیرکی نبوده از یک نکت</w:t>
      </w:r>
      <w:r w:rsidR="008B3379">
        <w:rPr>
          <w:rFonts w:hint="cs"/>
          <w:rtl/>
        </w:rPr>
        <w:t>ۀ</w:t>
      </w:r>
      <w:r w:rsidR="002C24FF" w:rsidRPr="0074065C">
        <w:rPr>
          <w:rFonts w:hint="cs"/>
          <w:rtl/>
        </w:rPr>
        <w:t xml:space="preserve"> اساسی و باریک غفلت ورزیده</w:t>
      </w:r>
      <w:r w:rsidR="00550B37" w:rsidRPr="0074065C">
        <w:rPr>
          <w:rFonts w:hint="cs"/>
          <w:rtl/>
        </w:rPr>
        <w:t>،</w:t>
      </w:r>
      <w:r w:rsidR="002C24FF" w:rsidRPr="0074065C">
        <w:rPr>
          <w:rFonts w:hint="cs"/>
          <w:rtl/>
        </w:rPr>
        <w:t xml:space="preserve"> و آن این ا</w:t>
      </w:r>
      <w:r w:rsidR="005808E5" w:rsidRPr="0074065C">
        <w:rPr>
          <w:rFonts w:hint="cs"/>
          <w:rtl/>
        </w:rPr>
        <w:t>ست که در طریقت تصوف کسی که به م</w:t>
      </w:r>
      <w:r w:rsidR="002C24FF" w:rsidRPr="0074065C">
        <w:rPr>
          <w:rFonts w:hint="cs"/>
          <w:rtl/>
        </w:rPr>
        <w:t>ق</w:t>
      </w:r>
      <w:r w:rsidR="005808E5" w:rsidRPr="0074065C">
        <w:rPr>
          <w:rFonts w:hint="cs"/>
          <w:rtl/>
        </w:rPr>
        <w:t>ا</w:t>
      </w:r>
      <w:r w:rsidR="002C24FF" w:rsidRPr="0074065C">
        <w:rPr>
          <w:rFonts w:hint="cs"/>
          <w:rtl/>
        </w:rPr>
        <w:t>م فنا برسد دیگر به هیچ وجه مقام «خلقیت» را در خود نمی‌</w:t>
      </w:r>
      <w:r w:rsidR="00540062" w:rsidRPr="0074065C">
        <w:rPr>
          <w:rFonts w:hint="cs"/>
          <w:rtl/>
        </w:rPr>
        <w:t>بیند</w:t>
      </w:r>
      <w:r w:rsidR="005808E5" w:rsidRPr="0074065C">
        <w:rPr>
          <w:rFonts w:hint="cs"/>
          <w:rtl/>
        </w:rPr>
        <w:t>،</w:t>
      </w:r>
      <w:r w:rsidR="00540062" w:rsidRPr="0074065C">
        <w:rPr>
          <w:rFonts w:hint="cs"/>
          <w:rtl/>
        </w:rPr>
        <w:t xml:space="preserve"> بلکه یکسره صفات جمال و جلال</w:t>
      </w:r>
      <w:r w:rsidR="005808E5" w:rsidRPr="0074065C">
        <w:rPr>
          <w:rFonts w:hint="cs"/>
          <w:rtl/>
        </w:rPr>
        <w:t xml:space="preserve"> خالق را در آین</w:t>
      </w:r>
      <w:r w:rsidR="008F138C">
        <w:rPr>
          <w:rFonts w:hint="cs"/>
          <w:rtl/>
        </w:rPr>
        <w:t>ۀ</w:t>
      </w:r>
      <w:r w:rsidR="005808E5" w:rsidRPr="0074065C">
        <w:rPr>
          <w:rFonts w:hint="cs"/>
          <w:rtl/>
        </w:rPr>
        <w:t xml:space="preserve"> نفسش مشاهده می</w:t>
      </w:r>
      <w:r w:rsidR="005808E5" w:rsidRPr="0074065C">
        <w:rPr>
          <w:rFonts w:hint="eastAsia"/>
          <w:rtl/>
        </w:rPr>
        <w:t>‌</w:t>
      </w:r>
      <w:r w:rsidR="00540062" w:rsidRPr="0074065C">
        <w:rPr>
          <w:rFonts w:hint="cs"/>
          <w:rtl/>
        </w:rPr>
        <w:t>کند</w:t>
      </w:r>
      <w:r w:rsidR="005808E5" w:rsidRPr="0074065C">
        <w:rPr>
          <w:rFonts w:hint="cs"/>
          <w:rtl/>
        </w:rPr>
        <w:t>،</w:t>
      </w:r>
      <w:r w:rsidR="00540062" w:rsidRPr="0074065C">
        <w:rPr>
          <w:rFonts w:hint="cs"/>
          <w:rtl/>
        </w:rPr>
        <w:t xml:space="preserve"> و به شیشه</w:t>
      </w:r>
      <w:r w:rsidR="007C0269" w:rsidRPr="0074065C">
        <w:rPr>
          <w:rFonts w:hint="eastAsia"/>
          <w:rtl/>
        </w:rPr>
        <w:t>‌ای بلورین می</w:t>
      </w:r>
      <w:r w:rsidR="00CB46CF" w:rsidRPr="0074065C">
        <w:rPr>
          <w:rFonts w:hint="cs"/>
          <w:rtl/>
        </w:rPr>
        <w:t>‌ماند که چون از خود رنگی ندارد، جز درخشش خورشید چیزی را نشان نمی</w:t>
      </w:r>
      <w:r w:rsidR="00ED7F0D" w:rsidRPr="0074065C">
        <w:rPr>
          <w:rFonts w:hint="eastAsia"/>
          <w:rtl/>
        </w:rPr>
        <w:t>‌دهد، چنین کسی که مظ</w:t>
      </w:r>
      <w:r w:rsidR="005808E5" w:rsidRPr="0074065C">
        <w:rPr>
          <w:rFonts w:hint="eastAsia"/>
          <w:rtl/>
        </w:rPr>
        <w:t>هر جمال و جلال حق شده، دیگر نمی</w:t>
      </w:r>
      <w:r w:rsidR="005808E5" w:rsidRPr="0074065C">
        <w:rPr>
          <w:rFonts w:hint="cs"/>
          <w:rtl/>
        </w:rPr>
        <w:t>‌</w:t>
      </w:r>
      <w:r w:rsidR="005808E5" w:rsidRPr="0074065C">
        <w:rPr>
          <w:rFonts w:hint="eastAsia"/>
          <w:rtl/>
        </w:rPr>
        <w:t>تواند بگوید که من خدا</w:t>
      </w:r>
      <w:r w:rsidR="00ED7F0D" w:rsidRPr="0074065C">
        <w:rPr>
          <w:rFonts w:hint="eastAsia"/>
          <w:rtl/>
        </w:rPr>
        <w:t>ی</w:t>
      </w:r>
      <w:r w:rsidR="005808E5" w:rsidRPr="0074065C">
        <w:rPr>
          <w:rFonts w:hint="cs"/>
          <w:rtl/>
        </w:rPr>
        <w:t xml:space="preserve"> </w:t>
      </w:r>
      <w:r w:rsidR="00ED7F0D" w:rsidRPr="0074065C">
        <w:rPr>
          <w:rFonts w:hint="eastAsia"/>
          <w:rtl/>
        </w:rPr>
        <w:t xml:space="preserve">زندانیم! </w:t>
      </w:r>
      <w:r w:rsidR="00ED7F0D" w:rsidRPr="0074065C">
        <w:rPr>
          <w:rFonts w:hint="cs"/>
          <w:rtl/>
        </w:rPr>
        <w:t>و دشمنانم مرا از دیدن دوستانم محروم کرده</w:t>
      </w:r>
      <w:r w:rsidR="00B159D9">
        <w:rPr>
          <w:rFonts w:hint="cs"/>
          <w:rtl/>
        </w:rPr>
        <w:t>‌اند،</w:t>
      </w:r>
      <w:r w:rsidR="00ED7F0D" w:rsidRPr="0074065C">
        <w:rPr>
          <w:rFonts w:hint="cs"/>
          <w:rtl/>
        </w:rPr>
        <w:t xml:space="preserve"> و یا در ویران</w:t>
      </w:r>
      <w:r w:rsidR="00516BC5" w:rsidRPr="0074065C">
        <w:rPr>
          <w:rFonts w:hint="eastAsia"/>
          <w:rtl/>
        </w:rPr>
        <w:t>‌ترین شهرها گرفتارم ساخته</w:t>
      </w:r>
      <w:r w:rsidR="00B159D9">
        <w:rPr>
          <w:rFonts w:hint="eastAsia"/>
          <w:rtl/>
        </w:rPr>
        <w:t>‌اند،</w:t>
      </w:r>
      <w:r w:rsidR="00C75653" w:rsidRPr="0074065C">
        <w:rPr>
          <w:rFonts w:hint="eastAsia"/>
          <w:rtl/>
        </w:rPr>
        <w:t xml:space="preserve"> </w:t>
      </w:r>
      <w:r w:rsidR="00C75653" w:rsidRPr="0074065C">
        <w:rPr>
          <w:rFonts w:hint="cs"/>
          <w:rtl/>
        </w:rPr>
        <w:t xml:space="preserve">زیرا که این امور از احوال درماندگان </w:t>
      </w:r>
      <w:r w:rsidR="00C75653" w:rsidRPr="008B3379">
        <w:rPr>
          <w:rFonts w:hint="cs"/>
          <w:rtl/>
        </w:rPr>
        <w:t xml:space="preserve">عالم خلق است نه از اوصاف جمال و جلال ذات حق. </w:t>
      </w:r>
      <w:r w:rsidR="00635CAB" w:rsidRPr="008B3379">
        <w:rPr>
          <w:rFonts w:hint="cs"/>
          <w:rtl/>
        </w:rPr>
        <w:t>موسی بن عمران</w:t>
      </w:r>
      <w:r w:rsidR="00075B94" w:rsidRPr="0074065C">
        <w:rPr>
          <w:rFonts w:cs="CTraditional Arabic" w:hint="cs"/>
          <w:rtl/>
        </w:rPr>
        <w:t>÷</w:t>
      </w:r>
      <w:r w:rsidR="00075B94" w:rsidRPr="0074065C">
        <w:rPr>
          <w:rFonts w:hint="cs"/>
          <w:rtl/>
        </w:rPr>
        <w:t xml:space="preserve"> نیز که از شج</w:t>
      </w:r>
      <w:r w:rsidR="00516BC5" w:rsidRPr="0074065C">
        <w:rPr>
          <w:rFonts w:hint="cs"/>
          <w:rtl/>
        </w:rPr>
        <w:t>ر</w:t>
      </w:r>
      <w:r w:rsidR="008B3379">
        <w:rPr>
          <w:rFonts w:hint="cs"/>
          <w:rtl/>
        </w:rPr>
        <w:t>ۀ</w:t>
      </w:r>
      <w:r w:rsidR="00075B94" w:rsidRPr="0074065C">
        <w:rPr>
          <w:rFonts w:hint="cs"/>
          <w:rtl/>
        </w:rPr>
        <w:t xml:space="preserve"> مبارکه ندائی شنید، آن نداء همانگونه که در قرآن مجید آمده:</w:t>
      </w:r>
      <w:r w:rsidR="00B700B1">
        <w:rPr>
          <w:rFonts w:hint="cs"/>
          <w:rtl/>
        </w:rPr>
        <w:t xml:space="preserve"> </w:t>
      </w:r>
      <w:r w:rsidR="00B700B1">
        <w:rPr>
          <w:rFonts w:ascii="Traditional Arabic" w:hAnsi="Traditional Arabic" w:cs="Traditional Arabic"/>
          <w:rtl/>
        </w:rPr>
        <w:t>﴿</w:t>
      </w:r>
      <w:r w:rsidR="000B6C3E">
        <w:rPr>
          <w:rFonts w:ascii="KFGQPC Uthmanic Script HAFS" w:hAnsi="KFGQPC Uthmanic Script HAFS" w:cs="KFGQPC Uthmanic Script HAFS"/>
          <w:rtl/>
        </w:rPr>
        <w:t xml:space="preserve">إِنِّيٓ أَنَا </w:t>
      </w:r>
      <w:r w:rsidR="000B6C3E">
        <w:rPr>
          <w:rFonts w:ascii="KFGQPC Uthmanic Script HAFS" w:hAnsi="KFGQPC Uthmanic Script HAFS" w:cs="KFGQPC Uthmanic Script HAFS" w:hint="cs"/>
          <w:rtl/>
        </w:rPr>
        <w:t>ٱ</w:t>
      </w:r>
      <w:r w:rsidR="000B6C3E">
        <w:rPr>
          <w:rFonts w:ascii="KFGQPC Uthmanic Script HAFS" w:hAnsi="KFGQPC Uthmanic Script HAFS" w:cs="KFGQPC Uthmanic Script HAFS" w:hint="eastAsia"/>
          <w:rtl/>
        </w:rPr>
        <w:t>للَّهُ</w:t>
      </w:r>
      <w:r w:rsidR="000B6C3E">
        <w:rPr>
          <w:rFonts w:ascii="KFGQPC Uthmanic Script HAFS" w:hAnsi="KFGQPC Uthmanic Script HAFS" w:cs="KFGQPC Uthmanic Script HAFS"/>
          <w:rtl/>
        </w:rPr>
        <w:t xml:space="preserve"> رَبُّ </w:t>
      </w:r>
      <w:r w:rsidR="000B6C3E">
        <w:rPr>
          <w:rFonts w:ascii="KFGQPC Uthmanic Script HAFS" w:hAnsi="KFGQPC Uthmanic Script HAFS" w:cs="KFGQPC Uthmanic Script HAFS" w:hint="cs"/>
          <w:rtl/>
        </w:rPr>
        <w:t>ٱ</w:t>
      </w:r>
      <w:r w:rsidR="000B6C3E">
        <w:rPr>
          <w:rFonts w:ascii="KFGQPC Uthmanic Script HAFS" w:hAnsi="KFGQPC Uthmanic Script HAFS" w:cs="KFGQPC Uthmanic Script HAFS" w:hint="eastAsia"/>
          <w:rtl/>
        </w:rPr>
        <w:t>لۡعَٰلَمِينَ</w:t>
      </w:r>
      <w:r w:rsidR="000B6C3E">
        <w:rPr>
          <w:rFonts w:ascii="KFGQPC Uthmanic Script HAFS" w:hAnsi="KFGQPC Uthmanic Script HAFS" w:cs="KFGQPC Uthmanic Script HAFS"/>
          <w:rtl/>
        </w:rPr>
        <w:t xml:space="preserve"> ٣٠</w:t>
      </w:r>
      <w:r w:rsidR="00B700B1">
        <w:rPr>
          <w:rFonts w:ascii="Traditional Arabic" w:hAnsi="Traditional Arabic" w:cs="Traditional Arabic"/>
          <w:rtl/>
        </w:rPr>
        <w:t>﴾</w:t>
      </w:r>
      <w:r w:rsidR="00B700B1">
        <w:rPr>
          <w:rFonts w:hint="cs"/>
          <w:rtl/>
        </w:rPr>
        <w:t xml:space="preserve"> </w:t>
      </w:r>
      <w:r w:rsidR="00B700B1" w:rsidRPr="008B3379">
        <w:rPr>
          <w:rStyle w:val="Char5"/>
          <w:rtl/>
        </w:rPr>
        <w:t>[</w:t>
      </w:r>
      <w:r w:rsidR="00B700B1" w:rsidRPr="008B3379">
        <w:rPr>
          <w:rStyle w:val="Char5"/>
          <w:rFonts w:hint="cs"/>
          <w:rtl/>
        </w:rPr>
        <w:t>القصص: 30</w:t>
      </w:r>
      <w:r w:rsidR="00B700B1" w:rsidRPr="008B3379">
        <w:rPr>
          <w:rStyle w:val="Char5"/>
          <w:rtl/>
        </w:rPr>
        <w:t>]</w:t>
      </w:r>
      <w:r w:rsidR="00B700B1">
        <w:rPr>
          <w:rFonts w:hint="cs"/>
          <w:rtl/>
        </w:rPr>
        <w:t>.</w:t>
      </w:r>
      <w:r w:rsidR="00075B94" w:rsidRPr="0074065C">
        <w:rPr>
          <w:rFonts w:hint="cs"/>
          <w:rtl/>
        </w:rPr>
        <w:t xml:space="preserve"> و</w:t>
      </w:r>
      <w:r w:rsidR="00B700B1">
        <w:rPr>
          <w:rFonts w:hint="cs"/>
          <w:rtl/>
        </w:rPr>
        <w:t xml:space="preserve"> </w:t>
      </w:r>
      <w:r w:rsidR="00B700B1">
        <w:rPr>
          <w:rFonts w:ascii="Traditional Arabic" w:hAnsi="Traditional Arabic" w:cs="Traditional Arabic"/>
          <w:rtl/>
        </w:rPr>
        <w:t>﴿</w:t>
      </w:r>
      <w:r w:rsidR="000B6C3E">
        <w:rPr>
          <w:rFonts w:ascii="KFGQPC Uthmanic Script HAFS" w:hAnsi="KFGQPC Uthmanic Script HAFS" w:cs="KFGQPC Uthmanic Script HAFS"/>
          <w:rtl/>
        </w:rPr>
        <w:t xml:space="preserve">أَنَا </w:t>
      </w:r>
      <w:r w:rsidR="000B6C3E">
        <w:rPr>
          <w:rFonts w:ascii="KFGQPC Uthmanic Script HAFS" w:hAnsi="KFGQPC Uthmanic Script HAFS" w:cs="KFGQPC Uthmanic Script HAFS" w:hint="cs"/>
          <w:rtl/>
        </w:rPr>
        <w:t>ٱ</w:t>
      </w:r>
      <w:r w:rsidR="000B6C3E">
        <w:rPr>
          <w:rFonts w:ascii="KFGQPC Uthmanic Script HAFS" w:hAnsi="KFGQPC Uthmanic Script HAFS" w:cs="KFGQPC Uthmanic Script HAFS" w:hint="eastAsia"/>
          <w:rtl/>
        </w:rPr>
        <w:t>للَّهُ</w:t>
      </w:r>
      <w:r w:rsidR="000B6C3E">
        <w:rPr>
          <w:rFonts w:ascii="KFGQPC Uthmanic Script HAFS" w:hAnsi="KFGQPC Uthmanic Script HAFS" w:cs="KFGQPC Uthmanic Script HAFS"/>
          <w:rtl/>
        </w:rPr>
        <w:t xml:space="preserve"> </w:t>
      </w:r>
      <w:r w:rsidR="000B6C3E">
        <w:rPr>
          <w:rFonts w:ascii="KFGQPC Uthmanic Script HAFS" w:hAnsi="KFGQPC Uthmanic Script HAFS" w:cs="KFGQPC Uthmanic Script HAFS" w:hint="cs"/>
          <w:rtl/>
        </w:rPr>
        <w:t>ٱ</w:t>
      </w:r>
      <w:r w:rsidR="000B6C3E">
        <w:rPr>
          <w:rFonts w:ascii="KFGQPC Uthmanic Script HAFS" w:hAnsi="KFGQPC Uthmanic Script HAFS" w:cs="KFGQPC Uthmanic Script HAFS" w:hint="eastAsia"/>
          <w:rtl/>
        </w:rPr>
        <w:t>لۡعَزِيزُ</w:t>
      </w:r>
      <w:r w:rsidR="000B6C3E">
        <w:rPr>
          <w:rFonts w:ascii="KFGQPC Uthmanic Script HAFS" w:hAnsi="KFGQPC Uthmanic Script HAFS" w:cs="KFGQPC Uthmanic Script HAFS"/>
          <w:rtl/>
        </w:rPr>
        <w:t xml:space="preserve"> </w:t>
      </w:r>
      <w:r w:rsidR="000B6C3E">
        <w:rPr>
          <w:rFonts w:ascii="KFGQPC Uthmanic Script HAFS" w:hAnsi="KFGQPC Uthmanic Script HAFS" w:cs="KFGQPC Uthmanic Script HAFS" w:hint="cs"/>
          <w:rtl/>
        </w:rPr>
        <w:t>ٱ</w:t>
      </w:r>
      <w:r w:rsidR="000B6C3E">
        <w:rPr>
          <w:rFonts w:ascii="KFGQPC Uthmanic Script HAFS" w:hAnsi="KFGQPC Uthmanic Script HAFS" w:cs="KFGQPC Uthmanic Script HAFS" w:hint="eastAsia"/>
          <w:rtl/>
        </w:rPr>
        <w:t>لۡحَكِيمُ</w:t>
      </w:r>
      <w:r w:rsidR="000B6C3E">
        <w:rPr>
          <w:rFonts w:ascii="KFGQPC Uthmanic Script HAFS" w:hAnsi="KFGQPC Uthmanic Script HAFS" w:cs="KFGQPC Uthmanic Script HAFS"/>
          <w:rtl/>
        </w:rPr>
        <w:t xml:space="preserve"> ٩</w:t>
      </w:r>
      <w:r w:rsidR="00B700B1">
        <w:rPr>
          <w:rFonts w:ascii="Traditional Arabic" w:hAnsi="Traditional Arabic" w:cs="Traditional Arabic"/>
          <w:rtl/>
        </w:rPr>
        <w:t>﴾</w:t>
      </w:r>
      <w:r w:rsidR="00B700B1">
        <w:rPr>
          <w:rFonts w:hint="cs"/>
          <w:rtl/>
        </w:rPr>
        <w:t xml:space="preserve"> </w:t>
      </w:r>
      <w:r w:rsidR="00B700B1" w:rsidRPr="008B3379">
        <w:rPr>
          <w:rStyle w:val="Char5"/>
          <w:rtl/>
        </w:rPr>
        <w:t>[</w:t>
      </w:r>
      <w:r w:rsidR="00B700B1" w:rsidRPr="008B3379">
        <w:rPr>
          <w:rStyle w:val="Char5"/>
          <w:rFonts w:hint="cs"/>
          <w:rtl/>
        </w:rPr>
        <w:t>النمل: 9</w:t>
      </w:r>
      <w:r w:rsidR="00B700B1" w:rsidRPr="008B3379">
        <w:rPr>
          <w:rStyle w:val="Char5"/>
          <w:rtl/>
        </w:rPr>
        <w:t>]</w:t>
      </w:r>
      <w:r w:rsidR="00B700B1">
        <w:rPr>
          <w:rFonts w:hint="cs"/>
          <w:rtl/>
        </w:rPr>
        <w:t>.</w:t>
      </w:r>
      <w:r w:rsidR="00075B94" w:rsidRPr="0074065C">
        <w:rPr>
          <w:rFonts w:hint="cs"/>
          <w:rtl/>
        </w:rPr>
        <w:t xml:space="preserve"> بود</w:t>
      </w:r>
      <w:r w:rsidR="00516BC5" w:rsidRPr="0074065C">
        <w:rPr>
          <w:rFonts w:hint="cs"/>
          <w:rtl/>
        </w:rPr>
        <w:t>،</w:t>
      </w:r>
      <w:r w:rsidR="00075B94" w:rsidRPr="0074065C">
        <w:rPr>
          <w:rFonts w:hint="cs"/>
          <w:rtl/>
        </w:rPr>
        <w:t xml:space="preserve"> یعنی ندائی که از ربوبیت و عزت و حکمت خداوند حکایت می‌</w:t>
      </w:r>
      <w:r w:rsidR="00D20FF4" w:rsidRPr="0074065C">
        <w:rPr>
          <w:rFonts w:hint="cs"/>
          <w:rtl/>
        </w:rPr>
        <w:t>کرد نه از این امر که من خدای زندانی و محروم و مظلوم هستم</w:t>
      </w:r>
      <w:r w:rsidR="003011FD" w:rsidRPr="0074065C">
        <w:rPr>
          <w:rFonts w:hint="cs"/>
          <w:rtl/>
        </w:rPr>
        <w:t xml:space="preserve">، چنانکه میرزا </w:t>
      </w:r>
      <w:r w:rsidR="00C4327C" w:rsidRPr="0074065C">
        <w:rPr>
          <w:rFonts w:hint="cs"/>
          <w:rtl/>
        </w:rPr>
        <w:t>حسینعلی</w:t>
      </w:r>
      <w:r w:rsidR="003011FD" w:rsidRPr="0074065C">
        <w:rPr>
          <w:rFonts w:hint="cs"/>
          <w:rtl/>
        </w:rPr>
        <w:t xml:space="preserve"> گفته است: صوفیان نیز در مقام فنا</w:t>
      </w:r>
      <w:r w:rsidR="00D20FF4" w:rsidRPr="0074065C">
        <w:rPr>
          <w:rFonts w:hint="cs"/>
          <w:rtl/>
        </w:rPr>
        <w:t xml:space="preserve"> از </w:t>
      </w:r>
      <w:r w:rsidR="00D20FF4" w:rsidRPr="00D86035">
        <w:rPr>
          <w:rStyle w:val="Char3"/>
          <w:rFonts w:hint="cs"/>
          <w:rtl/>
        </w:rPr>
        <w:t>«أنا الحق»</w:t>
      </w:r>
      <w:r w:rsidR="00D20FF4" w:rsidRPr="0074065C">
        <w:rPr>
          <w:rFonts w:hint="cs"/>
          <w:rtl/>
        </w:rPr>
        <w:t xml:space="preserve"> و </w:t>
      </w:r>
      <w:r w:rsidR="00D20FF4" w:rsidRPr="00D86035">
        <w:rPr>
          <w:rStyle w:val="Char3"/>
          <w:rFonts w:hint="cs"/>
          <w:rtl/>
        </w:rPr>
        <w:t>«سبحان</w:t>
      </w:r>
      <w:r w:rsidR="00D86035">
        <w:rPr>
          <w:rStyle w:val="Char3"/>
          <w:rFonts w:hint="cs"/>
          <w:rtl/>
        </w:rPr>
        <w:t>ي</w:t>
      </w:r>
      <w:r w:rsidR="00D20FF4" w:rsidRPr="00D86035">
        <w:rPr>
          <w:rStyle w:val="Char3"/>
          <w:rFonts w:hint="cs"/>
          <w:rtl/>
        </w:rPr>
        <w:t xml:space="preserve"> ما أعظم شان</w:t>
      </w:r>
      <w:r w:rsidR="00D86035">
        <w:rPr>
          <w:rStyle w:val="Char3"/>
          <w:rFonts w:hint="cs"/>
          <w:rtl/>
        </w:rPr>
        <w:t>ي</w:t>
      </w:r>
      <w:r w:rsidR="00D20FF4" w:rsidRPr="00D86035">
        <w:rPr>
          <w:rStyle w:val="Char3"/>
          <w:rFonts w:hint="cs"/>
          <w:rtl/>
        </w:rPr>
        <w:t>»</w:t>
      </w:r>
      <w:r w:rsidR="00D20FF4" w:rsidRPr="0074065C">
        <w:rPr>
          <w:rFonts w:hint="cs"/>
          <w:rtl/>
        </w:rPr>
        <w:t xml:space="preserve"> دم زده</w:t>
      </w:r>
      <w:r w:rsidR="00B159D9">
        <w:rPr>
          <w:rFonts w:hint="cs"/>
          <w:rtl/>
        </w:rPr>
        <w:t>‌اند،</w:t>
      </w:r>
      <w:r w:rsidR="00D20FF4" w:rsidRPr="0074065C">
        <w:rPr>
          <w:rFonts w:hint="cs"/>
          <w:rtl/>
        </w:rPr>
        <w:t xml:space="preserve"> نه از </w:t>
      </w:r>
      <w:r w:rsidR="00D20FF4" w:rsidRPr="00D86035">
        <w:rPr>
          <w:rStyle w:val="Char3"/>
          <w:rFonts w:hint="cs"/>
          <w:rtl/>
        </w:rPr>
        <w:t>«أنا المسجون»</w:t>
      </w:r>
      <w:r w:rsidR="00D20FF4" w:rsidRPr="0074065C">
        <w:rPr>
          <w:rFonts w:hint="cs"/>
          <w:rtl/>
        </w:rPr>
        <w:t xml:space="preserve"> و </w:t>
      </w:r>
      <w:r w:rsidR="00D20FF4" w:rsidRPr="00D86035">
        <w:rPr>
          <w:rStyle w:val="Char3"/>
          <w:rFonts w:hint="cs"/>
          <w:rtl/>
        </w:rPr>
        <w:t>«أنا المحروم»</w:t>
      </w:r>
      <w:r w:rsidR="008D2C3C">
        <w:rPr>
          <w:rFonts w:hint="cs"/>
          <w:rtl/>
        </w:rPr>
        <w:t>!</w:t>
      </w:r>
    </w:p>
    <w:p w:rsidR="00D20FF4" w:rsidRPr="000B0EE5" w:rsidRDefault="00D20FF4" w:rsidP="008B3379">
      <w:pPr>
        <w:pStyle w:val="a4"/>
        <w:rPr>
          <w:rtl/>
        </w:rPr>
      </w:pPr>
      <w:r w:rsidRPr="0074065C">
        <w:rPr>
          <w:rFonts w:hint="cs"/>
          <w:rtl/>
        </w:rPr>
        <w:t xml:space="preserve">پس جناب بهاء درس صوفیگری را هم به درستی نخوانده و از اسرار آن آگاه </w:t>
      </w:r>
      <w:r w:rsidRPr="008B3379">
        <w:rPr>
          <w:rFonts w:hint="cs"/>
          <w:rtl/>
        </w:rPr>
        <w:t>نشده است، هرچند این درس از پایه و بنیاد باطل شمرده می</w:t>
      </w:r>
      <w:r w:rsidR="00F025EC" w:rsidRPr="008B3379">
        <w:rPr>
          <w:rFonts w:hint="eastAsia"/>
          <w:rtl/>
        </w:rPr>
        <w:t>‌شود</w:t>
      </w:r>
      <w:r w:rsidR="00A159BF" w:rsidRPr="008B3379">
        <w:rPr>
          <w:rFonts w:hint="cs"/>
          <w:rtl/>
        </w:rPr>
        <w:t>،</w:t>
      </w:r>
      <w:r w:rsidR="00F025EC" w:rsidRPr="008B3379">
        <w:rPr>
          <w:rFonts w:hint="eastAsia"/>
          <w:rtl/>
        </w:rPr>
        <w:t xml:space="preserve"> و می</w:t>
      </w:r>
      <w:r w:rsidR="0074065C" w:rsidRPr="008B3379">
        <w:rPr>
          <w:rFonts w:hint="cs"/>
          <w:rtl/>
        </w:rPr>
        <w:t>ر</w:t>
      </w:r>
      <w:r w:rsidR="00F025EC" w:rsidRPr="008B3379">
        <w:rPr>
          <w:rFonts w:hint="eastAsia"/>
          <w:rtl/>
        </w:rPr>
        <w:t xml:space="preserve">زا </w:t>
      </w:r>
      <w:r w:rsidR="00C4327C" w:rsidRPr="008B3379">
        <w:rPr>
          <w:rFonts w:hint="eastAsia"/>
          <w:rtl/>
        </w:rPr>
        <w:t>حسینعلی</w:t>
      </w:r>
      <w:r w:rsidR="00F025EC" w:rsidRPr="008B3379">
        <w:rPr>
          <w:rFonts w:hint="eastAsia"/>
          <w:rtl/>
        </w:rPr>
        <w:t xml:space="preserve"> نمی‌</w:t>
      </w:r>
      <w:r w:rsidR="009558A0" w:rsidRPr="008B3379">
        <w:rPr>
          <w:rFonts w:hint="cs"/>
          <w:rtl/>
        </w:rPr>
        <w:t>بای</w:t>
      </w:r>
      <w:r w:rsidR="009558A0">
        <w:rPr>
          <w:rFonts w:hint="cs"/>
          <w:rtl/>
        </w:rPr>
        <w:t>د راه تقلید از آن را می</w:t>
      </w:r>
      <w:r w:rsidR="003E4364">
        <w:rPr>
          <w:rFonts w:hint="eastAsia"/>
          <w:rtl/>
        </w:rPr>
        <w:t xml:space="preserve">‌پیمود، زیرا که اساساً هیچ مخلوقی </w:t>
      </w:r>
      <w:r w:rsidR="003E4364">
        <w:rPr>
          <w:rFonts w:cs="Times New Roman" w:hint="cs"/>
          <w:rtl/>
        </w:rPr>
        <w:t>–</w:t>
      </w:r>
      <w:r w:rsidR="003E4364">
        <w:rPr>
          <w:rFonts w:hint="eastAsia"/>
          <w:rtl/>
        </w:rPr>
        <w:t xml:space="preserve"> هرچند </w:t>
      </w:r>
      <w:r w:rsidR="003E4364">
        <w:rPr>
          <w:rFonts w:hint="cs"/>
          <w:rtl/>
        </w:rPr>
        <w:t>پاک و</w:t>
      </w:r>
      <w:r w:rsidR="00B7410B">
        <w:rPr>
          <w:rFonts w:hint="cs"/>
          <w:rtl/>
        </w:rPr>
        <w:t xml:space="preserve"> </w:t>
      </w:r>
      <w:r w:rsidR="002C3D84">
        <w:rPr>
          <w:rFonts w:hint="cs"/>
          <w:rtl/>
        </w:rPr>
        <w:t>مهذ</w:t>
      </w:r>
      <w:r w:rsidR="0074065C">
        <w:rPr>
          <w:rFonts w:hint="cs"/>
          <w:rtl/>
        </w:rPr>
        <w:t>ّ</w:t>
      </w:r>
      <w:r w:rsidR="002C3D84">
        <w:rPr>
          <w:rFonts w:hint="cs"/>
          <w:rtl/>
        </w:rPr>
        <w:t xml:space="preserve">ب باشد </w:t>
      </w:r>
      <w:r w:rsidR="00DF69F2">
        <w:rPr>
          <w:rFonts w:cs="Times New Roman" w:hint="cs"/>
          <w:rtl/>
        </w:rPr>
        <w:t>–</w:t>
      </w:r>
      <w:r w:rsidR="002C3D84">
        <w:rPr>
          <w:rFonts w:hint="cs"/>
          <w:rtl/>
        </w:rPr>
        <w:t xml:space="preserve"> نمی</w:t>
      </w:r>
      <w:r w:rsidR="00DF69F2">
        <w:rPr>
          <w:rFonts w:hint="eastAsia"/>
          <w:rtl/>
        </w:rPr>
        <w:t>‌</w:t>
      </w:r>
      <w:r w:rsidR="00DF69F2">
        <w:rPr>
          <w:rFonts w:hint="cs"/>
          <w:rtl/>
        </w:rPr>
        <w:t>تواند مظهر کامل ذات حق و نمایانگر حقیقت او به شمار</w:t>
      </w:r>
      <w:r w:rsidR="000202F4">
        <w:rPr>
          <w:rFonts w:hint="cs"/>
          <w:rtl/>
        </w:rPr>
        <w:t>‌اید،</w:t>
      </w:r>
      <w:r w:rsidR="00DF69F2">
        <w:rPr>
          <w:rFonts w:hint="cs"/>
          <w:rtl/>
        </w:rPr>
        <w:t xml:space="preserve"> چرا که </w:t>
      </w:r>
      <w:r w:rsidR="00DF69F2">
        <w:rPr>
          <w:rFonts w:hint="cs"/>
          <w:rtl/>
        </w:rPr>
        <w:lastRenderedPageBreak/>
        <w:t>مخلوقات همواره نیازمند و فقیرند و موجود فقیر</w:t>
      </w:r>
      <w:r w:rsidR="00A159BF">
        <w:rPr>
          <w:rFonts w:hint="cs"/>
          <w:rtl/>
        </w:rPr>
        <w:t>،</w:t>
      </w:r>
      <w:r w:rsidR="00DF69F2">
        <w:rPr>
          <w:rFonts w:hint="cs"/>
          <w:rtl/>
        </w:rPr>
        <w:t xml:space="preserve"> چگونه می</w:t>
      </w:r>
      <w:r w:rsidR="00D4174A">
        <w:rPr>
          <w:rFonts w:hint="eastAsia"/>
          <w:rtl/>
        </w:rPr>
        <w:t>‌تواند مرآت ذات غنی شود؟ آفریدگانی که ذاتاً قابل فنا و نیستی</w:t>
      </w:r>
      <w:r w:rsidR="00966389">
        <w:rPr>
          <w:rFonts w:hint="eastAsia"/>
          <w:rtl/>
        </w:rPr>
        <w:t xml:space="preserve">‌اند </w:t>
      </w:r>
      <w:r w:rsidR="00D4174A">
        <w:rPr>
          <w:rFonts w:hint="eastAsia"/>
          <w:rtl/>
        </w:rPr>
        <w:t xml:space="preserve">چطور </w:t>
      </w:r>
      <w:r w:rsidR="00D4174A" w:rsidRPr="008B3379">
        <w:rPr>
          <w:rFonts w:hint="eastAsia"/>
          <w:rtl/>
        </w:rPr>
        <w:t>می‌</w:t>
      </w:r>
      <w:r w:rsidR="00A47871" w:rsidRPr="008B3379">
        <w:rPr>
          <w:rFonts w:hint="cs"/>
          <w:rtl/>
        </w:rPr>
        <w:t xml:space="preserve">توانند </w:t>
      </w:r>
      <w:r w:rsidR="002521C7" w:rsidRPr="008B3379">
        <w:rPr>
          <w:rFonts w:hint="cs"/>
          <w:rtl/>
        </w:rPr>
        <w:t xml:space="preserve">مظهر </w:t>
      </w:r>
      <w:r w:rsidR="002127C1" w:rsidRPr="008B3379">
        <w:rPr>
          <w:rFonts w:hint="cs"/>
          <w:rtl/>
        </w:rPr>
        <w:t>ذات باقی</w:t>
      </w:r>
      <w:r w:rsidR="002127C1">
        <w:rPr>
          <w:rFonts w:hint="cs"/>
          <w:rtl/>
        </w:rPr>
        <w:t xml:space="preserve"> باشند؟ </w:t>
      </w:r>
      <w:r w:rsidR="00A159BF">
        <w:rPr>
          <w:rFonts w:hint="cs"/>
          <w:rtl/>
        </w:rPr>
        <w:t>ممکناتی که محاط در علم و قدرت و</w:t>
      </w:r>
      <w:r w:rsidR="002127C1">
        <w:rPr>
          <w:rFonts w:hint="cs"/>
          <w:rtl/>
        </w:rPr>
        <w:t>اجب الوجودند</w:t>
      </w:r>
      <w:r w:rsidR="00A159BF">
        <w:rPr>
          <w:rFonts w:hint="cs"/>
          <w:rtl/>
        </w:rPr>
        <w:t>،</w:t>
      </w:r>
      <w:r w:rsidR="002127C1">
        <w:rPr>
          <w:rFonts w:hint="cs"/>
          <w:rtl/>
        </w:rPr>
        <w:t xml:space="preserve"> از چه راه می‌</w:t>
      </w:r>
      <w:r w:rsidR="003D0D54">
        <w:rPr>
          <w:rFonts w:hint="cs"/>
          <w:rtl/>
        </w:rPr>
        <w:t>توانند کنه مجهول و ذات محیط او را نشان دهند؟ کسانی هم (چون صدرالدین شیرازی و دیگران) که به تجلی ذات حق قائل شده</w:t>
      </w:r>
      <w:r w:rsidR="00966389">
        <w:rPr>
          <w:rFonts w:hint="cs"/>
          <w:rtl/>
        </w:rPr>
        <w:t xml:space="preserve">‌اند </w:t>
      </w:r>
      <w:r w:rsidR="003D0D54" w:rsidRPr="000B0EE5">
        <w:rPr>
          <w:rFonts w:hint="cs"/>
          <w:rtl/>
        </w:rPr>
        <w:t>گفته</w:t>
      </w:r>
      <w:r w:rsidR="00224CD9">
        <w:rPr>
          <w:rFonts w:hint="cs"/>
          <w:rtl/>
        </w:rPr>
        <w:t>‌اند:</w:t>
      </w:r>
    </w:p>
    <w:p w:rsidR="003D0D54" w:rsidRPr="000B0EE5" w:rsidRDefault="00D86035" w:rsidP="00D86035">
      <w:pPr>
        <w:tabs>
          <w:tab w:val="left" w:pos="8640"/>
        </w:tabs>
        <w:bidi/>
        <w:ind w:firstLine="284"/>
        <w:jc w:val="both"/>
        <w:rPr>
          <w:rFonts w:cs="B Zar"/>
          <w:sz w:val="28"/>
          <w:szCs w:val="28"/>
          <w:rtl/>
          <w:lang w:bidi="fa-IR"/>
        </w:rPr>
      </w:pPr>
      <w:r w:rsidRPr="00804420">
        <w:rPr>
          <w:rStyle w:val="Char3"/>
          <w:rtl/>
        </w:rPr>
        <w:t>«</w:t>
      </w:r>
      <w:r w:rsidR="003D0D54" w:rsidRPr="00804420">
        <w:rPr>
          <w:rStyle w:val="Char3"/>
          <w:rFonts w:hint="cs"/>
          <w:rtl/>
        </w:rPr>
        <w:t>فكل منها</w:t>
      </w:r>
      <w:r w:rsidR="00A159BF" w:rsidRPr="00804420">
        <w:rPr>
          <w:rStyle w:val="Char3"/>
          <w:rFonts w:hint="cs"/>
          <w:rtl/>
        </w:rPr>
        <w:t xml:space="preserve"> ينال</w:t>
      </w:r>
      <w:r w:rsidR="003D0D54" w:rsidRPr="00804420">
        <w:rPr>
          <w:rStyle w:val="Char3"/>
          <w:rFonts w:hint="cs"/>
          <w:rtl/>
        </w:rPr>
        <w:t xml:space="preserve"> من تجلي ذاته بقدر وعائه الوجودي</w:t>
      </w:r>
      <w:r w:rsidRPr="00804420">
        <w:rPr>
          <w:rStyle w:val="Char3"/>
          <w:rtl/>
        </w:rPr>
        <w:t>»</w:t>
      </w:r>
      <w:r w:rsidR="003D0D54" w:rsidRPr="000B0EE5">
        <w:rPr>
          <w:rFonts w:cs="B Zar" w:hint="cs"/>
          <w:sz w:val="28"/>
          <w:szCs w:val="28"/>
          <w:vertAlign w:val="superscript"/>
          <w:rtl/>
          <w:lang w:bidi="fa-IR"/>
        </w:rPr>
        <w:t>(</w:t>
      </w:r>
      <w:r w:rsidR="003D0D54" w:rsidRPr="000B0EE5">
        <w:rPr>
          <w:rStyle w:val="FootnoteReference"/>
          <w:rFonts w:cs="B Zar"/>
          <w:sz w:val="28"/>
          <w:szCs w:val="28"/>
          <w:rtl/>
          <w:lang w:bidi="fa-IR"/>
        </w:rPr>
        <w:footnoteReference w:id="264"/>
      </w:r>
      <w:r w:rsidR="003D0D54" w:rsidRPr="000B0EE5">
        <w:rPr>
          <w:rFonts w:cs="B Zar" w:hint="cs"/>
          <w:sz w:val="28"/>
          <w:szCs w:val="28"/>
          <w:vertAlign w:val="superscript"/>
          <w:rtl/>
          <w:lang w:bidi="fa-IR"/>
        </w:rPr>
        <w:t>)</w:t>
      </w:r>
      <w:r w:rsidR="003D0D54" w:rsidRPr="008B3379">
        <w:rPr>
          <w:rStyle w:val="Char4"/>
          <w:rFonts w:hint="cs"/>
          <w:rtl/>
        </w:rPr>
        <w:t>.</w:t>
      </w:r>
    </w:p>
    <w:p w:rsidR="008D025F" w:rsidRDefault="0014217C" w:rsidP="008B3379">
      <w:pPr>
        <w:pStyle w:val="a4"/>
        <w:rPr>
          <w:rtl/>
        </w:rPr>
      </w:pPr>
      <w:r w:rsidRPr="000B0EE5">
        <w:rPr>
          <w:rFonts w:hint="cs"/>
          <w:rtl/>
        </w:rPr>
        <w:t>یعنی: «هریک از</w:t>
      </w:r>
      <w:r>
        <w:rPr>
          <w:rFonts w:hint="cs"/>
          <w:rtl/>
        </w:rPr>
        <w:t xml:space="preserve"> آفریدگان به</w:t>
      </w:r>
      <w:r w:rsidR="00C47359">
        <w:rPr>
          <w:rFonts w:hint="cs"/>
          <w:rtl/>
        </w:rPr>
        <w:t xml:space="preserve"> اندازۀ </w:t>
      </w:r>
      <w:r>
        <w:rPr>
          <w:rFonts w:hint="cs"/>
          <w:rtl/>
        </w:rPr>
        <w:t>گنجایش وجودی خود از تجلی ذات او بهره می</w:t>
      </w:r>
      <w:r w:rsidR="001A4B19">
        <w:rPr>
          <w:rFonts w:hint="eastAsia"/>
          <w:rtl/>
        </w:rPr>
        <w:t>‌گیرد».</w:t>
      </w:r>
    </w:p>
    <w:p w:rsidR="001A4B19" w:rsidRDefault="001A4B19" w:rsidP="008B3379">
      <w:pPr>
        <w:pStyle w:val="a4"/>
        <w:rPr>
          <w:rtl/>
        </w:rPr>
      </w:pPr>
      <w:r>
        <w:rPr>
          <w:rFonts w:hint="cs"/>
          <w:rtl/>
        </w:rPr>
        <w:t>به قول شاعر:</w:t>
      </w:r>
    </w:p>
    <w:tbl>
      <w:tblPr>
        <w:bidiVisual/>
        <w:tblW w:w="0" w:type="auto"/>
        <w:tblInd w:w="107" w:type="dxa"/>
        <w:tblLook w:val="04A0" w:firstRow="1" w:lastRow="0" w:firstColumn="1" w:lastColumn="0" w:noHBand="0" w:noVBand="1"/>
      </w:tblPr>
      <w:tblGrid>
        <w:gridCol w:w="3301"/>
        <w:gridCol w:w="408"/>
        <w:gridCol w:w="3488"/>
      </w:tblGrid>
      <w:tr w:rsidR="00D86035" w:rsidRPr="001C4DD5" w:rsidTr="008B3379">
        <w:tc>
          <w:tcPr>
            <w:tcW w:w="3517" w:type="dxa"/>
          </w:tcPr>
          <w:p w:rsidR="00D86035" w:rsidRPr="008B3379" w:rsidRDefault="00D86035" w:rsidP="001C4DD5">
            <w:pPr>
              <w:tabs>
                <w:tab w:val="left" w:pos="8640"/>
              </w:tabs>
              <w:bidi/>
              <w:jc w:val="lowKashida"/>
              <w:rPr>
                <w:rFonts w:ascii="IRLotus" w:hAnsi="IRLotus" w:cs="IRLotus"/>
                <w:sz w:val="2"/>
                <w:szCs w:val="2"/>
                <w:rtl/>
                <w:lang w:bidi="fa-IR"/>
              </w:rPr>
            </w:pPr>
            <w:r w:rsidRPr="008B3379">
              <w:rPr>
                <w:rFonts w:ascii="IRLotus" w:hAnsi="IRLotus" w:cs="IRLotus"/>
                <w:sz w:val="28"/>
                <w:szCs w:val="28"/>
                <w:rtl/>
                <w:lang w:bidi="fa-IR"/>
              </w:rPr>
              <w:t>بَرَد آب زین بحر فیروزه‌ای</w:t>
            </w:r>
            <w:r w:rsidRPr="008B3379">
              <w:rPr>
                <w:rFonts w:ascii="IRLotus" w:hAnsi="IRLotus" w:cs="IRLotus"/>
                <w:sz w:val="28"/>
                <w:szCs w:val="28"/>
                <w:rtl/>
                <w:lang w:bidi="fa-IR"/>
              </w:rPr>
              <w:br/>
            </w:r>
          </w:p>
        </w:tc>
        <w:tc>
          <w:tcPr>
            <w:tcW w:w="425" w:type="dxa"/>
          </w:tcPr>
          <w:p w:rsidR="00D86035" w:rsidRPr="008B3379" w:rsidRDefault="00D86035" w:rsidP="001C4DD5">
            <w:pPr>
              <w:tabs>
                <w:tab w:val="left" w:pos="8640"/>
              </w:tabs>
              <w:bidi/>
              <w:jc w:val="lowKashida"/>
              <w:rPr>
                <w:rFonts w:ascii="IRLotus" w:hAnsi="IRLotus" w:cs="IRLotus"/>
                <w:sz w:val="28"/>
                <w:szCs w:val="28"/>
                <w:rtl/>
                <w:lang w:bidi="fa-IR"/>
              </w:rPr>
            </w:pPr>
          </w:p>
        </w:tc>
        <w:tc>
          <w:tcPr>
            <w:tcW w:w="3713" w:type="dxa"/>
          </w:tcPr>
          <w:p w:rsidR="00D86035" w:rsidRPr="008B3379" w:rsidRDefault="00D86035" w:rsidP="001C4DD5">
            <w:pPr>
              <w:tabs>
                <w:tab w:val="left" w:pos="8640"/>
              </w:tabs>
              <w:bidi/>
              <w:jc w:val="lowKashida"/>
              <w:rPr>
                <w:rFonts w:ascii="IRLotus" w:hAnsi="IRLotus" w:cs="IRLotus"/>
                <w:sz w:val="2"/>
                <w:szCs w:val="2"/>
                <w:rtl/>
                <w:lang w:bidi="fa-IR"/>
              </w:rPr>
            </w:pPr>
            <w:r w:rsidRPr="008B3379">
              <w:rPr>
                <w:rFonts w:ascii="IRLotus" w:hAnsi="IRLotus" w:cs="IRLotus"/>
                <w:sz w:val="28"/>
                <w:szCs w:val="28"/>
                <w:rtl/>
                <w:lang w:bidi="fa-IR"/>
              </w:rPr>
              <w:t>بگنجایش خویش هر کوزه‌ای</w:t>
            </w:r>
            <w:r w:rsidRPr="008B3379">
              <w:rPr>
                <w:rFonts w:ascii="IRLotus" w:hAnsi="IRLotus" w:cs="IRLotus"/>
                <w:sz w:val="28"/>
                <w:szCs w:val="28"/>
                <w:rtl/>
                <w:lang w:bidi="fa-IR"/>
              </w:rPr>
              <w:br/>
            </w:r>
          </w:p>
        </w:tc>
      </w:tr>
    </w:tbl>
    <w:p w:rsidR="00C41F58" w:rsidRDefault="00C41F58" w:rsidP="008B3379">
      <w:pPr>
        <w:pStyle w:val="a4"/>
        <w:rPr>
          <w:rtl/>
        </w:rPr>
      </w:pPr>
      <w:r>
        <w:rPr>
          <w:rFonts w:hint="cs"/>
          <w:rtl/>
        </w:rPr>
        <w:t xml:space="preserve">آری، هر مخلوقی چنانکه در شأن اوست </w:t>
      </w:r>
      <w:r w:rsidR="00030620">
        <w:rPr>
          <w:rFonts w:hint="cs"/>
          <w:rtl/>
        </w:rPr>
        <w:t>خ</w:t>
      </w:r>
      <w:r>
        <w:rPr>
          <w:rFonts w:hint="cs"/>
          <w:rtl/>
        </w:rPr>
        <w:t>دا را می‌</w:t>
      </w:r>
      <w:r w:rsidR="00000601">
        <w:rPr>
          <w:rFonts w:hint="cs"/>
          <w:rtl/>
        </w:rPr>
        <w:t xml:space="preserve">نماید نه چنانکه در شأن خداست! </w:t>
      </w:r>
      <w:r w:rsidR="00000601" w:rsidRPr="00D86035">
        <w:rPr>
          <w:rStyle w:val="Char3"/>
          <w:rFonts w:hint="cs"/>
          <w:rtl/>
        </w:rPr>
        <w:t>ف</w:t>
      </w:r>
      <w:r w:rsidR="0074065C" w:rsidRPr="00D86035">
        <w:rPr>
          <w:rStyle w:val="Char3"/>
          <w:rFonts w:hint="cs"/>
          <w:rtl/>
        </w:rPr>
        <w:t>َ</w:t>
      </w:r>
      <w:r w:rsidR="00000601" w:rsidRPr="00D86035">
        <w:rPr>
          <w:rStyle w:val="Char3"/>
          <w:rFonts w:hint="cs"/>
          <w:rtl/>
        </w:rPr>
        <w:t>ن</w:t>
      </w:r>
      <w:r w:rsidR="0074065C" w:rsidRPr="00D86035">
        <w:rPr>
          <w:rStyle w:val="Char3"/>
          <w:rFonts w:hint="cs"/>
          <w:rtl/>
        </w:rPr>
        <w:t>ِ</w:t>
      </w:r>
      <w:r w:rsidR="00000601" w:rsidRPr="00D86035">
        <w:rPr>
          <w:rStyle w:val="Char3"/>
          <w:rFonts w:hint="cs"/>
          <w:rtl/>
        </w:rPr>
        <w:t>ع</w:t>
      </w:r>
      <w:r w:rsidR="0074065C" w:rsidRPr="00D86035">
        <w:rPr>
          <w:rStyle w:val="Char3"/>
          <w:rFonts w:hint="cs"/>
          <w:rtl/>
        </w:rPr>
        <w:t>ْ</w:t>
      </w:r>
      <w:r w:rsidR="00000601" w:rsidRPr="00D86035">
        <w:rPr>
          <w:rStyle w:val="Char3"/>
          <w:rFonts w:hint="cs"/>
          <w:rtl/>
        </w:rPr>
        <w:t>م</w:t>
      </w:r>
      <w:r w:rsidR="0074065C" w:rsidRPr="00D86035">
        <w:rPr>
          <w:rStyle w:val="Char3"/>
          <w:rFonts w:hint="cs"/>
          <w:rtl/>
        </w:rPr>
        <w:t>َ</w:t>
      </w:r>
      <w:r w:rsidR="00000601" w:rsidRPr="00D86035">
        <w:rPr>
          <w:rStyle w:val="Char3"/>
          <w:rFonts w:hint="cs"/>
          <w:rtl/>
        </w:rPr>
        <w:t xml:space="preserve"> ما قال الحافظ</w:t>
      </w:r>
      <w:r w:rsidR="00000601">
        <w:rPr>
          <w:rFonts w:hint="cs"/>
          <w:rtl/>
        </w:rPr>
        <w:t>:</w:t>
      </w:r>
    </w:p>
    <w:tbl>
      <w:tblPr>
        <w:bidiVisual/>
        <w:tblW w:w="0" w:type="auto"/>
        <w:tblInd w:w="107" w:type="dxa"/>
        <w:tblLook w:val="04A0" w:firstRow="1" w:lastRow="0" w:firstColumn="1" w:lastColumn="0" w:noHBand="0" w:noVBand="1"/>
      </w:tblPr>
      <w:tblGrid>
        <w:gridCol w:w="3296"/>
        <w:gridCol w:w="410"/>
        <w:gridCol w:w="3491"/>
      </w:tblGrid>
      <w:tr w:rsidR="00D86035" w:rsidRPr="001C4DD5" w:rsidTr="008B3379">
        <w:tc>
          <w:tcPr>
            <w:tcW w:w="3517" w:type="dxa"/>
          </w:tcPr>
          <w:p w:rsidR="00D86035" w:rsidRPr="008B3379" w:rsidRDefault="00D86035" w:rsidP="001C4DD5">
            <w:pPr>
              <w:tabs>
                <w:tab w:val="left" w:pos="8640"/>
              </w:tabs>
              <w:bidi/>
              <w:jc w:val="mediumKashida"/>
              <w:rPr>
                <w:rFonts w:ascii="IRLotus" w:hAnsi="IRLotus" w:cs="IRLotus"/>
                <w:sz w:val="2"/>
                <w:szCs w:val="2"/>
                <w:rtl/>
                <w:lang w:bidi="fa-IR"/>
              </w:rPr>
            </w:pPr>
            <w:r w:rsidRPr="008B3379">
              <w:rPr>
                <w:rFonts w:ascii="IRLotus" w:hAnsi="IRLotus" w:cs="IRLotus"/>
                <w:sz w:val="28"/>
                <w:szCs w:val="28"/>
                <w:rtl/>
                <w:lang w:bidi="fa-IR"/>
              </w:rPr>
              <w:t>تو را چنان که تویی هر نظر کجا بیند</w:t>
            </w:r>
            <w:r w:rsidRPr="008B3379">
              <w:rPr>
                <w:rFonts w:ascii="IRLotus" w:hAnsi="IRLotus" w:cs="IRLotus"/>
                <w:sz w:val="28"/>
                <w:szCs w:val="28"/>
                <w:rtl/>
                <w:lang w:bidi="fa-IR"/>
              </w:rPr>
              <w:br/>
            </w:r>
          </w:p>
        </w:tc>
        <w:tc>
          <w:tcPr>
            <w:tcW w:w="425" w:type="dxa"/>
          </w:tcPr>
          <w:p w:rsidR="00D86035" w:rsidRPr="008B3379" w:rsidRDefault="00D86035" w:rsidP="001C4DD5">
            <w:pPr>
              <w:tabs>
                <w:tab w:val="left" w:pos="8640"/>
              </w:tabs>
              <w:bidi/>
              <w:jc w:val="mediumKashida"/>
              <w:rPr>
                <w:rFonts w:ascii="IRLotus" w:hAnsi="IRLotus" w:cs="IRLotus"/>
                <w:sz w:val="28"/>
                <w:szCs w:val="28"/>
                <w:rtl/>
                <w:lang w:bidi="fa-IR"/>
              </w:rPr>
            </w:pPr>
          </w:p>
        </w:tc>
        <w:tc>
          <w:tcPr>
            <w:tcW w:w="3713" w:type="dxa"/>
          </w:tcPr>
          <w:p w:rsidR="00D86035" w:rsidRPr="008B3379" w:rsidRDefault="00D86035" w:rsidP="001C4DD5">
            <w:pPr>
              <w:tabs>
                <w:tab w:val="left" w:pos="8640"/>
              </w:tabs>
              <w:bidi/>
              <w:jc w:val="mediumKashida"/>
              <w:rPr>
                <w:rFonts w:ascii="IRLotus" w:hAnsi="IRLotus" w:cs="IRLotus"/>
                <w:sz w:val="2"/>
                <w:szCs w:val="2"/>
                <w:rtl/>
                <w:lang w:bidi="fa-IR"/>
              </w:rPr>
            </w:pPr>
            <w:r w:rsidRPr="008B3379">
              <w:rPr>
                <w:rFonts w:ascii="IRLotus" w:hAnsi="IRLotus" w:cs="IRLotus"/>
                <w:sz w:val="28"/>
                <w:szCs w:val="28"/>
                <w:rtl/>
                <w:lang w:bidi="fa-IR"/>
              </w:rPr>
              <w:t>بقدر دانش خود هرکسی کند ادراک</w:t>
            </w:r>
            <w:r w:rsidRPr="008B3379">
              <w:rPr>
                <w:rFonts w:ascii="IRLotus" w:hAnsi="IRLotus" w:cs="IRLotus"/>
                <w:sz w:val="28"/>
                <w:szCs w:val="28"/>
                <w:rtl/>
                <w:lang w:bidi="fa-IR"/>
              </w:rPr>
              <w:br/>
            </w:r>
          </w:p>
        </w:tc>
      </w:tr>
    </w:tbl>
    <w:p w:rsidR="00000601" w:rsidRDefault="002050AE" w:rsidP="00804420">
      <w:pPr>
        <w:pStyle w:val="a4"/>
        <w:rPr>
          <w:rtl/>
        </w:rPr>
      </w:pPr>
      <w:r>
        <w:rPr>
          <w:rFonts w:hint="cs"/>
          <w:rtl/>
        </w:rPr>
        <w:t>پس ادعای مظهریت تامه</w:t>
      </w:r>
      <w:r w:rsidR="00000601">
        <w:rPr>
          <w:rFonts w:hint="cs"/>
          <w:rtl/>
        </w:rPr>
        <w:t xml:space="preserve"> خواب و خیالی بیش نیست و در خور اعتنا نمی</w:t>
      </w:r>
      <w:r w:rsidR="00A82CF8">
        <w:rPr>
          <w:rFonts w:hint="eastAsia"/>
          <w:rtl/>
        </w:rPr>
        <w:t xml:space="preserve">‌باشد. </w:t>
      </w:r>
      <w:r w:rsidR="00A82CF8">
        <w:rPr>
          <w:rFonts w:hint="cs"/>
          <w:rtl/>
        </w:rPr>
        <w:t>ماجرای تکلم خداوند با موسی</w:t>
      </w:r>
      <w:r w:rsidR="00A82CF8">
        <w:rPr>
          <w:rFonts w:cs="CTraditional Arabic" w:hint="cs"/>
          <w:rtl/>
        </w:rPr>
        <w:t>÷</w:t>
      </w:r>
      <w:r w:rsidR="00A82CF8">
        <w:rPr>
          <w:rFonts w:hint="cs"/>
          <w:rtl/>
        </w:rPr>
        <w:t xml:space="preserve"> در بیابان سینا نیز کمترین پیوندی با م</w:t>
      </w:r>
      <w:r>
        <w:rPr>
          <w:rFonts w:hint="cs"/>
          <w:rtl/>
        </w:rPr>
        <w:t>ظهریت تامه برای صحرا و درخت ندار</w:t>
      </w:r>
      <w:r w:rsidR="00A82CF8">
        <w:rPr>
          <w:rFonts w:hint="cs"/>
          <w:rtl/>
        </w:rPr>
        <w:t xml:space="preserve">د! صحرا و درخت ظرفی </w:t>
      </w:r>
      <w:r w:rsidR="00A82CF8" w:rsidRPr="008B3379">
        <w:rPr>
          <w:rFonts w:hint="cs"/>
          <w:rtl/>
        </w:rPr>
        <w:t xml:space="preserve">برای </w:t>
      </w:r>
      <w:r w:rsidR="001D1144" w:rsidRPr="008B3379">
        <w:rPr>
          <w:rFonts w:hint="cs"/>
          <w:rtl/>
        </w:rPr>
        <w:t>ظه</w:t>
      </w:r>
      <w:r w:rsidRPr="008B3379">
        <w:rPr>
          <w:rFonts w:hint="cs"/>
          <w:rtl/>
        </w:rPr>
        <w:t>و</w:t>
      </w:r>
      <w:r w:rsidR="001D1144" w:rsidRPr="008B3379">
        <w:rPr>
          <w:rFonts w:hint="cs"/>
          <w:rtl/>
        </w:rPr>
        <w:t xml:space="preserve">ر کلام خدا </w:t>
      </w:r>
      <w:r w:rsidR="00527F6C" w:rsidRPr="008B3379">
        <w:rPr>
          <w:rFonts w:hint="cs"/>
          <w:rtl/>
        </w:rPr>
        <w:t>بودند</w:t>
      </w:r>
      <w:r w:rsidR="00527F6C">
        <w:rPr>
          <w:rFonts w:hint="cs"/>
          <w:rtl/>
        </w:rPr>
        <w:t xml:space="preserve"> تا موسی</w:t>
      </w:r>
      <w:r w:rsidR="00527F6C">
        <w:rPr>
          <w:rFonts w:cs="CTraditional Arabic" w:hint="cs"/>
          <w:rtl/>
        </w:rPr>
        <w:t>÷</w:t>
      </w:r>
      <w:r w:rsidR="00527F6C">
        <w:rPr>
          <w:rFonts w:hint="cs"/>
          <w:rtl/>
        </w:rPr>
        <w:t xml:space="preserve"> آن را بشنود، نه مرآت ذات حق و صفات ذاتی پروردگار.</w:t>
      </w:r>
    </w:p>
    <w:p w:rsidR="00527F6C" w:rsidRDefault="00527F6C" w:rsidP="008B3379">
      <w:pPr>
        <w:pStyle w:val="a4"/>
        <w:rPr>
          <w:rtl/>
        </w:rPr>
      </w:pPr>
      <w:r>
        <w:rPr>
          <w:rFonts w:hint="cs"/>
          <w:rtl/>
        </w:rPr>
        <w:t>کلام ربانی و</w:t>
      </w:r>
      <w:r w:rsidR="004C15D0">
        <w:rPr>
          <w:rFonts w:hint="cs"/>
          <w:rtl/>
        </w:rPr>
        <w:t xml:space="preserve"> آیۀ </w:t>
      </w:r>
      <w:r>
        <w:rPr>
          <w:rFonts w:hint="cs"/>
          <w:rtl/>
        </w:rPr>
        <w:t xml:space="preserve">قرآنی هم که میرزا </w:t>
      </w:r>
      <w:r w:rsidR="00C4327C">
        <w:rPr>
          <w:rFonts w:hint="cs"/>
          <w:rtl/>
        </w:rPr>
        <w:t>حسینعلی</w:t>
      </w:r>
      <w:r>
        <w:rPr>
          <w:rFonts w:hint="cs"/>
          <w:rtl/>
        </w:rPr>
        <w:t xml:space="preserve"> آن را تقطیع نموده </w:t>
      </w:r>
      <w:r w:rsidR="008E49D9">
        <w:rPr>
          <w:rFonts w:hint="cs"/>
          <w:rtl/>
        </w:rPr>
        <w:t>و در لوح خود آورده است، هرگز م</w:t>
      </w:r>
      <w:r w:rsidR="008E49D9" w:rsidRPr="000B0EE5">
        <w:rPr>
          <w:rFonts w:hint="cs"/>
          <w:rtl/>
        </w:rPr>
        <w:t>ج</w:t>
      </w:r>
      <w:r w:rsidRPr="000B0EE5">
        <w:rPr>
          <w:rFonts w:hint="cs"/>
          <w:rtl/>
        </w:rPr>
        <w:t>و</w:t>
      </w:r>
      <w:r w:rsidR="0074065C">
        <w:rPr>
          <w:rFonts w:hint="cs"/>
          <w:rtl/>
        </w:rPr>
        <w:t>ّ</w:t>
      </w:r>
      <w:r w:rsidR="008E49D9" w:rsidRPr="000B0EE5">
        <w:rPr>
          <w:rFonts w:hint="cs"/>
          <w:rtl/>
        </w:rPr>
        <w:t>ز</w:t>
      </w:r>
      <w:r w:rsidRPr="000B0EE5">
        <w:rPr>
          <w:rFonts w:hint="cs"/>
          <w:rtl/>
        </w:rPr>
        <w:t xml:space="preserve"> اد</w:t>
      </w:r>
      <w:r w:rsidR="0074065C">
        <w:rPr>
          <w:rFonts w:hint="cs"/>
          <w:rtl/>
        </w:rPr>
        <w:t>ّ</w:t>
      </w:r>
      <w:r w:rsidRPr="000B0EE5">
        <w:rPr>
          <w:rFonts w:hint="cs"/>
          <w:rtl/>
        </w:rPr>
        <w:t>عای خدایی شمرده نمی</w:t>
      </w:r>
      <w:r w:rsidR="00DD79CC" w:rsidRPr="000B0EE5">
        <w:rPr>
          <w:rFonts w:hint="eastAsia"/>
          <w:rtl/>
        </w:rPr>
        <w:t>‌شود، در آن</w:t>
      </w:r>
      <w:r w:rsidR="004C15D0">
        <w:rPr>
          <w:rFonts w:hint="eastAsia"/>
          <w:rtl/>
        </w:rPr>
        <w:t xml:space="preserve"> آیۀ </w:t>
      </w:r>
      <w:r w:rsidR="00DD79CC" w:rsidRPr="000B0EE5">
        <w:rPr>
          <w:rFonts w:hint="eastAsia"/>
          <w:rtl/>
        </w:rPr>
        <w:t>شریفه می</w:t>
      </w:r>
      <w:r w:rsidR="003A5D64" w:rsidRPr="000B0EE5">
        <w:rPr>
          <w:rFonts w:hint="cs"/>
          <w:rtl/>
        </w:rPr>
        <w:t>‌فرماید:</w:t>
      </w:r>
    </w:p>
    <w:p w:rsidR="00B700B1" w:rsidRPr="000B6C3E" w:rsidRDefault="00B700B1" w:rsidP="000B6C3E">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B6C3E">
        <w:rPr>
          <w:rFonts w:ascii="KFGQPC Uthmanic Script HAFS" w:hAnsi="KFGQPC Uthmanic Script HAFS" w:cs="KFGQPC Uthmanic Script HAFS" w:hint="eastAsia"/>
          <w:sz w:val="28"/>
          <w:szCs w:val="28"/>
          <w:rtl/>
        </w:rPr>
        <w:t>قُل</w:t>
      </w:r>
      <w:r w:rsidR="000B6C3E">
        <w:rPr>
          <w:rFonts w:ascii="KFGQPC Uthmanic Script HAFS" w:hAnsi="KFGQPC Uthmanic Script HAFS" w:cs="KFGQPC Uthmanic Script HAFS"/>
          <w:sz w:val="28"/>
          <w:szCs w:val="28"/>
          <w:rtl/>
        </w:rPr>
        <w:t xml:space="preserve"> لَّآ أَمۡلِكُ لِنَفۡسِي نَفۡعٗا وَلَا ضَرًّا إِلَّا مَا شَآءَ </w:t>
      </w:r>
      <w:r w:rsidR="000B6C3E">
        <w:rPr>
          <w:rFonts w:ascii="KFGQPC Uthmanic Script HAFS" w:hAnsi="KFGQPC Uthmanic Script HAFS" w:cs="KFGQPC Uthmanic Script HAFS" w:hint="cs"/>
          <w:sz w:val="28"/>
          <w:szCs w:val="28"/>
          <w:rtl/>
        </w:rPr>
        <w:t>ٱ</w:t>
      </w:r>
      <w:r w:rsidR="000B6C3E">
        <w:rPr>
          <w:rFonts w:ascii="KFGQPC Uthmanic Script HAFS" w:hAnsi="KFGQPC Uthmanic Script HAFS" w:cs="KFGQPC Uthmanic Script HAFS" w:hint="eastAsia"/>
          <w:sz w:val="28"/>
          <w:szCs w:val="28"/>
          <w:rtl/>
        </w:rPr>
        <w:t>للَّهُۚ</w:t>
      </w:r>
      <w:r w:rsidR="000B6C3E">
        <w:rPr>
          <w:rFonts w:ascii="KFGQPC Uthmanic Script HAFS" w:hAnsi="KFGQPC Uthmanic Script HAFS" w:cs="KFGQPC Uthmanic Script HAFS"/>
          <w:sz w:val="28"/>
          <w:szCs w:val="28"/>
          <w:rtl/>
        </w:rPr>
        <w:t xml:space="preserve"> وَلَوۡ كُنتُ أَعۡلَمُ </w:t>
      </w:r>
      <w:r w:rsidR="000B6C3E">
        <w:rPr>
          <w:rFonts w:ascii="KFGQPC Uthmanic Script HAFS" w:hAnsi="KFGQPC Uthmanic Script HAFS" w:cs="KFGQPC Uthmanic Script HAFS" w:hint="cs"/>
          <w:sz w:val="28"/>
          <w:szCs w:val="28"/>
          <w:rtl/>
        </w:rPr>
        <w:t>ٱ</w:t>
      </w:r>
      <w:r w:rsidR="000B6C3E">
        <w:rPr>
          <w:rFonts w:ascii="KFGQPC Uthmanic Script HAFS" w:hAnsi="KFGQPC Uthmanic Script HAFS" w:cs="KFGQPC Uthmanic Script HAFS" w:hint="eastAsia"/>
          <w:sz w:val="28"/>
          <w:szCs w:val="28"/>
          <w:rtl/>
        </w:rPr>
        <w:t>لۡغَيۡبَ</w:t>
      </w:r>
      <w:r w:rsidR="000B6C3E">
        <w:rPr>
          <w:rFonts w:ascii="KFGQPC Uthmanic Script HAFS" w:hAnsi="KFGQPC Uthmanic Script HAFS" w:cs="KFGQPC Uthmanic Script HAFS"/>
          <w:sz w:val="28"/>
          <w:szCs w:val="28"/>
          <w:rtl/>
        </w:rPr>
        <w:t xml:space="preserve"> لَ</w:t>
      </w:r>
      <w:r w:rsidR="000B6C3E">
        <w:rPr>
          <w:rFonts w:ascii="KFGQPC Uthmanic Script HAFS" w:hAnsi="KFGQPC Uthmanic Script HAFS" w:cs="KFGQPC Uthmanic Script HAFS" w:hint="cs"/>
          <w:sz w:val="28"/>
          <w:szCs w:val="28"/>
          <w:rtl/>
        </w:rPr>
        <w:t>ٱ</w:t>
      </w:r>
      <w:r w:rsidR="000B6C3E">
        <w:rPr>
          <w:rFonts w:ascii="KFGQPC Uthmanic Script HAFS" w:hAnsi="KFGQPC Uthmanic Script HAFS" w:cs="KFGQPC Uthmanic Script HAFS" w:hint="eastAsia"/>
          <w:sz w:val="28"/>
          <w:szCs w:val="28"/>
          <w:rtl/>
        </w:rPr>
        <w:t>سۡتَكۡثَرۡتُ</w:t>
      </w:r>
      <w:r w:rsidR="000B6C3E">
        <w:rPr>
          <w:rFonts w:ascii="KFGQPC Uthmanic Script HAFS" w:hAnsi="KFGQPC Uthmanic Script HAFS" w:cs="KFGQPC Uthmanic Script HAFS"/>
          <w:sz w:val="28"/>
          <w:szCs w:val="28"/>
          <w:rtl/>
        </w:rPr>
        <w:t xml:space="preserve"> مِنَ </w:t>
      </w:r>
      <w:r w:rsidR="000B6C3E">
        <w:rPr>
          <w:rFonts w:ascii="KFGQPC Uthmanic Script HAFS" w:hAnsi="KFGQPC Uthmanic Script HAFS" w:cs="KFGQPC Uthmanic Script HAFS" w:hint="cs"/>
          <w:sz w:val="28"/>
          <w:szCs w:val="28"/>
          <w:rtl/>
        </w:rPr>
        <w:t>ٱ</w:t>
      </w:r>
      <w:r w:rsidR="000B6C3E">
        <w:rPr>
          <w:rFonts w:ascii="KFGQPC Uthmanic Script HAFS" w:hAnsi="KFGQPC Uthmanic Script HAFS" w:cs="KFGQPC Uthmanic Script HAFS" w:hint="eastAsia"/>
          <w:sz w:val="28"/>
          <w:szCs w:val="28"/>
          <w:rtl/>
        </w:rPr>
        <w:t>لۡخَيۡرِ</w:t>
      </w:r>
      <w:r w:rsidR="000B6C3E">
        <w:rPr>
          <w:rFonts w:ascii="KFGQPC Uthmanic Script HAFS" w:hAnsi="KFGQPC Uthmanic Script HAFS" w:cs="KFGQPC Uthmanic Script HAFS"/>
          <w:sz w:val="28"/>
          <w:szCs w:val="28"/>
          <w:rtl/>
        </w:rPr>
        <w:t xml:space="preserve"> وَمَا مَسَّنِيَ </w:t>
      </w:r>
      <w:r w:rsidR="000B6C3E">
        <w:rPr>
          <w:rFonts w:ascii="KFGQPC Uthmanic Script HAFS" w:hAnsi="KFGQPC Uthmanic Script HAFS" w:cs="KFGQPC Uthmanic Script HAFS" w:hint="cs"/>
          <w:sz w:val="28"/>
          <w:szCs w:val="28"/>
          <w:rtl/>
        </w:rPr>
        <w:t>ٱ</w:t>
      </w:r>
      <w:r w:rsidR="000B6C3E">
        <w:rPr>
          <w:rFonts w:ascii="KFGQPC Uthmanic Script HAFS" w:hAnsi="KFGQPC Uthmanic Script HAFS" w:cs="KFGQPC Uthmanic Script HAFS" w:hint="eastAsia"/>
          <w:sz w:val="28"/>
          <w:szCs w:val="28"/>
          <w:rtl/>
        </w:rPr>
        <w:t>لسُّوٓءُۚ</w:t>
      </w:r>
      <w:r w:rsidR="000B6C3E">
        <w:rPr>
          <w:rFonts w:ascii="KFGQPC Uthmanic Script HAFS" w:hAnsi="KFGQPC Uthmanic Script HAFS" w:cs="KFGQPC Uthmanic Script HAFS"/>
          <w:sz w:val="28"/>
          <w:szCs w:val="28"/>
          <w:rtl/>
        </w:rPr>
        <w:t xml:space="preserve"> إِنۡ أَنَا۠ إِلَّا نَذِيرٞ وَبَشِيرٞ لِّقَوۡمٖ يُؤۡمِنُونَ ١٨٨</w:t>
      </w:r>
      <w:r>
        <w:rPr>
          <w:rFonts w:ascii="Traditional Arabic" w:hAnsi="Traditional Arabic" w:cs="Traditional Arabic"/>
          <w:sz w:val="28"/>
          <w:szCs w:val="28"/>
          <w:rtl/>
          <w:lang w:bidi="fa-IR"/>
        </w:rPr>
        <w:t>﴾</w:t>
      </w:r>
      <w:r w:rsidRPr="008B3379">
        <w:rPr>
          <w:rStyle w:val="Char4"/>
          <w:rFonts w:hint="cs"/>
          <w:rtl/>
        </w:rPr>
        <w:t xml:space="preserve"> </w:t>
      </w:r>
      <w:r w:rsidRPr="008B3379">
        <w:rPr>
          <w:rStyle w:val="Char5"/>
          <w:rtl/>
        </w:rPr>
        <w:t>[</w:t>
      </w:r>
      <w:r w:rsidRPr="008B3379">
        <w:rPr>
          <w:rStyle w:val="Char5"/>
          <w:rFonts w:hint="cs"/>
          <w:rtl/>
        </w:rPr>
        <w:t>الأعراف: 188</w:t>
      </w:r>
      <w:r w:rsidRPr="008B3379">
        <w:rPr>
          <w:rStyle w:val="Char5"/>
          <w:rtl/>
        </w:rPr>
        <w:t>]</w:t>
      </w:r>
      <w:r w:rsidRPr="008B3379">
        <w:rPr>
          <w:rStyle w:val="Char4"/>
          <w:rFonts w:hint="cs"/>
          <w:rtl/>
        </w:rPr>
        <w:t>.</w:t>
      </w:r>
    </w:p>
    <w:p w:rsidR="000840E5" w:rsidRDefault="001C7E7C" w:rsidP="008B3379">
      <w:pPr>
        <w:pStyle w:val="a4"/>
        <w:rPr>
          <w:rtl/>
        </w:rPr>
      </w:pPr>
      <w:r>
        <w:rPr>
          <w:rFonts w:cs="CTraditional Arabic" w:hint="cs"/>
          <w:rtl/>
        </w:rPr>
        <w:t>«</w:t>
      </w:r>
      <w:r>
        <w:rPr>
          <w:rFonts w:hint="cs"/>
          <w:rtl/>
        </w:rPr>
        <w:t>بگو (ای پیامبر)</w:t>
      </w:r>
      <w:r w:rsidR="00F25C4A">
        <w:rPr>
          <w:rFonts w:hint="cs"/>
          <w:rtl/>
        </w:rPr>
        <w:t>!</w:t>
      </w:r>
      <w:r>
        <w:rPr>
          <w:rFonts w:hint="cs"/>
          <w:rtl/>
        </w:rPr>
        <w:t xml:space="preserve"> من مالک سود و زیانی برای خود نیستم، مگر آنچه را که خدا خواسته باشد و اگر غیب می</w:t>
      </w:r>
      <w:r w:rsidR="00B45A65">
        <w:rPr>
          <w:rFonts w:hint="eastAsia"/>
          <w:rtl/>
        </w:rPr>
        <w:t>‌دانستم خیر</w:t>
      </w:r>
      <w:r w:rsidR="00DA024E">
        <w:rPr>
          <w:rFonts w:hint="cs"/>
          <w:rtl/>
        </w:rPr>
        <w:t>ِ</w:t>
      </w:r>
      <w:r w:rsidR="00B45A65">
        <w:rPr>
          <w:rFonts w:hint="eastAsia"/>
          <w:rtl/>
        </w:rPr>
        <w:t xml:space="preserve"> بسیار فراهم می</w:t>
      </w:r>
      <w:r w:rsidR="00416890">
        <w:rPr>
          <w:rFonts w:hint="cs"/>
          <w:rtl/>
        </w:rPr>
        <w:t>‌آوردم و زیانی به من نمی</w:t>
      </w:r>
      <w:r w:rsidR="001A112E">
        <w:rPr>
          <w:rFonts w:hint="eastAsia"/>
          <w:rtl/>
        </w:rPr>
        <w:t>‌رسید، من تنها بیم دهنده و نوی</w:t>
      </w:r>
      <w:r w:rsidR="00137E14">
        <w:rPr>
          <w:rFonts w:hint="cs"/>
          <w:rtl/>
        </w:rPr>
        <w:t>د</w:t>
      </w:r>
      <w:r w:rsidR="00F25C4A">
        <w:rPr>
          <w:rFonts w:hint="cs"/>
          <w:rtl/>
        </w:rPr>
        <w:t xml:space="preserve"> رسان هستم برای گروه</w:t>
      </w:r>
      <w:r w:rsidR="005273CF">
        <w:rPr>
          <w:rFonts w:hint="cs"/>
          <w:rtl/>
        </w:rPr>
        <w:t>ی که ایمان می‌</w:t>
      </w:r>
      <w:r w:rsidR="00FF01C6">
        <w:rPr>
          <w:rFonts w:hint="cs"/>
          <w:rtl/>
        </w:rPr>
        <w:t>آورند</w:t>
      </w:r>
      <w:r w:rsidR="00FF01C6">
        <w:rPr>
          <w:rFonts w:cs="CTraditional Arabic" w:hint="cs"/>
          <w:rtl/>
        </w:rPr>
        <w:t>»</w:t>
      </w:r>
      <w:r w:rsidR="00FF01C6">
        <w:rPr>
          <w:rFonts w:hint="cs"/>
          <w:rtl/>
        </w:rPr>
        <w:t>.</w:t>
      </w:r>
    </w:p>
    <w:p w:rsidR="00FF01C6" w:rsidRDefault="00FF01C6" w:rsidP="00AC7568">
      <w:pPr>
        <w:pStyle w:val="a4"/>
        <w:rPr>
          <w:rtl/>
        </w:rPr>
      </w:pPr>
      <w:r>
        <w:rPr>
          <w:rFonts w:hint="cs"/>
          <w:rtl/>
        </w:rPr>
        <w:lastRenderedPageBreak/>
        <w:t>پرواضح است که این آ</w:t>
      </w:r>
      <w:r w:rsidR="00DA024E">
        <w:rPr>
          <w:rFonts w:hint="cs"/>
          <w:rtl/>
        </w:rPr>
        <w:t>یه،</w:t>
      </w:r>
      <w:r>
        <w:rPr>
          <w:rFonts w:hint="cs"/>
          <w:rtl/>
        </w:rPr>
        <w:t xml:space="preserve"> </w:t>
      </w:r>
      <w:r w:rsidR="004A72E1">
        <w:rPr>
          <w:rFonts w:hint="cs"/>
          <w:rtl/>
        </w:rPr>
        <w:t>دربارۀ</w:t>
      </w:r>
      <w:r>
        <w:rPr>
          <w:rFonts w:hint="cs"/>
          <w:rtl/>
        </w:rPr>
        <w:t xml:space="preserve"> نفی مالکی</w:t>
      </w:r>
      <w:r w:rsidR="00DA024E">
        <w:rPr>
          <w:rFonts w:hint="cs"/>
          <w:rtl/>
        </w:rPr>
        <w:t>ّ</w:t>
      </w:r>
      <w:r>
        <w:rPr>
          <w:rFonts w:hint="cs"/>
          <w:rtl/>
        </w:rPr>
        <w:t>ت از پیامبر اسلام و اظهار بندگی او آمده است، نه</w:t>
      </w:r>
      <w:r w:rsidR="008F2977">
        <w:rPr>
          <w:rFonts w:hint="cs"/>
          <w:rtl/>
        </w:rPr>
        <w:t xml:space="preserve"> برای ادعای خدایی! و جز با</w:t>
      </w:r>
      <w:r w:rsidR="00A976B7">
        <w:rPr>
          <w:rFonts w:hint="cs"/>
          <w:rtl/>
        </w:rPr>
        <w:t xml:space="preserve"> مرتبۀ </w:t>
      </w:r>
      <w:r>
        <w:rPr>
          <w:rFonts w:hint="cs"/>
          <w:rtl/>
        </w:rPr>
        <w:t>عبودیت و رسالت با هیچ مقامی نمی</w:t>
      </w:r>
      <w:r w:rsidR="0028426E">
        <w:rPr>
          <w:rFonts w:hint="eastAsia"/>
          <w:rtl/>
        </w:rPr>
        <w:t>‌سازد، اساساً خود را ستودن و کار را به دعوی خداوندی کشیدن،</w:t>
      </w:r>
      <w:r w:rsidR="0057455B">
        <w:rPr>
          <w:rFonts w:hint="eastAsia"/>
          <w:rtl/>
        </w:rPr>
        <w:t xml:space="preserve"> شیوۀ </w:t>
      </w:r>
      <w:r w:rsidR="0028426E">
        <w:rPr>
          <w:rFonts w:hint="eastAsia"/>
          <w:rtl/>
        </w:rPr>
        <w:t>پیامبر</w:t>
      </w:r>
      <w:r w:rsidR="008F2977">
        <w:rPr>
          <w:rFonts w:hint="cs"/>
          <w:rtl/>
        </w:rPr>
        <w:t xml:space="preserve"> </w:t>
      </w:r>
      <w:r w:rsidR="0028426E">
        <w:rPr>
          <w:rFonts w:hint="eastAsia"/>
          <w:rtl/>
        </w:rPr>
        <w:t>نمایان متکبر است نه سیر</w:t>
      </w:r>
      <w:r w:rsidR="00AC7568">
        <w:rPr>
          <w:rFonts w:hint="cs"/>
          <w:rtl/>
        </w:rPr>
        <w:t>ۀ</w:t>
      </w:r>
      <w:r w:rsidR="0028426E">
        <w:rPr>
          <w:rFonts w:hint="eastAsia"/>
          <w:rtl/>
        </w:rPr>
        <w:t xml:space="preserve"> پیامبران راستین</w:t>
      </w:r>
      <w:r w:rsidR="008F2977">
        <w:rPr>
          <w:rFonts w:hint="cs"/>
          <w:rtl/>
        </w:rPr>
        <w:t>،</w:t>
      </w:r>
      <w:r w:rsidR="0028426E">
        <w:rPr>
          <w:rFonts w:hint="eastAsia"/>
          <w:rtl/>
        </w:rPr>
        <w:t xml:space="preserve"> و فروتن که همگی می</w:t>
      </w:r>
      <w:r w:rsidR="00E13D68">
        <w:rPr>
          <w:rFonts w:hint="cs"/>
          <w:rtl/>
        </w:rPr>
        <w:t>‌گفتند:</w:t>
      </w:r>
    </w:p>
    <w:p w:rsidR="00B700B1" w:rsidRPr="000B6C3E" w:rsidRDefault="00B700B1" w:rsidP="000B6C3E">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B6C3E">
        <w:rPr>
          <w:rFonts w:ascii="KFGQPC Uthmanic Script HAFS" w:hAnsi="KFGQPC Uthmanic Script HAFS" w:cs="KFGQPC Uthmanic Script HAFS"/>
          <w:sz w:val="28"/>
          <w:szCs w:val="28"/>
          <w:rtl/>
        </w:rPr>
        <w:t xml:space="preserve">إِن نَّحۡنُ إِلَّا بَشَرٞ مِّثۡلُكُمۡ وَلَٰكِنَّ </w:t>
      </w:r>
      <w:r w:rsidR="000B6C3E">
        <w:rPr>
          <w:rFonts w:ascii="KFGQPC Uthmanic Script HAFS" w:hAnsi="KFGQPC Uthmanic Script HAFS" w:cs="KFGQPC Uthmanic Script HAFS" w:hint="cs"/>
          <w:sz w:val="28"/>
          <w:szCs w:val="28"/>
          <w:rtl/>
        </w:rPr>
        <w:t>ٱ</w:t>
      </w:r>
      <w:r w:rsidR="000B6C3E">
        <w:rPr>
          <w:rFonts w:ascii="KFGQPC Uthmanic Script HAFS" w:hAnsi="KFGQPC Uthmanic Script HAFS" w:cs="KFGQPC Uthmanic Script HAFS" w:hint="eastAsia"/>
          <w:sz w:val="28"/>
          <w:szCs w:val="28"/>
          <w:rtl/>
        </w:rPr>
        <w:t>للَّهَ</w:t>
      </w:r>
      <w:r w:rsidR="000B6C3E">
        <w:rPr>
          <w:rFonts w:ascii="KFGQPC Uthmanic Script HAFS" w:hAnsi="KFGQPC Uthmanic Script HAFS" w:cs="KFGQPC Uthmanic Script HAFS"/>
          <w:sz w:val="28"/>
          <w:szCs w:val="28"/>
          <w:rtl/>
        </w:rPr>
        <w:t xml:space="preserve"> يَمُنُّ عَلَىٰ مَن يَشَآءُ مِنۡ عِبَادِهِ</w:t>
      </w:r>
      <w:r w:rsidR="000B6C3E">
        <w:rPr>
          <w:rFonts w:ascii="KFGQPC Uthmanic Script HAFS" w:hAnsi="KFGQPC Uthmanic Script HAFS" w:cs="KFGQPC Uthmanic Script HAFS" w:hint="cs"/>
          <w:sz w:val="28"/>
          <w:szCs w:val="28"/>
          <w:rtl/>
        </w:rPr>
        <w:t>ۦۖ</w:t>
      </w:r>
      <w:r w:rsidR="000B6C3E">
        <w:rPr>
          <w:rFonts w:ascii="KFGQPC Uthmanic Script HAFS" w:hAnsi="KFGQPC Uthmanic Script HAFS" w:cs="KFGQPC Uthmanic Script HAFS"/>
          <w:sz w:val="28"/>
          <w:szCs w:val="28"/>
          <w:rtl/>
        </w:rPr>
        <w:t xml:space="preserve"> وَمَا كَانَ لَنَآ أَن نَّأۡتِيَكُم بِسُلۡطَٰنٍ إِلَّا بِإِذۡنِ </w:t>
      </w:r>
      <w:r w:rsidR="000B6C3E">
        <w:rPr>
          <w:rFonts w:ascii="KFGQPC Uthmanic Script HAFS" w:hAnsi="KFGQPC Uthmanic Script HAFS" w:cs="KFGQPC Uthmanic Script HAFS" w:hint="cs"/>
          <w:sz w:val="28"/>
          <w:szCs w:val="28"/>
          <w:rtl/>
        </w:rPr>
        <w:t>ٱ</w:t>
      </w:r>
      <w:r w:rsidR="000B6C3E">
        <w:rPr>
          <w:rFonts w:ascii="KFGQPC Uthmanic Script HAFS" w:hAnsi="KFGQPC Uthmanic Script HAFS" w:cs="KFGQPC Uthmanic Script HAFS" w:hint="eastAsia"/>
          <w:sz w:val="28"/>
          <w:szCs w:val="28"/>
          <w:rtl/>
        </w:rPr>
        <w:t>للَّهِۚ</w:t>
      </w:r>
      <w:r w:rsidR="000B6C3E">
        <w:rPr>
          <w:rFonts w:ascii="KFGQPC Uthmanic Script HAFS" w:hAnsi="KFGQPC Uthmanic Script HAFS" w:cs="KFGQPC Uthmanic Script HAFS"/>
          <w:sz w:val="28"/>
          <w:szCs w:val="28"/>
          <w:rtl/>
        </w:rPr>
        <w:t xml:space="preserve"> وَعَلَى </w:t>
      </w:r>
      <w:r w:rsidR="000B6C3E">
        <w:rPr>
          <w:rFonts w:ascii="KFGQPC Uthmanic Script HAFS" w:hAnsi="KFGQPC Uthmanic Script HAFS" w:cs="KFGQPC Uthmanic Script HAFS" w:hint="cs"/>
          <w:sz w:val="28"/>
          <w:szCs w:val="28"/>
          <w:rtl/>
        </w:rPr>
        <w:t>ٱ</w:t>
      </w:r>
      <w:r w:rsidR="000B6C3E">
        <w:rPr>
          <w:rFonts w:ascii="KFGQPC Uthmanic Script HAFS" w:hAnsi="KFGQPC Uthmanic Script HAFS" w:cs="KFGQPC Uthmanic Script HAFS" w:hint="eastAsia"/>
          <w:sz w:val="28"/>
          <w:szCs w:val="28"/>
          <w:rtl/>
        </w:rPr>
        <w:t>للَّهِ</w:t>
      </w:r>
      <w:r w:rsidR="000B6C3E">
        <w:rPr>
          <w:rFonts w:ascii="KFGQPC Uthmanic Script HAFS" w:hAnsi="KFGQPC Uthmanic Script HAFS" w:cs="KFGQPC Uthmanic Script HAFS"/>
          <w:sz w:val="28"/>
          <w:szCs w:val="28"/>
          <w:rtl/>
        </w:rPr>
        <w:t xml:space="preserve"> فَلۡيَتَوَكَّلِ </w:t>
      </w:r>
      <w:r w:rsidR="000B6C3E">
        <w:rPr>
          <w:rFonts w:ascii="KFGQPC Uthmanic Script HAFS" w:hAnsi="KFGQPC Uthmanic Script HAFS" w:cs="KFGQPC Uthmanic Script HAFS" w:hint="cs"/>
          <w:sz w:val="28"/>
          <w:szCs w:val="28"/>
          <w:rtl/>
        </w:rPr>
        <w:t>ٱ</w:t>
      </w:r>
      <w:r w:rsidR="000B6C3E">
        <w:rPr>
          <w:rFonts w:ascii="KFGQPC Uthmanic Script HAFS" w:hAnsi="KFGQPC Uthmanic Script HAFS" w:cs="KFGQPC Uthmanic Script HAFS" w:hint="eastAsia"/>
          <w:sz w:val="28"/>
          <w:szCs w:val="28"/>
          <w:rtl/>
        </w:rPr>
        <w:t>لۡمُؤۡمِنُونَ</w:t>
      </w:r>
      <w:r w:rsidR="000B6C3E">
        <w:rPr>
          <w:rFonts w:ascii="KFGQPC Uthmanic Script HAFS" w:hAnsi="KFGQPC Uthmanic Script HAFS" w:cs="KFGQPC Uthmanic Script HAFS"/>
          <w:sz w:val="28"/>
          <w:szCs w:val="28"/>
          <w:rtl/>
        </w:rPr>
        <w:t xml:space="preserve"> ١١</w:t>
      </w:r>
      <w:r>
        <w:rPr>
          <w:rFonts w:ascii="Traditional Arabic" w:hAnsi="Traditional Arabic" w:cs="Traditional Arabic"/>
          <w:sz w:val="28"/>
          <w:szCs w:val="28"/>
          <w:rtl/>
          <w:lang w:bidi="fa-IR"/>
        </w:rPr>
        <w:t>﴾</w:t>
      </w:r>
      <w:r w:rsidRPr="008B3379">
        <w:rPr>
          <w:rStyle w:val="Char4"/>
          <w:rFonts w:hint="cs"/>
          <w:rtl/>
        </w:rPr>
        <w:t xml:space="preserve"> </w:t>
      </w:r>
      <w:r w:rsidRPr="008B3379">
        <w:rPr>
          <w:rStyle w:val="Char5"/>
          <w:rtl/>
        </w:rPr>
        <w:t>[</w:t>
      </w:r>
      <w:r w:rsidRPr="008B3379">
        <w:rPr>
          <w:rStyle w:val="Char5"/>
          <w:rFonts w:hint="cs"/>
          <w:rtl/>
        </w:rPr>
        <w:t>إبراهیم: 11</w:t>
      </w:r>
      <w:r w:rsidRPr="008B3379">
        <w:rPr>
          <w:rStyle w:val="Char5"/>
          <w:rtl/>
        </w:rPr>
        <w:t>]</w:t>
      </w:r>
      <w:r w:rsidRPr="008B3379">
        <w:rPr>
          <w:rStyle w:val="Char4"/>
          <w:rFonts w:hint="cs"/>
          <w:rtl/>
        </w:rPr>
        <w:t>.</w:t>
      </w:r>
    </w:p>
    <w:p w:rsidR="004E148C" w:rsidRDefault="004E148C" w:rsidP="008B3379">
      <w:pPr>
        <w:pStyle w:val="a4"/>
        <w:rPr>
          <w:rtl/>
        </w:rPr>
      </w:pPr>
      <w:r>
        <w:rPr>
          <w:rFonts w:cs="CTraditional Arabic" w:hint="cs"/>
          <w:rtl/>
        </w:rPr>
        <w:t>«</w:t>
      </w:r>
      <w:r>
        <w:rPr>
          <w:rFonts w:hint="cs"/>
          <w:rtl/>
        </w:rPr>
        <w:t xml:space="preserve">ما جز بشری همانند </w:t>
      </w:r>
      <w:r w:rsidR="00330084">
        <w:rPr>
          <w:rFonts w:hint="cs"/>
          <w:rtl/>
        </w:rPr>
        <w:t>شما نیستیم</w:t>
      </w:r>
      <w:r w:rsidR="00A47545">
        <w:rPr>
          <w:rFonts w:hint="cs"/>
          <w:rtl/>
        </w:rPr>
        <w:t>،</w:t>
      </w:r>
      <w:r w:rsidR="00330084">
        <w:rPr>
          <w:rFonts w:hint="cs"/>
          <w:rtl/>
        </w:rPr>
        <w:t xml:space="preserve"> اما خدا به هرکسی از ب</w:t>
      </w:r>
      <w:r w:rsidR="00A47545">
        <w:rPr>
          <w:rFonts w:hint="cs"/>
          <w:rtl/>
        </w:rPr>
        <w:t>ندگانش که بخواهد (با وحی خود) منت</w:t>
      </w:r>
      <w:r w:rsidR="00330084">
        <w:rPr>
          <w:rFonts w:hint="cs"/>
          <w:rtl/>
        </w:rPr>
        <w:t xml:space="preserve"> می‌</w:t>
      </w:r>
      <w:r w:rsidR="00345135">
        <w:rPr>
          <w:rFonts w:hint="cs"/>
          <w:rtl/>
        </w:rPr>
        <w:t>نهد و ما را نرسد که هیچ معجزه‌</w:t>
      </w:r>
      <w:r w:rsidR="00A47545">
        <w:rPr>
          <w:rFonts w:hint="cs"/>
          <w:rtl/>
        </w:rPr>
        <w:t>ای آوریم</w:t>
      </w:r>
      <w:r w:rsidR="00D24091">
        <w:rPr>
          <w:rFonts w:hint="cs"/>
          <w:rtl/>
        </w:rPr>
        <w:t xml:space="preserve"> مگر به اذن خدا</w:t>
      </w:r>
      <w:r w:rsidR="00A47545">
        <w:rPr>
          <w:rFonts w:hint="cs"/>
          <w:rtl/>
        </w:rPr>
        <w:t>،</w:t>
      </w:r>
      <w:r w:rsidR="00D24091">
        <w:rPr>
          <w:rFonts w:hint="cs"/>
          <w:rtl/>
        </w:rPr>
        <w:t xml:space="preserve"> و مؤمنان باید بر خدا </w:t>
      </w:r>
      <w:r w:rsidR="00D24091" w:rsidRPr="008B3379">
        <w:rPr>
          <w:rFonts w:hint="cs"/>
          <w:rtl/>
        </w:rPr>
        <w:t>توکل</w:t>
      </w:r>
      <w:r w:rsidR="00D24091">
        <w:rPr>
          <w:rFonts w:hint="cs"/>
          <w:rtl/>
        </w:rPr>
        <w:t xml:space="preserve"> کنند</w:t>
      </w:r>
      <w:r w:rsidR="00D24091">
        <w:rPr>
          <w:rFonts w:cs="CTraditional Arabic" w:hint="cs"/>
          <w:rtl/>
        </w:rPr>
        <w:t>»</w:t>
      </w:r>
      <w:r w:rsidR="00D24091">
        <w:rPr>
          <w:rFonts w:hint="cs"/>
          <w:rtl/>
        </w:rPr>
        <w:t>.</w:t>
      </w:r>
    </w:p>
    <w:p w:rsidR="00D24091" w:rsidRDefault="00D24091" w:rsidP="008B3379">
      <w:pPr>
        <w:pStyle w:val="a4"/>
        <w:rPr>
          <w:rtl/>
        </w:rPr>
      </w:pPr>
      <w:r>
        <w:rPr>
          <w:rFonts w:hint="cs"/>
          <w:rtl/>
        </w:rPr>
        <w:t>شگفت‌</w:t>
      </w:r>
      <w:r w:rsidR="00956366">
        <w:rPr>
          <w:rFonts w:hint="cs"/>
          <w:rtl/>
        </w:rPr>
        <w:t xml:space="preserve">آور است که </w:t>
      </w:r>
      <w:r w:rsidR="00C4327C">
        <w:rPr>
          <w:rFonts w:hint="cs"/>
          <w:rtl/>
        </w:rPr>
        <w:t>حسینعلی</w:t>
      </w:r>
      <w:r w:rsidR="00DE47AD">
        <w:rPr>
          <w:rFonts w:hint="cs"/>
          <w:rtl/>
        </w:rPr>
        <w:t xml:space="preserve"> مازندرانی بر</w:t>
      </w:r>
      <w:r w:rsidR="00956366">
        <w:rPr>
          <w:rFonts w:hint="cs"/>
          <w:rtl/>
        </w:rPr>
        <w:t>عکس</w:t>
      </w:r>
      <w:r w:rsidR="00DA024E">
        <w:rPr>
          <w:rFonts w:hint="cs"/>
          <w:rtl/>
        </w:rPr>
        <w:t>ِ</w:t>
      </w:r>
      <w:r w:rsidR="00956366">
        <w:rPr>
          <w:rFonts w:hint="cs"/>
          <w:rtl/>
        </w:rPr>
        <w:t xml:space="preserve"> پیامبران متواضع حق</w:t>
      </w:r>
      <w:r w:rsidR="00DA024E">
        <w:rPr>
          <w:rFonts w:hint="cs"/>
          <w:rtl/>
        </w:rPr>
        <w:t>،</w:t>
      </w:r>
      <w:r w:rsidR="00956366">
        <w:rPr>
          <w:rFonts w:hint="cs"/>
          <w:rtl/>
        </w:rPr>
        <w:t xml:space="preserve"> دیدار خود را عین دیدار خدا شمرده و </w:t>
      </w:r>
      <w:r w:rsidR="00956366" w:rsidRPr="008B3379">
        <w:rPr>
          <w:rFonts w:hint="cs"/>
          <w:rtl/>
        </w:rPr>
        <w:t xml:space="preserve">در </w:t>
      </w:r>
      <w:r w:rsidR="00FC063D" w:rsidRPr="008B3379">
        <w:rPr>
          <w:rFonts w:hint="cs"/>
          <w:rtl/>
        </w:rPr>
        <w:t xml:space="preserve">«لوح» </w:t>
      </w:r>
      <w:r w:rsidR="009277EA" w:rsidRPr="008B3379">
        <w:rPr>
          <w:rFonts w:hint="cs"/>
          <w:rtl/>
        </w:rPr>
        <w:t xml:space="preserve">ارسالی برای شیخ </w:t>
      </w:r>
      <w:r w:rsidR="00F1504C" w:rsidRPr="008B3379">
        <w:rPr>
          <w:rFonts w:hint="cs"/>
          <w:rtl/>
        </w:rPr>
        <w:t xml:space="preserve">محمد تقی نجفی اصفهانی </w:t>
      </w:r>
      <w:r w:rsidR="00E9751E" w:rsidRPr="008B3379">
        <w:rPr>
          <w:rFonts w:hint="cs"/>
          <w:rtl/>
        </w:rPr>
        <w:t>می</w:t>
      </w:r>
      <w:r w:rsidR="001C3DBB" w:rsidRPr="008B3379">
        <w:rPr>
          <w:rFonts w:hint="eastAsia"/>
          <w:rtl/>
        </w:rPr>
        <w:t xml:space="preserve">‌نویسد که مراد از </w:t>
      </w:r>
      <w:r w:rsidR="00911A21" w:rsidRPr="008B3379">
        <w:rPr>
          <w:rFonts w:hint="cs"/>
          <w:rtl/>
        </w:rPr>
        <w:t xml:space="preserve">لقای خداوند </w:t>
      </w:r>
      <w:r w:rsidR="00C30C01" w:rsidRPr="008B3379">
        <w:rPr>
          <w:rFonts w:hint="cs"/>
          <w:rtl/>
        </w:rPr>
        <w:t xml:space="preserve">دیدار اوست که </w:t>
      </w:r>
      <w:r w:rsidR="005146C1" w:rsidRPr="008B3379">
        <w:rPr>
          <w:rFonts w:hint="cs"/>
          <w:rtl/>
        </w:rPr>
        <w:t>«قائم مقام خدا»</w:t>
      </w:r>
      <w:r w:rsidR="005146C1" w:rsidRPr="005D0FAC">
        <w:rPr>
          <w:rFonts w:hint="cs"/>
          <w:b/>
          <w:bCs/>
          <w:sz w:val="26"/>
          <w:szCs w:val="26"/>
          <w:rtl/>
        </w:rPr>
        <w:t xml:space="preserve"> </w:t>
      </w:r>
      <w:r w:rsidR="00130E81">
        <w:rPr>
          <w:rFonts w:hint="cs"/>
          <w:rtl/>
        </w:rPr>
        <w:t>شمرده می</w:t>
      </w:r>
      <w:r w:rsidR="005A554D">
        <w:rPr>
          <w:rFonts w:hint="eastAsia"/>
          <w:rtl/>
        </w:rPr>
        <w:t>‌شود، چنانکه گوید:</w:t>
      </w:r>
    </w:p>
    <w:p w:rsidR="005A554D" w:rsidRDefault="005A554D" w:rsidP="008B3379">
      <w:pPr>
        <w:pStyle w:val="a4"/>
        <w:rPr>
          <w:rtl/>
        </w:rPr>
      </w:pPr>
      <w:r>
        <w:rPr>
          <w:rFonts w:hint="cs"/>
          <w:rtl/>
        </w:rPr>
        <w:t>مقصود از لقا (الله) لقاء نفسی است که قائم مقام اوست</w:t>
      </w:r>
      <w:r w:rsidR="00A6744D">
        <w:rPr>
          <w:rFonts w:hint="cs"/>
          <w:rtl/>
        </w:rPr>
        <w:t>، ما</w:t>
      </w:r>
      <w:r>
        <w:rPr>
          <w:rFonts w:hint="cs"/>
          <w:rtl/>
        </w:rPr>
        <w:t>بین عباد و از برای او هم شبه و مثلی نبوده و نیست»!</w:t>
      </w:r>
      <w:r w:rsidRPr="005A554D">
        <w:rPr>
          <w:rFonts w:hint="cs"/>
          <w:vertAlign w:val="superscript"/>
          <w:rtl/>
        </w:rPr>
        <w:t>(</w:t>
      </w:r>
      <w:r w:rsidRPr="005A554D">
        <w:rPr>
          <w:rStyle w:val="FootnoteReference"/>
          <w:rFonts w:cs="B Zar"/>
          <w:rtl/>
        </w:rPr>
        <w:footnoteReference w:id="265"/>
      </w:r>
      <w:r w:rsidRPr="005A554D">
        <w:rPr>
          <w:rFonts w:hint="cs"/>
          <w:vertAlign w:val="superscript"/>
          <w:rtl/>
        </w:rPr>
        <w:t>)</w:t>
      </w:r>
      <w:r>
        <w:rPr>
          <w:rFonts w:hint="cs"/>
          <w:rtl/>
        </w:rPr>
        <w:t>.</w:t>
      </w:r>
    </w:p>
    <w:p w:rsidR="004B71E9" w:rsidRDefault="00C4597D" w:rsidP="008B3379">
      <w:pPr>
        <w:pStyle w:val="a4"/>
        <w:rPr>
          <w:rtl/>
        </w:rPr>
      </w:pPr>
      <w:r>
        <w:rPr>
          <w:rFonts w:hint="cs"/>
          <w:rtl/>
        </w:rPr>
        <w:t>با آن که در قرآن مجید لقاءالله</w:t>
      </w:r>
      <w:r w:rsidR="00DA024E" w:rsidRPr="008B3379">
        <w:rPr>
          <w:rFonts w:hint="cs"/>
          <w:rtl/>
        </w:rPr>
        <w:t>،</w:t>
      </w:r>
      <w:r w:rsidR="00ED263D" w:rsidRPr="008B3379">
        <w:rPr>
          <w:rFonts w:hint="cs"/>
          <w:rtl/>
        </w:rPr>
        <w:t xml:space="preserve"> به </w:t>
      </w:r>
      <w:r w:rsidR="00E140B7" w:rsidRPr="008B3379">
        <w:rPr>
          <w:rFonts w:hint="cs"/>
          <w:rtl/>
        </w:rPr>
        <w:t xml:space="preserve">«ملاقات با حساب خدا» </w:t>
      </w:r>
      <w:r w:rsidR="008372CD" w:rsidRPr="008B3379">
        <w:rPr>
          <w:rFonts w:hint="cs"/>
          <w:rtl/>
        </w:rPr>
        <w:t>تفسیر</w:t>
      </w:r>
      <w:r w:rsidR="008372CD">
        <w:rPr>
          <w:rFonts w:hint="cs"/>
          <w:rtl/>
        </w:rPr>
        <w:t xml:space="preserve"> شده یعنی آدمی در محکم</w:t>
      </w:r>
      <w:r w:rsidR="008B3379">
        <w:rPr>
          <w:rFonts w:hint="cs"/>
          <w:rtl/>
        </w:rPr>
        <w:t>ۀ</w:t>
      </w:r>
      <w:r w:rsidR="008372CD">
        <w:rPr>
          <w:rFonts w:hint="cs"/>
          <w:rtl/>
        </w:rPr>
        <w:t xml:space="preserve"> عدل الهی حضور پیدا کند و به حساب اعمالش رسیدگی شود، چنانکه در</w:t>
      </w:r>
      <w:r w:rsidR="00790292">
        <w:rPr>
          <w:rFonts w:hint="cs"/>
          <w:rtl/>
        </w:rPr>
        <w:t xml:space="preserve"> سورۀ </w:t>
      </w:r>
      <w:r w:rsidR="00A66C1A" w:rsidRPr="008B3379">
        <w:rPr>
          <w:rFonts w:hint="cs"/>
          <w:rtl/>
        </w:rPr>
        <w:t xml:space="preserve">حاقه </w:t>
      </w:r>
      <w:r w:rsidR="00387277" w:rsidRPr="008B3379">
        <w:rPr>
          <w:rFonts w:hint="cs"/>
          <w:rtl/>
        </w:rPr>
        <w:t>از قول اهل لقاء</w:t>
      </w:r>
      <w:r w:rsidR="00387277">
        <w:rPr>
          <w:rFonts w:hint="cs"/>
          <w:rtl/>
        </w:rPr>
        <w:t xml:space="preserve"> می</w:t>
      </w:r>
      <w:r w:rsidR="00211B2C">
        <w:rPr>
          <w:rFonts w:hint="eastAsia"/>
          <w:rtl/>
        </w:rPr>
        <w:t>‌فرماید:</w:t>
      </w:r>
    </w:p>
    <w:p w:rsidR="00B700B1" w:rsidRPr="000B6C3E" w:rsidRDefault="00B700B1" w:rsidP="000B6C3E">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B6C3E">
        <w:rPr>
          <w:rFonts w:ascii="KFGQPC Uthmanic Script HAFS" w:hAnsi="KFGQPC Uthmanic Script HAFS" w:cs="KFGQPC Uthmanic Script HAFS" w:hint="eastAsia"/>
          <w:sz w:val="28"/>
          <w:szCs w:val="28"/>
          <w:rtl/>
        </w:rPr>
        <w:t>إِنِّي</w:t>
      </w:r>
      <w:r w:rsidR="000B6C3E">
        <w:rPr>
          <w:rFonts w:ascii="KFGQPC Uthmanic Script HAFS" w:hAnsi="KFGQPC Uthmanic Script HAFS" w:cs="KFGQPC Uthmanic Script HAFS"/>
          <w:sz w:val="28"/>
          <w:szCs w:val="28"/>
          <w:rtl/>
        </w:rPr>
        <w:t xml:space="preserve"> ظَنَنتُ أَنِّي مُلَٰقٍ حِسَابِيَهۡ ٢٠</w:t>
      </w:r>
      <w:r>
        <w:rPr>
          <w:rFonts w:ascii="Traditional Arabic" w:hAnsi="Traditional Arabic" w:cs="Traditional Arabic"/>
          <w:sz w:val="28"/>
          <w:szCs w:val="28"/>
          <w:rtl/>
          <w:lang w:bidi="fa-IR"/>
        </w:rPr>
        <w:t>﴾</w:t>
      </w:r>
      <w:r w:rsidRPr="008B3379">
        <w:rPr>
          <w:rStyle w:val="Char4"/>
          <w:rFonts w:hint="cs"/>
          <w:rtl/>
        </w:rPr>
        <w:t xml:space="preserve"> </w:t>
      </w:r>
      <w:r w:rsidRPr="008B3379">
        <w:rPr>
          <w:rStyle w:val="Char5"/>
          <w:rtl/>
        </w:rPr>
        <w:t>[</w:t>
      </w:r>
      <w:r w:rsidRPr="008B3379">
        <w:rPr>
          <w:rStyle w:val="Char5"/>
          <w:rFonts w:hint="cs"/>
          <w:rtl/>
        </w:rPr>
        <w:t>الحاقة: 20</w:t>
      </w:r>
      <w:r w:rsidRPr="008B3379">
        <w:rPr>
          <w:rStyle w:val="Char5"/>
          <w:rtl/>
        </w:rPr>
        <w:t>]</w:t>
      </w:r>
      <w:r w:rsidRPr="008B3379">
        <w:rPr>
          <w:rStyle w:val="Char4"/>
          <w:rFonts w:hint="cs"/>
          <w:rtl/>
        </w:rPr>
        <w:t>.</w:t>
      </w:r>
    </w:p>
    <w:p w:rsidR="00A334E7" w:rsidRDefault="00CF0455" w:rsidP="008B3379">
      <w:pPr>
        <w:pStyle w:val="a4"/>
        <w:rPr>
          <w:rtl/>
        </w:rPr>
      </w:pPr>
      <w:r>
        <w:rPr>
          <w:rFonts w:cs="CTraditional Arabic" w:hint="cs"/>
          <w:rtl/>
        </w:rPr>
        <w:t>«</w:t>
      </w:r>
      <w:r>
        <w:rPr>
          <w:rFonts w:hint="cs"/>
          <w:rtl/>
        </w:rPr>
        <w:t>همانا من به ملاقات با حساب</w:t>
      </w:r>
      <w:r w:rsidR="00BC4C4F">
        <w:rPr>
          <w:rFonts w:hint="cs"/>
          <w:rtl/>
        </w:rPr>
        <w:t>م (در پیشگاه خدا) امیدوار بودم</w:t>
      </w:r>
      <w:r w:rsidR="00BC4C4F">
        <w:rPr>
          <w:rFonts w:cs="CTraditional Arabic" w:hint="cs"/>
          <w:rtl/>
        </w:rPr>
        <w:t>»</w:t>
      </w:r>
      <w:r w:rsidR="00BC4C4F">
        <w:rPr>
          <w:rFonts w:hint="cs"/>
          <w:rtl/>
        </w:rPr>
        <w:t>.</w:t>
      </w:r>
    </w:p>
    <w:p w:rsidR="005C4433" w:rsidRDefault="002343EC" w:rsidP="008B3379">
      <w:pPr>
        <w:pStyle w:val="a4"/>
        <w:rPr>
          <w:rtl/>
        </w:rPr>
      </w:pPr>
      <w:r>
        <w:rPr>
          <w:rFonts w:hint="cs"/>
          <w:rtl/>
        </w:rPr>
        <w:t>اما حسين علي ب</w:t>
      </w:r>
      <w:r w:rsidRPr="000B0EE5">
        <w:rPr>
          <w:rFonts w:hint="cs"/>
          <w:rtl/>
        </w:rPr>
        <w:t>هاء که می</w:t>
      </w:r>
      <w:r w:rsidR="00B8652C" w:rsidRPr="000B0EE5">
        <w:rPr>
          <w:rFonts w:hint="eastAsia"/>
          <w:rtl/>
        </w:rPr>
        <w:t>‌پنداشته در هیک</w:t>
      </w:r>
      <w:r w:rsidR="00094544" w:rsidRPr="000B0EE5">
        <w:rPr>
          <w:rFonts w:hint="cs"/>
          <w:rtl/>
        </w:rPr>
        <w:t>ل</w:t>
      </w:r>
      <w:r w:rsidR="00B8652C" w:rsidRPr="000B0EE5">
        <w:rPr>
          <w:rFonts w:hint="eastAsia"/>
          <w:rtl/>
        </w:rPr>
        <w:t xml:space="preserve"> او جز خدا کسی نیست! </w:t>
      </w:r>
      <w:r w:rsidR="00D86035" w:rsidRPr="00D86035">
        <w:rPr>
          <w:rStyle w:val="Char3"/>
          <w:rtl/>
        </w:rPr>
        <w:t>«</w:t>
      </w:r>
      <w:r w:rsidR="00B8652C" w:rsidRPr="00D86035">
        <w:rPr>
          <w:rStyle w:val="Char3"/>
          <w:rFonts w:hint="cs"/>
          <w:rtl/>
        </w:rPr>
        <w:t>لا</w:t>
      </w:r>
      <w:r w:rsidR="00094544" w:rsidRPr="00D86035">
        <w:rPr>
          <w:rStyle w:val="Char3"/>
          <w:rFonts w:hint="cs"/>
          <w:rtl/>
        </w:rPr>
        <w:t xml:space="preserve"> ي</w:t>
      </w:r>
      <w:r w:rsidR="00DA024E" w:rsidRPr="00D86035">
        <w:rPr>
          <w:rStyle w:val="Char3"/>
          <w:rFonts w:hint="cs"/>
          <w:rtl/>
        </w:rPr>
        <w:t>ُ</w:t>
      </w:r>
      <w:r w:rsidR="00094544" w:rsidRPr="00D86035">
        <w:rPr>
          <w:rStyle w:val="Char3"/>
          <w:rFonts w:hint="cs"/>
          <w:rtl/>
        </w:rPr>
        <w:t xml:space="preserve">ری </w:t>
      </w:r>
      <w:r w:rsidR="00DA024E" w:rsidRPr="00D86035">
        <w:rPr>
          <w:rStyle w:val="Char3"/>
          <w:rFonts w:hint="cs"/>
          <w:rtl/>
        </w:rPr>
        <w:t>في هيكلي</w:t>
      </w:r>
      <w:r w:rsidR="00B8652C" w:rsidRPr="00D86035">
        <w:rPr>
          <w:rStyle w:val="Char3"/>
          <w:rFonts w:hint="cs"/>
          <w:rtl/>
        </w:rPr>
        <w:t xml:space="preserve"> إ</w:t>
      </w:r>
      <w:r w:rsidR="00094544" w:rsidRPr="00D86035">
        <w:rPr>
          <w:rStyle w:val="Char3"/>
          <w:rFonts w:hint="cs"/>
          <w:rtl/>
        </w:rPr>
        <w:t>لا هي</w:t>
      </w:r>
      <w:r w:rsidR="00DF4E75">
        <w:rPr>
          <w:rStyle w:val="Char3"/>
          <w:rFonts w:hint="cs"/>
          <w:rtl/>
        </w:rPr>
        <w:t>ك</w:t>
      </w:r>
      <w:r w:rsidR="00B8652C" w:rsidRPr="00D86035">
        <w:rPr>
          <w:rStyle w:val="Char3"/>
          <w:rFonts w:hint="cs"/>
          <w:rtl/>
        </w:rPr>
        <w:t>ل الله</w:t>
      </w:r>
      <w:r w:rsidR="00D86035" w:rsidRPr="00D86035">
        <w:rPr>
          <w:rStyle w:val="Char3"/>
          <w:rtl/>
        </w:rPr>
        <w:t>»</w:t>
      </w:r>
      <w:r w:rsidR="00B8652C" w:rsidRPr="000B0EE5">
        <w:rPr>
          <w:rFonts w:hint="cs"/>
          <w:vertAlign w:val="superscript"/>
          <w:rtl/>
        </w:rPr>
        <w:t>(</w:t>
      </w:r>
      <w:r w:rsidR="00B8652C" w:rsidRPr="000B0EE5">
        <w:rPr>
          <w:rStyle w:val="FootnoteReference"/>
          <w:rFonts w:cs="B Zar"/>
          <w:rtl/>
        </w:rPr>
        <w:footnoteReference w:id="266"/>
      </w:r>
      <w:r w:rsidR="00B8652C" w:rsidRPr="000B0EE5">
        <w:rPr>
          <w:rFonts w:hint="cs"/>
          <w:vertAlign w:val="superscript"/>
          <w:rtl/>
        </w:rPr>
        <w:t>)</w:t>
      </w:r>
      <w:r w:rsidR="00B8652C" w:rsidRPr="000B0EE5">
        <w:rPr>
          <w:rFonts w:hint="cs"/>
          <w:rtl/>
        </w:rPr>
        <w:t xml:space="preserve"> لقای خداوند و بهشت الهی را همان دیدار خود می</w:t>
      </w:r>
      <w:r w:rsidR="00E71119" w:rsidRPr="000B0EE5">
        <w:rPr>
          <w:rFonts w:hint="eastAsia"/>
          <w:rtl/>
        </w:rPr>
        <w:t>‌شمارد</w:t>
      </w:r>
      <w:r w:rsidR="00330EC0" w:rsidRPr="000B0EE5">
        <w:rPr>
          <w:rFonts w:hint="cs"/>
          <w:rtl/>
        </w:rPr>
        <w:t>،</w:t>
      </w:r>
      <w:r w:rsidR="00E71119" w:rsidRPr="000B0EE5">
        <w:rPr>
          <w:rFonts w:hint="eastAsia"/>
          <w:rtl/>
        </w:rPr>
        <w:t xml:space="preserve"> و در </w:t>
      </w:r>
      <w:r w:rsidR="00E71119" w:rsidRPr="008B3379">
        <w:rPr>
          <w:rFonts w:hint="eastAsia"/>
          <w:rtl/>
        </w:rPr>
        <w:t xml:space="preserve">کتاب </w:t>
      </w:r>
      <w:r w:rsidR="00EE72D6" w:rsidRPr="008B3379">
        <w:rPr>
          <w:rFonts w:hint="cs"/>
          <w:rtl/>
        </w:rPr>
        <w:t>«مبین»</w:t>
      </w:r>
      <w:r w:rsidR="00EE72D6" w:rsidRPr="000B0EE5">
        <w:rPr>
          <w:rFonts w:hint="cs"/>
          <w:b/>
          <w:bCs/>
          <w:sz w:val="26"/>
          <w:szCs w:val="26"/>
          <w:rtl/>
        </w:rPr>
        <w:t xml:space="preserve"> </w:t>
      </w:r>
      <w:r w:rsidR="00412907" w:rsidRPr="000B0EE5">
        <w:rPr>
          <w:rFonts w:hint="cs"/>
          <w:rtl/>
        </w:rPr>
        <w:t>می</w:t>
      </w:r>
      <w:r w:rsidR="007F7ACB" w:rsidRPr="000B0EE5">
        <w:rPr>
          <w:rFonts w:hint="eastAsia"/>
          <w:rtl/>
        </w:rPr>
        <w:t>‌نوی</w:t>
      </w:r>
      <w:r w:rsidR="007F7ACB">
        <w:rPr>
          <w:rFonts w:hint="eastAsia"/>
          <w:rtl/>
        </w:rPr>
        <w:t>سد:</w:t>
      </w:r>
    </w:p>
    <w:p w:rsidR="007F7ACB" w:rsidRPr="000B0EE5" w:rsidRDefault="00D86035" w:rsidP="00D86035">
      <w:pPr>
        <w:tabs>
          <w:tab w:val="left" w:pos="8640"/>
        </w:tabs>
        <w:bidi/>
        <w:ind w:firstLine="284"/>
        <w:jc w:val="both"/>
        <w:rPr>
          <w:rFonts w:cs="B Zar"/>
          <w:sz w:val="28"/>
          <w:szCs w:val="28"/>
          <w:rtl/>
          <w:lang w:bidi="fa-IR"/>
        </w:rPr>
      </w:pPr>
      <w:r w:rsidRPr="00804420">
        <w:rPr>
          <w:rStyle w:val="Char3"/>
          <w:rtl/>
        </w:rPr>
        <w:t>«</w:t>
      </w:r>
      <w:r w:rsidR="007F7ACB" w:rsidRPr="00804420">
        <w:rPr>
          <w:rStyle w:val="Char3"/>
          <w:rFonts w:hint="cs"/>
          <w:rtl/>
        </w:rPr>
        <w:t>قال أين الجنة والنار؟ قل</w:t>
      </w:r>
      <w:r w:rsidR="000B0EE5" w:rsidRPr="00804420">
        <w:rPr>
          <w:rStyle w:val="Char3"/>
          <w:rFonts w:hint="cs"/>
          <w:rtl/>
        </w:rPr>
        <w:t>: الأولى لقائي والأخرى</w:t>
      </w:r>
      <w:r w:rsidR="007F7ACB" w:rsidRPr="00804420">
        <w:rPr>
          <w:rStyle w:val="Char3"/>
          <w:rFonts w:hint="cs"/>
          <w:rtl/>
        </w:rPr>
        <w:t xml:space="preserve"> نفسك أيها المشرك المرتاب</w:t>
      </w:r>
      <w:r w:rsidRPr="00804420">
        <w:rPr>
          <w:rStyle w:val="Char3"/>
          <w:rtl/>
        </w:rPr>
        <w:t>»</w:t>
      </w:r>
      <w:r w:rsidR="007F7ACB" w:rsidRPr="000B0EE5">
        <w:rPr>
          <w:rFonts w:cs="B Zar" w:hint="cs"/>
          <w:sz w:val="28"/>
          <w:szCs w:val="28"/>
          <w:vertAlign w:val="superscript"/>
          <w:rtl/>
          <w:lang w:bidi="fa-IR"/>
        </w:rPr>
        <w:t>(</w:t>
      </w:r>
      <w:r w:rsidR="007F7ACB" w:rsidRPr="000B0EE5">
        <w:rPr>
          <w:rStyle w:val="FootnoteReference"/>
          <w:rFonts w:cs="B Zar"/>
          <w:sz w:val="28"/>
          <w:szCs w:val="28"/>
          <w:rtl/>
          <w:lang w:bidi="fa-IR"/>
        </w:rPr>
        <w:footnoteReference w:id="267"/>
      </w:r>
      <w:r w:rsidR="007F7ACB" w:rsidRPr="000B0EE5">
        <w:rPr>
          <w:rFonts w:cs="B Zar" w:hint="cs"/>
          <w:sz w:val="28"/>
          <w:szCs w:val="28"/>
          <w:vertAlign w:val="superscript"/>
          <w:rtl/>
          <w:lang w:bidi="fa-IR"/>
        </w:rPr>
        <w:t>)</w:t>
      </w:r>
      <w:r w:rsidR="007F7ACB" w:rsidRPr="008B3379">
        <w:rPr>
          <w:rStyle w:val="Char4"/>
          <w:rFonts w:hint="cs"/>
          <w:rtl/>
        </w:rPr>
        <w:t>.</w:t>
      </w:r>
    </w:p>
    <w:p w:rsidR="00913E18" w:rsidRDefault="00C05E38" w:rsidP="008B3379">
      <w:pPr>
        <w:pStyle w:val="a4"/>
        <w:rPr>
          <w:rtl/>
        </w:rPr>
      </w:pPr>
      <w:r>
        <w:rPr>
          <w:rFonts w:hint="cs"/>
          <w:rtl/>
        </w:rPr>
        <w:lastRenderedPageBreak/>
        <w:t>یعنی: «پرسید ک</w:t>
      </w:r>
      <w:r w:rsidR="00330EC0">
        <w:rPr>
          <w:rFonts w:hint="cs"/>
          <w:rtl/>
        </w:rPr>
        <w:t>ه بهشت و آتش کجا است؟ بگو: او</w:t>
      </w:r>
      <w:r w:rsidR="00DA024E">
        <w:rPr>
          <w:rFonts w:hint="cs"/>
          <w:rtl/>
        </w:rPr>
        <w:t>ّ</w:t>
      </w:r>
      <w:r w:rsidR="00330EC0">
        <w:rPr>
          <w:rFonts w:hint="cs"/>
          <w:rtl/>
        </w:rPr>
        <w:t>لی</w:t>
      </w:r>
      <w:r>
        <w:rPr>
          <w:rFonts w:hint="cs"/>
          <w:rtl/>
        </w:rPr>
        <w:t xml:space="preserve"> دیدار من است و دیگری</w:t>
      </w:r>
      <w:r w:rsidR="00DA024E">
        <w:rPr>
          <w:rFonts w:hint="cs"/>
          <w:rtl/>
        </w:rPr>
        <w:t>،</w:t>
      </w:r>
      <w:r>
        <w:rPr>
          <w:rFonts w:hint="cs"/>
          <w:rtl/>
        </w:rPr>
        <w:t xml:space="preserve"> نفس تو است ای مشرکی که </w:t>
      </w:r>
      <w:r w:rsidR="004A72E1">
        <w:rPr>
          <w:rFonts w:hint="cs"/>
          <w:rtl/>
        </w:rPr>
        <w:t>دربارۀ</w:t>
      </w:r>
      <w:r>
        <w:rPr>
          <w:rFonts w:hint="cs"/>
          <w:rtl/>
        </w:rPr>
        <w:t xml:space="preserve"> من شک روا می</w:t>
      </w:r>
      <w:r w:rsidR="00A14937">
        <w:rPr>
          <w:rFonts w:hint="eastAsia"/>
          <w:rtl/>
        </w:rPr>
        <w:t>‌داری</w:t>
      </w:r>
      <w:r w:rsidR="009517DF">
        <w:rPr>
          <w:rFonts w:hint="cs"/>
          <w:rtl/>
        </w:rPr>
        <w:t>»</w:t>
      </w:r>
      <w:r w:rsidR="008D2C3C">
        <w:rPr>
          <w:rFonts w:hint="cs"/>
          <w:rtl/>
        </w:rPr>
        <w:t>!</w:t>
      </w:r>
    </w:p>
    <w:p w:rsidR="00913E18" w:rsidRPr="005A3410" w:rsidRDefault="006F140A" w:rsidP="00EA28ED">
      <w:pPr>
        <w:pStyle w:val="a2"/>
        <w:rPr>
          <w:rtl/>
        </w:rPr>
      </w:pPr>
      <w:bookmarkStart w:id="169" w:name="_Toc331528078"/>
      <w:bookmarkStart w:id="170" w:name="_Toc416390442"/>
      <w:bookmarkStart w:id="171" w:name="_Toc421793947"/>
      <w:r w:rsidRPr="005A3410">
        <w:rPr>
          <w:rFonts w:hint="cs"/>
          <w:rtl/>
        </w:rPr>
        <w:t>من فع</w:t>
      </w:r>
      <w:r w:rsidR="000B034E">
        <w:rPr>
          <w:rFonts w:hint="cs"/>
          <w:rtl/>
        </w:rPr>
        <w:t>ّ</w:t>
      </w:r>
      <w:r w:rsidRPr="005A3410">
        <w:rPr>
          <w:rFonts w:hint="cs"/>
          <w:rtl/>
        </w:rPr>
        <w:t>ال ما</w:t>
      </w:r>
      <w:r w:rsidR="00AB566E">
        <w:rPr>
          <w:rFonts w:hint="cs"/>
          <w:rtl/>
        </w:rPr>
        <w:t xml:space="preserve"> </w:t>
      </w:r>
      <w:r w:rsidRPr="005A3410">
        <w:rPr>
          <w:rFonts w:hint="cs"/>
          <w:rtl/>
        </w:rPr>
        <w:t>یشاء هستم!</w:t>
      </w:r>
      <w:bookmarkEnd w:id="169"/>
      <w:bookmarkEnd w:id="170"/>
      <w:bookmarkEnd w:id="171"/>
    </w:p>
    <w:p w:rsidR="006F140A" w:rsidRPr="000B0EE5" w:rsidRDefault="00446729" w:rsidP="00AC7568">
      <w:pPr>
        <w:pStyle w:val="a4"/>
        <w:rPr>
          <w:rtl/>
        </w:rPr>
      </w:pPr>
      <w:r>
        <w:rPr>
          <w:rFonts w:hint="cs"/>
          <w:rtl/>
        </w:rPr>
        <w:t xml:space="preserve">باری، </w:t>
      </w:r>
      <w:r w:rsidR="00C4327C">
        <w:rPr>
          <w:rFonts w:hint="cs"/>
          <w:rtl/>
        </w:rPr>
        <w:t>حسینعلی</w:t>
      </w:r>
      <w:r>
        <w:rPr>
          <w:rFonts w:hint="cs"/>
          <w:rtl/>
        </w:rPr>
        <w:t xml:space="preserve"> مازندرانی چون عَلَم الوهیت برافرا</w:t>
      </w:r>
      <w:r w:rsidR="00312AB7">
        <w:rPr>
          <w:rFonts w:hint="cs"/>
          <w:rtl/>
        </w:rPr>
        <w:t>شت، گمان کرد که حق دارد بنا به میل و اراد</w:t>
      </w:r>
      <w:r w:rsidR="00AC7568">
        <w:rPr>
          <w:rFonts w:hint="cs"/>
          <w:rtl/>
        </w:rPr>
        <w:t>ۀ</w:t>
      </w:r>
      <w:r w:rsidR="00312AB7">
        <w:rPr>
          <w:rFonts w:hint="cs"/>
          <w:rtl/>
        </w:rPr>
        <w:t xml:space="preserve"> شخصی</w:t>
      </w:r>
      <w:r w:rsidR="00DA024E">
        <w:rPr>
          <w:rFonts w:hint="cs"/>
          <w:rtl/>
        </w:rPr>
        <w:t>،</w:t>
      </w:r>
      <w:r w:rsidR="00312AB7">
        <w:rPr>
          <w:rFonts w:hint="cs"/>
          <w:rtl/>
        </w:rPr>
        <w:t xml:space="preserve"> هر حکمی را </w:t>
      </w:r>
      <w:r w:rsidR="004A72E1">
        <w:rPr>
          <w:rFonts w:hint="cs"/>
          <w:rtl/>
        </w:rPr>
        <w:t>دربارۀ</w:t>
      </w:r>
      <w:r w:rsidR="00312AB7">
        <w:rPr>
          <w:rFonts w:hint="cs"/>
          <w:rtl/>
        </w:rPr>
        <w:t xml:space="preserve"> دیگران صادر نماید و هر تکلیفی را بر آنان با</w:t>
      </w:r>
      <w:r w:rsidR="00DA024E">
        <w:rPr>
          <w:rFonts w:hint="cs"/>
          <w:rtl/>
        </w:rPr>
        <w:t>ر کند.</w:t>
      </w:r>
      <w:r w:rsidR="00312AB7">
        <w:rPr>
          <w:rFonts w:hint="cs"/>
          <w:rtl/>
        </w:rPr>
        <w:t xml:space="preserve"> از همین رو</w:t>
      </w:r>
      <w:r w:rsidR="00DA024E">
        <w:rPr>
          <w:rFonts w:hint="cs"/>
          <w:rtl/>
        </w:rPr>
        <w:t>،</w:t>
      </w:r>
      <w:r w:rsidR="00312AB7">
        <w:rPr>
          <w:rFonts w:hint="cs"/>
          <w:rtl/>
        </w:rPr>
        <w:t xml:space="preserve"> در آغاز </w:t>
      </w:r>
      <w:r w:rsidR="00312AB7" w:rsidRPr="008B3379">
        <w:rPr>
          <w:rFonts w:hint="cs"/>
          <w:rtl/>
        </w:rPr>
        <w:t xml:space="preserve">کتاب </w:t>
      </w:r>
      <w:r w:rsidR="00010488" w:rsidRPr="008B3379">
        <w:rPr>
          <w:rFonts w:hint="cs"/>
          <w:rtl/>
        </w:rPr>
        <w:t xml:space="preserve">«اقدس» </w:t>
      </w:r>
      <w:r w:rsidR="00B50F33" w:rsidRPr="008B3379">
        <w:rPr>
          <w:rFonts w:hint="cs"/>
          <w:rtl/>
        </w:rPr>
        <w:t>که کتاب</w:t>
      </w:r>
      <w:r w:rsidR="00B50F33">
        <w:rPr>
          <w:rFonts w:hint="cs"/>
          <w:rtl/>
        </w:rPr>
        <w:t xml:space="preserve"> قانون یا «آیین</w:t>
      </w:r>
      <w:r w:rsidR="00860450">
        <w:rPr>
          <w:rFonts w:hint="cs"/>
          <w:rtl/>
        </w:rPr>
        <w:t xml:space="preserve"> نامۀ </w:t>
      </w:r>
      <w:r w:rsidR="00B50F33">
        <w:rPr>
          <w:rFonts w:hint="cs"/>
          <w:rtl/>
        </w:rPr>
        <w:t>بهایی‌</w:t>
      </w:r>
      <w:r w:rsidR="00E43AE0">
        <w:rPr>
          <w:rFonts w:hint="cs"/>
          <w:rtl/>
        </w:rPr>
        <w:t>گری» شمرده می</w:t>
      </w:r>
      <w:r w:rsidR="002570C3">
        <w:rPr>
          <w:rFonts w:hint="eastAsia"/>
          <w:rtl/>
        </w:rPr>
        <w:t>‌شود</w:t>
      </w:r>
      <w:r w:rsidR="00E743B1">
        <w:rPr>
          <w:rFonts w:hint="cs"/>
          <w:rtl/>
        </w:rPr>
        <w:t>،</w:t>
      </w:r>
      <w:r w:rsidR="002570C3">
        <w:rPr>
          <w:rFonts w:hint="eastAsia"/>
          <w:rtl/>
        </w:rPr>
        <w:t xml:space="preserve"> </w:t>
      </w:r>
      <w:r w:rsidR="002570C3" w:rsidRPr="000B0EE5">
        <w:rPr>
          <w:rFonts w:hint="eastAsia"/>
          <w:rtl/>
        </w:rPr>
        <w:t>می</w:t>
      </w:r>
      <w:r w:rsidR="005E38A2" w:rsidRPr="000B0EE5">
        <w:rPr>
          <w:rFonts w:hint="cs"/>
          <w:rtl/>
        </w:rPr>
        <w:t>‌نویسد که مقام وی</w:t>
      </w:r>
      <w:r w:rsidR="00DA024E">
        <w:rPr>
          <w:rFonts w:hint="cs"/>
          <w:rtl/>
        </w:rPr>
        <w:t>،</w:t>
      </w:r>
      <w:r w:rsidR="005E38A2" w:rsidRPr="000B0EE5">
        <w:rPr>
          <w:rFonts w:hint="cs"/>
          <w:rtl/>
        </w:rPr>
        <w:t xml:space="preserve"> مقام نفس خدا در عالم امر و خلق است </w:t>
      </w:r>
      <w:r w:rsidR="00D86035" w:rsidRPr="00D86035">
        <w:rPr>
          <w:rStyle w:val="Char3"/>
          <w:rtl/>
        </w:rPr>
        <w:t>«</w:t>
      </w:r>
      <w:r w:rsidR="005E38A2" w:rsidRPr="00D86035">
        <w:rPr>
          <w:rStyle w:val="Char3"/>
          <w:rFonts w:hint="cs"/>
          <w:rtl/>
        </w:rPr>
        <w:t>الذي كان مقام نفسه في عالم الأمر والخلق</w:t>
      </w:r>
      <w:r w:rsidR="00D86035" w:rsidRPr="00D86035">
        <w:rPr>
          <w:rStyle w:val="Char3"/>
          <w:rtl/>
        </w:rPr>
        <w:t>»</w:t>
      </w:r>
      <w:r w:rsidR="005E38A2" w:rsidRPr="000B0EE5">
        <w:rPr>
          <w:rFonts w:hint="cs"/>
          <w:vertAlign w:val="superscript"/>
          <w:rtl/>
        </w:rPr>
        <w:t>(</w:t>
      </w:r>
      <w:r w:rsidR="005E38A2" w:rsidRPr="000B0EE5">
        <w:rPr>
          <w:rStyle w:val="FootnoteReference"/>
          <w:rFonts w:cs="B Zar"/>
          <w:rtl/>
        </w:rPr>
        <w:footnoteReference w:id="268"/>
      </w:r>
      <w:r w:rsidR="005E38A2" w:rsidRPr="000B0EE5">
        <w:rPr>
          <w:rFonts w:hint="cs"/>
          <w:vertAlign w:val="superscript"/>
          <w:rtl/>
        </w:rPr>
        <w:t>)</w:t>
      </w:r>
      <w:r w:rsidR="005E38A2" w:rsidRPr="000B0EE5">
        <w:rPr>
          <w:rFonts w:hint="cs"/>
          <w:rtl/>
        </w:rPr>
        <w:t xml:space="preserve"> و در کتاب </w:t>
      </w:r>
      <w:r w:rsidR="000A1B1F" w:rsidRPr="008B3379">
        <w:rPr>
          <w:rFonts w:hint="cs"/>
          <w:rtl/>
        </w:rPr>
        <w:t xml:space="preserve">«اشراقات» </w:t>
      </w:r>
      <w:r w:rsidR="00F41CA4" w:rsidRPr="008B3379">
        <w:rPr>
          <w:rFonts w:hint="cs"/>
          <w:rtl/>
        </w:rPr>
        <w:t>نسبت به</w:t>
      </w:r>
      <w:r w:rsidR="00F41CA4" w:rsidRPr="000B0EE5">
        <w:rPr>
          <w:rFonts w:hint="cs"/>
          <w:rtl/>
        </w:rPr>
        <w:t xml:space="preserve"> ظهور خود می</w:t>
      </w:r>
      <w:r w:rsidR="00AE4C95" w:rsidRPr="000B0EE5">
        <w:rPr>
          <w:rFonts w:hint="eastAsia"/>
          <w:rtl/>
        </w:rPr>
        <w:t>‌گوید:</w:t>
      </w:r>
      <w:r w:rsidR="00D86035">
        <w:rPr>
          <w:rFonts w:hint="cs"/>
          <w:rtl/>
        </w:rPr>
        <w:t xml:space="preserve"> «حق جل جلاله با عَلَم یَفعَلُ ما یشاء آمده»</w:t>
      </w:r>
      <w:r w:rsidR="00152119" w:rsidRPr="000B0EE5">
        <w:rPr>
          <w:rFonts w:hint="cs"/>
          <w:sz w:val="30"/>
          <w:szCs w:val="30"/>
          <w:rtl/>
        </w:rPr>
        <w:t>!</w:t>
      </w:r>
      <w:r w:rsidR="00152119" w:rsidRPr="000B0EE5">
        <w:rPr>
          <w:rFonts w:hint="cs"/>
          <w:vertAlign w:val="superscript"/>
          <w:rtl/>
        </w:rPr>
        <w:t>(</w:t>
      </w:r>
      <w:r w:rsidR="00152119" w:rsidRPr="000B0EE5">
        <w:rPr>
          <w:rStyle w:val="FootnoteReference"/>
          <w:rFonts w:cs="B Zar"/>
          <w:rtl/>
        </w:rPr>
        <w:footnoteReference w:id="269"/>
      </w:r>
      <w:r w:rsidR="00152119" w:rsidRPr="000B0EE5">
        <w:rPr>
          <w:rFonts w:hint="cs"/>
          <w:vertAlign w:val="superscript"/>
          <w:rtl/>
        </w:rPr>
        <w:t>)</w:t>
      </w:r>
      <w:r w:rsidR="00152119" w:rsidRPr="000B0EE5">
        <w:rPr>
          <w:rFonts w:hint="cs"/>
          <w:rtl/>
        </w:rPr>
        <w:t xml:space="preserve"> </w:t>
      </w:r>
      <w:r w:rsidR="006F0A06" w:rsidRPr="000B0EE5">
        <w:rPr>
          <w:rFonts w:hint="cs"/>
          <w:rtl/>
        </w:rPr>
        <w:t>و بدین دستاویز</w:t>
      </w:r>
      <w:r w:rsidR="00DA024E">
        <w:rPr>
          <w:rFonts w:hint="cs"/>
          <w:rtl/>
        </w:rPr>
        <w:t>،</w:t>
      </w:r>
      <w:r w:rsidR="006F0A06" w:rsidRPr="000B0EE5">
        <w:rPr>
          <w:rFonts w:hint="cs"/>
          <w:rtl/>
        </w:rPr>
        <w:t xml:space="preserve"> </w:t>
      </w:r>
      <w:r w:rsidR="006F0A06" w:rsidRPr="008B3379">
        <w:rPr>
          <w:rFonts w:hint="cs"/>
          <w:rtl/>
        </w:rPr>
        <w:t xml:space="preserve">خویشتن را </w:t>
      </w:r>
      <w:r w:rsidR="00795ECA" w:rsidRPr="008B3379">
        <w:rPr>
          <w:rFonts w:hint="cs"/>
          <w:rtl/>
        </w:rPr>
        <w:t>«قبله</w:t>
      </w:r>
      <w:r w:rsidR="00D814E5" w:rsidRPr="008B3379">
        <w:rPr>
          <w:rFonts w:hint="eastAsia"/>
          <w:rtl/>
        </w:rPr>
        <w:t xml:space="preserve">‌گاه» </w:t>
      </w:r>
      <w:r w:rsidR="00F540EE" w:rsidRPr="008B3379">
        <w:rPr>
          <w:rFonts w:hint="cs"/>
          <w:rtl/>
        </w:rPr>
        <w:t>مریدانش</w:t>
      </w:r>
      <w:r w:rsidR="00F540EE">
        <w:rPr>
          <w:rFonts w:hint="cs"/>
          <w:rtl/>
        </w:rPr>
        <w:t xml:space="preserve"> شمرده و دستور داده است که چون نماز می</w:t>
      </w:r>
      <w:r w:rsidR="0082496A">
        <w:rPr>
          <w:rFonts w:hint="eastAsia"/>
          <w:rtl/>
        </w:rPr>
        <w:t>‌گزارند، رو به سوی وی آورند</w:t>
      </w:r>
      <w:r w:rsidR="00E743B1">
        <w:rPr>
          <w:rFonts w:hint="cs"/>
          <w:rtl/>
        </w:rPr>
        <w:t>،</w:t>
      </w:r>
      <w:r w:rsidR="0082496A">
        <w:rPr>
          <w:rFonts w:hint="eastAsia"/>
          <w:rtl/>
        </w:rPr>
        <w:t xml:space="preserve"> چنانکه گفته است:</w:t>
      </w:r>
    </w:p>
    <w:p w:rsidR="0082496A" w:rsidRPr="000B0EE5" w:rsidRDefault="00D86035" w:rsidP="00D86035">
      <w:pPr>
        <w:tabs>
          <w:tab w:val="left" w:pos="8640"/>
        </w:tabs>
        <w:bidi/>
        <w:ind w:firstLine="284"/>
        <w:jc w:val="both"/>
        <w:rPr>
          <w:rFonts w:cs="B Zar"/>
          <w:sz w:val="28"/>
          <w:szCs w:val="28"/>
          <w:rtl/>
          <w:lang w:bidi="fa-IR"/>
        </w:rPr>
      </w:pPr>
      <w:r w:rsidRPr="00804420">
        <w:rPr>
          <w:rStyle w:val="Char3"/>
          <w:rtl/>
        </w:rPr>
        <w:t>«</w:t>
      </w:r>
      <w:r w:rsidR="0082496A" w:rsidRPr="00804420">
        <w:rPr>
          <w:rStyle w:val="Char3"/>
          <w:rFonts w:hint="cs"/>
          <w:rtl/>
        </w:rPr>
        <w:t>وإذا أر</w:t>
      </w:r>
      <w:r w:rsidR="00A02B79" w:rsidRPr="00804420">
        <w:rPr>
          <w:rStyle w:val="Char3"/>
          <w:rFonts w:hint="cs"/>
          <w:rtl/>
        </w:rPr>
        <w:t>د</w:t>
      </w:r>
      <w:r w:rsidR="0082496A" w:rsidRPr="00804420">
        <w:rPr>
          <w:rStyle w:val="Char3"/>
          <w:rFonts w:hint="cs"/>
          <w:rtl/>
        </w:rPr>
        <w:t>تم الصلوة ول</w:t>
      </w:r>
      <w:r w:rsidR="00DA024E" w:rsidRPr="00804420">
        <w:rPr>
          <w:rStyle w:val="Char3"/>
          <w:rFonts w:hint="cs"/>
          <w:rtl/>
        </w:rPr>
        <w:t>ّ</w:t>
      </w:r>
      <w:r w:rsidR="0082496A" w:rsidRPr="00804420">
        <w:rPr>
          <w:rStyle w:val="Char3"/>
          <w:rFonts w:hint="cs"/>
          <w:rtl/>
        </w:rPr>
        <w:t>وا وجوهكم شطري الأقدس المقام المقد</w:t>
      </w:r>
      <w:r w:rsidR="00DA024E" w:rsidRPr="00804420">
        <w:rPr>
          <w:rStyle w:val="Char3"/>
          <w:rFonts w:hint="cs"/>
          <w:rtl/>
        </w:rPr>
        <w:t>ّ</w:t>
      </w:r>
      <w:r w:rsidR="0082496A" w:rsidRPr="00804420">
        <w:rPr>
          <w:rStyle w:val="Char3"/>
          <w:rFonts w:hint="cs"/>
          <w:rtl/>
        </w:rPr>
        <w:t>س... وعند غروب شمس الحقيقة والتبيان، المقر الذي قدر</w:t>
      </w:r>
      <w:r w:rsidR="00DA024E" w:rsidRPr="00804420">
        <w:rPr>
          <w:rStyle w:val="Char3"/>
          <w:rFonts w:hint="cs"/>
          <w:rtl/>
        </w:rPr>
        <w:t>ّ</w:t>
      </w:r>
      <w:r w:rsidR="0082496A" w:rsidRPr="00804420">
        <w:rPr>
          <w:rStyle w:val="Char3"/>
          <w:rFonts w:hint="cs"/>
          <w:rtl/>
        </w:rPr>
        <w:t>ناه لكم</w:t>
      </w:r>
      <w:r w:rsidRPr="00804420">
        <w:rPr>
          <w:rStyle w:val="Char3"/>
          <w:rtl/>
        </w:rPr>
        <w:t>»</w:t>
      </w:r>
      <w:r w:rsidR="0082496A" w:rsidRPr="000B0EE5">
        <w:rPr>
          <w:rFonts w:cs="B Zar" w:hint="cs"/>
          <w:sz w:val="28"/>
          <w:szCs w:val="28"/>
          <w:vertAlign w:val="superscript"/>
          <w:rtl/>
          <w:lang w:bidi="fa-IR"/>
        </w:rPr>
        <w:t>(</w:t>
      </w:r>
      <w:r w:rsidR="0082496A" w:rsidRPr="000B0EE5">
        <w:rPr>
          <w:rStyle w:val="FootnoteReference"/>
          <w:rFonts w:cs="B Zar"/>
          <w:sz w:val="28"/>
          <w:szCs w:val="28"/>
          <w:rtl/>
          <w:lang w:bidi="fa-IR"/>
        </w:rPr>
        <w:footnoteReference w:id="270"/>
      </w:r>
      <w:r w:rsidR="0082496A" w:rsidRPr="000B0EE5">
        <w:rPr>
          <w:rFonts w:cs="B Zar" w:hint="cs"/>
          <w:sz w:val="28"/>
          <w:szCs w:val="28"/>
          <w:vertAlign w:val="superscript"/>
          <w:rtl/>
          <w:lang w:bidi="fa-IR"/>
        </w:rPr>
        <w:t>)</w:t>
      </w:r>
      <w:r w:rsidR="0082496A" w:rsidRPr="008B3379">
        <w:rPr>
          <w:rStyle w:val="Char4"/>
          <w:rFonts w:hint="cs"/>
          <w:rtl/>
        </w:rPr>
        <w:t>.</w:t>
      </w:r>
    </w:p>
    <w:p w:rsidR="0082496A" w:rsidRDefault="00A02B79" w:rsidP="008B3379">
      <w:pPr>
        <w:pStyle w:val="a4"/>
        <w:rPr>
          <w:rtl/>
        </w:rPr>
      </w:pPr>
      <w:r>
        <w:rPr>
          <w:rFonts w:hint="cs"/>
          <w:rtl/>
        </w:rPr>
        <w:t xml:space="preserve">یعنی: </w:t>
      </w:r>
      <w:r w:rsidR="00544D17">
        <w:rPr>
          <w:rFonts w:hint="cs"/>
          <w:rtl/>
        </w:rPr>
        <w:t>«چون خواستید که نماز بگزارید، روی خود را به سوی مقام اقدس و مقدس من بگردانید... و به هنگام غروب خورشید حقیقت و بیان (یعنی در زمان مرگ من) روی به جایگاهی آورید که برایتان قرار داده</w:t>
      </w:r>
      <w:r w:rsidR="008F3E13">
        <w:rPr>
          <w:rFonts w:hint="cs"/>
          <w:rtl/>
        </w:rPr>
        <w:t>‌یم»</w:t>
      </w:r>
      <w:r w:rsidR="00544D17">
        <w:rPr>
          <w:rFonts w:hint="cs"/>
          <w:rtl/>
        </w:rPr>
        <w:t>.</w:t>
      </w:r>
    </w:p>
    <w:p w:rsidR="005120EE" w:rsidRPr="000B0EE5" w:rsidRDefault="00C408CB" w:rsidP="008B3379">
      <w:pPr>
        <w:pStyle w:val="a4"/>
        <w:rPr>
          <w:rtl/>
        </w:rPr>
      </w:pPr>
      <w:r>
        <w:rPr>
          <w:rFonts w:hint="cs"/>
          <w:rtl/>
        </w:rPr>
        <w:t xml:space="preserve">البته معلوم نیست </w:t>
      </w:r>
      <w:r w:rsidR="00B4202F">
        <w:rPr>
          <w:rFonts w:hint="cs"/>
          <w:rtl/>
        </w:rPr>
        <w:t>حسینعلی بهاء</w:t>
      </w:r>
      <w:r w:rsidR="009E4B96">
        <w:rPr>
          <w:rFonts w:hint="cs"/>
          <w:rtl/>
        </w:rPr>
        <w:t xml:space="preserve"> چگونه انتظار داشته که پیروانش در زمان حیات وی</w:t>
      </w:r>
      <w:r w:rsidR="00DA024E">
        <w:rPr>
          <w:rFonts w:hint="cs"/>
          <w:rtl/>
        </w:rPr>
        <w:t>،</w:t>
      </w:r>
      <w:r w:rsidR="009E4B96">
        <w:rPr>
          <w:rFonts w:hint="cs"/>
          <w:rtl/>
        </w:rPr>
        <w:t xml:space="preserve"> روی به طرف او گردانند و </w:t>
      </w:r>
      <w:r w:rsidR="00C4327C">
        <w:rPr>
          <w:rFonts w:hint="cs"/>
          <w:rtl/>
        </w:rPr>
        <w:t>حسینعلی</w:t>
      </w:r>
      <w:r w:rsidR="009E4B96">
        <w:rPr>
          <w:rFonts w:hint="cs"/>
          <w:rtl/>
        </w:rPr>
        <w:t xml:space="preserve"> را قبله</w:t>
      </w:r>
      <w:r w:rsidR="009C2080">
        <w:rPr>
          <w:rFonts w:hint="eastAsia"/>
          <w:rtl/>
        </w:rPr>
        <w:t xml:space="preserve">‌گاه نماز قرار </w:t>
      </w:r>
      <w:r w:rsidR="009C2080" w:rsidRPr="008B3379">
        <w:rPr>
          <w:rFonts w:hint="eastAsia"/>
          <w:rtl/>
        </w:rPr>
        <w:t xml:space="preserve">دهند؟ زیرا </w:t>
      </w:r>
      <w:r w:rsidR="00E80827" w:rsidRPr="008B3379">
        <w:rPr>
          <w:rFonts w:hint="cs"/>
          <w:rtl/>
        </w:rPr>
        <w:t xml:space="preserve">موجود متحرک </w:t>
      </w:r>
      <w:r w:rsidR="00B45EEF" w:rsidRPr="008B3379">
        <w:rPr>
          <w:rFonts w:hint="cs"/>
          <w:rtl/>
        </w:rPr>
        <w:t>را نتوان قبله</w:t>
      </w:r>
      <w:r w:rsidR="00D8326E" w:rsidRPr="008B3379">
        <w:rPr>
          <w:rFonts w:hint="eastAsia"/>
          <w:rtl/>
        </w:rPr>
        <w:t>‌گاه نماز ساخت</w:t>
      </w:r>
      <w:r w:rsidRPr="008B3379">
        <w:rPr>
          <w:rFonts w:hint="cs"/>
          <w:rtl/>
        </w:rPr>
        <w:t>،</w:t>
      </w:r>
      <w:r w:rsidR="00D8326E" w:rsidRPr="008B3379">
        <w:rPr>
          <w:rFonts w:hint="eastAsia"/>
          <w:rtl/>
        </w:rPr>
        <w:t xml:space="preserve"> و وسیله‌</w:t>
      </w:r>
      <w:r w:rsidR="00A42A08" w:rsidRPr="008B3379">
        <w:rPr>
          <w:rFonts w:hint="cs"/>
          <w:rtl/>
        </w:rPr>
        <w:t xml:space="preserve">ای که هر لحظه جایگاه دقیق او را نشان دهد هم در دست نیست، ولی </w:t>
      </w:r>
      <w:r w:rsidR="00C4327C" w:rsidRPr="008B3379">
        <w:rPr>
          <w:rFonts w:hint="cs"/>
          <w:rtl/>
        </w:rPr>
        <w:t>حسینعلی</w:t>
      </w:r>
      <w:r w:rsidR="00A42A08" w:rsidRPr="008B3379">
        <w:rPr>
          <w:rFonts w:hint="cs"/>
          <w:rtl/>
        </w:rPr>
        <w:t xml:space="preserve"> این مشکل را حل نموده و گفته است که اگر من </w:t>
      </w:r>
      <w:r w:rsidR="00837F1A" w:rsidRPr="008B3379">
        <w:rPr>
          <w:rFonts w:hint="cs"/>
          <w:rtl/>
        </w:rPr>
        <w:t xml:space="preserve">«آب زلال» </w:t>
      </w:r>
      <w:r w:rsidR="00194F11" w:rsidRPr="008B3379">
        <w:rPr>
          <w:rFonts w:hint="cs"/>
          <w:rtl/>
        </w:rPr>
        <w:t xml:space="preserve">را چون </w:t>
      </w:r>
      <w:r w:rsidR="00F005BA" w:rsidRPr="008B3379">
        <w:rPr>
          <w:rFonts w:hint="cs"/>
          <w:rtl/>
        </w:rPr>
        <w:t xml:space="preserve">«بادة ناب» </w:t>
      </w:r>
      <w:r w:rsidR="00C3696A" w:rsidRPr="008B3379">
        <w:rPr>
          <w:rFonts w:hint="cs"/>
          <w:rtl/>
        </w:rPr>
        <w:t xml:space="preserve">دانستم و یا </w:t>
      </w:r>
      <w:r w:rsidR="004F1E71" w:rsidRPr="008B3379">
        <w:rPr>
          <w:rFonts w:hint="cs"/>
          <w:rtl/>
        </w:rPr>
        <w:t xml:space="preserve">«آسمان» </w:t>
      </w:r>
      <w:r w:rsidR="00BD3353" w:rsidRPr="008B3379">
        <w:rPr>
          <w:rFonts w:hint="cs"/>
          <w:rtl/>
        </w:rPr>
        <w:t xml:space="preserve">را همچون </w:t>
      </w:r>
      <w:r w:rsidR="00572904" w:rsidRPr="008B3379">
        <w:rPr>
          <w:rFonts w:hint="cs"/>
          <w:rtl/>
        </w:rPr>
        <w:t xml:space="preserve">«زمین» </w:t>
      </w:r>
      <w:r w:rsidR="00824BF1" w:rsidRPr="008B3379">
        <w:rPr>
          <w:rFonts w:hint="cs"/>
          <w:rtl/>
        </w:rPr>
        <w:t xml:space="preserve">شمردم، </w:t>
      </w:r>
      <w:r w:rsidR="00824BF1" w:rsidRPr="008B3379">
        <w:rPr>
          <w:rFonts w:hint="cs"/>
          <w:rtl/>
        </w:rPr>
        <w:lastRenderedPageBreak/>
        <w:t xml:space="preserve">هیچکس حق اعتراض ندارد و باید بدون دلیل بپذیرد! چنانکه در کتاب </w:t>
      </w:r>
      <w:r w:rsidR="00873C86" w:rsidRPr="008B3379">
        <w:rPr>
          <w:rFonts w:hint="cs"/>
          <w:rtl/>
        </w:rPr>
        <w:t xml:space="preserve">«اشراقات» </w:t>
      </w:r>
      <w:r w:rsidR="00EB46F4" w:rsidRPr="008B3379">
        <w:rPr>
          <w:rFonts w:hint="cs"/>
          <w:rtl/>
        </w:rPr>
        <w:t>می</w:t>
      </w:r>
      <w:r w:rsidR="00F57D9E" w:rsidRPr="008B3379">
        <w:rPr>
          <w:rFonts w:hint="eastAsia"/>
          <w:rtl/>
        </w:rPr>
        <w:t>‌نویسد</w:t>
      </w:r>
      <w:r w:rsidR="00F57D9E">
        <w:rPr>
          <w:rFonts w:hint="eastAsia"/>
          <w:rtl/>
        </w:rPr>
        <w:t>:</w:t>
      </w:r>
    </w:p>
    <w:p w:rsidR="00F57D9E" w:rsidRPr="000B0EE5" w:rsidRDefault="00D86035" w:rsidP="00D86035">
      <w:pPr>
        <w:tabs>
          <w:tab w:val="left" w:pos="8640"/>
        </w:tabs>
        <w:bidi/>
        <w:ind w:firstLine="284"/>
        <w:jc w:val="both"/>
        <w:rPr>
          <w:rFonts w:cs="B Zar"/>
          <w:sz w:val="28"/>
          <w:szCs w:val="28"/>
          <w:rtl/>
          <w:lang w:bidi="fa-IR"/>
        </w:rPr>
      </w:pPr>
      <w:r w:rsidRPr="00804420">
        <w:rPr>
          <w:rStyle w:val="Char3"/>
          <w:rtl/>
        </w:rPr>
        <w:t>«</w:t>
      </w:r>
      <w:r w:rsidR="000B0EE5" w:rsidRPr="00804420">
        <w:rPr>
          <w:rStyle w:val="Char3"/>
          <w:rFonts w:hint="cs"/>
          <w:rtl/>
        </w:rPr>
        <w:t>لو يحكم على الماء حكم الخمر وعلى السماء حكم الأرض وعلى</w:t>
      </w:r>
      <w:r w:rsidR="00776CE1" w:rsidRPr="00804420">
        <w:rPr>
          <w:rStyle w:val="Char3"/>
          <w:rFonts w:hint="cs"/>
          <w:rtl/>
        </w:rPr>
        <w:t xml:space="preserve"> النور حكم النار، حق لا</w:t>
      </w:r>
      <w:r w:rsidR="00545D7B" w:rsidRPr="00804420">
        <w:rPr>
          <w:rStyle w:val="Char3"/>
          <w:rFonts w:hint="cs"/>
          <w:rtl/>
        </w:rPr>
        <w:t xml:space="preserve"> </w:t>
      </w:r>
      <w:r w:rsidR="00776CE1" w:rsidRPr="00804420">
        <w:rPr>
          <w:rStyle w:val="Char3"/>
          <w:rFonts w:hint="cs"/>
          <w:rtl/>
        </w:rPr>
        <w:t xml:space="preserve">ريب فيه وليس </w:t>
      </w:r>
      <w:r w:rsidR="00545D7B" w:rsidRPr="00804420">
        <w:rPr>
          <w:rStyle w:val="Char3"/>
          <w:rFonts w:hint="cs"/>
          <w:rtl/>
        </w:rPr>
        <w:t>لأحد أن يعترض عليه أو يقول لم و</w:t>
      </w:r>
      <w:r w:rsidR="00776CE1" w:rsidRPr="00804420">
        <w:rPr>
          <w:rStyle w:val="Char3"/>
          <w:rFonts w:hint="cs"/>
          <w:rtl/>
        </w:rPr>
        <w:t>بم</w:t>
      </w:r>
      <w:r w:rsidRPr="00804420">
        <w:rPr>
          <w:rStyle w:val="Char3"/>
          <w:rtl/>
        </w:rPr>
        <w:t>»</w:t>
      </w:r>
      <w:r w:rsidR="00776CE1" w:rsidRPr="000B0EE5">
        <w:rPr>
          <w:rFonts w:cs="B Zar" w:hint="cs"/>
          <w:sz w:val="30"/>
          <w:szCs w:val="30"/>
          <w:rtl/>
        </w:rPr>
        <w:t>؟</w:t>
      </w:r>
      <w:r w:rsidR="00776CE1" w:rsidRPr="000B0EE5">
        <w:rPr>
          <w:rFonts w:cs="B Zar" w:hint="cs"/>
          <w:sz w:val="28"/>
          <w:szCs w:val="28"/>
          <w:vertAlign w:val="superscript"/>
          <w:rtl/>
          <w:lang w:bidi="fa-IR"/>
        </w:rPr>
        <w:t>(</w:t>
      </w:r>
      <w:r w:rsidR="00776CE1" w:rsidRPr="000B0EE5">
        <w:rPr>
          <w:rStyle w:val="FootnoteReference"/>
          <w:rFonts w:cs="B Zar"/>
          <w:sz w:val="28"/>
          <w:szCs w:val="28"/>
          <w:rtl/>
          <w:lang w:bidi="fa-IR"/>
        </w:rPr>
        <w:footnoteReference w:id="271"/>
      </w:r>
      <w:r w:rsidR="00776CE1" w:rsidRPr="000B0EE5">
        <w:rPr>
          <w:rFonts w:cs="B Zar" w:hint="cs"/>
          <w:sz w:val="28"/>
          <w:szCs w:val="28"/>
          <w:vertAlign w:val="superscript"/>
          <w:rtl/>
          <w:lang w:bidi="fa-IR"/>
        </w:rPr>
        <w:t>)</w:t>
      </w:r>
      <w:r w:rsidR="00776CE1" w:rsidRPr="008B3379">
        <w:rPr>
          <w:rStyle w:val="Char4"/>
          <w:rFonts w:hint="cs"/>
          <w:rtl/>
        </w:rPr>
        <w:t>.</w:t>
      </w:r>
    </w:p>
    <w:p w:rsidR="00943A88" w:rsidRDefault="00E5480E" w:rsidP="008B3379">
      <w:pPr>
        <w:pStyle w:val="a4"/>
        <w:rPr>
          <w:rtl/>
        </w:rPr>
      </w:pPr>
      <w:r>
        <w:rPr>
          <w:rFonts w:hint="cs"/>
          <w:rtl/>
        </w:rPr>
        <w:t xml:space="preserve">یعنی: «اگر (بهاء) </w:t>
      </w:r>
      <w:r w:rsidR="004A72E1">
        <w:rPr>
          <w:rFonts w:hint="cs"/>
          <w:rtl/>
        </w:rPr>
        <w:t>دربارۀ</w:t>
      </w:r>
      <w:r>
        <w:rPr>
          <w:rFonts w:hint="cs"/>
          <w:rtl/>
        </w:rPr>
        <w:t xml:space="preserve"> آب حکم باده را صادر کند و </w:t>
      </w:r>
      <w:r w:rsidR="004A72E1">
        <w:rPr>
          <w:rFonts w:hint="cs"/>
          <w:rtl/>
        </w:rPr>
        <w:t>دربارۀ</w:t>
      </w:r>
      <w:r>
        <w:rPr>
          <w:rFonts w:hint="cs"/>
          <w:rtl/>
        </w:rPr>
        <w:t xml:space="preserve"> آسمان چون زمین حکم نماید و</w:t>
      </w:r>
      <w:r w:rsidR="00567BED">
        <w:rPr>
          <w:rFonts w:hint="cs"/>
          <w:rtl/>
        </w:rPr>
        <w:t xml:space="preserve"> </w:t>
      </w:r>
      <w:r w:rsidR="004A72E1">
        <w:rPr>
          <w:rFonts w:hint="cs"/>
          <w:rtl/>
        </w:rPr>
        <w:t>دربارۀ</w:t>
      </w:r>
      <w:r w:rsidR="00567BED">
        <w:rPr>
          <w:rFonts w:hint="cs"/>
          <w:rtl/>
        </w:rPr>
        <w:t xml:space="preserve"> نور مانند آتش فتوی دهد</w:t>
      </w:r>
      <w:r w:rsidR="00F87978">
        <w:rPr>
          <w:rFonts w:hint="cs"/>
          <w:rtl/>
        </w:rPr>
        <w:t>،</w:t>
      </w:r>
      <w:r>
        <w:rPr>
          <w:rFonts w:hint="cs"/>
          <w:rtl/>
        </w:rPr>
        <w:t xml:space="preserve"> همگی درست است و شک در آن نیست</w:t>
      </w:r>
      <w:r w:rsidR="00F87978">
        <w:rPr>
          <w:rFonts w:hint="cs"/>
          <w:rtl/>
        </w:rPr>
        <w:t>،</w:t>
      </w:r>
      <w:r>
        <w:rPr>
          <w:rFonts w:hint="cs"/>
          <w:rtl/>
        </w:rPr>
        <w:t xml:space="preserve"> و هیچکس را نرسد که بر آن</w:t>
      </w:r>
      <w:r w:rsidR="00E029A0">
        <w:rPr>
          <w:rFonts w:hint="cs"/>
          <w:rtl/>
        </w:rPr>
        <w:t xml:space="preserve"> اعتراض کند یا چون و</w:t>
      </w:r>
      <w:r w:rsidR="00DB5E5D">
        <w:rPr>
          <w:rFonts w:hint="cs"/>
          <w:rtl/>
        </w:rPr>
        <w:t xml:space="preserve"> </w:t>
      </w:r>
      <w:r w:rsidR="00E029A0">
        <w:rPr>
          <w:rFonts w:hint="cs"/>
          <w:rtl/>
        </w:rPr>
        <w:t>چرا نماید»</w:t>
      </w:r>
      <w:r w:rsidR="008D2C3C">
        <w:rPr>
          <w:rFonts w:hint="cs"/>
          <w:rtl/>
        </w:rPr>
        <w:t>!</w:t>
      </w:r>
    </w:p>
    <w:p w:rsidR="00E029A0" w:rsidRPr="00DB5E5D" w:rsidRDefault="00DB5E5D" w:rsidP="00EA28ED">
      <w:pPr>
        <w:pStyle w:val="a2"/>
        <w:rPr>
          <w:rtl/>
        </w:rPr>
      </w:pPr>
      <w:bookmarkStart w:id="172" w:name="_Toc331528079"/>
      <w:bookmarkStart w:id="173" w:name="_Toc416390443"/>
      <w:bookmarkStart w:id="174" w:name="_Toc421793948"/>
      <w:r>
        <w:rPr>
          <w:rFonts w:hint="cs"/>
          <w:rtl/>
        </w:rPr>
        <w:t>مقام خاتمیت</w:t>
      </w:r>
      <w:r w:rsidR="00923F99" w:rsidRPr="00DB5E5D">
        <w:rPr>
          <w:rFonts w:hint="cs"/>
          <w:rtl/>
        </w:rPr>
        <w:t xml:space="preserve"> مرا از ادعا باز نمی</w:t>
      </w:r>
      <w:r w:rsidR="00802F8C" w:rsidRPr="00DB5E5D">
        <w:rPr>
          <w:rFonts w:hint="eastAsia"/>
          <w:rtl/>
        </w:rPr>
        <w:t>‌دارد</w:t>
      </w:r>
      <w:bookmarkEnd w:id="172"/>
      <w:bookmarkEnd w:id="173"/>
      <w:bookmarkEnd w:id="174"/>
    </w:p>
    <w:p w:rsidR="00802F8C" w:rsidRDefault="005B2802" w:rsidP="008B3379">
      <w:pPr>
        <w:pStyle w:val="a4"/>
        <w:rPr>
          <w:rtl/>
        </w:rPr>
      </w:pPr>
      <w:r>
        <w:rPr>
          <w:rFonts w:hint="cs"/>
          <w:rtl/>
        </w:rPr>
        <w:t xml:space="preserve">در اینجا میرزا </w:t>
      </w:r>
      <w:r w:rsidR="00C4327C">
        <w:rPr>
          <w:rFonts w:hint="cs"/>
          <w:rtl/>
        </w:rPr>
        <w:t>حسینعلی</w:t>
      </w:r>
      <w:r>
        <w:rPr>
          <w:rFonts w:hint="cs"/>
          <w:rtl/>
        </w:rPr>
        <w:t xml:space="preserve"> با مشکل دیگری روبرو شده و بر خود لازم دانسته تا آن را حل کند، این مشکل اساسی آن است که مسلمانان به حکم قرآن مجید پیامبر </w:t>
      </w:r>
      <w:r w:rsidRPr="008B3379">
        <w:rPr>
          <w:rFonts w:hint="cs"/>
          <w:rtl/>
        </w:rPr>
        <w:t xml:space="preserve">اسلام را </w:t>
      </w:r>
      <w:r w:rsidR="00AE7E21" w:rsidRPr="008B3379">
        <w:rPr>
          <w:rFonts w:hint="cs"/>
          <w:rtl/>
        </w:rPr>
        <w:t xml:space="preserve">«خاتم پیامبران» </w:t>
      </w:r>
      <w:r w:rsidR="00C27266" w:rsidRPr="008B3379">
        <w:rPr>
          <w:rFonts w:hint="cs"/>
          <w:rtl/>
        </w:rPr>
        <w:t>می</w:t>
      </w:r>
      <w:r w:rsidR="00384AF1" w:rsidRPr="008B3379">
        <w:rPr>
          <w:rFonts w:hint="eastAsia"/>
          <w:rtl/>
        </w:rPr>
        <w:t>‌دانند</w:t>
      </w:r>
      <w:r w:rsidR="00384AF1">
        <w:rPr>
          <w:rFonts w:hint="eastAsia"/>
          <w:rtl/>
        </w:rPr>
        <w:t xml:space="preserve"> و شریعتی را که وی آورده</w:t>
      </w:r>
      <w:r w:rsidR="001B3CFC">
        <w:rPr>
          <w:rFonts w:hint="eastAsia"/>
          <w:rtl/>
        </w:rPr>
        <w:t xml:space="preserve"> نسخ ناپذیر می</w:t>
      </w:r>
      <w:r w:rsidR="00384AF1">
        <w:rPr>
          <w:rFonts w:hint="cs"/>
          <w:rtl/>
        </w:rPr>
        <w:t>‌شمر</w:t>
      </w:r>
      <w:r w:rsidR="00A21641">
        <w:rPr>
          <w:rFonts w:hint="cs"/>
          <w:rtl/>
        </w:rPr>
        <w:t>ند</w:t>
      </w:r>
      <w:r w:rsidR="00384AF1">
        <w:rPr>
          <w:rFonts w:hint="cs"/>
          <w:rtl/>
        </w:rPr>
        <w:t>،</w:t>
      </w:r>
      <w:r w:rsidR="00A21641">
        <w:rPr>
          <w:rFonts w:hint="cs"/>
          <w:rtl/>
        </w:rPr>
        <w:t xml:space="preserve"> چنانکه در قرآنکریم می</w:t>
      </w:r>
      <w:r w:rsidR="00046E22">
        <w:rPr>
          <w:rFonts w:hint="eastAsia"/>
          <w:rtl/>
        </w:rPr>
        <w:t>‌خوانیم:</w:t>
      </w:r>
    </w:p>
    <w:p w:rsidR="00B700B1" w:rsidRPr="000B6C3E" w:rsidRDefault="00B700B1" w:rsidP="000B6C3E">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B6C3E">
        <w:rPr>
          <w:rFonts w:ascii="KFGQPC Uthmanic Script HAFS" w:hAnsi="KFGQPC Uthmanic Script HAFS" w:cs="KFGQPC Uthmanic Script HAFS" w:hint="eastAsia"/>
          <w:sz w:val="28"/>
          <w:szCs w:val="28"/>
          <w:rtl/>
        </w:rPr>
        <w:t>مَّا</w:t>
      </w:r>
      <w:r w:rsidR="000B6C3E">
        <w:rPr>
          <w:rFonts w:ascii="KFGQPC Uthmanic Script HAFS" w:hAnsi="KFGQPC Uthmanic Script HAFS" w:cs="KFGQPC Uthmanic Script HAFS"/>
          <w:sz w:val="28"/>
          <w:szCs w:val="28"/>
          <w:rtl/>
        </w:rPr>
        <w:t xml:space="preserve"> كَانَ مُحَمَّدٌ أَبَآ أَحَدٖ مِّن رِّجَالِكُمۡ وَلَٰكِن رَّسُولَ </w:t>
      </w:r>
      <w:r w:rsidR="000B6C3E">
        <w:rPr>
          <w:rFonts w:ascii="KFGQPC Uthmanic Script HAFS" w:hAnsi="KFGQPC Uthmanic Script HAFS" w:cs="KFGQPC Uthmanic Script HAFS" w:hint="cs"/>
          <w:sz w:val="28"/>
          <w:szCs w:val="28"/>
          <w:rtl/>
        </w:rPr>
        <w:t>ٱ</w:t>
      </w:r>
      <w:r w:rsidR="000B6C3E">
        <w:rPr>
          <w:rFonts w:ascii="KFGQPC Uthmanic Script HAFS" w:hAnsi="KFGQPC Uthmanic Script HAFS" w:cs="KFGQPC Uthmanic Script HAFS" w:hint="eastAsia"/>
          <w:sz w:val="28"/>
          <w:szCs w:val="28"/>
          <w:rtl/>
        </w:rPr>
        <w:t>للَّهِ</w:t>
      </w:r>
      <w:r w:rsidR="000B6C3E">
        <w:rPr>
          <w:rFonts w:ascii="KFGQPC Uthmanic Script HAFS" w:hAnsi="KFGQPC Uthmanic Script HAFS" w:cs="KFGQPC Uthmanic Script HAFS"/>
          <w:sz w:val="28"/>
          <w:szCs w:val="28"/>
          <w:rtl/>
        </w:rPr>
        <w:t xml:space="preserve"> وَخَاتَمَ </w:t>
      </w:r>
      <w:r w:rsidR="000B6C3E">
        <w:rPr>
          <w:rFonts w:ascii="KFGQPC Uthmanic Script HAFS" w:hAnsi="KFGQPC Uthmanic Script HAFS" w:cs="KFGQPC Uthmanic Script HAFS" w:hint="cs"/>
          <w:sz w:val="28"/>
          <w:szCs w:val="28"/>
          <w:rtl/>
        </w:rPr>
        <w:t>ٱ</w:t>
      </w:r>
      <w:r w:rsidR="000B6C3E">
        <w:rPr>
          <w:rFonts w:ascii="KFGQPC Uthmanic Script HAFS" w:hAnsi="KFGQPC Uthmanic Script HAFS" w:cs="KFGQPC Uthmanic Script HAFS" w:hint="eastAsia"/>
          <w:sz w:val="28"/>
          <w:szCs w:val="28"/>
          <w:rtl/>
        </w:rPr>
        <w:t>لنَّبِيِّ‍ۧنَۗ</w:t>
      </w:r>
      <w:r w:rsidR="000B6C3E">
        <w:rPr>
          <w:rFonts w:ascii="KFGQPC Uthmanic Script HAFS" w:hAnsi="KFGQPC Uthmanic Script HAFS" w:cs="KFGQPC Uthmanic Script HAFS"/>
          <w:sz w:val="28"/>
          <w:szCs w:val="28"/>
          <w:rtl/>
        </w:rPr>
        <w:t xml:space="preserve"> وَكَانَ </w:t>
      </w:r>
      <w:r w:rsidR="000B6C3E">
        <w:rPr>
          <w:rFonts w:ascii="KFGQPC Uthmanic Script HAFS" w:hAnsi="KFGQPC Uthmanic Script HAFS" w:cs="KFGQPC Uthmanic Script HAFS" w:hint="cs"/>
          <w:sz w:val="28"/>
          <w:szCs w:val="28"/>
          <w:rtl/>
        </w:rPr>
        <w:t>ٱ</w:t>
      </w:r>
      <w:r w:rsidR="000B6C3E">
        <w:rPr>
          <w:rFonts w:ascii="KFGQPC Uthmanic Script HAFS" w:hAnsi="KFGQPC Uthmanic Script HAFS" w:cs="KFGQPC Uthmanic Script HAFS" w:hint="eastAsia"/>
          <w:sz w:val="28"/>
          <w:szCs w:val="28"/>
          <w:rtl/>
        </w:rPr>
        <w:t>للَّهُ</w:t>
      </w:r>
      <w:r w:rsidR="000B6C3E">
        <w:rPr>
          <w:rFonts w:ascii="KFGQPC Uthmanic Script HAFS" w:hAnsi="KFGQPC Uthmanic Script HAFS" w:cs="KFGQPC Uthmanic Script HAFS"/>
          <w:sz w:val="28"/>
          <w:szCs w:val="28"/>
          <w:rtl/>
        </w:rPr>
        <w:t xml:space="preserve"> بِكُلِّ شَيۡءٍ عَلِيمٗا ٤٠</w:t>
      </w:r>
      <w:r>
        <w:rPr>
          <w:rFonts w:ascii="Traditional Arabic" w:hAnsi="Traditional Arabic" w:cs="Traditional Arabic"/>
          <w:sz w:val="28"/>
          <w:szCs w:val="28"/>
          <w:rtl/>
          <w:lang w:bidi="fa-IR"/>
        </w:rPr>
        <w:t>﴾</w:t>
      </w:r>
      <w:r w:rsidRPr="008B3379">
        <w:rPr>
          <w:rStyle w:val="Char4"/>
          <w:rFonts w:hint="cs"/>
          <w:rtl/>
        </w:rPr>
        <w:t xml:space="preserve"> </w:t>
      </w:r>
      <w:r w:rsidRPr="008B3379">
        <w:rPr>
          <w:rStyle w:val="Char5"/>
          <w:rtl/>
        </w:rPr>
        <w:t>[</w:t>
      </w:r>
      <w:r w:rsidRPr="008B3379">
        <w:rPr>
          <w:rStyle w:val="Char5"/>
          <w:rFonts w:hint="cs"/>
          <w:rtl/>
        </w:rPr>
        <w:t>الأحزاب: 40</w:t>
      </w:r>
      <w:r w:rsidRPr="008B3379">
        <w:rPr>
          <w:rStyle w:val="Char5"/>
          <w:rtl/>
        </w:rPr>
        <w:t>]</w:t>
      </w:r>
      <w:r w:rsidRPr="008B3379">
        <w:rPr>
          <w:rStyle w:val="Char4"/>
          <w:rFonts w:hint="cs"/>
          <w:rtl/>
        </w:rPr>
        <w:t>.</w:t>
      </w:r>
    </w:p>
    <w:p w:rsidR="00D169A5" w:rsidRDefault="00046E22" w:rsidP="008B3379">
      <w:pPr>
        <w:pStyle w:val="a4"/>
        <w:rPr>
          <w:rtl/>
        </w:rPr>
      </w:pPr>
      <w:r>
        <w:rPr>
          <w:rFonts w:hint="cs"/>
          <w:rtl/>
        </w:rPr>
        <w:t>«محمد پدر هیچیک از رجال شما نیست</w:t>
      </w:r>
      <w:r w:rsidR="00141A18">
        <w:rPr>
          <w:rFonts w:hint="cs"/>
          <w:rtl/>
        </w:rPr>
        <w:t>،</w:t>
      </w:r>
      <w:r>
        <w:rPr>
          <w:rFonts w:hint="cs"/>
          <w:rtl/>
        </w:rPr>
        <w:t xml:space="preserve"> ولی</w:t>
      </w:r>
      <w:r w:rsidR="005000DC">
        <w:rPr>
          <w:rFonts w:hint="cs"/>
          <w:rtl/>
        </w:rPr>
        <w:t xml:space="preserve"> فرستادۀ </w:t>
      </w:r>
      <w:r>
        <w:rPr>
          <w:rFonts w:hint="cs"/>
          <w:rtl/>
        </w:rPr>
        <w:t>خدا و بازپسین پیامبران است</w:t>
      </w:r>
      <w:r w:rsidR="00141A18">
        <w:rPr>
          <w:rFonts w:hint="cs"/>
          <w:rtl/>
        </w:rPr>
        <w:t>،</w:t>
      </w:r>
      <w:r>
        <w:rPr>
          <w:rFonts w:hint="cs"/>
          <w:rtl/>
        </w:rPr>
        <w:t xml:space="preserve"> و خدا به هرچیزی داناست».</w:t>
      </w:r>
    </w:p>
    <w:p w:rsidR="00C8370E" w:rsidRDefault="00D169A5" w:rsidP="008B3379">
      <w:pPr>
        <w:pStyle w:val="a4"/>
        <w:rPr>
          <w:rtl/>
        </w:rPr>
      </w:pPr>
      <w:r>
        <w:rPr>
          <w:rFonts w:hint="cs"/>
          <w:rtl/>
        </w:rPr>
        <w:t>واضح است که این موضوع مانعی برای شریعت</w:t>
      </w:r>
      <w:r w:rsidR="0054208A">
        <w:rPr>
          <w:rFonts w:hint="eastAsia"/>
          <w:rtl/>
        </w:rPr>
        <w:t xml:space="preserve">‌سازی میرزا </w:t>
      </w:r>
      <w:r w:rsidR="00C4327C">
        <w:rPr>
          <w:rFonts w:hint="eastAsia"/>
          <w:rtl/>
        </w:rPr>
        <w:t>حسینعلی</w:t>
      </w:r>
      <w:r w:rsidR="0054208A">
        <w:rPr>
          <w:rFonts w:hint="eastAsia"/>
          <w:rtl/>
        </w:rPr>
        <w:t xml:space="preserve"> در میان </w:t>
      </w:r>
      <w:r w:rsidR="00B03F31">
        <w:rPr>
          <w:rFonts w:hint="cs"/>
          <w:rtl/>
        </w:rPr>
        <w:t>مسلمانان پیش می</w:t>
      </w:r>
      <w:r w:rsidR="00C207FA">
        <w:rPr>
          <w:rFonts w:hint="eastAsia"/>
          <w:rtl/>
        </w:rPr>
        <w:t>‌آورد، پس باید راه چاره</w:t>
      </w:r>
      <w:r w:rsidR="007466D2">
        <w:rPr>
          <w:rFonts w:hint="cs"/>
          <w:rtl/>
        </w:rPr>
        <w:t>‌ای می‌</w:t>
      </w:r>
      <w:r w:rsidR="00DD0685">
        <w:rPr>
          <w:rFonts w:hint="cs"/>
          <w:rtl/>
        </w:rPr>
        <w:t>اندیشید و پاسخی به آن می</w:t>
      </w:r>
      <w:r w:rsidR="00471F09">
        <w:rPr>
          <w:rFonts w:hint="eastAsia"/>
          <w:rtl/>
        </w:rPr>
        <w:t>‌داد.</w:t>
      </w:r>
    </w:p>
    <w:p w:rsidR="00C8370E" w:rsidRDefault="00C8370E" w:rsidP="00804420">
      <w:pPr>
        <w:pStyle w:val="a4"/>
        <w:rPr>
          <w:rtl/>
        </w:rPr>
      </w:pPr>
      <w:r>
        <w:rPr>
          <w:rFonts w:hint="cs"/>
          <w:rtl/>
        </w:rPr>
        <w:t>مبلغان بهایی</w:t>
      </w:r>
      <w:r w:rsidR="00141A18">
        <w:rPr>
          <w:rFonts w:hint="cs"/>
          <w:rtl/>
        </w:rPr>
        <w:t xml:space="preserve"> معمولاً</w:t>
      </w:r>
      <w:r w:rsidR="005000DC">
        <w:rPr>
          <w:rFonts w:hint="cs"/>
          <w:rtl/>
        </w:rPr>
        <w:t xml:space="preserve"> واژۀ </w:t>
      </w:r>
      <w:r w:rsidR="00141A18">
        <w:rPr>
          <w:rFonts w:hint="cs"/>
          <w:rtl/>
        </w:rPr>
        <w:t>«خاتم» را در</w:t>
      </w:r>
      <w:r w:rsidR="004C15D0">
        <w:rPr>
          <w:rFonts w:hint="cs"/>
          <w:rtl/>
        </w:rPr>
        <w:t xml:space="preserve"> آیۀ </w:t>
      </w:r>
      <w:r w:rsidR="00141A18">
        <w:rPr>
          <w:rFonts w:hint="cs"/>
          <w:rtl/>
        </w:rPr>
        <w:t>م</w:t>
      </w:r>
      <w:r>
        <w:rPr>
          <w:rFonts w:hint="cs"/>
          <w:rtl/>
        </w:rPr>
        <w:t xml:space="preserve">ذکور به معنای </w:t>
      </w:r>
      <w:r w:rsidR="00386F9D">
        <w:rPr>
          <w:rFonts w:hint="cs"/>
          <w:rtl/>
        </w:rPr>
        <w:t>«مُهر» یا «انگشتری» حمل می</w:t>
      </w:r>
      <w:r w:rsidR="0019368A">
        <w:rPr>
          <w:rFonts w:hint="eastAsia"/>
          <w:rtl/>
        </w:rPr>
        <w:t>‌کنند</w:t>
      </w:r>
      <w:r w:rsidR="00141A18">
        <w:rPr>
          <w:rFonts w:hint="cs"/>
          <w:rtl/>
        </w:rPr>
        <w:t>،</w:t>
      </w:r>
      <w:r w:rsidR="0019368A">
        <w:rPr>
          <w:rFonts w:hint="eastAsia"/>
          <w:rtl/>
        </w:rPr>
        <w:t xml:space="preserve"> و ادعا دارند که پیامبر اسلام</w:t>
      </w:r>
      <w:r w:rsidR="0019368A">
        <w:rPr>
          <w:rFonts w:cs="CTraditional Arabic" w:hint="cs"/>
          <w:rtl/>
        </w:rPr>
        <w:t>ص</w:t>
      </w:r>
      <w:r w:rsidR="0019368A">
        <w:rPr>
          <w:rFonts w:hint="cs"/>
          <w:rtl/>
        </w:rPr>
        <w:t xml:space="preserve"> به منزل</w:t>
      </w:r>
      <w:r w:rsidR="008B3379">
        <w:rPr>
          <w:rFonts w:hint="cs"/>
          <w:rtl/>
        </w:rPr>
        <w:t>ۀ</w:t>
      </w:r>
      <w:r w:rsidR="0019368A">
        <w:rPr>
          <w:rFonts w:hint="cs"/>
          <w:rtl/>
        </w:rPr>
        <w:t xml:space="preserve"> انگشتر پیامبران یعنی زینت</w:t>
      </w:r>
      <w:r w:rsidR="00D314AD">
        <w:rPr>
          <w:rFonts w:hint="cs"/>
          <w:rtl/>
        </w:rPr>
        <w:t xml:space="preserve"> آن‌ها </w:t>
      </w:r>
      <w:r w:rsidR="0019368A">
        <w:rPr>
          <w:rFonts w:hint="cs"/>
          <w:rtl/>
        </w:rPr>
        <w:t>بوده است، نه آخرین ایشان! و توجه ندارند که انگشتری را از آن رو «خاتم» گفته</w:t>
      </w:r>
      <w:r w:rsidR="00966389">
        <w:rPr>
          <w:rFonts w:hint="cs"/>
          <w:rtl/>
        </w:rPr>
        <w:t xml:space="preserve">‌اند </w:t>
      </w:r>
      <w:r w:rsidR="0019368A">
        <w:rPr>
          <w:rFonts w:hint="cs"/>
          <w:rtl/>
        </w:rPr>
        <w:t>که در روزگار کهن ذیل نامه</w:t>
      </w:r>
      <w:r w:rsidR="00317727">
        <w:rPr>
          <w:rFonts w:hint="eastAsia"/>
          <w:rtl/>
        </w:rPr>
        <w:t>‌ها را با آن مهر می</w:t>
      </w:r>
      <w:r w:rsidR="00EE7978">
        <w:rPr>
          <w:rFonts w:hint="cs"/>
          <w:rtl/>
        </w:rPr>
        <w:t>‌زدند و به پایان می</w:t>
      </w:r>
      <w:r w:rsidR="00D71D4C">
        <w:rPr>
          <w:rFonts w:hint="eastAsia"/>
          <w:rtl/>
        </w:rPr>
        <w:t>‌بردند، پس در این نام</w:t>
      </w:r>
      <w:r w:rsidR="00C35DBE">
        <w:rPr>
          <w:rFonts w:hint="cs"/>
          <w:rtl/>
        </w:rPr>
        <w:t xml:space="preserve">‌گذاری بازهم اعتبار بازپسین بودن در نظر گرفته شده که با معنای اصلی لغت موافقت دارد. شاهد این ادعا کتاب قدیمی </w:t>
      </w:r>
      <w:r w:rsidR="00C35DBE" w:rsidRPr="008B3379">
        <w:rPr>
          <w:rFonts w:hint="cs"/>
          <w:rtl/>
        </w:rPr>
        <w:t xml:space="preserve">و معتبر </w:t>
      </w:r>
      <w:r w:rsidR="00F66058" w:rsidRPr="008B3379">
        <w:rPr>
          <w:rFonts w:hint="cs"/>
          <w:rtl/>
        </w:rPr>
        <w:t xml:space="preserve">«مقاییس اللغة» </w:t>
      </w:r>
      <w:r w:rsidR="00610AF6" w:rsidRPr="008B3379">
        <w:rPr>
          <w:rFonts w:hint="cs"/>
          <w:rtl/>
        </w:rPr>
        <w:t>اثر</w:t>
      </w:r>
      <w:r w:rsidR="00610AF6">
        <w:rPr>
          <w:rFonts w:hint="cs"/>
          <w:rtl/>
        </w:rPr>
        <w:t xml:space="preserve"> واژه</w:t>
      </w:r>
      <w:r w:rsidR="00141A18">
        <w:rPr>
          <w:rFonts w:hint="eastAsia"/>
          <w:rtl/>
        </w:rPr>
        <w:t xml:space="preserve">‌شناس </w:t>
      </w:r>
      <w:r w:rsidR="00141A18">
        <w:rPr>
          <w:rFonts w:hint="eastAsia"/>
          <w:rtl/>
        </w:rPr>
        <w:lastRenderedPageBreak/>
        <w:t xml:space="preserve">بزرگ </w:t>
      </w:r>
      <w:r w:rsidR="00141A18" w:rsidRPr="008B3379">
        <w:rPr>
          <w:rFonts w:hint="eastAsia"/>
          <w:rtl/>
        </w:rPr>
        <w:t>عرب</w:t>
      </w:r>
      <w:r w:rsidR="005A3844" w:rsidRPr="008B3379">
        <w:rPr>
          <w:rFonts w:hint="eastAsia"/>
          <w:rtl/>
        </w:rPr>
        <w:t xml:space="preserve"> </w:t>
      </w:r>
      <w:r w:rsidR="00980E70" w:rsidRPr="008B3379">
        <w:rPr>
          <w:rFonts w:hint="cs"/>
          <w:rtl/>
        </w:rPr>
        <w:t xml:space="preserve">احمد بن فارس </w:t>
      </w:r>
      <w:r w:rsidR="00A768C3" w:rsidRPr="008B3379">
        <w:rPr>
          <w:rFonts w:hint="cs"/>
          <w:rtl/>
        </w:rPr>
        <w:t>(</w:t>
      </w:r>
      <w:r w:rsidR="00A768C3">
        <w:rPr>
          <w:rFonts w:hint="cs"/>
          <w:rtl/>
        </w:rPr>
        <w:t xml:space="preserve">متوفی به سال 395 هـ.ق.) است که </w:t>
      </w:r>
      <w:r w:rsidR="00A768C3" w:rsidRPr="008B3379">
        <w:rPr>
          <w:rFonts w:hint="cs"/>
          <w:rtl/>
        </w:rPr>
        <w:t xml:space="preserve">در ذیل لغت </w:t>
      </w:r>
      <w:r w:rsidR="009618E2" w:rsidRPr="008B3379">
        <w:rPr>
          <w:rFonts w:hint="cs"/>
          <w:rtl/>
        </w:rPr>
        <w:t xml:space="preserve">«ختم» </w:t>
      </w:r>
      <w:r w:rsidR="00A54435" w:rsidRPr="008B3379">
        <w:rPr>
          <w:rFonts w:hint="cs"/>
          <w:rtl/>
        </w:rPr>
        <w:t>می</w:t>
      </w:r>
      <w:r w:rsidR="0057557A" w:rsidRPr="008B3379">
        <w:rPr>
          <w:rFonts w:hint="eastAsia"/>
          <w:rtl/>
        </w:rPr>
        <w:t>‌نویسد</w:t>
      </w:r>
      <w:r w:rsidR="0057557A">
        <w:rPr>
          <w:rFonts w:hint="eastAsia"/>
          <w:rtl/>
        </w:rPr>
        <w:t>:</w:t>
      </w:r>
    </w:p>
    <w:p w:rsidR="0057557A" w:rsidRPr="00C03843" w:rsidRDefault="00D86035" w:rsidP="008B3379">
      <w:pPr>
        <w:pStyle w:val="a4"/>
        <w:rPr>
          <w:rFonts w:cs="B Zar"/>
          <w:rtl/>
        </w:rPr>
      </w:pPr>
      <w:r w:rsidRPr="00804420">
        <w:rPr>
          <w:rStyle w:val="Char3"/>
          <w:rtl/>
        </w:rPr>
        <w:t>«</w:t>
      </w:r>
      <w:r w:rsidR="0057557A" w:rsidRPr="00804420">
        <w:rPr>
          <w:rStyle w:val="Char3"/>
          <w:rFonts w:hint="cs"/>
          <w:rtl/>
        </w:rPr>
        <w:t>هو بلوغ آخر الشيء يقال ختمت العمل وختم ال</w:t>
      </w:r>
      <w:r w:rsidR="002C3FB9" w:rsidRPr="00804420">
        <w:rPr>
          <w:rStyle w:val="Char3"/>
          <w:rFonts w:hint="cs"/>
          <w:rtl/>
        </w:rPr>
        <w:t>قاريء السورة، فأما الختم وهو الط</w:t>
      </w:r>
      <w:r w:rsidR="0057557A" w:rsidRPr="00804420">
        <w:rPr>
          <w:rStyle w:val="Char3"/>
          <w:rFonts w:hint="cs"/>
          <w:rtl/>
        </w:rPr>
        <w:t>بع عل</w:t>
      </w:r>
      <w:r w:rsidRPr="00804420">
        <w:rPr>
          <w:rStyle w:val="Char3"/>
          <w:rFonts w:hint="cs"/>
          <w:rtl/>
        </w:rPr>
        <w:t>ى</w:t>
      </w:r>
      <w:r w:rsidR="0057557A" w:rsidRPr="00804420">
        <w:rPr>
          <w:rStyle w:val="Char3"/>
          <w:rFonts w:hint="cs"/>
          <w:rtl/>
        </w:rPr>
        <w:t xml:space="preserve"> شيء فذلك من الباب أيضاً، لأن الطبع عل</w:t>
      </w:r>
      <w:r w:rsidRPr="00804420">
        <w:rPr>
          <w:rStyle w:val="Char3"/>
          <w:rFonts w:hint="cs"/>
          <w:rtl/>
        </w:rPr>
        <w:t>ى</w:t>
      </w:r>
      <w:r w:rsidR="0057557A" w:rsidRPr="00804420">
        <w:rPr>
          <w:rStyle w:val="Char3"/>
          <w:rFonts w:hint="cs"/>
          <w:rtl/>
        </w:rPr>
        <w:t xml:space="preserve"> الشيء لا</w:t>
      </w:r>
      <w:r w:rsidR="002C3FB9" w:rsidRPr="00804420">
        <w:rPr>
          <w:rStyle w:val="Char3"/>
          <w:rFonts w:hint="cs"/>
          <w:rtl/>
        </w:rPr>
        <w:t xml:space="preserve"> </w:t>
      </w:r>
      <w:r w:rsidR="0057557A" w:rsidRPr="00804420">
        <w:rPr>
          <w:rStyle w:val="Char3"/>
          <w:rFonts w:hint="cs"/>
          <w:rtl/>
        </w:rPr>
        <w:t>يكون إلا بعد بلوغ آخره في الإحراز والخاتم مشتق منه لأن به يختم... والنبي</w:t>
      </w:r>
      <w:r w:rsidR="00266F39" w:rsidRPr="00C03843">
        <w:rPr>
          <w:rFonts w:cs="CTraditional Arabic" w:hint="cs"/>
          <w:sz w:val="30"/>
          <w:szCs w:val="30"/>
          <w:rtl/>
        </w:rPr>
        <w:t>ص</w:t>
      </w:r>
      <w:r w:rsidR="0057557A" w:rsidRPr="00804420">
        <w:rPr>
          <w:rStyle w:val="Char3"/>
          <w:rFonts w:hint="cs"/>
          <w:rtl/>
        </w:rPr>
        <w:t xml:space="preserve"> خاتم الأنبياء لأنه آخرهم</w:t>
      </w:r>
      <w:r w:rsidRPr="00804420">
        <w:rPr>
          <w:rStyle w:val="Char3"/>
          <w:rtl/>
        </w:rPr>
        <w:t>»</w:t>
      </w:r>
      <w:r w:rsidR="0057557A" w:rsidRPr="00C03843">
        <w:rPr>
          <w:rFonts w:cs="B Zar" w:hint="cs"/>
          <w:vertAlign w:val="superscript"/>
          <w:rtl/>
        </w:rPr>
        <w:t>(</w:t>
      </w:r>
      <w:r w:rsidR="0057557A" w:rsidRPr="00C03843">
        <w:rPr>
          <w:rStyle w:val="FootnoteReference"/>
          <w:rFonts w:cs="B Zar"/>
          <w:rtl/>
        </w:rPr>
        <w:footnoteReference w:id="272"/>
      </w:r>
      <w:r w:rsidR="0057557A" w:rsidRPr="00C03843">
        <w:rPr>
          <w:rFonts w:cs="B Zar" w:hint="cs"/>
          <w:vertAlign w:val="superscript"/>
          <w:rtl/>
        </w:rPr>
        <w:t>)</w:t>
      </w:r>
      <w:r w:rsidR="0057557A" w:rsidRPr="008B3379">
        <w:rPr>
          <w:rFonts w:hint="cs"/>
          <w:rtl/>
        </w:rPr>
        <w:t>.</w:t>
      </w:r>
    </w:p>
    <w:p w:rsidR="00D54EB5" w:rsidRDefault="00B354C7" w:rsidP="00804420">
      <w:pPr>
        <w:pStyle w:val="a4"/>
        <w:rPr>
          <w:rtl/>
        </w:rPr>
      </w:pPr>
      <w:r>
        <w:rPr>
          <w:rFonts w:hint="cs"/>
          <w:rtl/>
        </w:rPr>
        <w:t xml:space="preserve">یعنی: «ختم به معنای رسیدن به آخر هرچیز است، گفته </w:t>
      </w:r>
      <w:r w:rsidRPr="008B3379">
        <w:rPr>
          <w:rFonts w:hint="cs"/>
          <w:rtl/>
        </w:rPr>
        <w:t>می‌</w:t>
      </w:r>
      <w:r w:rsidR="00F933AA" w:rsidRPr="008B3379">
        <w:rPr>
          <w:rFonts w:hint="cs"/>
          <w:rtl/>
        </w:rPr>
        <w:t xml:space="preserve">شود: </w:t>
      </w:r>
      <w:r w:rsidR="001D4559" w:rsidRPr="008B3379">
        <w:rPr>
          <w:rFonts w:hint="cs"/>
          <w:rtl/>
        </w:rPr>
        <w:t xml:space="preserve">ختمت العمل </w:t>
      </w:r>
      <w:r w:rsidR="003D0D04" w:rsidRPr="008B3379">
        <w:rPr>
          <w:rFonts w:hint="cs"/>
          <w:rtl/>
        </w:rPr>
        <w:t xml:space="preserve">یعنی کار را به پایان رساندم </w:t>
      </w:r>
      <w:r w:rsidR="00750720" w:rsidRPr="008B3379">
        <w:rPr>
          <w:rFonts w:hint="cs"/>
          <w:rtl/>
        </w:rPr>
        <w:t xml:space="preserve">و ختم القاریء السورة </w:t>
      </w:r>
      <w:r w:rsidR="006136BC" w:rsidRPr="008B3379">
        <w:rPr>
          <w:rFonts w:hint="cs"/>
          <w:rtl/>
        </w:rPr>
        <w:t>یعنی خوانند</w:t>
      </w:r>
      <w:r w:rsidR="008B3379">
        <w:rPr>
          <w:rFonts w:hint="cs"/>
          <w:rtl/>
        </w:rPr>
        <w:t>ۀ</w:t>
      </w:r>
      <w:r w:rsidR="006136BC" w:rsidRPr="008B3379">
        <w:rPr>
          <w:rFonts w:hint="cs"/>
          <w:rtl/>
        </w:rPr>
        <w:t xml:space="preserve"> قرآن سوره را به پایا</w:t>
      </w:r>
      <w:r w:rsidR="006136BC">
        <w:rPr>
          <w:rFonts w:hint="cs"/>
          <w:rtl/>
        </w:rPr>
        <w:t>ن برد، اما ختم به معنای مهرنهادن بر چیزی نیز از همین باب است، زیرا مهرنهادن را جز بعد از رسیدن به پایان هرنامه و حفظ آن به کار نمی</w:t>
      </w:r>
      <w:r w:rsidR="00B2579B">
        <w:rPr>
          <w:rFonts w:hint="eastAsia"/>
          <w:rtl/>
        </w:rPr>
        <w:t>‌برند و خاتم نیز از ختم مش</w:t>
      </w:r>
      <w:r w:rsidR="00C30B06">
        <w:rPr>
          <w:rFonts w:hint="cs"/>
          <w:rtl/>
        </w:rPr>
        <w:t>ت</w:t>
      </w:r>
      <w:r w:rsidR="00B2579B">
        <w:rPr>
          <w:rFonts w:hint="eastAsia"/>
          <w:rtl/>
        </w:rPr>
        <w:t>ق شده است</w:t>
      </w:r>
      <w:r w:rsidR="004D3FD0">
        <w:rPr>
          <w:rFonts w:hint="cs"/>
          <w:rtl/>
        </w:rPr>
        <w:t>،</w:t>
      </w:r>
      <w:r w:rsidR="00B2579B">
        <w:rPr>
          <w:rFonts w:hint="eastAsia"/>
          <w:rtl/>
        </w:rPr>
        <w:t xml:space="preserve"> از آن رو که به وسیل</w:t>
      </w:r>
      <w:r w:rsidR="00AC7568">
        <w:rPr>
          <w:rFonts w:hint="cs"/>
          <w:rtl/>
        </w:rPr>
        <w:t>ۀ</w:t>
      </w:r>
      <w:r w:rsidR="00B2579B">
        <w:rPr>
          <w:rFonts w:hint="eastAsia"/>
          <w:rtl/>
        </w:rPr>
        <w:t xml:space="preserve"> خاتم</w:t>
      </w:r>
      <w:r w:rsidR="00C30B06">
        <w:rPr>
          <w:rFonts w:hint="cs"/>
          <w:rtl/>
        </w:rPr>
        <w:t>،</w:t>
      </w:r>
      <w:r w:rsidR="00B2579B">
        <w:rPr>
          <w:rFonts w:hint="eastAsia"/>
          <w:rtl/>
        </w:rPr>
        <w:t xml:space="preserve"> امور پایان می</w:t>
      </w:r>
      <w:r w:rsidR="00992714">
        <w:rPr>
          <w:rFonts w:hint="cs"/>
          <w:rtl/>
        </w:rPr>
        <w:t>‌پذیرد</w:t>
      </w:r>
      <w:r w:rsidR="004D3FD0">
        <w:rPr>
          <w:rFonts w:hint="cs"/>
          <w:rtl/>
        </w:rPr>
        <w:t>،</w:t>
      </w:r>
      <w:r w:rsidR="00992714">
        <w:rPr>
          <w:rFonts w:hint="cs"/>
          <w:rtl/>
        </w:rPr>
        <w:t xml:space="preserve"> و پیامبر ما</w:t>
      </w:r>
      <w:r w:rsidR="00992714">
        <w:rPr>
          <w:rFonts w:cs="CTraditional Arabic" w:hint="cs"/>
          <w:rtl/>
        </w:rPr>
        <w:t>ص</w:t>
      </w:r>
      <w:r w:rsidR="00992714">
        <w:rPr>
          <w:rFonts w:hint="cs"/>
          <w:rtl/>
        </w:rPr>
        <w:t xml:space="preserve"> خاتم پیامبران شمرده می</w:t>
      </w:r>
      <w:r w:rsidR="00321648">
        <w:rPr>
          <w:rFonts w:hint="eastAsia"/>
          <w:rtl/>
        </w:rPr>
        <w:t>‌شود، چرا که وی آخر ایشان است».</w:t>
      </w:r>
    </w:p>
    <w:p w:rsidR="00321648" w:rsidRDefault="007D5ACA" w:rsidP="008B3379">
      <w:pPr>
        <w:pStyle w:val="a4"/>
        <w:rPr>
          <w:rtl/>
        </w:rPr>
      </w:pPr>
      <w:r>
        <w:rPr>
          <w:rFonts w:hint="cs"/>
          <w:rtl/>
        </w:rPr>
        <w:t xml:space="preserve">بنابراین، در صورتی که </w:t>
      </w:r>
      <w:r w:rsidR="00432C23">
        <w:rPr>
          <w:rFonts w:hint="cs"/>
          <w:rtl/>
        </w:rPr>
        <w:t>«خاتم» را در</w:t>
      </w:r>
      <w:r w:rsidR="004C15D0">
        <w:rPr>
          <w:rFonts w:hint="cs"/>
          <w:rtl/>
        </w:rPr>
        <w:t xml:space="preserve"> آیۀ </w:t>
      </w:r>
      <w:r w:rsidR="002D5F4E">
        <w:rPr>
          <w:rFonts w:hint="cs"/>
          <w:rtl/>
        </w:rPr>
        <w:t>شریفه به معنای حقیقی لغت حم</w:t>
      </w:r>
      <w:r w:rsidR="00432C23">
        <w:rPr>
          <w:rFonts w:hint="cs"/>
          <w:rtl/>
        </w:rPr>
        <w:t>ل نکنند بلکه آن را مجاز بشمرند و به م</w:t>
      </w:r>
      <w:r w:rsidR="002D5F4E">
        <w:rPr>
          <w:rFonts w:hint="cs"/>
          <w:rtl/>
        </w:rPr>
        <w:t>ُ</w:t>
      </w:r>
      <w:r w:rsidR="00432C23">
        <w:rPr>
          <w:rFonts w:hint="cs"/>
          <w:rtl/>
        </w:rPr>
        <w:t>هر و انگشتری تشبیه نمایند، بازهم ناگزیر باید آن را چون انگشتر و م</w:t>
      </w:r>
      <w:r w:rsidR="002D5F4E">
        <w:rPr>
          <w:rFonts w:hint="cs"/>
          <w:rtl/>
        </w:rPr>
        <w:t>ُ</w:t>
      </w:r>
      <w:r w:rsidR="00432C23">
        <w:rPr>
          <w:rFonts w:hint="cs"/>
          <w:rtl/>
        </w:rPr>
        <w:t>هری به تصور</w:t>
      </w:r>
      <w:r w:rsidR="002D5F4E">
        <w:rPr>
          <w:rFonts w:hint="cs"/>
          <w:rtl/>
        </w:rPr>
        <w:t xml:space="preserve"> آورند</w:t>
      </w:r>
      <w:r w:rsidR="00432C23">
        <w:rPr>
          <w:rFonts w:hint="cs"/>
          <w:rtl/>
        </w:rPr>
        <w:t xml:space="preserve"> که آخر کار را نشان می</w:t>
      </w:r>
      <w:r w:rsidR="00521F07">
        <w:rPr>
          <w:rFonts w:hint="eastAsia"/>
          <w:rtl/>
        </w:rPr>
        <w:t>‌دهد</w:t>
      </w:r>
      <w:r w:rsidR="002D5F4E">
        <w:rPr>
          <w:rFonts w:hint="cs"/>
          <w:rtl/>
        </w:rPr>
        <w:t>،</w:t>
      </w:r>
      <w:r w:rsidR="00521F07">
        <w:rPr>
          <w:rFonts w:hint="eastAsia"/>
          <w:rtl/>
        </w:rPr>
        <w:t xml:space="preserve"> یعنی نامه</w:t>
      </w:r>
      <w:r w:rsidR="00B91427">
        <w:rPr>
          <w:rFonts w:hint="cs"/>
          <w:rtl/>
        </w:rPr>
        <w:t>‌های پیامبران و پیام</w:t>
      </w:r>
      <w:r w:rsidR="0006525D">
        <w:rPr>
          <w:rFonts w:hint="eastAsia"/>
          <w:rtl/>
        </w:rPr>
        <w:t>‌ ایشان بدو پایان می</w:t>
      </w:r>
      <w:r w:rsidR="00767A27">
        <w:rPr>
          <w:rFonts w:hint="cs"/>
          <w:rtl/>
        </w:rPr>
        <w:t>‌گیرد.</w:t>
      </w:r>
    </w:p>
    <w:p w:rsidR="008019E8" w:rsidRDefault="008019E8" w:rsidP="008B3379">
      <w:pPr>
        <w:pStyle w:val="a4"/>
        <w:rPr>
          <w:rtl/>
        </w:rPr>
      </w:pPr>
      <w:r>
        <w:rPr>
          <w:rFonts w:hint="cs"/>
          <w:rtl/>
        </w:rPr>
        <w:t xml:space="preserve">اما میرزا </w:t>
      </w:r>
      <w:r w:rsidR="00B4202F">
        <w:rPr>
          <w:rFonts w:hint="cs"/>
          <w:rtl/>
        </w:rPr>
        <w:t>حسینعلی بهاء</w:t>
      </w:r>
      <w:r>
        <w:rPr>
          <w:rFonts w:hint="cs"/>
          <w:rtl/>
        </w:rPr>
        <w:t xml:space="preserve"> در آثار خود راه دیگری را پیموده و خاتم </w:t>
      </w:r>
      <w:r w:rsidRPr="008B3379">
        <w:rPr>
          <w:rFonts w:hint="cs"/>
          <w:rtl/>
        </w:rPr>
        <w:t>النبیین را – برعکس مبلغان بهایی – در معنای حقیقی آن به کار برده است</w:t>
      </w:r>
      <w:r w:rsidR="00A754CF" w:rsidRPr="008B3379">
        <w:rPr>
          <w:rFonts w:hint="cs"/>
          <w:rtl/>
        </w:rPr>
        <w:t>،</w:t>
      </w:r>
      <w:r w:rsidRPr="008B3379">
        <w:rPr>
          <w:rFonts w:hint="cs"/>
          <w:rtl/>
        </w:rPr>
        <w:t xml:space="preserve"> جز آن که بنابر عادت معمولش در این</w:t>
      </w:r>
      <w:r>
        <w:rPr>
          <w:rFonts w:hint="cs"/>
          <w:rtl/>
        </w:rPr>
        <w:t xml:space="preserve"> باره نیز به عرفان</w:t>
      </w:r>
      <w:r w:rsidR="00A062A8">
        <w:rPr>
          <w:rFonts w:hint="eastAsia"/>
          <w:rtl/>
        </w:rPr>
        <w:t>‌بافی روی آورده و تأویل</w:t>
      </w:r>
      <w:r w:rsidR="00646DC6">
        <w:rPr>
          <w:rFonts w:hint="cs"/>
          <w:rtl/>
        </w:rPr>
        <w:t>‌گرایی نموده است</w:t>
      </w:r>
      <w:r w:rsidR="00A754CF">
        <w:rPr>
          <w:rFonts w:hint="cs"/>
          <w:rtl/>
        </w:rPr>
        <w:t>،</w:t>
      </w:r>
      <w:r w:rsidR="00646DC6">
        <w:rPr>
          <w:rFonts w:hint="cs"/>
          <w:rtl/>
        </w:rPr>
        <w:t xml:space="preserve"> و چنانکه قبلاً گفتیم این تلاش عقیم و راه نامستقیم را از آن رو پیش گرفته که سد شریعت</w:t>
      </w:r>
      <w:r w:rsidR="00155189">
        <w:rPr>
          <w:rFonts w:hint="eastAsia"/>
          <w:rtl/>
        </w:rPr>
        <w:t>‌سازی را از پ</w:t>
      </w:r>
      <w:r w:rsidR="00A754CF">
        <w:rPr>
          <w:rFonts w:hint="eastAsia"/>
          <w:rtl/>
        </w:rPr>
        <w:t>یش پای خود بردارد و فعال مایشاء</w:t>
      </w:r>
      <w:r w:rsidR="00C30B06">
        <w:rPr>
          <w:rFonts w:hint="cs"/>
          <w:rtl/>
        </w:rPr>
        <w:t xml:space="preserve"> </w:t>
      </w:r>
      <w:r w:rsidR="00A754CF">
        <w:rPr>
          <w:rFonts w:hint="cs"/>
          <w:rtl/>
        </w:rPr>
        <w:t>‌</w:t>
      </w:r>
      <w:r w:rsidR="00155189">
        <w:rPr>
          <w:rFonts w:hint="eastAsia"/>
          <w:rtl/>
        </w:rPr>
        <w:t xml:space="preserve">بودن یا خدایی خویش را کاملاً نشان دهد، از این رو در </w:t>
      </w:r>
      <w:r w:rsidR="00155189" w:rsidRPr="008B3379">
        <w:rPr>
          <w:rFonts w:hint="eastAsia"/>
          <w:rtl/>
        </w:rPr>
        <w:t xml:space="preserve">کتاب </w:t>
      </w:r>
      <w:r w:rsidR="0040587D" w:rsidRPr="008B3379">
        <w:rPr>
          <w:rFonts w:hint="cs"/>
          <w:rtl/>
        </w:rPr>
        <w:t xml:space="preserve">«إیقان» </w:t>
      </w:r>
      <w:r w:rsidR="00CC7F42" w:rsidRPr="008B3379">
        <w:rPr>
          <w:rFonts w:hint="cs"/>
          <w:rtl/>
        </w:rPr>
        <w:t>می</w:t>
      </w:r>
      <w:r w:rsidR="000F5984" w:rsidRPr="008B3379">
        <w:rPr>
          <w:rFonts w:hint="eastAsia"/>
          <w:rtl/>
        </w:rPr>
        <w:t>‌نویسد</w:t>
      </w:r>
      <w:r w:rsidR="000F5984">
        <w:rPr>
          <w:rFonts w:hint="eastAsia"/>
          <w:rtl/>
        </w:rPr>
        <w:t>:</w:t>
      </w:r>
    </w:p>
    <w:p w:rsidR="000F5984" w:rsidRDefault="000F5984" w:rsidP="008B3379">
      <w:pPr>
        <w:pStyle w:val="a4"/>
        <w:rPr>
          <w:rtl/>
        </w:rPr>
      </w:pPr>
      <w:r>
        <w:rPr>
          <w:rFonts w:hint="cs"/>
          <w:rtl/>
        </w:rPr>
        <w:t>«چه مقدار از نفوس که به سبب عدم بلوغ به این مطلب به ذکر «خاتم النبیین» متحجب شده از جمیع فیوضات محجوب و ممنوع شده</w:t>
      </w:r>
      <w:r w:rsidR="00F770F0">
        <w:rPr>
          <w:rFonts w:hint="cs"/>
          <w:rtl/>
        </w:rPr>
        <w:t>‌اند.</w:t>
      </w:r>
      <w:r>
        <w:rPr>
          <w:rFonts w:hint="cs"/>
          <w:rtl/>
        </w:rPr>
        <w:t>.. بعد از آن که بر آن جمال ازلی (پیامبر اکرم اسلام</w:t>
      </w:r>
      <w:r w:rsidR="00D86035">
        <w:rPr>
          <w:rFonts w:cs="CTraditional Arabic" w:hint="cs"/>
          <w:rtl/>
        </w:rPr>
        <w:t>ص</w:t>
      </w:r>
      <w:r>
        <w:rPr>
          <w:rFonts w:hint="cs"/>
          <w:rtl/>
        </w:rPr>
        <w:t>) صادق می</w:t>
      </w:r>
      <w:r w:rsidR="00C84895">
        <w:rPr>
          <w:rFonts w:hint="eastAsia"/>
          <w:rtl/>
        </w:rPr>
        <w:t>‌آید</w:t>
      </w:r>
      <w:r w:rsidR="0057473E">
        <w:rPr>
          <w:rFonts w:hint="cs"/>
          <w:rtl/>
        </w:rPr>
        <w:t>،</w:t>
      </w:r>
      <w:r w:rsidR="00C84895">
        <w:rPr>
          <w:rFonts w:hint="eastAsia"/>
          <w:rtl/>
        </w:rPr>
        <w:t xml:space="preserve"> با این که فرمودند: منم آدم اول، همین قسم صادق می</w:t>
      </w:r>
      <w:r w:rsidR="009E7D62">
        <w:rPr>
          <w:rFonts w:hint="cs"/>
          <w:rtl/>
        </w:rPr>
        <w:t xml:space="preserve">‌آید که بفرمایند، منم آدم آخر. و همچنانکه بدء انبیاء را که آدم باشد به </w:t>
      </w:r>
      <w:r w:rsidR="009E7D62">
        <w:rPr>
          <w:rFonts w:hint="cs"/>
          <w:rtl/>
        </w:rPr>
        <w:lastRenderedPageBreak/>
        <w:t>خود نسبت دادند، همین قسم ختم انبیاء هم به آن جمال الهی نسبت داده می</w:t>
      </w:r>
      <w:r w:rsidR="0082747A">
        <w:rPr>
          <w:rFonts w:hint="eastAsia"/>
          <w:rtl/>
        </w:rPr>
        <w:t>‌شود»!</w:t>
      </w:r>
      <w:r w:rsidR="0082747A" w:rsidRPr="0082747A">
        <w:rPr>
          <w:rFonts w:hint="cs"/>
          <w:vertAlign w:val="superscript"/>
          <w:rtl/>
        </w:rPr>
        <w:t>(</w:t>
      </w:r>
      <w:r w:rsidR="0082747A" w:rsidRPr="0082747A">
        <w:rPr>
          <w:rStyle w:val="FootnoteReference"/>
          <w:rFonts w:cs="B Zar"/>
          <w:rtl/>
        </w:rPr>
        <w:footnoteReference w:id="273"/>
      </w:r>
      <w:r w:rsidR="0082747A" w:rsidRPr="0082747A">
        <w:rPr>
          <w:rFonts w:hint="cs"/>
          <w:vertAlign w:val="superscript"/>
          <w:rtl/>
        </w:rPr>
        <w:t>)</w:t>
      </w:r>
      <w:r w:rsidR="0082747A">
        <w:rPr>
          <w:rFonts w:hint="cs"/>
          <w:rtl/>
        </w:rPr>
        <w:t>.</w:t>
      </w:r>
    </w:p>
    <w:p w:rsidR="00371E5E" w:rsidRDefault="00371E5E" w:rsidP="008B3379">
      <w:pPr>
        <w:pStyle w:val="a4"/>
        <w:rPr>
          <w:rtl/>
        </w:rPr>
      </w:pPr>
      <w:r>
        <w:rPr>
          <w:rFonts w:hint="cs"/>
          <w:rtl/>
        </w:rPr>
        <w:t>در اینجا چنانکه ملاحظه می</w:t>
      </w:r>
      <w:r w:rsidR="008A4C12">
        <w:rPr>
          <w:rFonts w:hint="eastAsia"/>
          <w:rtl/>
        </w:rPr>
        <w:t xml:space="preserve">‌شود میرزا </w:t>
      </w:r>
      <w:r w:rsidR="00C4327C">
        <w:rPr>
          <w:rFonts w:hint="eastAsia"/>
          <w:rtl/>
        </w:rPr>
        <w:t>حسینعلی</w:t>
      </w:r>
      <w:r w:rsidR="008A4C12">
        <w:rPr>
          <w:rFonts w:hint="eastAsia"/>
          <w:rtl/>
        </w:rPr>
        <w:t xml:space="preserve"> خاتم النبیین را به معنای انگشتری پیامبران تفسیر ننموده، بلکه به همان معنای اصلی لغت یعنی آخرین پیامبر (به قول خ</w:t>
      </w:r>
      <w:r w:rsidR="00603239">
        <w:rPr>
          <w:rFonts w:hint="eastAsia"/>
          <w:rtl/>
        </w:rPr>
        <w:t>ودش</w:t>
      </w:r>
      <w:r w:rsidR="00603239">
        <w:rPr>
          <w:rFonts w:hint="cs"/>
          <w:rtl/>
        </w:rPr>
        <w:t>:</w:t>
      </w:r>
      <w:r w:rsidR="008A4C12">
        <w:rPr>
          <w:rFonts w:hint="eastAsia"/>
          <w:rtl/>
        </w:rPr>
        <w:t xml:space="preserve"> </w:t>
      </w:r>
      <w:r w:rsidR="008A4C12">
        <w:rPr>
          <w:rFonts w:hint="cs"/>
          <w:rtl/>
        </w:rPr>
        <w:t>آدم آخر) حمل کرده است</w:t>
      </w:r>
      <w:r w:rsidR="00603239">
        <w:rPr>
          <w:rFonts w:hint="cs"/>
          <w:rtl/>
        </w:rPr>
        <w:t>،</w:t>
      </w:r>
      <w:r w:rsidR="008A4C12">
        <w:rPr>
          <w:rFonts w:hint="cs"/>
          <w:rtl/>
        </w:rPr>
        <w:t xml:space="preserve"> و جز آن که ادعا دارد همانگونه که پیامبر اسلام</w:t>
      </w:r>
      <w:r w:rsidR="008A4C12">
        <w:rPr>
          <w:rFonts w:cs="CTraditional Arabic" w:hint="cs"/>
          <w:rtl/>
        </w:rPr>
        <w:t>ص</w:t>
      </w:r>
      <w:r w:rsidR="008A4C12">
        <w:rPr>
          <w:rFonts w:hint="cs"/>
          <w:rtl/>
        </w:rPr>
        <w:t xml:space="preserve"> </w:t>
      </w:r>
      <w:r w:rsidR="008A4C12" w:rsidRPr="008B3379">
        <w:rPr>
          <w:rFonts w:hint="cs"/>
          <w:rtl/>
        </w:rPr>
        <w:t xml:space="preserve">فرموده: </w:t>
      </w:r>
      <w:r w:rsidR="00FA6588" w:rsidRPr="008B3379">
        <w:rPr>
          <w:rFonts w:hint="cs"/>
          <w:rtl/>
        </w:rPr>
        <w:t xml:space="preserve">منم بدء انبیاء و آدم اول </w:t>
      </w:r>
      <w:r w:rsidR="00E94B9F" w:rsidRPr="008B3379">
        <w:rPr>
          <w:rFonts w:hint="cs"/>
          <w:rtl/>
        </w:rPr>
        <w:t>(یعنی</w:t>
      </w:r>
      <w:r w:rsidR="00E94B9F">
        <w:rPr>
          <w:rFonts w:hint="cs"/>
          <w:rtl/>
        </w:rPr>
        <w:t xml:space="preserve"> نخستین پیامبر) می‌</w:t>
      </w:r>
      <w:r w:rsidR="00946AE7">
        <w:rPr>
          <w:rFonts w:hint="cs"/>
          <w:rtl/>
        </w:rPr>
        <w:t>تواند اد</w:t>
      </w:r>
      <w:r w:rsidR="00C30B06">
        <w:rPr>
          <w:rFonts w:hint="cs"/>
          <w:rtl/>
        </w:rPr>
        <w:t>ّ</w:t>
      </w:r>
      <w:r w:rsidR="00946AE7">
        <w:rPr>
          <w:rFonts w:hint="cs"/>
          <w:rtl/>
        </w:rPr>
        <w:t>عا کند که منم آدم آخر یا آخرین پیامبر</w:t>
      </w:r>
      <w:r w:rsidR="008D2C3C">
        <w:rPr>
          <w:rFonts w:hint="cs"/>
          <w:rtl/>
        </w:rPr>
        <w:t>!</w:t>
      </w:r>
    </w:p>
    <w:p w:rsidR="00946AE7" w:rsidRDefault="00946AE7" w:rsidP="00804420">
      <w:pPr>
        <w:pStyle w:val="a4"/>
        <w:rPr>
          <w:rtl/>
        </w:rPr>
      </w:pPr>
      <w:r>
        <w:rPr>
          <w:rFonts w:hint="cs"/>
          <w:rtl/>
        </w:rPr>
        <w:t>بطلان این سخن واضح است، زیرا در قرآنکریم تصریح شده که محمد خاتم النبیین است، ولی در سراسر قرآن کلمه</w:t>
      </w:r>
      <w:r w:rsidR="00C362A0">
        <w:rPr>
          <w:rFonts w:hint="eastAsia"/>
          <w:rtl/>
        </w:rPr>
        <w:t>‌ای ا</w:t>
      </w:r>
      <w:r w:rsidR="00C362A0">
        <w:rPr>
          <w:rFonts w:hint="cs"/>
          <w:rtl/>
        </w:rPr>
        <w:t>ز این مقوله وجود ندارد که پیامبر اسلام</w:t>
      </w:r>
      <w:r w:rsidR="00C30B06">
        <w:rPr>
          <w:rFonts w:hint="cs"/>
          <w:rtl/>
        </w:rPr>
        <w:t>،</w:t>
      </w:r>
      <w:r w:rsidR="00C362A0">
        <w:rPr>
          <w:rFonts w:hint="cs"/>
          <w:rtl/>
        </w:rPr>
        <w:t xml:space="preserve"> ب</w:t>
      </w:r>
      <w:r w:rsidR="00C30B06">
        <w:rPr>
          <w:rFonts w:hint="cs"/>
          <w:rtl/>
        </w:rPr>
        <w:t>َ</w:t>
      </w:r>
      <w:r w:rsidR="00C362A0">
        <w:rPr>
          <w:rFonts w:hint="cs"/>
          <w:rtl/>
        </w:rPr>
        <w:t>د</w:t>
      </w:r>
      <w:r w:rsidR="00C30B06">
        <w:rPr>
          <w:rFonts w:hint="cs"/>
          <w:rtl/>
        </w:rPr>
        <w:t>ْ</w:t>
      </w:r>
      <w:r w:rsidR="00C362A0">
        <w:rPr>
          <w:rFonts w:hint="cs"/>
          <w:rtl/>
        </w:rPr>
        <w:t>ء انبیاء یا نخستین پیامبر است</w:t>
      </w:r>
      <w:r w:rsidR="00BC5EAD">
        <w:rPr>
          <w:rFonts w:hint="cs"/>
          <w:rtl/>
        </w:rPr>
        <w:t>،</w:t>
      </w:r>
      <w:r w:rsidR="00C362A0">
        <w:rPr>
          <w:rFonts w:hint="cs"/>
          <w:rtl/>
        </w:rPr>
        <w:t xml:space="preserve"> تا بتوانیم اد</w:t>
      </w:r>
      <w:r w:rsidR="00C30B06">
        <w:rPr>
          <w:rFonts w:hint="cs"/>
          <w:rtl/>
        </w:rPr>
        <w:t>ّ</w:t>
      </w:r>
      <w:r w:rsidR="00C362A0">
        <w:rPr>
          <w:rFonts w:hint="cs"/>
          <w:rtl/>
        </w:rPr>
        <w:t>عا کنیم که خاتم النبیین تعبیری مجازی به شمار می</w:t>
      </w:r>
      <w:r w:rsidR="00BC5EAD">
        <w:rPr>
          <w:rFonts w:hint="eastAsia"/>
          <w:rtl/>
        </w:rPr>
        <w:t>‌رود نه حقیقی</w:t>
      </w:r>
      <w:r w:rsidR="009A6BDD" w:rsidRPr="009A6BDD">
        <w:rPr>
          <w:rFonts w:hint="cs"/>
          <w:vertAlign w:val="superscript"/>
          <w:rtl/>
        </w:rPr>
        <w:t>(</w:t>
      </w:r>
      <w:r w:rsidR="009A6BDD" w:rsidRPr="009A6BDD">
        <w:rPr>
          <w:rStyle w:val="FootnoteReference"/>
          <w:rFonts w:cs="B Zar"/>
          <w:rtl/>
        </w:rPr>
        <w:footnoteReference w:id="274"/>
      </w:r>
      <w:r w:rsidR="009A6BDD" w:rsidRPr="009A6BDD">
        <w:rPr>
          <w:rFonts w:hint="cs"/>
          <w:vertAlign w:val="superscript"/>
          <w:rtl/>
        </w:rPr>
        <w:t>)</w:t>
      </w:r>
      <w:r w:rsidR="009A6BDD">
        <w:rPr>
          <w:rFonts w:hint="cs"/>
          <w:rtl/>
        </w:rPr>
        <w:t>. بلکه برعکس، در قرآن مجید در تصریح آمده که محمد</w:t>
      </w:r>
      <w:r w:rsidR="00C30B06">
        <w:rPr>
          <w:rFonts w:cs="CTraditional Arabic" w:hint="cs"/>
          <w:rtl/>
        </w:rPr>
        <w:t>ص</w:t>
      </w:r>
      <w:r w:rsidR="00C30B06">
        <w:rPr>
          <w:rFonts w:hint="cs"/>
          <w:rtl/>
        </w:rPr>
        <w:t>،</w:t>
      </w:r>
      <w:r w:rsidR="009A6BDD">
        <w:rPr>
          <w:rFonts w:hint="cs"/>
          <w:rtl/>
        </w:rPr>
        <w:t xml:space="preserve"> </w:t>
      </w:r>
      <w:r w:rsidR="0027021D">
        <w:rPr>
          <w:rFonts w:hint="cs"/>
          <w:rtl/>
        </w:rPr>
        <w:t>نو درآمد پیامبران نیست، یعنی نخستین پیامبری نمی‌</w:t>
      </w:r>
      <w:r w:rsidR="00770D5F">
        <w:rPr>
          <w:rFonts w:hint="cs"/>
          <w:rtl/>
        </w:rPr>
        <w:t>باشد که به سوی خلق فرستاده شده و هدایت آنان را بر عهده گرفته است، چنانک</w:t>
      </w:r>
      <w:r w:rsidR="00770D5F" w:rsidRPr="00C03843">
        <w:rPr>
          <w:rFonts w:hint="cs"/>
          <w:rtl/>
        </w:rPr>
        <w:t>ه در</w:t>
      </w:r>
      <w:r w:rsidR="00790292">
        <w:rPr>
          <w:rFonts w:hint="cs"/>
          <w:rtl/>
        </w:rPr>
        <w:t xml:space="preserve"> سورۀ </w:t>
      </w:r>
      <w:r w:rsidR="00770D5F" w:rsidRPr="00C03843">
        <w:rPr>
          <w:rFonts w:hint="cs"/>
          <w:rtl/>
        </w:rPr>
        <w:t>احقاف می</w:t>
      </w:r>
      <w:r w:rsidR="004153A0" w:rsidRPr="00C03843">
        <w:rPr>
          <w:rFonts w:hint="eastAsia"/>
          <w:rtl/>
        </w:rPr>
        <w:t>‌فرماید</w:t>
      </w:r>
      <w:r w:rsidR="004153A0" w:rsidRPr="00C03843">
        <w:rPr>
          <w:rFonts w:hint="cs"/>
          <w:rtl/>
        </w:rPr>
        <w:t>:</w:t>
      </w:r>
    </w:p>
    <w:p w:rsidR="00B700B1" w:rsidRPr="00B47BFB" w:rsidRDefault="00B700B1" w:rsidP="00B47BFB">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B47BFB">
        <w:rPr>
          <w:rFonts w:ascii="KFGQPC Uthmanic Script HAFS" w:hAnsi="KFGQPC Uthmanic Script HAFS" w:cs="KFGQPC Uthmanic Script HAFS" w:hint="eastAsia"/>
          <w:sz w:val="28"/>
          <w:szCs w:val="28"/>
          <w:rtl/>
        </w:rPr>
        <w:t>قُلۡ</w:t>
      </w:r>
      <w:r w:rsidR="00B47BFB">
        <w:rPr>
          <w:rFonts w:ascii="KFGQPC Uthmanic Script HAFS" w:hAnsi="KFGQPC Uthmanic Script HAFS" w:cs="KFGQPC Uthmanic Script HAFS"/>
          <w:sz w:val="28"/>
          <w:szCs w:val="28"/>
          <w:rtl/>
        </w:rPr>
        <w:t xml:space="preserve"> مَا كُنتُ بِدۡعٗا مِّنَ </w:t>
      </w:r>
      <w:r w:rsidR="00B47BFB">
        <w:rPr>
          <w:rFonts w:ascii="KFGQPC Uthmanic Script HAFS" w:hAnsi="KFGQPC Uthmanic Script HAFS" w:cs="KFGQPC Uthmanic Script HAFS" w:hint="cs"/>
          <w:sz w:val="28"/>
          <w:szCs w:val="28"/>
          <w:rtl/>
        </w:rPr>
        <w:t>ٱ</w:t>
      </w:r>
      <w:r w:rsidR="00B47BFB">
        <w:rPr>
          <w:rFonts w:ascii="KFGQPC Uthmanic Script HAFS" w:hAnsi="KFGQPC Uthmanic Script HAFS" w:cs="KFGQPC Uthmanic Script HAFS" w:hint="eastAsia"/>
          <w:sz w:val="28"/>
          <w:szCs w:val="28"/>
          <w:rtl/>
        </w:rPr>
        <w:t>لرُّسُلِ</w:t>
      </w:r>
      <w:r>
        <w:rPr>
          <w:rFonts w:ascii="Traditional Arabic" w:hAnsi="Traditional Arabic" w:cs="Traditional Arabic"/>
          <w:sz w:val="28"/>
          <w:szCs w:val="28"/>
          <w:rtl/>
          <w:lang w:bidi="fa-IR"/>
        </w:rPr>
        <w:t>﴾</w:t>
      </w:r>
      <w:r w:rsidRPr="008B3379">
        <w:rPr>
          <w:rStyle w:val="Char4"/>
          <w:rFonts w:hint="cs"/>
          <w:rtl/>
        </w:rPr>
        <w:t xml:space="preserve"> </w:t>
      </w:r>
      <w:r w:rsidRPr="008B3379">
        <w:rPr>
          <w:rStyle w:val="Char5"/>
          <w:rtl/>
        </w:rPr>
        <w:t>[</w:t>
      </w:r>
      <w:r w:rsidRPr="008B3379">
        <w:rPr>
          <w:rStyle w:val="Char5"/>
          <w:rFonts w:hint="cs"/>
          <w:rtl/>
        </w:rPr>
        <w:t>الأحقاف: 9</w:t>
      </w:r>
      <w:r w:rsidRPr="008B3379">
        <w:rPr>
          <w:rStyle w:val="Char5"/>
          <w:rtl/>
        </w:rPr>
        <w:t>]</w:t>
      </w:r>
      <w:r w:rsidRPr="008B3379">
        <w:rPr>
          <w:rStyle w:val="Char4"/>
          <w:rFonts w:hint="cs"/>
          <w:rtl/>
        </w:rPr>
        <w:t>.</w:t>
      </w:r>
    </w:p>
    <w:p w:rsidR="004153A0" w:rsidRDefault="004153A0" w:rsidP="008B3379">
      <w:pPr>
        <w:pStyle w:val="a4"/>
        <w:rPr>
          <w:rtl/>
        </w:rPr>
      </w:pPr>
      <w:r w:rsidRPr="00C03843">
        <w:rPr>
          <w:rFonts w:hint="cs"/>
          <w:rtl/>
        </w:rPr>
        <w:t>«بگو که من نو درآم</w:t>
      </w:r>
      <w:r>
        <w:rPr>
          <w:rFonts w:hint="cs"/>
          <w:rtl/>
        </w:rPr>
        <w:t>دِ پیامبران نیستم».</w:t>
      </w:r>
    </w:p>
    <w:p w:rsidR="007940EA" w:rsidRPr="00C03843" w:rsidRDefault="007940EA" w:rsidP="008B3379">
      <w:pPr>
        <w:pStyle w:val="a4"/>
        <w:rPr>
          <w:rtl/>
        </w:rPr>
      </w:pPr>
      <w:r>
        <w:rPr>
          <w:rFonts w:hint="cs"/>
          <w:rtl/>
        </w:rPr>
        <w:t>در کتب حدیث هم به هیچ وجه اثری از این اد</w:t>
      </w:r>
      <w:r w:rsidR="00C30B06">
        <w:rPr>
          <w:rFonts w:hint="cs"/>
          <w:rtl/>
        </w:rPr>
        <w:t>ّ</w:t>
      </w:r>
      <w:r>
        <w:rPr>
          <w:rFonts w:hint="cs"/>
          <w:rtl/>
        </w:rPr>
        <w:t>عا دیده نمی</w:t>
      </w:r>
      <w:r w:rsidR="00CD21A6">
        <w:rPr>
          <w:rFonts w:hint="eastAsia"/>
          <w:rtl/>
        </w:rPr>
        <w:t>‌شود که پیامبر اسلام</w:t>
      </w:r>
      <w:r w:rsidR="00CD21A6">
        <w:rPr>
          <w:rFonts w:cs="CTraditional Arabic" w:hint="cs"/>
          <w:rtl/>
        </w:rPr>
        <w:t>ص</w:t>
      </w:r>
      <w:r w:rsidR="00CD21A6">
        <w:rPr>
          <w:rFonts w:hint="cs"/>
          <w:rtl/>
        </w:rPr>
        <w:t xml:space="preserve"> فرموده باشد: منم آدم او</w:t>
      </w:r>
      <w:r w:rsidR="00C30B06">
        <w:rPr>
          <w:rFonts w:hint="cs"/>
          <w:rtl/>
        </w:rPr>
        <w:t>ّل یا منم بدء انبیاء.</w:t>
      </w:r>
      <w:r w:rsidR="00CD21A6">
        <w:rPr>
          <w:rFonts w:hint="cs"/>
          <w:rtl/>
        </w:rPr>
        <w:t xml:space="preserve"> ولی آثار فراوانی وجود دارد که پیامبر اسلام</w:t>
      </w:r>
      <w:r w:rsidR="00CD21A6">
        <w:rPr>
          <w:rFonts w:cs="CTraditional Arabic" w:hint="cs"/>
          <w:rtl/>
        </w:rPr>
        <w:t>ص</w:t>
      </w:r>
      <w:r w:rsidR="00CD21A6">
        <w:rPr>
          <w:rFonts w:hint="cs"/>
          <w:rtl/>
        </w:rPr>
        <w:t xml:space="preserve"> فرموده است:</w:t>
      </w:r>
    </w:p>
    <w:p w:rsidR="00CD21A6" w:rsidRPr="00C03843" w:rsidRDefault="00D86035" w:rsidP="008B3379">
      <w:pPr>
        <w:pStyle w:val="a4"/>
        <w:rPr>
          <w:rtl/>
        </w:rPr>
      </w:pPr>
      <w:r w:rsidRPr="00D86035">
        <w:rPr>
          <w:rStyle w:val="Char0"/>
          <w:rtl/>
        </w:rPr>
        <w:t>«</w:t>
      </w:r>
      <w:r w:rsidR="00CD21A6" w:rsidRPr="00D86035">
        <w:rPr>
          <w:rStyle w:val="Char0"/>
          <w:rFonts w:hint="cs"/>
          <w:rtl/>
        </w:rPr>
        <w:t>أنا آخر</w:t>
      </w:r>
      <w:r w:rsidR="00C30B06" w:rsidRPr="00D86035">
        <w:rPr>
          <w:rStyle w:val="Char0"/>
          <w:rFonts w:hint="cs"/>
          <w:rtl/>
        </w:rPr>
        <w:t>ُ</w:t>
      </w:r>
      <w:r w:rsidR="00CD21A6" w:rsidRPr="00D86035">
        <w:rPr>
          <w:rStyle w:val="Char0"/>
          <w:rFonts w:hint="cs"/>
          <w:rtl/>
        </w:rPr>
        <w:t xml:space="preserve"> الأنبياء</w:t>
      </w:r>
      <w:r w:rsidR="00C30B06" w:rsidRPr="00D86035">
        <w:rPr>
          <w:rStyle w:val="Char0"/>
          <w:rFonts w:hint="cs"/>
          <w:rtl/>
        </w:rPr>
        <w:t>ِ</w:t>
      </w:r>
      <w:r w:rsidRPr="00D86035">
        <w:rPr>
          <w:rStyle w:val="Char0"/>
          <w:rtl/>
        </w:rPr>
        <w:t>»</w:t>
      </w:r>
      <w:r w:rsidR="00A53650" w:rsidRPr="00C03843">
        <w:rPr>
          <w:rFonts w:hint="cs"/>
          <w:vertAlign w:val="superscript"/>
          <w:rtl/>
        </w:rPr>
        <w:t>(</w:t>
      </w:r>
      <w:r w:rsidR="00A53650" w:rsidRPr="00C03843">
        <w:rPr>
          <w:rStyle w:val="FootnoteReference"/>
          <w:rFonts w:cs="B Zar"/>
          <w:rtl/>
        </w:rPr>
        <w:footnoteReference w:id="275"/>
      </w:r>
      <w:r w:rsidR="00A53650" w:rsidRPr="00C03843">
        <w:rPr>
          <w:rFonts w:hint="cs"/>
          <w:vertAlign w:val="superscript"/>
          <w:rtl/>
        </w:rPr>
        <w:t>)</w:t>
      </w:r>
      <w:r w:rsidR="00CD21A6" w:rsidRPr="00C03843">
        <w:rPr>
          <w:rFonts w:hint="cs"/>
          <w:rtl/>
        </w:rPr>
        <w:t xml:space="preserve"> </w:t>
      </w:r>
      <w:r>
        <w:rPr>
          <w:rFonts w:hint="cs"/>
          <w:rtl/>
        </w:rPr>
        <w:t>«</w:t>
      </w:r>
      <w:r w:rsidR="00CD21A6" w:rsidRPr="00C03843">
        <w:rPr>
          <w:rFonts w:hint="cs"/>
          <w:rtl/>
        </w:rPr>
        <w:t>من آخرین پیامبرم</w:t>
      </w:r>
      <w:r>
        <w:rPr>
          <w:rFonts w:hint="cs"/>
          <w:rtl/>
        </w:rPr>
        <w:t>»</w:t>
      </w:r>
      <w:r w:rsidR="00CD21A6" w:rsidRPr="00C03843">
        <w:rPr>
          <w:rFonts w:hint="cs"/>
          <w:rtl/>
        </w:rPr>
        <w:t>.</w:t>
      </w:r>
    </w:p>
    <w:p w:rsidR="00563A66" w:rsidRPr="00C03843" w:rsidRDefault="00D86035" w:rsidP="008B3379">
      <w:pPr>
        <w:pStyle w:val="a4"/>
        <w:rPr>
          <w:rtl/>
        </w:rPr>
      </w:pPr>
      <w:r w:rsidRPr="00D86035">
        <w:rPr>
          <w:rStyle w:val="Char0"/>
          <w:rtl/>
        </w:rPr>
        <w:lastRenderedPageBreak/>
        <w:t>«</w:t>
      </w:r>
      <w:r w:rsidR="007E4FC8" w:rsidRPr="00D86035">
        <w:rPr>
          <w:rStyle w:val="Char0"/>
          <w:rFonts w:hint="eastAsia"/>
          <w:rtl/>
        </w:rPr>
        <w:t>أَنَا</w:t>
      </w:r>
      <w:r w:rsidR="007E4FC8" w:rsidRPr="00D86035">
        <w:rPr>
          <w:rStyle w:val="Char0"/>
          <w:rtl/>
        </w:rPr>
        <w:t xml:space="preserve"> </w:t>
      </w:r>
      <w:r w:rsidR="007E4FC8" w:rsidRPr="00D86035">
        <w:rPr>
          <w:rStyle w:val="Char0"/>
          <w:rFonts w:hint="eastAsia"/>
          <w:rtl/>
        </w:rPr>
        <w:t>خَاتَمُ</w:t>
      </w:r>
      <w:r w:rsidR="007E4FC8" w:rsidRPr="00D86035">
        <w:rPr>
          <w:rStyle w:val="Char0"/>
          <w:rtl/>
        </w:rPr>
        <w:t xml:space="preserve"> </w:t>
      </w:r>
      <w:r w:rsidR="007E4FC8" w:rsidRPr="00D86035">
        <w:rPr>
          <w:rStyle w:val="Char0"/>
          <w:rFonts w:hint="eastAsia"/>
          <w:rtl/>
        </w:rPr>
        <w:t>النَّبِيِّينَ</w:t>
      </w:r>
      <w:r w:rsidR="007E4FC8" w:rsidRPr="00D86035">
        <w:rPr>
          <w:rStyle w:val="Char0"/>
          <w:rtl/>
        </w:rPr>
        <w:t xml:space="preserve"> </w:t>
      </w:r>
      <w:r w:rsidR="007E4FC8" w:rsidRPr="00D86035">
        <w:rPr>
          <w:rStyle w:val="Char0"/>
          <w:rFonts w:hint="eastAsia"/>
          <w:rtl/>
        </w:rPr>
        <w:t>لاَ</w:t>
      </w:r>
      <w:r w:rsidR="007E4FC8" w:rsidRPr="00D86035">
        <w:rPr>
          <w:rStyle w:val="Char0"/>
          <w:rtl/>
        </w:rPr>
        <w:t xml:space="preserve"> </w:t>
      </w:r>
      <w:r w:rsidR="007E4FC8" w:rsidRPr="00D86035">
        <w:rPr>
          <w:rStyle w:val="Char0"/>
          <w:rFonts w:hint="eastAsia"/>
          <w:rtl/>
        </w:rPr>
        <w:t>نَبِ</w:t>
      </w:r>
      <w:r>
        <w:rPr>
          <w:rStyle w:val="Char0"/>
          <w:rFonts w:hint="cs"/>
          <w:rtl/>
        </w:rPr>
        <w:t>ي</w:t>
      </w:r>
      <w:r w:rsidR="007E4FC8" w:rsidRPr="00D86035">
        <w:rPr>
          <w:rStyle w:val="Char0"/>
          <w:rFonts w:hint="eastAsia"/>
          <w:rtl/>
        </w:rPr>
        <w:t>َّ</w:t>
      </w:r>
      <w:r w:rsidR="007E4FC8" w:rsidRPr="00D86035">
        <w:rPr>
          <w:rStyle w:val="Char0"/>
          <w:rtl/>
        </w:rPr>
        <w:t xml:space="preserve"> </w:t>
      </w:r>
      <w:r w:rsidR="007E4FC8" w:rsidRPr="00D86035">
        <w:rPr>
          <w:rStyle w:val="Char0"/>
          <w:rFonts w:hint="eastAsia"/>
          <w:rtl/>
        </w:rPr>
        <w:t>بَعْدِ</w:t>
      </w:r>
      <w:r>
        <w:rPr>
          <w:rStyle w:val="Char0"/>
          <w:rFonts w:hint="cs"/>
          <w:rtl/>
        </w:rPr>
        <w:t>ي</w:t>
      </w:r>
      <w:r w:rsidRPr="00D86035">
        <w:rPr>
          <w:rStyle w:val="Char0"/>
          <w:rtl/>
        </w:rPr>
        <w:t>»</w:t>
      </w:r>
      <w:r w:rsidR="00A53650" w:rsidRPr="00C03843">
        <w:rPr>
          <w:rFonts w:hint="cs"/>
          <w:vertAlign w:val="superscript"/>
          <w:rtl/>
        </w:rPr>
        <w:t>(</w:t>
      </w:r>
      <w:r w:rsidR="00A53650" w:rsidRPr="00C03843">
        <w:rPr>
          <w:rStyle w:val="FootnoteReference"/>
          <w:rFonts w:cs="B Zar"/>
          <w:rtl/>
        </w:rPr>
        <w:footnoteReference w:id="276"/>
      </w:r>
      <w:r w:rsidR="00A53650" w:rsidRPr="00C03843">
        <w:rPr>
          <w:rFonts w:hint="cs"/>
          <w:vertAlign w:val="superscript"/>
          <w:rtl/>
        </w:rPr>
        <w:t>)</w:t>
      </w:r>
      <w:r w:rsidR="00563A66" w:rsidRPr="00C03843">
        <w:rPr>
          <w:rFonts w:hint="cs"/>
          <w:rtl/>
        </w:rPr>
        <w:t xml:space="preserve"> </w:t>
      </w:r>
      <w:r>
        <w:rPr>
          <w:rFonts w:hint="cs"/>
          <w:rtl/>
        </w:rPr>
        <w:t>«</w:t>
      </w:r>
      <w:r w:rsidR="00563A66" w:rsidRPr="00C03843">
        <w:rPr>
          <w:rFonts w:hint="cs"/>
          <w:rtl/>
        </w:rPr>
        <w:t>من بازپسین پیامبرانم، پیامبری پس از من نیست</w:t>
      </w:r>
      <w:r>
        <w:rPr>
          <w:rFonts w:hint="cs"/>
          <w:rtl/>
        </w:rPr>
        <w:t>»</w:t>
      </w:r>
      <w:r w:rsidR="00563A66" w:rsidRPr="00C03843">
        <w:rPr>
          <w:rFonts w:hint="cs"/>
          <w:rtl/>
        </w:rPr>
        <w:t>.</w:t>
      </w:r>
    </w:p>
    <w:p w:rsidR="00563A66" w:rsidRPr="008B3379" w:rsidRDefault="00D86035" w:rsidP="008B3379">
      <w:pPr>
        <w:pStyle w:val="a4"/>
        <w:rPr>
          <w:rtl/>
        </w:rPr>
      </w:pPr>
      <w:r w:rsidRPr="00D86035">
        <w:rPr>
          <w:rStyle w:val="Char0"/>
          <w:rtl/>
        </w:rPr>
        <w:t>«</w:t>
      </w:r>
      <w:r w:rsidR="004126F6" w:rsidRPr="00D86035">
        <w:rPr>
          <w:rStyle w:val="Char0"/>
          <w:rtl/>
        </w:rPr>
        <w:t>إِنَّ الرِّسَالَةَ وَالنُّبُوَّةَ قَدِ انْقَطَعَتْ فَلاَ رَسُولَ بَعْدِ</w:t>
      </w:r>
      <w:r w:rsidR="004126F6" w:rsidRPr="00D86035">
        <w:rPr>
          <w:rStyle w:val="Char0"/>
          <w:rFonts w:hint="cs"/>
          <w:rtl/>
        </w:rPr>
        <w:t>يْ</w:t>
      </w:r>
      <w:r w:rsidR="004126F6" w:rsidRPr="00D86035">
        <w:rPr>
          <w:rStyle w:val="Char0"/>
          <w:rtl/>
        </w:rPr>
        <w:t xml:space="preserve"> وَلاَ نَبِ</w:t>
      </w:r>
      <w:r>
        <w:rPr>
          <w:rStyle w:val="Char0"/>
          <w:rFonts w:hint="cs"/>
          <w:rtl/>
        </w:rPr>
        <w:t>ي</w:t>
      </w:r>
      <w:r w:rsidR="004126F6" w:rsidRPr="00D86035">
        <w:rPr>
          <w:rStyle w:val="Char0"/>
          <w:rtl/>
        </w:rPr>
        <w:t>َّ</w:t>
      </w:r>
      <w:r w:rsidRPr="00D86035">
        <w:rPr>
          <w:rStyle w:val="Char0"/>
          <w:rtl/>
        </w:rPr>
        <w:t>»</w:t>
      </w:r>
      <w:r w:rsidR="00D8599A" w:rsidRPr="00C03843">
        <w:rPr>
          <w:rFonts w:cs="B Zar" w:hint="cs"/>
          <w:vertAlign w:val="superscript"/>
          <w:rtl/>
        </w:rPr>
        <w:t>(</w:t>
      </w:r>
      <w:r w:rsidR="00D8599A" w:rsidRPr="00C03843">
        <w:rPr>
          <w:rStyle w:val="FootnoteReference"/>
          <w:rFonts w:cs="B Zar"/>
          <w:rtl/>
        </w:rPr>
        <w:footnoteReference w:id="277"/>
      </w:r>
      <w:r w:rsidR="00D8599A" w:rsidRPr="00C03843">
        <w:rPr>
          <w:rFonts w:cs="B Zar" w:hint="cs"/>
          <w:vertAlign w:val="superscript"/>
          <w:rtl/>
        </w:rPr>
        <w:t>)</w:t>
      </w:r>
      <w:r w:rsidR="00A27251" w:rsidRPr="008B3379">
        <w:rPr>
          <w:rFonts w:hint="cs"/>
          <w:rtl/>
        </w:rPr>
        <w:t xml:space="preserve"> </w:t>
      </w:r>
      <w:r w:rsidRPr="008B3379">
        <w:rPr>
          <w:rFonts w:hint="cs"/>
          <w:rtl/>
        </w:rPr>
        <w:t>،</w:t>
      </w:r>
      <w:r w:rsidR="00563A66" w:rsidRPr="008B3379">
        <w:rPr>
          <w:rFonts w:hint="cs"/>
          <w:rtl/>
        </w:rPr>
        <w:t>همانا رسالت و پیامبری قطع شده و هیچ رسول و پیامبری پس از من نیست</w:t>
      </w:r>
      <w:r w:rsidRPr="008B3379">
        <w:rPr>
          <w:rFonts w:hint="cs"/>
          <w:rtl/>
        </w:rPr>
        <w:t>»</w:t>
      </w:r>
      <w:r w:rsidR="00563A66" w:rsidRPr="008B3379">
        <w:rPr>
          <w:rFonts w:hint="cs"/>
          <w:rtl/>
        </w:rPr>
        <w:t>.</w:t>
      </w:r>
    </w:p>
    <w:p w:rsidR="00563A66" w:rsidRDefault="00563A66" w:rsidP="008B3379">
      <w:pPr>
        <w:pStyle w:val="a4"/>
        <w:rPr>
          <w:rtl/>
        </w:rPr>
      </w:pPr>
      <w:r>
        <w:rPr>
          <w:rFonts w:hint="cs"/>
          <w:rtl/>
        </w:rPr>
        <w:t>و امثال این آثار که در کتب شیعه و سنی با اسناد فراوان گزارش شده است.</w:t>
      </w:r>
    </w:p>
    <w:p w:rsidR="005568F5" w:rsidRDefault="005568F5" w:rsidP="00804420">
      <w:pPr>
        <w:pStyle w:val="a4"/>
        <w:rPr>
          <w:rtl/>
        </w:rPr>
      </w:pPr>
      <w:r w:rsidRPr="006366D0">
        <w:rPr>
          <w:rFonts w:hint="cs"/>
          <w:rtl/>
        </w:rPr>
        <w:t xml:space="preserve">بنابراین، راه حل </w:t>
      </w:r>
      <w:r w:rsidR="00B4202F">
        <w:rPr>
          <w:rFonts w:hint="cs"/>
          <w:rtl/>
        </w:rPr>
        <w:t>حسینعلی بهاء</w:t>
      </w:r>
      <w:r w:rsidRPr="006366D0">
        <w:rPr>
          <w:rFonts w:hint="cs"/>
          <w:rtl/>
        </w:rPr>
        <w:t xml:space="preserve"> به ب</w:t>
      </w:r>
      <w:r w:rsidR="00913420">
        <w:rPr>
          <w:rFonts w:hint="cs"/>
          <w:rtl/>
        </w:rPr>
        <w:t>ُ</w:t>
      </w:r>
      <w:r w:rsidRPr="006366D0">
        <w:rPr>
          <w:rFonts w:hint="cs"/>
          <w:rtl/>
        </w:rPr>
        <w:t>ن بست می</w:t>
      </w:r>
      <w:r w:rsidR="00913420">
        <w:rPr>
          <w:rFonts w:hint="eastAsia"/>
          <w:rtl/>
        </w:rPr>
        <w:t>‌</w:t>
      </w:r>
      <w:r w:rsidR="00724E8A" w:rsidRPr="006366D0">
        <w:rPr>
          <w:rFonts w:hint="cs"/>
          <w:rtl/>
        </w:rPr>
        <w:t>رسد و قر</w:t>
      </w:r>
      <w:r w:rsidR="00DF14AE" w:rsidRPr="006366D0">
        <w:rPr>
          <w:rFonts w:hint="cs"/>
          <w:rtl/>
        </w:rPr>
        <w:t>آنکریم و پیامبر گرامی اسلام</w:t>
      </w:r>
      <w:r w:rsidR="00DF14AE" w:rsidRPr="00145796">
        <w:rPr>
          <w:rFonts w:cs="CTraditional Arabic" w:hint="cs"/>
          <w:rtl/>
        </w:rPr>
        <w:t>ص</w:t>
      </w:r>
      <w:r w:rsidR="00F233CB" w:rsidRPr="00145796">
        <w:rPr>
          <w:rFonts w:hint="cs"/>
          <w:rtl/>
        </w:rPr>
        <w:t xml:space="preserve"> </w:t>
      </w:r>
      <w:r w:rsidR="00F233CB" w:rsidRPr="006366D0">
        <w:rPr>
          <w:rFonts w:hint="cs"/>
          <w:rtl/>
        </w:rPr>
        <w:t>به او</w:t>
      </w:r>
      <w:r w:rsidR="00790292">
        <w:rPr>
          <w:rFonts w:hint="cs"/>
          <w:rtl/>
        </w:rPr>
        <w:t xml:space="preserve"> اجازۀ </w:t>
      </w:r>
      <w:r w:rsidR="00F233CB" w:rsidRPr="006366D0">
        <w:rPr>
          <w:rFonts w:hint="cs"/>
          <w:rtl/>
        </w:rPr>
        <w:t>تشریع نمی</w:t>
      </w:r>
      <w:r w:rsidR="000502BB" w:rsidRPr="006366D0">
        <w:rPr>
          <w:rFonts w:hint="cs"/>
          <w:rtl/>
        </w:rPr>
        <w:t>‌دهند</w:t>
      </w:r>
      <w:r w:rsidR="00913420">
        <w:rPr>
          <w:rFonts w:hint="cs"/>
          <w:rtl/>
        </w:rPr>
        <w:t>،</w:t>
      </w:r>
      <w:r w:rsidR="000502BB" w:rsidRPr="006366D0">
        <w:rPr>
          <w:rFonts w:hint="cs"/>
          <w:rtl/>
        </w:rPr>
        <w:t xml:space="preserve"> به ویژه که وی در یکی از الواحش سخنی گفته که راه را کاملاً برخود بسته است. در آنجا نسبت به پیامبر عظیم الشأن اسلام</w:t>
      </w:r>
      <w:r w:rsidR="000502BB" w:rsidRPr="00145796">
        <w:rPr>
          <w:rFonts w:cs="CTraditional Arabic" w:hint="cs"/>
          <w:rtl/>
        </w:rPr>
        <w:t>ص</w:t>
      </w:r>
      <w:r w:rsidR="000502BB" w:rsidRPr="00145796">
        <w:rPr>
          <w:rFonts w:hint="cs"/>
          <w:rtl/>
        </w:rPr>
        <w:t xml:space="preserve"> </w:t>
      </w:r>
      <w:r w:rsidR="000502BB" w:rsidRPr="006366D0">
        <w:rPr>
          <w:rFonts w:hint="cs"/>
          <w:rtl/>
        </w:rPr>
        <w:t>می</w:t>
      </w:r>
      <w:r w:rsidR="00E223C4" w:rsidRPr="006366D0">
        <w:rPr>
          <w:rFonts w:hint="eastAsia"/>
          <w:rtl/>
        </w:rPr>
        <w:t>‌نویسد:</w:t>
      </w:r>
    </w:p>
    <w:p w:rsidR="00E223C4" w:rsidRPr="00C03843" w:rsidRDefault="00D86035" w:rsidP="00D86035">
      <w:pPr>
        <w:tabs>
          <w:tab w:val="left" w:pos="8640"/>
        </w:tabs>
        <w:bidi/>
        <w:ind w:firstLine="284"/>
        <w:jc w:val="both"/>
        <w:rPr>
          <w:rFonts w:cs="B Zar"/>
          <w:sz w:val="28"/>
          <w:szCs w:val="28"/>
          <w:rtl/>
          <w:lang w:bidi="fa-IR"/>
        </w:rPr>
      </w:pPr>
      <w:r w:rsidRPr="00804420">
        <w:rPr>
          <w:rStyle w:val="Char3"/>
          <w:rtl/>
        </w:rPr>
        <w:t>«</w:t>
      </w:r>
      <w:r w:rsidR="000D316A" w:rsidRPr="00804420">
        <w:rPr>
          <w:rStyle w:val="Char3"/>
          <w:rFonts w:hint="cs"/>
          <w:rtl/>
        </w:rPr>
        <w:t>والصلو</w:t>
      </w:r>
      <w:r w:rsidR="00C03843" w:rsidRPr="00804420">
        <w:rPr>
          <w:rStyle w:val="Char3"/>
          <w:rFonts w:hint="cs"/>
          <w:rtl/>
        </w:rPr>
        <w:t>اة والسلام على</w:t>
      </w:r>
      <w:r w:rsidR="00A53650" w:rsidRPr="00804420">
        <w:rPr>
          <w:rStyle w:val="Char3"/>
          <w:rFonts w:hint="cs"/>
          <w:rtl/>
        </w:rPr>
        <w:t xml:space="preserve"> سيد</w:t>
      </w:r>
      <w:r w:rsidR="009B389D" w:rsidRPr="00804420">
        <w:rPr>
          <w:rStyle w:val="Char3"/>
          <w:rFonts w:hint="cs"/>
          <w:rtl/>
        </w:rPr>
        <w:t xml:space="preserve"> العالم و</w:t>
      </w:r>
      <w:r w:rsidR="000D316A" w:rsidRPr="00804420">
        <w:rPr>
          <w:rStyle w:val="Char3"/>
          <w:rFonts w:hint="cs"/>
          <w:rtl/>
        </w:rPr>
        <w:t>مرب</w:t>
      </w:r>
      <w:r w:rsidR="00C30B06" w:rsidRPr="00804420">
        <w:rPr>
          <w:rStyle w:val="Char3"/>
          <w:rFonts w:hint="cs"/>
          <w:rtl/>
        </w:rPr>
        <w:t>ِّ</w:t>
      </w:r>
      <w:r w:rsidR="000D316A" w:rsidRPr="00804420">
        <w:rPr>
          <w:rStyle w:val="Char3"/>
          <w:rFonts w:hint="cs"/>
          <w:rtl/>
        </w:rPr>
        <w:t>ي الأمم الذي به انتهت الرسالة والن</w:t>
      </w:r>
      <w:r w:rsidR="00C03843" w:rsidRPr="00804420">
        <w:rPr>
          <w:rStyle w:val="Char3"/>
          <w:rFonts w:hint="cs"/>
          <w:rtl/>
        </w:rPr>
        <w:t>بوة وعلى</w:t>
      </w:r>
      <w:r w:rsidR="009B389D" w:rsidRPr="00804420">
        <w:rPr>
          <w:rStyle w:val="Char3"/>
          <w:rFonts w:hint="cs"/>
          <w:rtl/>
        </w:rPr>
        <w:t xml:space="preserve"> آله و</w:t>
      </w:r>
      <w:r w:rsidR="000D316A" w:rsidRPr="00804420">
        <w:rPr>
          <w:rStyle w:val="Char3"/>
          <w:rFonts w:hint="cs"/>
          <w:rtl/>
        </w:rPr>
        <w:t>أصحابه دائماً أبداً سرمداً</w:t>
      </w:r>
      <w:r w:rsidRPr="00804420">
        <w:rPr>
          <w:rStyle w:val="Char3"/>
          <w:rtl/>
        </w:rPr>
        <w:t>»</w:t>
      </w:r>
      <w:r w:rsidR="00D8599A" w:rsidRPr="00C03843">
        <w:rPr>
          <w:rFonts w:cs="B Zar" w:hint="cs"/>
          <w:sz w:val="28"/>
          <w:szCs w:val="28"/>
          <w:vertAlign w:val="superscript"/>
          <w:rtl/>
          <w:lang w:bidi="fa-IR"/>
        </w:rPr>
        <w:t>(</w:t>
      </w:r>
      <w:r w:rsidR="00D8599A" w:rsidRPr="00C03843">
        <w:rPr>
          <w:rStyle w:val="FootnoteReference"/>
          <w:rFonts w:cs="B Zar"/>
          <w:sz w:val="28"/>
          <w:szCs w:val="28"/>
          <w:rtl/>
          <w:lang w:bidi="fa-IR"/>
        </w:rPr>
        <w:footnoteReference w:id="278"/>
      </w:r>
      <w:r w:rsidR="00D8599A" w:rsidRPr="00C03843">
        <w:rPr>
          <w:rFonts w:cs="B Zar" w:hint="cs"/>
          <w:sz w:val="28"/>
          <w:szCs w:val="28"/>
          <w:vertAlign w:val="superscript"/>
          <w:rtl/>
          <w:lang w:bidi="fa-IR"/>
        </w:rPr>
        <w:t>)</w:t>
      </w:r>
      <w:r w:rsidR="00F147B6" w:rsidRPr="008B3379">
        <w:rPr>
          <w:rStyle w:val="Char4"/>
          <w:rFonts w:hint="cs"/>
          <w:rtl/>
        </w:rPr>
        <w:t>.</w:t>
      </w:r>
    </w:p>
    <w:p w:rsidR="004679F1" w:rsidRDefault="00540A69" w:rsidP="008B3379">
      <w:pPr>
        <w:pStyle w:val="a4"/>
        <w:rPr>
          <w:rtl/>
        </w:rPr>
      </w:pPr>
      <w:r w:rsidRPr="00C03843">
        <w:rPr>
          <w:rFonts w:hint="cs"/>
          <w:rtl/>
        </w:rPr>
        <w:t>یعنی:</w:t>
      </w:r>
      <w:r>
        <w:rPr>
          <w:rFonts w:hint="cs"/>
          <w:rtl/>
        </w:rPr>
        <w:t xml:space="preserve"> «درود بر سرور جهان و مربی امت‌</w:t>
      </w:r>
      <w:r w:rsidR="004679F1">
        <w:rPr>
          <w:rFonts w:hint="cs"/>
          <w:rtl/>
        </w:rPr>
        <w:t>ها که رسالت و نبوت بدو پایان گرفت و بر خاندان و یارانش درود همیشگی و پاینده و جاودان باد».</w:t>
      </w:r>
    </w:p>
    <w:p w:rsidR="00B25273" w:rsidRDefault="00450BD4" w:rsidP="008B3379">
      <w:pPr>
        <w:pStyle w:val="a4"/>
        <w:rPr>
          <w:rtl/>
        </w:rPr>
      </w:pPr>
      <w:r>
        <w:rPr>
          <w:rFonts w:hint="cs"/>
          <w:rtl/>
        </w:rPr>
        <w:t>با این اعتراف صریح</w:t>
      </w:r>
      <w:r w:rsidR="00C30B06">
        <w:rPr>
          <w:rFonts w:hint="cs"/>
          <w:rtl/>
        </w:rPr>
        <w:t>،</w:t>
      </w:r>
      <w:r>
        <w:rPr>
          <w:rFonts w:hint="cs"/>
          <w:rtl/>
        </w:rPr>
        <w:t xml:space="preserve"> هر منصفی به شگفتی می</w:t>
      </w:r>
      <w:r w:rsidR="00A03315">
        <w:rPr>
          <w:rFonts w:hint="eastAsia"/>
          <w:rtl/>
        </w:rPr>
        <w:t xml:space="preserve">‌افتد که </w:t>
      </w:r>
      <w:r w:rsidR="00B4202F">
        <w:rPr>
          <w:rFonts w:hint="eastAsia"/>
          <w:rtl/>
        </w:rPr>
        <w:t>حسینعلی بهاء</w:t>
      </w:r>
      <w:r w:rsidR="00A03315">
        <w:rPr>
          <w:rFonts w:hint="eastAsia"/>
          <w:rtl/>
        </w:rPr>
        <w:t xml:space="preserve"> دیگر چگونه به خود اجازه داده تا دین</w:t>
      </w:r>
      <w:r w:rsidR="00FB0BE3">
        <w:rPr>
          <w:rFonts w:hint="cs"/>
          <w:rtl/>
        </w:rPr>
        <w:t>‌سازی کند و از نسخ قرآن و شریعت اسلام دم زند و احکام و شرایع جدیدی بیاورد!</w:t>
      </w:r>
      <w:r w:rsidR="00145B2E">
        <w:rPr>
          <w:rFonts w:hint="cs"/>
          <w:rtl/>
        </w:rPr>
        <w:t>؟</w:t>
      </w:r>
    </w:p>
    <w:p w:rsidR="00D5158F" w:rsidRDefault="00351900" w:rsidP="008B3379">
      <w:pPr>
        <w:pStyle w:val="a4"/>
        <w:rPr>
          <w:rtl/>
        </w:rPr>
      </w:pPr>
      <w:r>
        <w:rPr>
          <w:rFonts w:hint="cs"/>
          <w:rtl/>
        </w:rPr>
        <w:t>مبل</w:t>
      </w:r>
      <w:r w:rsidR="00A57249">
        <w:rPr>
          <w:rFonts w:hint="cs"/>
          <w:rtl/>
        </w:rPr>
        <w:t>ّ</w:t>
      </w:r>
      <w:r>
        <w:rPr>
          <w:rFonts w:hint="cs"/>
          <w:rtl/>
        </w:rPr>
        <w:t>غان بهایی به این مشکل حل‌</w:t>
      </w:r>
      <w:r w:rsidR="00542BBA">
        <w:rPr>
          <w:rFonts w:hint="cs"/>
          <w:rtl/>
        </w:rPr>
        <w:t>ناشدنی چنین پاسخ داده</w:t>
      </w:r>
      <w:r w:rsidR="00966389">
        <w:rPr>
          <w:rFonts w:hint="cs"/>
          <w:rtl/>
        </w:rPr>
        <w:t xml:space="preserve">‌اند </w:t>
      </w:r>
      <w:r w:rsidR="00542BBA">
        <w:rPr>
          <w:rFonts w:hint="cs"/>
          <w:rtl/>
        </w:rPr>
        <w:t xml:space="preserve">که </w:t>
      </w:r>
      <w:r w:rsidR="00542BBA" w:rsidRPr="008B3379">
        <w:rPr>
          <w:rFonts w:hint="cs"/>
          <w:rtl/>
        </w:rPr>
        <w:t>حضرت بهاءالله در رسال</w:t>
      </w:r>
      <w:r w:rsidR="008B3379">
        <w:rPr>
          <w:rFonts w:hint="cs"/>
          <w:rtl/>
        </w:rPr>
        <w:t>ۀ</w:t>
      </w:r>
      <w:r w:rsidR="00542BBA" w:rsidRPr="008B3379">
        <w:rPr>
          <w:rFonts w:hint="cs"/>
          <w:rtl/>
        </w:rPr>
        <w:t xml:space="preserve"> </w:t>
      </w:r>
      <w:r w:rsidR="0097502D" w:rsidRPr="008B3379">
        <w:rPr>
          <w:rFonts w:hint="cs"/>
          <w:rtl/>
        </w:rPr>
        <w:t xml:space="preserve">«جواهر الأسرار» </w:t>
      </w:r>
      <w:r w:rsidR="00910B1A" w:rsidRPr="008B3379">
        <w:rPr>
          <w:rFonts w:hint="cs"/>
          <w:rtl/>
        </w:rPr>
        <w:t xml:space="preserve">و در کتاب </w:t>
      </w:r>
      <w:r w:rsidR="000B413B" w:rsidRPr="008B3379">
        <w:rPr>
          <w:rFonts w:hint="cs"/>
          <w:rtl/>
        </w:rPr>
        <w:t xml:space="preserve">«ایقان» </w:t>
      </w:r>
      <w:r w:rsidR="00D5158F" w:rsidRPr="008B3379">
        <w:rPr>
          <w:rFonts w:hint="cs"/>
          <w:rtl/>
        </w:rPr>
        <w:t>فرموده</w:t>
      </w:r>
      <w:r w:rsidR="00966389" w:rsidRPr="008B3379">
        <w:rPr>
          <w:rFonts w:hint="cs"/>
          <w:rtl/>
        </w:rPr>
        <w:t xml:space="preserve">‌اند </w:t>
      </w:r>
      <w:r w:rsidR="00D5158F" w:rsidRPr="008B3379">
        <w:rPr>
          <w:rFonts w:hint="cs"/>
          <w:rtl/>
        </w:rPr>
        <w:t xml:space="preserve">که قرآن مجید پس از ذکر </w:t>
      </w:r>
      <w:r w:rsidR="00E836CC" w:rsidRPr="008B3379">
        <w:rPr>
          <w:rFonts w:hint="cs"/>
          <w:rtl/>
        </w:rPr>
        <w:t xml:space="preserve">«خاتم النبیین» </w:t>
      </w:r>
      <w:r w:rsidR="00594E3D" w:rsidRPr="008B3379">
        <w:rPr>
          <w:rFonts w:hint="cs"/>
          <w:rtl/>
        </w:rPr>
        <w:t>از لقای خداوند در روز قیامت یاد کرده است</w:t>
      </w:r>
      <w:r w:rsidR="008C3C50" w:rsidRPr="008B3379">
        <w:rPr>
          <w:rFonts w:hint="cs"/>
          <w:rtl/>
        </w:rPr>
        <w:t>،</w:t>
      </w:r>
      <w:r w:rsidR="00594E3D" w:rsidRPr="008B3379">
        <w:rPr>
          <w:rFonts w:hint="cs"/>
          <w:rtl/>
        </w:rPr>
        <w:t xml:space="preserve"> ضمناً جمال مبارک (یعنی بهاء) لقای خداوند و قیامت موعود</w:t>
      </w:r>
      <w:r w:rsidR="00594E3D">
        <w:rPr>
          <w:rFonts w:hint="cs"/>
          <w:rtl/>
        </w:rPr>
        <w:t xml:space="preserve"> را با دیدار و قیام خود تطبیق فرموده</w:t>
      </w:r>
      <w:r w:rsidR="00B159D9">
        <w:rPr>
          <w:rFonts w:hint="cs"/>
          <w:rtl/>
        </w:rPr>
        <w:t>‌اند</w:t>
      </w:r>
      <w:r w:rsidR="008D2C3C">
        <w:rPr>
          <w:rFonts w:hint="cs"/>
          <w:rtl/>
        </w:rPr>
        <w:t>!</w:t>
      </w:r>
    </w:p>
    <w:p w:rsidR="00594E3D" w:rsidRDefault="00594E3D" w:rsidP="00804420">
      <w:pPr>
        <w:pStyle w:val="a4"/>
        <w:rPr>
          <w:rtl/>
        </w:rPr>
      </w:pPr>
      <w:r>
        <w:rPr>
          <w:rFonts w:hint="cs"/>
          <w:rtl/>
        </w:rPr>
        <w:t>بنابراین، هرچند نبوت و رسالت به حضرت محمد</w:t>
      </w:r>
      <w:r>
        <w:rPr>
          <w:rFonts w:cs="CTraditional Arabic" w:hint="cs"/>
          <w:rtl/>
        </w:rPr>
        <w:t>ص</w:t>
      </w:r>
      <w:r>
        <w:rPr>
          <w:rFonts w:hint="cs"/>
          <w:rtl/>
        </w:rPr>
        <w:t xml:space="preserve"> پایان پذیرفته است، ولی</w:t>
      </w:r>
      <w:r w:rsidR="005000DC">
        <w:rPr>
          <w:rFonts w:hint="cs"/>
          <w:rtl/>
        </w:rPr>
        <w:t xml:space="preserve"> دورۀ </w:t>
      </w:r>
      <w:r>
        <w:rPr>
          <w:rFonts w:hint="cs"/>
          <w:rtl/>
        </w:rPr>
        <w:t xml:space="preserve">بهاءالله دوران قیامت کبری و لقای الهی است که پس از اتمام عصر نبوت </w:t>
      </w:r>
      <w:r>
        <w:rPr>
          <w:rFonts w:hint="cs"/>
          <w:rtl/>
        </w:rPr>
        <w:lastRenderedPageBreak/>
        <w:t>م</w:t>
      </w:r>
      <w:r w:rsidR="006F4991">
        <w:rPr>
          <w:rFonts w:hint="cs"/>
          <w:rtl/>
        </w:rPr>
        <w:t>ی</w:t>
      </w:r>
      <w:r w:rsidR="00EE3ABF">
        <w:rPr>
          <w:rFonts w:hint="eastAsia"/>
          <w:rtl/>
        </w:rPr>
        <w:t>‌</w:t>
      </w:r>
      <w:r w:rsidR="008C3C50">
        <w:rPr>
          <w:rFonts w:hint="cs"/>
          <w:rtl/>
        </w:rPr>
        <w:t>آید</w:t>
      </w:r>
      <w:r w:rsidR="00653B92" w:rsidRPr="00653B92">
        <w:rPr>
          <w:rFonts w:hint="cs"/>
          <w:vertAlign w:val="superscript"/>
          <w:rtl/>
        </w:rPr>
        <w:t>(</w:t>
      </w:r>
      <w:r w:rsidR="00653B92" w:rsidRPr="00653B92">
        <w:rPr>
          <w:rStyle w:val="FootnoteReference"/>
          <w:rFonts w:cs="B Zar"/>
          <w:rtl/>
        </w:rPr>
        <w:footnoteReference w:id="279"/>
      </w:r>
      <w:r w:rsidR="00653B92" w:rsidRPr="00653B92">
        <w:rPr>
          <w:rFonts w:hint="cs"/>
          <w:vertAlign w:val="superscript"/>
          <w:rtl/>
        </w:rPr>
        <w:t>)</w:t>
      </w:r>
      <w:r w:rsidR="00653B92">
        <w:rPr>
          <w:rFonts w:hint="cs"/>
          <w:rtl/>
        </w:rPr>
        <w:t>. مبل</w:t>
      </w:r>
      <w:r w:rsidR="002C184C">
        <w:rPr>
          <w:rFonts w:hint="cs"/>
          <w:rtl/>
        </w:rPr>
        <w:t>ّ</w:t>
      </w:r>
      <w:r w:rsidR="00653B92">
        <w:rPr>
          <w:rFonts w:hint="cs"/>
          <w:rtl/>
        </w:rPr>
        <w:t xml:space="preserve">غ بهایی عبدالحمید </w:t>
      </w:r>
      <w:r w:rsidR="00246E3B" w:rsidRPr="008B3379">
        <w:rPr>
          <w:rFonts w:hint="cs"/>
          <w:rtl/>
        </w:rPr>
        <w:t xml:space="preserve">اشراق خاوری </w:t>
      </w:r>
      <w:r w:rsidR="00EC4C22" w:rsidRPr="008B3379">
        <w:rPr>
          <w:rFonts w:hint="cs"/>
          <w:rtl/>
        </w:rPr>
        <w:t>ضمن</w:t>
      </w:r>
      <w:r w:rsidR="00EC4C22">
        <w:rPr>
          <w:rFonts w:hint="cs"/>
          <w:rtl/>
        </w:rPr>
        <w:t xml:space="preserve"> </w:t>
      </w:r>
      <w:r w:rsidR="00EC4C22" w:rsidRPr="008B3379">
        <w:rPr>
          <w:rFonts w:hint="cs"/>
          <w:rtl/>
        </w:rPr>
        <w:t xml:space="preserve">کتاب </w:t>
      </w:r>
      <w:r w:rsidR="00B97AD9" w:rsidRPr="008B3379">
        <w:rPr>
          <w:rFonts w:hint="cs"/>
          <w:rtl/>
        </w:rPr>
        <w:t xml:space="preserve">«أقداح الفلاح» </w:t>
      </w:r>
      <w:r w:rsidR="00F333BC" w:rsidRPr="008B3379">
        <w:rPr>
          <w:rFonts w:hint="cs"/>
          <w:rtl/>
        </w:rPr>
        <w:t>در</w:t>
      </w:r>
      <w:r w:rsidR="00F333BC">
        <w:rPr>
          <w:rFonts w:hint="cs"/>
          <w:rtl/>
        </w:rPr>
        <w:t xml:space="preserve"> این باره می</w:t>
      </w:r>
      <w:r w:rsidR="00024BF1">
        <w:rPr>
          <w:rFonts w:hint="eastAsia"/>
          <w:rtl/>
        </w:rPr>
        <w:t>‌</w:t>
      </w:r>
      <w:r w:rsidR="009F6CD8">
        <w:rPr>
          <w:rFonts w:hint="cs"/>
          <w:rtl/>
        </w:rPr>
        <w:t>‌گوید:</w:t>
      </w:r>
    </w:p>
    <w:p w:rsidR="003E5E39" w:rsidRDefault="003E5E39" w:rsidP="00804420">
      <w:pPr>
        <w:pStyle w:val="a4"/>
        <w:rPr>
          <w:rtl/>
        </w:rPr>
      </w:pPr>
      <w:r>
        <w:rPr>
          <w:rFonts w:hint="cs"/>
          <w:rtl/>
        </w:rPr>
        <w:t>«حضرت بهاءالله در کتاب ایقان معنی خاتم النبیین را به افصح بیان ذکر فرموده</w:t>
      </w:r>
      <w:r w:rsidR="00966389">
        <w:rPr>
          <w:rFonts w:hint="cs"/>
          <w:rtl/>
        </w:rPr>
        <w:t xml:space="preserve">‌اند </w:t>
      </w:r>
      <w:r>
        <w:rPr>
          <w:rFonts w:hint="cs"/>
          <w:rtl/>
        </w:rPr>
        <w:t>و در الواح مبارکه از حضرت رسول</w:t>
      </w:r>
      <w:r>
        <w:rPr>
          <w:rFonts w:cs="CTraditional Arabic" w:hint="cs"/>
          <w:rtl/>
        </w:rPr>
        <w:t>ص</w:t>
      </w:r>
      <w:r>
        <w:rPr>
          <w:rFonts w:hint="cs"/>
          <w:rtl/>
        </w:rPr>
        <w:t xml:space="preserve"> اینطور تعبیر فرموده که </w:t>
      </w:r>
      <w:r w:rsidR="00D86035" w:rsidRPr="00D86035">
        <w:rPr>
          <w:rStyle w:val="Char3"/>
          <w:rtl/>
        </w:rPr>
        <w:t>«</w:t>
      </w:r>
      <w:r w:rsidR="00336C73" w:rsidRPr="00D86035">
        <w:rPr>
          <w:rStyle w:val="Char3"/>
          <w:rFonts w:hint="cs"/>
          <w:rtl/>
        </w:rPr>
        <w:t>به انتهت</w:t>
      </w:r>
      <w:r w:rsidR="002C184C" w:rsidRPr="00D86035">
        <w:rPr>
          <w:rStyle w:val="Char3"/>
          <w:rFonts w:hint="cs"/>
          <w:rtl/>
        </w:rPr>
        <w:t>ْ</w:t>
      </w:r>
      <w:r w:rsidR="00336C73" w:rsidRPr="00D86035">
        <w:rPr>
          <w:rStyle w:val="Char3"/>
          <w:rFonts w:hint="cs"/>
          <w:rtl/>
        </w:rPr>
        <w:t xml:space="preserve"> النبوة</w:t>
      </w:r>
      <w:r w:rsidR="002C184C" w:rsidRPr="00D86035">
        <w:rPr>
          <w:rStyle w:val="Char3"/>
          <w:rFonts w:hint="cs"/>
          <w:rtl/>
        </w:rPr>
        <w:t>ُ</w:t>
      </w:r>
      <w:r w:rsidR="00336C73" w:rsidRPr="00D86035">
        <w:rPr>
          <w:rStyle w:val="Char3"/>
          <w:rFonts w:hint="cs"/>
          <w:rtl/>
        </w:rPr>
        <w:t xml:space="preserve"> والر</w:t>
      </w:r>
      <w:r w:rsidR="002C184C" w:rsidRPr="00D86035">
        <w:rPr>
          <w:rStyle w:val="Char3"/>
          <w:rFonts w:hint="cs"/>
          <w:rtl/>
        </w:rPr>
        <w:t>ِّ</w:t>
      </w:r>
      <w:r w:rsidR="00336C73" w:rsidRPr="00D86035">
        <w:rPr>
          <w:rStyle w:val="Char3"/>
          <w:rFonts w:hint="cs"/>
          <w:rtl/>
        </w:rPr>
        <w:t>سالة</w:t>
      </w:r>
      <w:r w:rsidR="002C184C" w:rsidRPr="00D86035">
        <w:rPr>
          <w:rStyle w:val="Char3"/>
          <w:rFonts w:hint="cs"/>
          <w:rtl/>
        </w:rPr>
        <w:t>ُ</w:t>
      </w:r>
      <w:r w:rsidR="00D86035" w:rsidRPr="00D86035">
        <w:rPr>
          <w:rStyle w:val="Char3"/>
          <w:rtl/>
        </w:rPr>
        <w:t>»</w:t>
      </w:r>
      <w:r>
        <w:rPr>
          <w:rFonts w:hint="cs"/>
          <w:rtl/>
        </w:rPr>
        <w:t xml:space="preserve"> و تشریح فرموده</w:t>
      </w:r>
      <w:r w:rsidR="00966389">
        <w:rPr>
          <w:rFonts w:hint="cs"/>
          <w:rtl/>
        </w:rPr>
        <w:t xml:space="preserve">‌اند </w:t>
      </w:r>
      <w:r>
        <w:rPr>
          <w:rFonts w:hint="cs"/>
          <w:rtl/>
        </w:rPr>
        <w:t>که مقصود از ختم نبوت و رسالت به حضرت محمد</w:t>
      </w:r>
      <w:r>
        <w:rPr>
          <w:rFonts w:cs="CTraditional Arabic" w:hint="cs"/>
          <w:rtl/>
        </w:rPr>
        <w:t>ص</w:t>
      </w:r>
      <w:r>
        <w:rPr>
          <w:rFonts w:hint="cs"/>
          <w:rtl/>
        </w:rPr>
        <w:t xml:space="preserve"> همانا مژده و بشارت لقاءالله در قیامت است که یوم الله ظاهر می</w:t>
      </w:r>
      <w:r w:rsidR="001C6C39">
        <w:rPr>
          <w:rFonts w:hint="eastAsia"/>
          <w:rtl/>
        </w:rPr>
        <w:t>‌شود</w:t>
      </w:r>
      <w:r w:rsidR="00C02851">
        <w:rPr>
          <w:rFonts w:hint="cs"/>
          <w:rtl/>
        </w:rPr>
        <w:t>،</w:t>
      </w:r>
      <w:r w:rsidR="001C6C39">
        <w:rPr>
          <w:rFonts w:hint="eastAsia"/>
          <w:rtl/>
        </w:rPr>
        <w:t xml:space="preserve"> و مظهر امرالله </w:t>
      </w:r>
      <w:r w:rsidR="000E0708">
        <w:rPr>
          <w:rFonts w:hint="cs"/>
          <w:rtl/>
        </w:rPr>
        <w:t>(یعنی باب و سپس بهاء) بر سریر خلافت الهی</w:t>
      </w:r>
      <w:r w:rsidR="002C184C">
        <w:rPr>
          <w:rFonts w:hint="cs"/>
          <w:rtl/>
        </w:rPr>
        <w:t>ّ</w:t>
      </w:r>
      <w:r w:rsidR="000E0708">
        <w:rPr>
          <w:rFonts w:hint="cs"/>
          <w:rtl/>
        </w:rPr>
        <w:t>ه مستقر می</w:t>
      </w:r>
      <w:r w:rsidR="009E39B2">
        <w:rPr>
          <w:rFonts w:hint="eastAsia"/>
          <w:rtl/>
        </w:rPr>
        <w:t>‌گردد»</w:t>
      </w:r>
      <w:r w:rsidR="009E39B2" w:rsidRPr="009E39B2">
        <w:rPr>
          <w:rFonts w:hint="cs"/>
          <w:vertAlign w:val="superscript"/>
          <w:rtl/>
        </w:rPr>
        <w:t>(</w:t>
      </w:r>
      <w:r w:rsidR="009E39B2" w:rsidRPr="009E39B2">
        <w:rPr>
          <w:rStyle w:val="FootnoteReference"/>
          <w:rFonts w:cs="B Zar"/>
          <w:rtl/>
        </w:rPr>
        <w:footnoteReference w:id="280"/>
      </w:r>
      <w:r w:rsidR="009E39B2" w:rsidRPr="009E39B2">
        <w:rPr>
          <w:rFonts w:hint="cs"/>
          <w:vertAlign w:val="superscript"/>
          <w:rtl/>
        </w:rPr>
        <w:t>)</w:t>
      </w:r>
      <w:r w:rsidR="009E39B2">
        <w:rPr>
          <w:rFonts w:hint="cs"/>
          <w:rtl/>
        </w:rPr>
        <w:t>.</w:t>
      </w:r>
    </w:p>
    <w:p w:rsidR="009953DE" w:rsidRDefault="009953DE" w:rsidP="00804420">
      <w:pPr>
        <w:pStyle w:val="a4"/>
        <w:rPr>
          <w:rtl/>
        </w:rPr>
      </w:pPr>
      <w:r>
        <w:rPr>
          <w:rFonts w:hint="cs"/>
          <w:rtl/>
        </w:rPr>
        <w:t xml:space="preserve">باید گفت: آری، قرآن مجید پس </w:t>
      </w:r>
      <w:r w:rsidR="00465BC9">
        <w:rPr>
          <w:rFonts w:hint="cs"/>
          <w:rtl/>
        </w:rPr>
        <w:t>ا</w:t>
      </w:r>
      <w:r>
        <w:rPr>
          <w:rFonts w:hint="cs"/>
          <w:rtl/>
        </w:rPr>
        <w:t xml:space="preserve">ز دوران </w:t>
      </w:r>
      <w:r w:rsidR="00465BC9">
        <w:rPr>
          <w:rFonts w:hint="cs"/>
          <w:rtl/>
        </w:rPr>
        <w:t>نبوت پیامبر</w:t>
      </w:r>
      <w:r>
        <w:rPr>
          <w:rFonts w:hint="cs"/>
          <w:rtl/>
        </w:rPr>
        <w:t xml:space="preserve"> اسلام</w:t>
      </w:r>
      <w:r>
        <w:rPr>
          <w:rFonts w:cs="CTraditional Arabic" w:hint="cs"/>
          <w:rtl/>
        </w:rPr>
        <w:t>ص</w:t>
      </w:r>
      <w:r>
        <w:rPr>
          <w:rFonts w:hint="cs"/>
          <w:rtl/>
        </w:rPr>
        <w:t xml:space="preserve"> جز از ظهور قیامت و لقای خداوند خبری نداده است، ولی همانگونه که میرزا </w:t>
      </w:r>
      <w:r w:rsidR="00C4327C">
        <w:rPr>
          <w:rFonts w:hint="cs"/>
          <w:rtl/>
        </w:rPr>
        <w:t>حسینعلی</w:t>
      </w:r>
      <w:r>
        <w:rPr>
          <w:rFonts w:hint="cs"/>
          <w:rtl/>
        </w:rPr>
        <w:t xml:space="preserve"> و </w:t>
      </w:r>
      <w:r w:rsidR="00BA6835">
        <w:rPr>
          <w:rFonts w:hint="cs"/>
          <w:rtl/>
        </w:rPr>
        <w:t>پیروانش اعتراف نموده</w:t>
      </w:r>
      <w:r w:rsidR="00B159D9">
        <w:rPr>
          <w:rFonts w:hint="cs"/>
          <w:rtl/>
        </w:rPr>
        <w:t>‌اند،</w:t>
      </w:r>
      <w:r w:rsidR="00BA6835">
        <w:rPr>
          <w:rFonts w:hint="cs"/>
          <w:rtl/>
        </w:rPr>
        <w:t xml:space="preserve"> قیامت موعود و لقای الهی هنگامی فرا خواهد رسید که نبوت و رسالت پایان پذیرفته باشد، یعنی دیگر شرایع دینی و تکالیف مذهبی حکومت نکنند. </w:t>
      </w:r>
      <w:r w:rsidR="00465BC9">
        <w:rPr>
          <w:rFonts w:hint="cs"/>
          <w:rtl/>
        </w:rPr>
        <w:t>بنابراین</w:t>
      </w:r>
      <w:r w:rsidR="00BA6835">
        <w:rPr>
          <w:rFonts w:hint="cs"/>
          <w:rtl/>
        </w:rPr>
        <w:t xml:space="preserve">، </w:t>
      </w:r>
      <w:r w:rsidR="00BA6835" w:rsidRPr="008B3379">
        <w:rPr>
          <w:rFonts w:hint="cs"/>
          <w:rtl/>
        </w:rPr>
        <w:t xml:space="preserve">باب و بهاء چگونه به تألیف کتاب </w:t>
      </w:r>
      <w:r w:rsidR="0096092F" w:rsidRPr="008B3379">
        <w:rPr>
          <w:rFonts w:hint="cs"/>
          <w:rtl/>
        </w:rPr>
        <w:t xml:space="preserve">«بیان» </w:t>
      </w:r>
      <w:r w:rsidR="00E87B3F" w:rsidRPr="008B3379">
        <w:rPr>
          <w:rFonts w:hint="cs"/>
          <w:rtl/>
        </w:rPr>
        <w:t xml:space="preserve">و </w:t>
      </w:r>
      <w:r w:rsidR="000F6891" w:rsidRPr="008B3379">
        <w:rPr>
          <w:rFonts w:hint="cs"/>
          <w:rtl/>
        </w:rPr>
        <w:t>«اقدس»</w:t>
      </w:r>
      <w:r w:rsidR="000F6891" w:rsidRPr="005D0FAC">
        <w:rPr>
          <w:rFonts w:hint="cs"/>
          <w:b/>
          <w:bCs/>
          <w:sz w:val="26"/>
          <w:szCs w:val="26"/>
          <w:rtl/>
        </w:rPr>
        <w:t xml:space="preserve"> </w:t>
      </w:r>
      <w:r w:rsidR="000D51C7">
        <w:rPr>
          <w:rFonts w:hint="cs"/>
          <w:rtl/>
        </w:rPr>
        <w:t>پرداخته و دوباره پای حلال و حرام و شریعت و احکام را به میان کشیده</w:t>
      </w:r>
      <w:r w:rsidR="00B159D9">
        <w:rPr>
          <w:rFonts w:hint="cs"/>
          <w:rtl/>
        </w:rPr>
        <w:t>‌اند؟</w:t>
      </w:r>
      <w:r w:rsidR="007B21B3">
        <w:rPr>
          <w:rFonts w:hint="cs"/>
          <w:rtl/>
        </w:rPr>
        <w:t xml:space="preserve"> آیا این کوس</w:t>
      </w:r>
      <w:r w:rsidR="008B3379">
        <w:rPr>
          <w:rFonts w:hint="cs"/>
          <w:rtl/>
        </w:rPr>
        <w:t>ۀ</w:t>
      </w:r>
      <w:r w:rsidR="007B21B3">
        <w:rPr>
          <w:rFonts w:hint="cs"/>
          <w:rtl/>
        </w:rPr>
        <w:t xml:space="preserve"> ریش پهن</w:t>
      </w:r>
      <w:r w:rsidR="002C184C">
        <w:rPr>
          <w:rFonts w:hint="cs"/>
          <w:rtl/>
        </w:rPr>
        <w:t>،</w:t>
      </w:r>
      <w:r w:rsidR="007B21B3">
        <w:rPr>
          <w:rFonts w:hint="cs"/>
          <w:rtl/>
        </w:rPr>
        <w:t xml:space="preserve"> معنا و م</w:t>
      </w:r>
      <w:r w:rsidR="000D51C7">
        <w:rPr>
          <w:rFonts w:hint="cs"/>
          <w:rtl/>
        </w:rPr>
        <w:t>ف</w:t>
      </w:r>
      <w:r w:rsidR="007B21B3">
        <w:rPr>
          <w:rFonts w:hint="cs"/>
          <w:rtl/>
        </w:rPr>
        <w:t>ه</w:t>
      </w:r>
      <w:r w:rsidR="000D51C7">
        <w:rPr>
          <w:rFonts w:hint="cs"/>
          <w:rtl/>
        </w:rPr>
        <w:t>وم درستی دارد</w:t>
      </w:r>
      <w:r w:rsidR="00DA2801">
        <w:rPr>
          <w:rFonts w:hint="cs"/>
          <w:rtl/>
        </w:rPr>
        <w:t>!</w:t>
      </w:r>
      <w:r w:rsidR="00145B2E">
        <w:rPr>
          <w:rFonts w:hint="cs"/>
          <w:rtl/>
        </w:rPr>
        <w:t>؟</w:t>
      </w:r>
    </w:p>
    <w:p w:rsidR="005E2BF4" w:rsidRDefault="005E2BF4" w:rsidP="008B3379">
      <w:pPr>
        <w:pStyle w:val="a4"/>
      </w:pPr>
      <w:r>
        <w:rPr>
          <w:rFonts w:hint="cs"/>
          <w:rtl/>
        </w:rPr>
        <w:t xml:space="preserve">حقیقت نیز همین است که قرآن مجید قیامت موعود و لقای معبود را ملازم با روز </w:t>
      </w:r>
      <w:r w:rsidRPr="008B3379">
        <w:rPr>
          <w:rFonts w:hint="cs"/>
          <w:rtl/>
        </w:rPr>
        <w:t>حساب</w:t>
      </w:r>
      <w:r>
        <w:rPr>
          <w:rFonts w:hint="cs"/>
          <w:rtl/>
        </w:rPr>
        <w:t xml:space="preserve"> و پاداش شمرده است، نه روز </w:t>
      </w:r>
      <w:r w:rsidR="002C184C">
        <w:rPr>
          <w:rFonts w:hint="cs"/>
          <w:rtl/>
        </w:rPr>
        <w:t>تشریع قوانین جدید و تکالیف تازه.</w:t>
      </w:r>
      <w:r>
        <w:rPr>
          <w:rFonts w:hint="cs"/>
          <w:rtl/>
        </w:rPr>
        <w:t xml:space="preserve"> چنانکه هر پژوهشگر منصفی از</w:t>
      </w:r>
      <w:r w:rsidR="00A1530F">
        <w:rPr>
          <w:rFonts w:hint="cs"/>
          <w:rtl/>
        </w:rPr>
        <w:t xml:space="preserve"> مطالعۀ </w:t>
      </w:r>
      <w:r>
        <w:rPr>
          <w:rFonts w:hint="cs"/>
          <w:rtl/>
        </w:rPr>
        <w:t>قرآنکریم بدین نتیج</w:t>
      </w:r>
      <w:r w:rsidR="0057455B">
        <w:rPr>
          <w:rFonts w:hint="cs"/>
          <w:rtl/>
        </w:rPr>
        <w:t>ۀ</w:t>
      </w:r>
      <w:r>
        <w:rPr>
          <w:rFonts w:hint="cs"/>
          <w:rtl/>
        </w:rPr>
        <w:t xml:space="preserve"> روشن می</w:t>
      </w:r>
      <w:r w:rsidR="00762214">
        <w:rPr>
          <w:rFonts w:hint="eastAsia"/>
          <w:rtl/>
        </w:rPr>
        <w:t>‌رسد و نیز به وضوح درمی</w:t>
      </w:r>
      <w:r w:rsidR="00CE4A82">
        <w:rPr>
          <w:rFonts w:hint="cs"/>
          <w:rtl/>
        </w:rPr>
        <w:t>‌یابد که ملاقات خدا در قرآن به مل</w:t>
      </w:r>
      <w:r w:rsidR="002C184C">
        <w:rPr>
          <w:rFonts w:hint="cs"/>
          <w:rtl/>
        </w:rPr>
        <w:t>اقات با حساب الهی تفسیر شده است</w:t>
      </w:r>
      <w:r w:rsidR="00CE4A82">
        <w:rPr>
          <w:rFonts w:hint="cs"/>
          <w:rtl/>
        </w:rPr>
        <w:t xml:space="preserve"> چنانکه </w:t>
      </w:r>
      <w:r w:rsidR="00CE4A82">
        <w:rPr>
          <w:rFonts w:hint="cs"/>
          <w:rtl/>
        </w:rPr>
        <w:lastRenderedPageBreak/>
        <w:t>می‌</w:t>
      </w:r>
      <w:r w:rsidR="00D20045">
        <w:rPr>
          <w:rFonts w:hint="cs"/>
          <w:rtl/>
        </w:rPr>
        <w:t>فرماید:</w:t>
      </w:r>
      <w:r w:rsidR="00B700B1">
        <w:rPr>
          <w:rFonts w:hint="cs"/>
          <w:rtl/>
        </w:rPr>
        <w:t xml:space="preserve"> </w:t>
      </w:r>
      <w:r w:rsidR="00B700B1">
        <w:rPr>
          <w:rFonts w:ascii="Traditional Arabic" w:hAnsi="Traditional Arabic" w:cs="Traditional Arabic"/>
          <w:rtl/>
        </w:rPr>
        <w:t>﴿</w:t>
      </w:r>
      <w:r w:rsidR="00811418">
        <w:rPr>
          <w:rFonts w:ascii="KFGQPC Uthmanic Script HAFS" w:hAnsi="KFGQPC Uthmanic Script HAFS" w:cs="KFGQPC Uthmanic Script HAFS" w:hint="eastAsia"/>
          <w:rtl/>
        </w:rPr>
        <w:t>إِنِّي</w:t>
      </w:r>
      <w:r w:rsidR="00811418">
        <w:rPr>
          <w:rFonts w:ascii="KFGQPC Uthmanic Script HAFS" w:hAnsi="KFGQPC Uthmanic Script HAFS" w:cs="KFGQPC Uthmanic Script HAFS"/>
          <w:rtl/>
        </w:rPr>
        <w:t xml:space="preserve"> ظَنَنتُ أَنِّي مُلَٰقٍ حِسَابِيَهۡ ٢٠</w:t>
      </w:r>
      <w:r w:rsidR="0057455B">
        <w:rPr>
          <w:rFonts w:ascii="KFGQPC Uthmanic Script HAFS" w:hAnsi="KFGQPC Uthmanic Script HAFS" w:cs="KFGQPC Uthmanic Script HAFS"/>
        </w:rPr>
        <w:t xml:space="preserve"> </w:t>
      </w:r>
      <w:r w:rsidR="00811418">
        <w:rPr>
          <w:rFonts w:ascii="KFGQPC Uthmanic Script HAFS" w:hAnsi="KFGQPC Uthmanic Script HAFS" w:cs="KFGQPC Uthmanic Script HAFS"/>
          <w:rtl/>
        </w:rPr>
        <w:t>فَهُوَ فِي عِيشَةٖ رَّاضِيَةٖ ٢١</w:t>
      </w:r>
      <w:r w:rsidR="0057455B">
        <w:rPr>
          <w:rFonts w:ascii="KFGQPC Uthmanic Script HAFS" w:hAnsi="KFGQPC Uthmanic Script HAFS" w:cs="KFGQPC Uthmanic Script HAFS"/>
        </w:rPr>
        <w:t xml:space="preserve"> </w:t>
      </w:r>
      <w:r w:rsidR="00811418">
        <w:rPr>
          <w:rFonts w:ascii="KFGQPC Uthmanic Script HAFS" w:hAnsi="KFGQPC Uthmanic Script HAFS" w:cs="KFGQPC Uthmanic Script HAFS"/>
          <w:rtl/>
        </w:rPr>
        <w:t>فِي جَنَّةٍ عَالِيَةٖ ٢٢</w:t>
      </w:r>
      <w:r w:rsidR="00B700B1">
        <w:rPr>
          <w:rFonts w:ascii="Traditional Arabic" w:hAnsi="Traditional Arabic" w:cs="Traditional Arabic"/>
          <w:rtl/>
        </w:rPr>
        <w:t>﴾</w:t>
      </w:r>
      <w:r w:rsidR="00B700B1">
        <w:rPr>
          <w:rFonts w:hint="cs"/>
          <w:rtl/>
        </w:rPr>
        <w:t xml:space="preserve"> </w:t>
      </w:r>
      <w:r w:rsidR="00B700B1" w:rsidRPr="0057455B">
        <w:rPr>
          <w:rStyle w:val="Char5"/>
          <w:rtl/>
        </w:rPr>
        <w:t>[</w:t>
      </w:r>
      <w:r w:rsidR="00B700B1" w:rsidRPr="0057455B">
        <w:rPr>
          <w:rStyle w:val="Char5"/>
          <w:rFonts w:hint="cs"/>
          <w:rtl/>
        </w:rPr>
        <w:t>الحاقة: 20-22</w:t>
      </w:r>
      <w:r w:rsidR="00B700B1" w:rsidRPr="0057455B">
        <w:rPr>
          <w:rStyle w:val="Char5"/>
          <w:rtl/>
        </w:rPr>
        <w:t>]</w:t>
      </w:r>
      <w:r w:rsidR="00B700B1">
        <w:rPr>
          <w:rFonts w:hint="cs"/>
          <w:rtl/>
        </w:rPr>
        <w:t>.</w:t>
      </w:r>
      <w:r w:rsidR="00D20045">
        <w:rPr>
          <w:rFonts w:hint="cs"/>
          <w:rtl/>
        </w:rPr>
        <w:t xml:space="preserve"> و بهتر</w:t>
      </w:r>
      <w:r w:rsidR="003927CB">
        <w:rPr>
          <w:rFonts w:hint="cs"/>
          <w:rtl/>
        </w:rPr>
        <w:t>ین</w:t>
      </w:r>
      <w:r w:rsidR="0057455B">
        <w:rPr>
          <w:rFonts w:hint="cs"/>
          <w:rtl/>
        </w:rPr>
        <w:t xml:space="preserve"> شیوۀ </w:t>
      </w:r>
      <w:r w:rsidR="003927CB">
        <w:rPr>
          <w:rFonts w:hint="cs"/>
          <w:rtl/>
        </w:rPr>
        <w:t xml:space="preserve">تفسیر آن است که قرآن را </w:t>
      </w:r>
      <w:r w:rsidR="00D20045">
        <w:rPr>
          <w:rFonts w:hint="cs"/>
          <w:rtl/>
        </w:rPr>
        <w:t>با خود قرآن توضیح دهند.</w:t>
      </w:r>
    </w:p>
    <w:p w:rsidR="00804420" w:rsidRDefault="00804420" w:rsidP="008B3379">
      <w:pPr>
        <w:pStyle w:val="a4"/>
        <w:rPr>
          <w:rtl/>
        </w:rPr>
        <w:sectPr w:rsidR="00804420" w:rsidSect="00804420">
          <w:headerReference w:type="default" r:id="rId26"/>
          <w:footnotePr>
            <w:numRestart w:val="eachPage"/>
          </w:footnotePr>
          <w:type w:val="oddPage"/>
          <w:pgSz w:w="9356" w:h="13608" w:code="9"/>
          <w:pgMar w:top="567" w:right="1134" w:bottom="851" w:left="1134" w:header="454" w:footer="0" w:gutter="0"/>
          <w:cols w:space="720"/>
          <w:titlePg/>
          <w:bidi/>
          <w:rtlGutter/>
          <w:docGrid w:linePitch="360"/>
        </w:sectPr>
      </w:pPr>
    </w:p>
    <w:p w:rsidR="009F6F7A" w:rsidRPr="00AE4A0D" w:rsidRDefault="009F6F7A" w:rsidP="00EA28ED">
      <w:pPr>
        <w:pStyle w:val="a"/>
        <w:rPr>
          <w:rtl/>
        </w:rPr>
      </w:pPr>
      <w:bookmarkStart w:id="175" w:name="_Toc331528080"/>
      <w:bookmarkStart w:id="176" w:name="_Toc416390444"/>
      <w:bookmarkStart w:id="177" w:name="_Toc421793949"/>
      <w:r w:rsidRPr="00AE4A0D">
        <w:rPr>
          <w:rFonts w:hint="cs"/>
          <w:rtl/>
        </w:rPr>
        <w:lastRenderedPageBreak/>
        <w:t>9</w:t>
      </w:r>
      <w:r w:rsidR="00EA28ED">
        <w:rPr>
          <w:rtl/>
        </w:rPr>
        <w:br/>
      </w:r>
      <w:r w:rsidRPr="00AE4A0D">
        <w:rPr>
          <w:rFonts w:hint="cs"/>
          <w:rtl/>
        </w:rPr>
        <w:t xml:space="preserve">دلایل </w:t>
      </w:r>
      <w:r w:rsidR="00B4202F">
        <w:rPr>
          <w:rFonts w:hint="cs"/>
          <w:rtl/>
        </w:rPr>
        <w:t>حسینعلی بهاء</w:t>
      </w:r>
      <w:bookmarkEnd w:id="175"/>
      <w:bookmarkEnd w:id="176"/>
      <w:bookmarkEnd w:id="177"/>
    </w:p>
    <w:p w:rsidR="00DD6B44" w:rsidRPr="00147072" w:rsidRDefault="00DD6B44" w:rsidP="00EA28ED">
      <w:pPr>
        <w:pStyle w:val="a2"/>
        <w:rPr>
          <w:rtl/>
        </w:rPr>
      </w:pPr>
      <w:bookmarkStart w:id="178" w:name="_Toc331528081"/>
      <w:bookmarkStart w:id="179" w:name="_Toc416390445"/>
      <w:bookmarkStart w:id="180" w:name="_Toc421793950"/>
      <w:r w:rsidRPr="00147072">
        <w:rPr>
          <w:rFonts w:hint="cs"/>
          <w:rtl/>
        </w:rPr>
        <w:t>دلیل</w:t>
      </w:r>
      <w:r w:rsidRPr="00147072">
        <w:rPr>
          <w:rFonts w:hint="eastAsia"/>
          <w:rtl/>
        </w:rPr>
        <w:t>‌</w:t>
      </w:r>
      <w:r w:rsidR="00991ECA" w:rsidRPr="00147072">
        <w:rPr>
          <w:rFonts w:hint="cs"/>
          <w:rtl/>
        </w:rPr>
        <w:t>سازی در بغداد و عکا!</w:t>
      </w:r>
      <w:bookmarkEnd w:id="178"/>
      <w:bookmarkEnd w:id="179"/>
      <w:bookmarkEnd w:id="180"/>
    </w:p>
    <w:p w:rsidR="00D40BBE" w:rsidRDefault="00B10999" w:rsidP="008B3379">
      <w:pPr>
        <w:pStyle w:val="a4"/>
        <w:rPr>
          <w:rtl/>
        </w:rPr>
      </w:pPr>
      <w:r>
        <w:rPr>
          <w:rFonts w:hint="cs"/>
          <w:rtl/>
        </w:rPr>
        <w:t xml:space="preserve">میرزا </w:t>
      </w:r>
      <w:r w:rsidR="00B4202F">
        <w:rPr>
          <w:rFonts w:hint="cs"/>
          <w:rtl/>
        </w:rPr>
        <w:t>حسینعلی بهاء</w:t>
      </w:r>
      <w:r>
        <w:rPr>
          <w:rFonts w:hint="cs"/>
          <w:rtl/>
        </w:rPr>
        <w:t xml:space="preserve"> پس از آن که در بغداد ادعای </w:t>
      </w:r>
      <w:r w:rsidR="00DC3440" w:rsidRPr="00D86035">
        <w:rPr>
          <w:rStyle w:val="Char3"/>
          <w:rFonts w:hint="cs"/>
          <w:rtl/>
        </w:rPr>
        <w:t>م</w:t>
      </w:r>
      <w:r w:rsidR="002C184C" w:rsidRPr="00D86035">
        <w:rPr>
          <w:rStyle w:val="Char3"/>
          <w:rFonts w:hint="cs"/>
          <w:rtl/>
        </w:rPr>
        <w:t>َ</w:t>
      </w:r>
      <w:r w:rsidR="00DC3440" w:rsidRPr="00D86035">
        <w:rPr>
          <w:rStyle w:val="Char3"/>
          <w:rFonts w:hint="cs"/>
          <w:rtl/>
        </w:rPr>
        <w:t>ن</w:t>
      </w:r>
      <w:r w:rsidR="002C184C" w:rsidRPr="00D86035">
        <w:rPr>
          <w:rStyle w:val="Char3"/>
          <w:rFonts w:hint="cs"/>
          <w:rtl/>
        </w:rPr>
        <w:t>ْ</w:t>
      </w:r>
      <w:r w:rsidR="00DC3440" w:rsidRPr="00D86035">
        <w:rPr>
          <w:rStyle w:val="Char3"/>
          <w:rFonts w:hint="cs"/>
          <w:rtl/>
        </w:rPr>
        <w:t xml:space="preserve"> ی</w:t>
      </w:r>
      <w:r w:rsidR="002C184C" w:rsidRPr="00D86035">
        <w:rPr>
          <w:rStyle w:val="Char3"/>
          <w:rFonts w:hint="cs"/>
          <w:rtl/>
        </w:rPr>
        <w:t>ُ</w:t>
      </w:r>
      <w:r w:rsidR="00DC3440" w:rsidRPr="00D86035">
        <w:rPr>
          <w:rStyle w:val="Char3"/>
          <w:rFonts w:hint="cs"/>
          <w:rtl/>
        </w:rPr>
        <w:t>ظ</w:t>
      </w:r>
      <w:r w:rsidR="002C184C" w:rsidRPr="00D86035">
        <w:rPr>
          <w:rStyle w:val="Char3"/>
          <w:rFonts w:hint="cs"/>
          <w:rtl/>
        </w:rPr>
        <w:t>ْ</w:t>
      </w:r>
      <w:r w:rsidR="00DC3440" w:rsidRPr="00D86035">
        <w:rPr>
          <w:rStyle w:val="Char3"/>
          <w:rFonts w:hint="cs"/>
          <w:rtl/>
        </w:rPr>
        <w:t>ه</w:t>
      </w:r>
      <w:r w:rsidR="002C184C" w:rsidRPr="00D86035">
        <w:rPr>
          <w:rStyle w:val="Char3"/>
          <w:rFonts w:hint="cs"/>
          <w:rtl/>
        </w:rPr>
        <w:t>ِ</w:t>
      </w:r>
      <w:r w:rsidR="00DC3440" w:rsidRPr="00D86035">
        <w:rPr>
          <w:rStyle w:val="Char3"/>
          <w:rFonts w:hint="cs"/>
          <w:rtl/>
        </w:rPr>
        <w:t>ر</w:t>
      </w:r>
      <w:r w:rsidR="002C184C" w:rsidRPr="00D86035">
        <w:rPr>
          <w:rStyle w:val="Char3"/>
          <w:rFonts w:hint="cs"/>
          <w:rtl/>
        </w:rPr>
        <w:t>ُ</w:t>
      </w:r>
      <w:r w:rsidR="00DC3440" w:rsidRPr="00D86035">
        <w:rPr>
          <w:rStyle w:val="Char3"/>
          <w:rFonts w:hint="cs"/>
          <w:rtl/>
        </w:rPr>
        <w:t>ه</w:t>
      </w:r>
      <w:r w:rsidR="002C184C" w:rsidRPr="00D86035">
        <w:rPr>
          <w:rStyle w:val="Char3"/>
          <w:rFonts w:hint="cs"/>
          <w:rtl/>
        </w:rPr>
        <w:t>ُ</w:t>
      </w:r>
      <w:r w:rsidR="00DC3440" w:rsidRPr="00D86035">
        <w:rPr>
          <w:rStyle w:val="Char3"/>
          <w:rFonts w:hint="cs"/>
          <w:rtl/>
        </w:rPr>
        <w:t xml:space="preserve"> اللهی</w:t>
      </w:r>
      <w:r w:rsidR="00DC3440" w:rsidRPr="005D0FAC">
        <w:rPr>
          <w:rFonts w:hint="cs"/>
          <w:b/>
          <w:bCs/>
          <w:sz w:val="26"/>
          <w:szCs w:val="26"/>
          <w:rtl/>
        </w:rPr>
        <w:t xml:space="preserve"> </w:t>
      </w:r>
      <w:r w:rsidR="00386411">
        <w:rPr>
          <w:rFonts w:hint="cs"/>
          <w:rtl/>
        </w:rPr>
        <w:t xml:space="preserve">نمود و با مخالفت شدید برادرش </w:t>
      </w:r>
      <w:r w:rsidR="00BF7605" w:rsidRPr="005D0FAC">
        <w:rPr>
          <w:rFonts w:hint="cs"/>
          <w:b/>
          <w:bCs/>
          <w:sz w:val="26"/>
          <w:szCs w:val="26"/>
          <w:rtl/>
        </w:rPr>
        <w:t xml:space="preserve">میرزا یحیی </w:t>
      </w:r>
      <w:r w:rsidR="00D25A44">
        <w:rPr>
          <w:rFonts w:hint="cs"/>
          <w:rtl/>
        </w:rPr>
        <w:t xml:space="preserve">و گروهی از بابیان برخورد کرد، در سال 1280 هـ.ق. از </w:t>
      </w:r>
      <w:r w:rsidR="00D25A44" w:rsidRPr="008B3379">
        <w:rPr>
          <w:rFonts w:hint="cs"/>
          <w:rtl/>
        </w:rPr>
        <w:t xml:space="preserve">بغداد به </w:t>
      </w:r>
      <w:r w:rsidR="0033147F" w:rsidRPr="008B3379">
        <w:rPr>
          <w:rFonts w:hint="cs"/>
          <w:rtl/>
        </w:rPr>
        <w:t xml:space="preserve">اسلامبول </w:t>
      </w:r>
      <w:r w:rsidR="00FD0AEF" w:rsidRPr="008B3379">
        <w:rPr>
          <w:rFonts w:hint="cs"/>
          <w:rtl/>
        </w:rPr>
        <w:t>تبعید</w:t>
      </w:r>
      <w:r w:rsidR="00FD0AEF">
        <w:rPr>
          <w:rFonts w:hint="cs"/>
          <w:rtl/>
        </w:rPr>
        <w:t xml:space="preserve"> گشت</w:t>
      </w:r>
      <w:r w:rsidR="008B5A4E">
        <w:rPr>
          <w:rFonts w:hint="cs"/>
          <w:rtl/>
        </w:rPr>
        <w:t>،</w:t>
      </w:r>
      <w:r w:rsidR="00FD0AEF">
        <w:rPr>
          <w:rFonts w:hint="cs"/>
          <w:rtl/>
        </w:rPr>
        <w:t xml:space="preserve"> و </w:t>
      </w:r>
      <w:r w:rsidR="00FD0AEF" w:rsidRPr="008B3379">
        <w:rPr>
          <w:rFonts w:hint="cs"/>
          <w:rtl/>
        </w:rPr>
        <w:t>از آنجا به</w:t>
      </w:r>
      <w:r w:rsidR="0038247B" w:rsidRPr="008B3379">
        <w:rPr>
          <w:rFonts w:hint="cs"/>
          <w:rtl/>
        </w:rPr>
        <w:t xml:space="preserve"> </w:t>
      </w:r>
      <w:r w:rsidR="004630AB" w:rsidRPr="008B3379">
        <w:rPr>
          <w:rFonts w:hint="cs"/>
          <w:rtl/>
        </w:rPr>
        <w:t xml:space="preserve">اَدِرنَه </w:t>
      </w:r>
      <w:r w:rsidR="00215654" w:rsidRPr="008B3379">
        <w:rPr>
          <w:rFonts w:hint="cs"/>
          <w:rtl/>
        </w:rPr>
        <w:t xml:space="preserve">و سپس به </w:t>
      </w:r>
      <w:r w:rsidR="008D3FBE" w:rsidRPr="008B3379">
        <w:rPr>
          <w:rFonts w:hint="cs"/>
          <w:rtl/>
        </w:rPr>
        <w:t xml:space="preserve">عکا </w:t>
      </w:r>
      <w:r w:rsidR="00D40BBE" w:rsidRPr="008B3379">
        <w:rPr>
          <w:rFonts w:hint="cs"/>
          <w:rtl/>
        </w:rPr>
        <w:t xml:space="preserve">فرستاده </w:t>
      </w:r>
      <w:r w:rsidR="00D40BBE">
        <w:rPr>
          <w:rFonts w:hint="cs"/>
          <w:rtl/>
        </w:rPr>
        <w:t>شد.</w:t>
      </w:r>
    </w:p>
    <w:p w:rsidR="00364A34" w:rsidRDefault="00D40BBE" w:rsidP="008B3379">
      <w:pPr>
        <w:pStyle w:val="a4"/>
        <w:rPr>
          <w:rtl/>
        </w:rPr>
      </w:pPr>
      <w:r>
        <w:rPr>
          <w:rFonts w:hint="cs"/>
          <w:rtl/>
        </w:rPr>
        <w:t>علت این نفی و تبعید دو چیز بود، یکی اختلاف سخت و خصومت</w:t>
      </w:r>
      <w:r w:rsidR="00D251E1">
        <w:rPr>
          <w:rFonts w:hint="eastAsia"/>
          <w:rtl/>
        </w:rPr>
        <w:t>‌</w:t>
      </w:r>
      <w:r w:rsidR="00CD3EEB">
        <w:rPr>
          <w:rFonts w:hint="cs"/>
          <w:rtl/>
        </w:rPr>
        <w:t xml:space="preserve">‌آمیزی که میان پیروان </w:t>
      </w:r>
      <w:r w:rsidR="00C4327C">
        <w:rPr>
          <w:rFonts w:hint="cs"/>
          <w:rtl/>
        </w:rPr>
        <w:t>حسینعلی</w:t>
      </w:r>
      <w:r w:rsidR="00CD3EEB">
        <w:rPr>
          <w:rFonts w:hint="cs"/>
          <w:rtl/>
        </w:rPr>
        <w:t xml:space="preserve"> و یاران پدید آمد و موجب کشتاری چند شد و دیگر مخالفت</w:t>
      </w:r>
      <w:r w:rsidR="00364A34">
        <w:rPr>
          <w:rFonts w:hint="eastAsia"/>
          <w:rtl/>
        </w:rPr>
        <w:t>‌های تندی که بهاء و پیروانش با علمای ایران (ساکن عراق) از خود نشان دادند، به طوری که این فتنه در</w:t>
      </w:r>
      <w:r w:rsidR="00860450">
        <w:rPr>
          <w:rFonts w:hint="eastAsia"/>
          <w:rtl/>
        </w:rPr>
        <w:t xml:space="preserve"> نامۀ </w:t>
      </w:r>
      <w:r w:rsidR="00364A34">
        <w:rPr>
          <w:rFonts w:hint="eastAsia"/>
          <w:rtl/>
        </w:rPr>
        <w:t xml:space="preserve">میرزا سعید خان </w:t>
      </w:r>
      <w:r w:rsidR="00364A34">
        <w:rPr>
          <w:rFonts w:cs="Times New Roman" w:hint="cs"/>
          <w:rtl/>
        </w:rPr>
        <w:t>–</w:t>
      </w:r>
      <w:r w:rsidR="00364A34">
        <w:rPr>
          <w:rFonts w:hint="eastAsia"/>
          <w:rtl/>
        </w:rPr>
        <w:t xml:space="preserve"> وزیر </w:t>
      </w:r>
      <w:r w:rsidR="00364A34">
        <w:rPr>
          <w:rFonts w:hint="cs"/>
          <w:rtl/>
        </w:rPr>
        <w:t>خارج</w:t>
      </w:r>
      <w:r w:rsidR="008B3379">
        <w:rPr>
          <w:rFonts w:hint="cs"/>
          <w:rtl/>
        </w:rPr>
        <w:t>ۀ</w:t>
      </w:r>
      <w:r w:rsidR="00364A34">
        <w:rPr>
          <w:rFonts w:hint="cs"/>
          <w:rtl/>
        </w:rPr>
        <w:t xml:space="preserve"> ناصرالدین شاه </w:t>
      </w:r>
      <w:r w:rsidR="00364A34">
        <w:rPr>
          <w:rFonts w:cs="Times New Roman" w:hint="cs"/>
          <w:rtl/>
        </w:rPr>
        <w:t>–</w:t>
      </w:r>
      <w:r w:rsidR="00364A34">
        <w:rPr>
          <w:rFonts w:hint="cs"/>
          <w:rtl/>
        </w:rPr>
        <w:t xml:space="preserve"> منعکس شده و در آنجا (بنا به گزارش یکی از منابع بهایی) نوشته است:</w:t>
      </w:r>
    </w:p>
    <w:p w:rsidR="00492080" w:rsidRPr="00DD542F" w:rsidRDefault="00364A34" w:rsidP="00AC7568">
      <w:pPr>
        <w:pStyle w:val="a4"/>
        <w:rPr>
          <w:spacing w:val="2"/>
          <w:rtl/>
        </w:rPr>
      </w:pPr>
      <w:r w:rsidRPr="00DD542F">
        <w:rPr>
          <w:rFonts w:hint="cs"/>
          <w:spacing w:val="2"/>
          <w:rtl/>
        </w:rPr>
        <w:t>«...او (</w:t>
      </w:r>
      <w:r w:rsidR="00B4202F" w:rsidRPr="00DD542F">
        <w:rPr>
          <w:rFonts w:hint="cs"/>
          <w:spacing w:val="2"/>
          <w:rtl/>
        </w:rPr>
        <w:t>حسینعلی بهاء</w:t>
      </w:r>
      <w:r w:rsidRPr="00DD542F">
        <w:rPr>
          <w:rFonts w:hint="cs"/>
          <w:spacing w:val="2"/>
          <w:rtl/>
        </w:rPr>
        <w:t>) هیچوقت در خفیه از فساد و اضلال سف</w:t>
      </w:r>
      <w:r w:rsidR="00D86035" w:rsidRPr="00DD542F">
        <w:rPr>
          <w:rFonts w:hint="eastAsia"/>
          <w:spacing w:val="2"/>
          <w:rtl/>
        </w:rPr>
        <w:t>‌</w:t>
      </w:r>
      <w:r w:rsidRPr="00DD542F">
        <w:rPr>
          <w:rFonts w:hint="cs"/>
          <w:spacing w:val="2"/>
          <w:rtl/>
        </w:rPr>
        <w:t>ها و مستضعفین جهال خالی نبوده و گاهی به فتنه و تحریک قتل هم دست می‌</w:t>
      </w:r>
      <w:r w:rsidR="00971124" w:rsidRPr="00DD542F">
        <w:rPr>
          <w:rFonts w:hint="cs"/>
          <w:spacing w:val="2"/>
          <w:rtl/>
        </w:rPr>
        <w:t>زد، مثل مقدم</w:t>
      </w:r>
      <w:r w:rsidR="00AC7568" w:rsidRPr="00DD542F">
        <w:rPr>
          <w:rFonts w:hint="cs"/>
          <w:spacing w:val="2"/>
          <w:rtl/>
        </w:rPr>
        <w:t>ۀ</w:t>
      </w:r>
      <w:r w:rsidR="00971124" w:rsidRPr="00DD542F">
        <w:rPr>
          <w:rFonts w:hint="cs"/>
          <w:spacing w:val="2"/>
          <w:rtl/>
        </w:rPr>
        <w:t xml:space="preserve"> جناب فضائل نصاب آقای آخوند ملا آقا در بندی که زخم</w:t>
      </w:r>
      <w:r w:rsidR="00054FAE" w:rsidRPr="00DD542F">
        <w:rPr>
          <w:rFonts w:hint="eastAsia"/>
          <w:spacing w:val="2"/>
          <w:rtl/>
        </w:rPr>
        <w:t>‌های منکر به قصد کشتن به او زدند و تقدیر در بقای چند رفته و مساعدت نمود</w:t>
      </w:r>
      <w:r w:rsidR="00AC0C0C" w:rsidRPr="00DD542F">
        <w:rPr>
          <w:rFonts w:hint="cs"/>
          <w:spacing w:val="2"/>
          <w:rtl/>
        </w:rPr>
        <w:t>،</w:t>
      </w:r>
      <w:r w:rsidR="00054FAE" w:rsidRPr="00DD542F">
        <w:rPr>
          <w:rFonts w:hint="eastAsia"/>
          <w:spacing w:val="2"/>
          <w:rtl/>
        </w:rPr>
        <w:t xml:space="preserve"> و چند قتل دیگر که اتفاق افتاد.</w:t>
      </w:r>
      <w:r w:rsidR="00054FAE" w:rsidRPr="00DD542F">
        <w:rPr>
          <w:rFonts w:hint="cs"/>
          <w:spacing w:val="2"/>
          <w:rtl/>
        </w:rPr>
        <w:t>.</w:t>
      </w:r>
      <w:r w:rsidR="00492080" w:rsidRPr="00DD542F">
        <w:rPr>
          <w:rFonts w:hint="cs"/>
          <w:spacing w:val="2"/>
          <w:rtl/>
        </w:rPr>
        <w:t>.»</w:t>
      </w:r>
      <w:r w:rsidR="00492080" w:rsidRPr="00DD542F">
        <w:rPr>
          <w:rFonts w:hint="cs"/>
          <w:spacing w:val="2"/>
          <w:vertAlign w:val="superscript"/>
          <w:rtl/>
        </w:rPr>
        <w:t>(</w:t>
      </w:r>
      <w:r w:rsidR="00492080" w:rsidRPr="00DD542F">
        <w:rPr>
          <w:rStyle w:val="FootnoteReference"/>
          <w:rFonts w:cs="B Zar"/>
          <w:spacing w:val="2"/>
          <w:rtl/>
        </w:rPr>
        <w:footnoteReference w:id="281"/>
      </w:r>
      <w:r w:rsidR="00492080" w:rsidRPr="00DD542F">
        <w:rPr>
          <w:rFonts w:hint="cs"/>
          <w:spacing w:val="2"/>
          <w:vertAlign w:val="superscript"/>
          <w:rtl/>
        </w:rPr>
        <w:t>)</w:t>
      </w:r>
      <w:r w:rsidR="00492080" w:rsidRPr="00DD542F">
        <w:rPr>
          <w:rFonts w:hint="cs"/>
          <w:spacing w:val="2"/>
          <w:rtl/>
        </w:rPr>
        <w:t>.</w:t>
      </w:r>
    </w:p>
    <w:p w:rsidR="00390B07" w:rsidRDefault="00492080" w:rsidP="008B3379">
      <w:pPr>
        <w:pStyle w:val="a4"/>
        <w:rPr>
          <w:rtl/>
        </w:rPr>
      </w:pPr>
      <w:r>
        <w:rPr>
          <w:rFonts w:hint="cs"/>
          <w:rtl/>
        </w:rPr>
        <w:t xml:space="preserve">در همین نامه دستور داده شد که سفیر ایران از دولت عثمانی بخواهد تا </w:t>
      </w:r>
      <w:r w:rsidR="00C4327C">
        <w:rPr>
          <w:rFonts w:hint="cs"/>
          <w:rtl/>
        </w:rPr>
        <w:t>حسینعلی</w:t>
      </w:r>
      <w:r>
        <w:rPr>
          <w:rFonts w:hint="cs"/>
          <w:rtl/>
        </w:rPr>
        <w:t xml:space="preserve"> نوری را از عراق به محل دیگری تبعید کند تا ایرانیان از ف</w:t>
      </w:r>
      <w:r w:rsidR="00BC355D">
        <w:rPr>
          <w:rFonts w:hint="cs"/>
          <w:rtl/>
        </w:rPr>
        <w:t xml:space="preserve">تنه و فساد او در </w:t>
      </w:r>
      <w:r>
        <w:rPr>
          <w:rFonts w:hint="cs"/>
          <w:rtl/>
        </w:rPr>
        <w:t>امان مانند، چنانکه می</w:t>
      </w:r>
      <w:r w:rsidR="00390B07">
        <w:rPr>
          <w:rFonts w:hint="eastAsia"/>
          <w:rtl/>
        </w:rPr>
        <w:t>‌نویسد:</w:t>
      </w:r>
    </w:p>
    <w:p w:rsidR="005261B2" w:rsidRDefault="00390B07" w:rsidP="008B3379">
      <w:pPr>
        <w:pStyle w:val="a4"/>
        <w:rPr>
          <w:rtl/>
        </w:rPr>
      </w:pPr>
      <w:r>
        <w:rPr>
          <w:rFonts w:hint="cs"/>
          <w:rtl/>
        </w:rPr>
        <w:lastRenderedPageBreak/>
        <w:t>«...هرچه زودتر قرار بدهند که این مفسد و چند نفر خواص او را از بغداد به جای دیگر از</w:t>
      </w:r>
      <w:r w:rsidR="006E306D">
        <w:rPr>
          <w:rFonts w:hint="cs"/>
          <w:rtl/>
        </w:rPr>
        <w:t xml:space="preserve"> </w:t>
      </w:r>
      <w:r w:rsidR="005261B2">
        <w:rPr>
          <w:rFonts w:hint="cs"/>
          <w:rtl/>
        </w:rPr>
        <w:t>داخل</w:t>
      </w:r>
      <w:r w:rsidR="008B3379">
        <w:rPr>
          <w:rFonts w:hint="cs"/>
          <w:rtl/>
        </w:rPr>
        <w:t>ۀ</w:t>
      </w:r>
      <w:r w:rsidR="005261B2">
        <w:rPr>
          <w:rFonts w:hint="cs"/>
          <w:rtl/>
        </w:rPr>
        <w:t xml:space="preserve"> مملکت عثمانی که دسترس به حدود ما نداشته باشد جلب و توقیف نمایند که راه فتنه و فساد</w:t>
      </w:r>
      <w:r w:rsidR="00D314AD">
        <w:rPr>
          <w:rFonts w:hint="cs"/>
          <w:rtl/>
        </w:rPr>
        <w:t xml:space="preserve"> آن‌ها </w:t>
      </w:r>
      <w:r w:rsidR="005261B2">
        <w:rPr>
          <w:rFonts w:hint="cs"/>
          <w:rtl/>
        </w:rPr>
        <w:t>مسدود شود»</w:t>
      </w:r>
      <w:r w:rsidR="005261B2" w:rsidRPr="005261B2">
        <w:rPr>
          <w:rFonts w:hint="cs"/>
          <w:vertAlign w:val="superscript"/>
          <w:rtl/>
        </w:rPr>
        <w:t>(</w:t>
      </w:r>
      <w:r w:rsidR="005261B2" w:rsidRPr="005261B2">
        <w:rPr>
          <w:rStyle w:val="FootnoteReference"/>
          <w:rFonts w:cs="B Zar"/>
          <w:rtl/>
        </w:rPr>
        <w:footnoteReference w:id="282"/>
      </w:r>
      <w:r w:rsidR="005261B2" w:rsidRPr="005261B2">
        <w:rPr>
          <w:rFonts w:hint="cs"/>
          <w:vertAlign w:val="superscript"/>
          <w:rtl/>
        </w:rPr>
        <w:t>)</w:t>
      </w:r>
      <w:r w:rsidR="005261B2">
        <w:rPr>
          <w:rFonts w:hint="cs"/>
          <w:rtl/>
        </w:rPr>
        <w:t>.</w:t>
      </w:r>
    </w:p>
    <w:p w:rsidR="007868DB" w:rsidRDefault="005261B2" w:rsidP="008B3379">
      <w:pPr>
        <w:pStyle w:val="a4"/>
        <w:rPr>
          <w:rtl/>
        </w:rPr>
      </w:pPr>
      <w:r>
        <w:rPr>
          <w:rFonts w:hint="cs"/>
          <w:rtl/>
        </w:rPr>
        <w:t>در پی این درخواست</w:t>
      </w:r>
      <w:r w:rsidR="002C184C">
        <w:rPr>
          <w:rFonts w:hint="cs"/>
          <w:rtl/>
        </w:rPr>
        <w:t>،</w:t>
      </w:r>
      <w:r>
        <w:rPr>
          <w:rFonts w:hint="cs"/>
          <w:rtl/>
        </w:rPr>
        <w:t xml:space="preserve"> دولت عثمانی میرزا یحیی را </w:t>
      </w:r>
      <w:r w:rsidRPr="008B3379">
        <w:rPr>
          <w:rFonts w:hint="cs"/>
          <w:rtl/>
        </w:rPr>
        <w:t>به جزیر</w:t>
      </w:r>
      <w:r w:rsidR="008B3379">
        <w:rPr>
          <w:rFonts w:hint="cs"/>
          <w:rtl/>
        </w:rPr>
        <w:t>ۀ</w:t>
      </w:r>
      <w:r w:rsidRPr="008B3379">
        <w:rPr>
          <w:rFonts w:hint="cs"/>
          <w:rtl/>
        </w:rPr>
        <w:t xml:space="preserve"> </w:t>
      </w:r>
      <w:r w:rsidR="003918BE" w:rsidRPr="008B3379">
        <w:rPr>
          <w:rFonts w:hint="cs"/>
          <w:rtl/>
        </w:rPr>
        <w:t xml:space="preserve">قبرس </w:t>
      </w:r>
      <w:r w:rsidR="00BC77DE" w:rsidRPr="008B3379">
        <w:rPr>
          <w:rFonts w:hint="cs"/>
          <w:rtl/>
        </w:rPr>
        <w:t>و میرزا</w:t>
      </w:r>
      <w:r w:rsidR="00BC77DE">
        <w:rPr>
          <w:rFonts w:hint="cs"/>
          <w:rtl/>
        </w:rPr>
        <w:t xml:space="preserve"> </w:t>
      </w:r>
      <w:r w:rsidR="00C4327C">
        <w:rPr>
          <w:rFonts w:hint="cs"/>
          <w:rtl/>
        </w:rPr>
        <w:t>حسینعلی</w:t>
      </w:r>
      <w:r w:rsidR="00BC77DE">
        <w:rPr>
          <w:rFonts w:hint="cs"/>
          <w:rtl/>
        </w:rPr>
        <w:t xml:space="preserve"> را به عکا فرستاد و ازلی‌</w:t>
      </w:r>
      <w:r w:rsidR="007E481B">
        <w:rPr>
          <w:rFonts w:hint="cs"/>
          <w:rtl/>
        </w:rPr>
        <w:t>ها را از بهایی</w:t>
      </w:r>
      <w:r w:rsidR="002C184C">
        <w:rPr>
          <w:rFonts w:hint="eastAsia"/>
          <w:rtl/>
        </w:rPr>
        <w:t>‌ها جدا کرد</w:t>
      </w:r>
      <w:r w:rsidR="002C184C">
        <w:rPr>
          <w:rFonts w:hint="cs"/>
          <w:rtl/>
        </w:rPr>
        <w:t>.</w:t>
      </w:r>
      <w:r w:rsidR="00240375">
        <w:rPr>
          <w:rFonts w:hint="eastAsia"/>
          <w:rtl/>
        </w:rPr>
        <w:t xml:space="preserve"> بدین ترتیب</w:t>
      </w:r>
      <w:r w:rsidR="002C184C">
        <w:rPr>
          <w:rFonts w:hint="cs"/>
          <w:rtl/>
        </w:rPr>
        <w:t>،</w:t>
      </w:r>
      <w:r w:rsidR="00240375">
        <w:rPr>
          <w:rFonts w:hint="eastAsia"/>
          <w:rtl/>
        </w:rPr>
        <w:t xml:space="preserve"> </w:t>
      </w:r>
      <w:r w:rsidR="00B4202F">
        <w:rPr>
          <w:rFonts w:hint="eastAsia"/>
          <w:rtl/>
        </w:rPr>
        <w:t>حسینعلی بهاء</w:t>
      </w:r>
      <w:r w:rsidR="00240375">
        <w:rPr>
          <w:rFonts w:hint="cs"/>
          <w:rtl/>
        </w:rPr>
        <w:t xml:space="preserve"> </w:t>
      </w:r>
      <w:r w:rsidR="00E747F4">
        <w:rPr>
          <w:rFonts w:hint="cs"/>
          <w:rtl/>
        </w:rPr>
        <w:t>در شهر عکا (زندان اعظم!) ساکن شد و مجال پیدا کرد تا علاوه بر نوشته</w:t>
      </w:r>
      <w:r w:rsidR="00777D64">
        <w:rPr>
          <w:rFonts w:hint="eastAsia"/>
          <w:rtl/>
        </w:rPr>
        <w:t>‌های گذشته</w:t>
      </w:r>
      <w:r w:rsidR="002C184C">
        <w:rPr>
          <w:rFonts w:hint="cs"/>
          <w:rtl/>
        </w:rPr>
        <w:t>،</w:t>
      </w:r>
      <w:r w:rsidR="00777D64">
        <w:rPr>
          <w:rFonts w:hint="eastAsia"/>
          <w:rtl/>
        </w:rPr>
        <w:t xml:space="preserve"> آثا</w:t>
      </w:r>
      <w:r w:rsidR="007868DB">
        <w:rPr>
          <w:rFonts w:hint="eastAsia"/>
          <w:rtl/>
        </w:rPr>
        <w:t>ر دیگری را نیز در آنجا به نگارش درآورد و به اطراف و اکناف ارسال دارد.</w:t>
      </w:r>
      <w:r w:rsidR="007868DB">
        <w:rPr>
          <w:rFonts w:hint="cs"/>
          <w:rtl/>
        </w:rPr>
        <w:t xml:space="preserve"> اینک باید ببینیم که وی روی هم رفته در بغداد و عکا چه سخنانی گفته و چه دلایلی در اثبات ادعاهای خود آورده است</w:t>
      </w:r>
      <w:r w:rsidR="00145B2E">
        <w:rPr>
          <w:rFonts w:hint="cs"/>
          <w:rtl/>
        </w:rPr>
        <w:t>؟</w:t>
      </w:r>
    </w:p>
    <w:p w:rsidR="00991ECA" w:rsidRPr="00EF7BA7" w:rsidRDefault="00C94E77" w:rsidP="005778A8">
      <w:pPr>
        <w:pStyle w:val="a2"/>
        <w:rPr>
          <w:rtl/>
        </w:rPr>
      </w:pPr>
      <w:bookmarkStart w:id="181" w:name="_Toc331528082"/>
      <w:bookmarkStart w:id="182" w:name="_Toc416390446"/>
      <w:bookmarkStart w:id="183" w:name="_Toc421793951"/>
      <w:r w:rsidRPr="00EF7BA7">
        <w:rPr>
          <w:rFonts w:hint="cs"/>
          <w:rtl/>
        </w:rPr>
        <w:t>معجزه</w:t>
      </w:r>
      <w:r w:rsidR="006C1A4B" w:rsidRPr="00EF7BA7">
        <w:rPr>
          <w:rFonts w:hint="eastAsia"/>
          <w:rtl/>
        </w:rPr>
        <w:t>‌</w:t>
      </w:r>
      <w:r w:rsidR="006C1A4B" w:rsidRPr="00EF7BA7">
        <w:rPr>
          <w:rFonts w:hint="cs"/>
          <w:rtl/>
        </w:rPr>
        <w:t>ای در بین نیست!</w:t>
      </w:r>
      <w:bookmarkEnd w:id="181"/>
      <w:bookmarkEnd w:id="182"/>
      <w:bookmarkEnd w:id="183"/>
    </w:p>
    <w:p w:rsidR="006C1A4B" w:rsidRDefault="004F2FA0" w:rsidP="00AC7568">
      <w:pPr>
        <w:pStyle w:val="a4"/>
        <w:rPr>
          <w:rtl/>
        </w:rPr>
      </w:pPr>
      <w:r>
        <w:rPr>
          <w:rFonts w:hint="cs"/>
          <w:rtl/>
        </w:rPr>
        <w:t xml:space="preserve">یکی از آثاری که </w:t>
      </w:r>
      <w:r w:rsidR="00B4202F">
        <w:rPr>
          <w:rFonts w:hint="cs"/>
          <w:rtl/>
        </w:rPr>
        <w:t>حسینعلی بهاء</w:t>
      </w:r>
      <w:r>
        <w:rPr>
          <w:rFonts w:hint="cs"/>
          <w:rtl/>
        </w:rPr>
        <w:t xml:space="preserve"> در بغداد نگاشته </w:t>
      </w:r>
      <w:r w:rsidR="006F5C99" w:rsidRPr="00D86035">
        <w:rPr>
          <w:rStyle w:val="Char3"/>
          <w:rFonts w:hint="cs"/>
          <w:rtl/>
        </w:rPr>
        <w:t>«صحیفة شط</w:t>
      </w:r>
      <w:r w:rsidR="002C184C" w:rsidRPr="00D86035">
        <w:rPr>
          <w:rStyle w:val="Char3"/>
          <w:rFonts w:hint="cs"/>
          <w:rtl/>
        </w:rPr>
        <w:t>ّ</w:t>
      </w:r>
      <w:r w:rsidR="006F5C99" w:rsidRPr="00D86035">
        <w:rPr>
          <w:rStyle w:val="Char3"/>
          <w:rFonts w:hint="cs"/>
          <w:rtl/>
        </w:rPr>
        <w:t>ی</w:t>
      </w:r>
      <w:r w:rsidR="002C184C" w:rsidRPr="00D86035">
        <w:rPr>
          <w:rStyle w:val="Char3"/>
          <w:rFonts w:hint="cs"/>
          <w:rtl/>
        </w:rPr>
        <w:t>ّ</w:t>
      </w:r>
      <w:r w:rsidR="006F5C99" w:rsidRPr="00D86035">
        <w:rPr>
          <w:rStyle w:val="Char3"/>
          <w:rFonts w:hint="cs"/>
          <w:rtl/>
        </w:rPr>
        <w:t>ه»</w:t>
      </w:r>
      <w:r w:rsidR="006F5C99" w:rsidRPr="005D0FAC">
        <w:rPr>
          <w:rFonts w:hint="cs"/>
          <w:b/>
          <w:bCs/>
          <w:sz w:val="26"/>
          <w:szCs w:val="26"/>
          <w:rtl/>
        </w:rPr>
        <w:t xml:space="preserve"> </w:t>
      </w:r>
      <w:r w:rsidR="00DE529B">
        <w:rPr>
          <w:rFonts w:hint="cs"/>
          <w:rtl/>
        </w:rPr>
        <w:t xml:space="preserve">نام دارد، </w:t>
      </w:r>
      <w:r w:rsidR="00DE529B" w:rsidRPr="008B3379">
        <w:rPr>
          <w:rFonts w:hint="cs"/>
          <w:rtl/>
        </w:rPr>
        <w:t xml:space="preserve">عبدالحمید </w:t>
      </w:r>
      <w:r w:rsidR="00115254" w:rsidRPr="008B3379">
        <w:rPr>
          <w:rFonts w:hint="cs"/>
          <w:rtl/>
        </w:rPr>
        <w:t xml:space="preserve">اشراق خاوری </w:t>
      </w:r>
      <w:r w:rsidR="00D33458" w:rsidRPr="008B3379">
        <w:rPr>
          <w:rFonts w:hint="cs"/>
          <w:rtl/>
        </w:rPr>
        <w:t>(مبل</w:t>
      </w:r>
      <w:r w:rsidR="002C184C" w:rsidRPr="008B3379">
        <w:rPr>
          <w:rFonts w:hint="cs"/>
          <w:rtl/>
        </w:rPr>
        <w:t>ّ</w:t>
      </w:r>
      <w:r w:rsidR="00D33458" w:rsidRPr="008B3379">
        <w:rPr>
          <w:rFonts w:hint="cs"/>
          <w:rtl/>
        </w:rPr>
        <w:t xml:space="preserve">غ بهایی) در کتاب </w:t>
      </w:r>
      <w:r w:rsidR="002A0DAF" w:rsidRPr="008B3379">
        <w:rPr>
          <w:rFonts w:hint="cs"/>
          <w:rtl/>
        </w:rPr>
        <w:t xml:space="preserve">«رحیق مختوم» </w:t>
      </w:r>
      <w:r w:rsidR="00966346" w:rsidRPr="008B3379">
        <w:rPr>
          <w:rFonts w:hint="cs"/>
          <w:rtl/>
        </w:rPr>
        <w:t>صورت رسال</w:t>
      </w:r>
      <w:r w:rsidR="00AC7568">
        <w:rPr>
          <w:rFonts w:hint="cs"/>
          <w:rtl/>
        </w:rPr>
        <w:t>ۀ</w:t>
      </w:r>
      <w:r w:rsidR="00966346" w:rsidRPr="008B3379">
        <w:rPr>
          <w:rFonts w:hint="cs"/>
          <w:rtl/>
        </w:rPr>
        <w:t xml:space="preserve"> مذکور را آورده</w:t>
      </w:r>
      <w:r w:rsidR="00966346">
        <w:rPr>
          <w:rFonts w:hint="cs"/>
          <w:rtl/>
        </w:rPr>
        <w:t xml:space="preserve"> و </w:t>
      </w:r>
      <w:r w:rsidR="004A72E1">
        <w:rPr>
          <w:rFonts w:hint="cs"/>
          <w:rtl/>
        </w:rPr>
        <w:t>دربارۀ</w:t>
      </w:r>
      <w:r w:rsidR="00966346">
        <w:rPr>
          <w:rFonts w:hint="cs"/>
          <w:rtl/>
        </w:rPr>
        <w:t xml:space="preserve"> آن می</w:t>
      </w:r>
      <w:r w:rsidR="00CF6103">
        <w:rPr>
          <w:rFonts w:hint="eastAsia"/>
          <w:rtl/>
        </w:rPr>
        <w:t>‌نویسد:</w:t>
      </w:r>
    </w:p>
    <w:p w:rsidR="00CF6103" w:rsidRDefault="00A938E3" w:rsidP="008B3379">
      <w:pPr>
        <w:pStyle w:val="a4"/>
        <w:rPr>
          <w:rtl/>
        </w:rPr>
      </w:pPr>
      <w:r w:rsidRPr="008B3379">
        <w:rPr>
          <w:rFonts w:hint="cs"/>
          <w:rtl/>
        </w:rPr>
        <w:t>«چون نسخ</w:t>
      </w:r>
      <w:r w:rsidR="008B3379">
        <w:rPr>
          <w:rFonts w:hint="cs"/>
          <w:rtl/>
        </w:rPr>
        <w:t>ۀ</w:t>
      </w:r>
      <w:r w:rsidRPr="008B3379">
        <w:rPr>
          <w:rFonts w:hint="cs"/>
          <w:rtl/>
        </w:rPr>
        <w:t xml:space="preserve"> صحیف</w:t>
      </w:r>
      <w:r w:rsidR="008B3379">
        <w:rPr>
          <w:rFonts w:hint="cs"/>
          <w:rtl/>
        </w:rPr>
        <w:t>ۀ</w:t>
      </w:r>
      <w:r w:rsidRPr="008B3379">
        <w:rPr>
          <w:rFonts w:hint="cs"/>
          <w:rtl/>
        </w:rPr>
        <w:t xml:space="preserve"> شط</w:t>
      </w:r>
      <w:r w:rsidR="00C64BB9" w:rsidRPr="008B3379">
        <w:rPr>
          <w:rFonts w:hint="cs"/>
          <w:rtl/>
        </w:rPr>
        <w:t>ّ</w:t>
      </w:r>
      <w:r w:rsidRPr="008B3379">
        <w:rPr>
          <w:rFonts w:hint="cs"/>
          <w:rtl/>
        </w:rPr>
        <w:t>ی</w:t>
      </w:r>
      <w:r w:rsidR="00C64BB9" w:rsidRPr="008B3379">
        <w:rPr>
          <w:rFonts w:hint="cs"/>
          <w:rtl/>
        </w:rPr>
        <w:t>ّ</w:t>
      </w:r>
      <w:r w:rsidRPr="008B3379">
        <w:rPr>
          <w:rFonts w:hint="cs"/>
          <w:rtl/>
        </w:rPr>
        <w:t xml:space="preserve">ه </w:t>
      </w:r>
      <w:r w:rsidR="00EE4C1E" w:rsidRPr="008B3379">
        <w:rPr>
          <w:rFonts w:hint="cs"/>
          <w:rtl/>
        </w:rPr>
        <w:t>بسیار</w:t>
      </w:r>
      <w:r w:rsidR="00EE4C1E">
        <w:rPr>
          <w:rFonts w:hint="cs"/>
          <w:rtl/>
        </w:rPr>
        <w:t xml:space="preserve"> قلیل است</w:t>
      </w:r>
      <w:r w:rsidR="008933C5">
        <w:rPr>
          <w:rFonts w:hint="cs"/>
          <w:rtl/>
        </w:rPr>
        <w:t>،</w:t>
      </w:r>
      <w:r w:rsidR="00EE4C1E">
        <w:rPr>
          <w:rFonts w:hint="cs"/>
          <w:rtl/>
        </w:rPr>
        <w:t xml:space="preserve"> حسب الوعده در این مقام آن لوح مبارک را مدرج می</w:t>
      </w:r>
      <w:r w:rsidR="00C73F6B">
        <w:rPr>
          <w:rFonts w:hint="eastAsia"/>
          <w:rtl/>
        </w:rPr>
        <w:t>‌سازد»</w:t>
      </w:r>
      <w:r w:rsidR="00C73F6B" w:rsidRPr="00C73F6B">
        <w:rPr>
          <w:rFonts w:hint="cs"/>
          <w:vertAlign w:val="superscript"/>
          <w:rtl/>
        </w:rPr>
        <w:t>(</w:t>
      </w:r>
      <w:r w:rsidR="00C73F6B" w:rsidRPr="00C73F6B">
        <w:rPr>
          <w:rStyle w:val="FootnoteReference"/>
          <w:rFonts w:cs="B Zar"/>
          <w:rtl/>
        </w:rPr>
        <w:footnoteReference w:id="283"/>
      </w:r>
      <w:r w:rsidR="00C73F6B" w:rsidRPr="00C73F6B">
        <w:rPr>
          <w:rFonts w:hint="cs"/>
          <w:vertAlign w:val="superscript"/>
          <w:rtl/>
        </w:rPr>
        <w:t>)</w:t>
      </w:r>
      <w:r w:rsidR="00C73F6B">
        <w:rPr>
          <w:rFonts w:hint="cs"/>
          <w:rtl/>
        </w:rPr>
        <w:t>.</w:t>
      </w:r>
    </w:p>
    <w:p w:rsidR="002F10F3" w:rsidRDefault="002F10F3" w:rsidP="008B3379">
      <w:pPr>
        <w:pStyle w:val="a4"/>
        <w:rPr>
          <w:rtl/>
        </w:rPr>
      </w:pPr>
      <w:r>
        <w:rPr>
          <w:rFonts w:hint="cs"/>
          <w:rtl/>
        </w:rPr>
        <w:t xml:space="preserve">در آغاز این صحیفه میرزا </w:t>
      </w:r>
      <w:r w:rsidR="00C4327C">
        <w:rPr>
          <w:rFonts w:hint="cs"/>
          <w:rtl/>
        </w:rPr>
        <w:t>حسینعلی</w:t>
      </w:r>
      <w:r>
        <w:rPr>
          <w:rFonts w:hint="cs"/>
          <w:rtl/>
        </w:rPr>
        <w:t xml:space="preserve"> اعتراف می‌</w:t>
      </w:r>
      <w:r w:rsidR="00904482">
        <w:rPr>
          <w:rFonts w:hint="cs"/>
          <w:rtl/>
        </w:rPr>
        <w:t>کند که هیچ معجزه</w:t>
      </w:r>
      <w:r w:rsidR="008D61F8">
        <w:rPr>
          <w:rFonts w:hint="eastAsia"/>
          <w:rtl/>
        </w:rPr>
        <w:t>‌ای ندارد</w:t>
      </w:r>
      <w:r w:rsidR="008E10BB">
        <w:rPr>
          <w:rFonts w:hint="cs"/>
          <w:rtl/>
        </w:rPr>
        <w:t>،</w:t>
      </w:r>
      <w:r w:rsidR="008D61F8">
        <w:rPr>
          <w:rFonts w:hint="eastAsia"/>
          <w:rtl/>
        </w:rPr>
        <w:t xml:space="preserve"> و آنچه در این باره به او نسبت می‌</w:t>
      </w:r>
      <w:r w:rsidR="008E10BB">
        <w:rPr>
          <w:rFonts w:hint="cs"/>
          <w:rtl/>
        </w:rPr>
        <w:t>دهند</w:t>
      </w:r>
      <w:r w:rsidR="007D651E">
        <w:rPr>
          <w:rFonts w:hint="cs"/>
          <w:rtl/>
        </w:rPr>
        <w:t xml:space="preserve"> دروغ و ساختگی است</w:t>
      </w:r>
      <w:r w:rsidR="008E10BB">
        <w:rPr>
          <w:rFonts w:hint="cs"/>
          <w:rtl/>
        </w:rPr>
        <w:t>،</w:t>
      </w:r>
      <w:r w:rsidR="007D651E">
        <w:rPr>
          <w:rFonts w:hint="cs"/>
          <w:rtl/>
        </w:rPr>
        <w:t xml:space="preserve"> چنانکه گوید:</w:t>
      </w:r>
    </w:p>
    <w:p w:rsidR="00341DC7" w:rsidRDefault="007D651E" w:rsidP="008B3379">
      <w:pPr>
        <w:pStyle w:val="a4"/>
        <w:rPr>
          <w:rtl/>
        </w:rPr>
      </w:pPr>
      <w:r>
        <w:rPr>
          <w:rFonts w:hint="cs"/>
          <w:rtl/>
        </w:rPr>
        <w:t xml:space="preserve">«آنچه از ظهورات معجزات که ذکر شد، آنچه نسبت به این حقیر است </w:t>
      </w:r>
      <w:r w:rsidR="00DF4E75">
        <w:rPr>
          <w:rStyle w:val="Char3"/>
          <w:rFonts w:hint="cs"/>
          <w:rtl/>
        </w:rPr>
        <w:t>ك</w:t>
      </w:r>
      <w:r w:rsidR="00E402C3" w:rsidRPr="00D86035">
        <w:rPr>
          <w:rStyle w:val="Char3"/>
          <w:rFonts w:hint="cs"/>
          <w:rtl/>
        </w:rPr>
        <w:t>ذب افتراه</w:t>
      </w:r>
      <w:r w:rsidR="00C64BB9" w:rsidRPr="00D86035">
        <w:rPr>
          <w:rStyle w:val="Char3"/>
          <w:rFonts w:hint="cs"/>
          <w:rtl/>
        </w:rPr>
        <w:t>ُ</w:t>
      </w:r>
      <w:r w:rsidR="00E402C3" w:rsidRPr="00D86035">
        <w:rPr>
          <w:rStyle w:val="Char3"/>
          <w:rFonts w:hint="cs"/>
          <w:rtl/>
        </w:rPr>
        <w:t xml:space="preserve"> الم</w:t>
      </w:r>
      <w:r w:rsidR="00C64BB9" w:rsidRPr="00D86035">
        <w:rPr>
          <w:rStyle w:val="Char3"/>
          <w:rFonts w:hint="cs"/>
          <w:rtl/>
        </w:rPr>
        <w:t>ُ</w:t>
      </w:r>
      <w:r w:rsidR="00DF4E75">
        <w:rPr>
          <w:rStyle w:val="Char3"/>
          <w:rFonts w:hint="cs"/>
          <w:rtl/>
        </w:rPr>
        <w:t>ك</w:t>
      </w:r>
      <w:r w:rsidR="00E402C3" w:rsidRPr="00D86035">
        <w:rPr>
          <w:rStyle w:val="Char3"/>
          <w:rFonts w:hint="cs"/>
          <w:rtl/>
        </w:rPr>
        <w:t>ذ</w:t>
      </w:r>
      <w:r w:rsidR="00C64BB9" w:rsidRPr="00D86035">
        <w:rPr>
          <w:rStyle w:val="Char3"/>
          <w:rFonts w:hint="cs"/>
          <w:rtl/>
        </w:rPr>
        <w:t>ِّ</w:t>
      </w:r>
      <w:r w:rsidR="00E402C3" w:rsidRPr="00D86035">
        <w:rPr>
          <w:rStyle w:val="Char3"/>
          <w:rFonts w:hint="cs"/>
          <w:rtl/>
        </w:rPr>
        <w:t>بون</w:t>
      </w:r>
      <w:r w:rsidR="00341DC7">
        <w:rPr>
          <w:rFonts w:hint="cs"/>
          <w:rtl/>
        </w:rPr>
        <w:t>»</w:t>
      </w:r>
      <w:r w:rsidR="00341DC7" w:rsidRPr="00341DC7">
        <w:rPr>
          <w:rFonts w:hint="cs"/>
          <w:vertAlign w:val="superscript"/>
          <w:rtl/>
        </w:rPr>
        <w:t>(</w:t>
      </w:r>
      <w:r w:rsidR="00341DC7" w:rsidRPr="00341DC7">
        <w:rPr>
          <w:rStyle w:val="FootnoteReference"/>
          <w:rFonts w:cs="B Zar"/>
          <w:rtl/>
        </w:rPr>
        <w:footnoteReference w:id="284"/>
      </w:r>
      <w:r w:rsidR="00341DC7" w:rsidRPr="00341DC7">
        <w:rPr>
          <w:rFonts w:hint="cs"/>
          <w:vertAlign w:val="superscript"/>
          <w:rtl/>
        </w:rPr>
        <w:t>)</w:t>
      </w:r>
      <w:r w:rsidR="006C3033">
        <w:rPr>
          <w:rFonts w:hint="cs"/>
          <w:rtl/>
        </w:rPr>
        <w:t xml:space="preserve"> </w:t>
      </w:r>
      <w:r w:rsidR="00341DC7">
        <w:rPr>
          <w:rFonts w:hint="cs"/>
          <w:rtl/>
        </w:rPr>
        <w:t>(یعنی دروغی است که تکذیب</w:t>
      </w:r>
      <w:r w:rsidR="006C3033">
        <w:rPr>
          <w:rFonts w:hint="eastAsia"/>
          <w:rtl/>
        </w:rPr>
        <w:t>‌کنندگان آن را به من نسبت داده</w:t>
      </w:r>
      <w:r w:rsidR="00D41840">
        <w:rPr>
          <w:rFonts w:hint="eastAsia"/>
          <w:rtl/>
        </w:rPr>
        <w:t>‌اند)</w:t>
      </w:r>
      <w:r w:rsidR="006C3033">
        <w:rPr>
          <w:rFonts w:hint="cs"/>
          <w:rtl/>
        </w:rPr>
        <w:t>.</w:t>
      </w:r>
    </w:p>
    <w:p w:rsidR="00F91DAB" w:rsidRDefault="00F91DAB" w:rsidP="008B3379">
      <w:pPr>
        <w:pStyle w:val="a4"/>
        <w:rPr>
          <w:rtl/>
        </w:rPr>
      </w:pPr>
      <w:r>
        <w:rPr>
          <w:rFonts w:hint="cs"/>
          <w:rtl/>
        </w:rPr>
        <w:t>اما معجزات انبیای گذشته را تصدیق می</w:t>
      </w:r>
      <w:r w:rsidR="00983992">
        <w:rPr>
          <w:rFonts w:hint="eastAsia"/>
          <w:rtl/>
        </w:rPr>
        <w:t>‌نماید</w:t>
      </w:r>
      <w:r w:rsidR="00C21D64">
        <w:rPr>
          <w:rFonts w:hint="cs"/>
          <w:rtl/>
        </w:rPr>
        <w:t>،</w:t>
      </w:r>
      <w:r w:rsidR="00983992">
        <w:rPr>
          <w:rFonts w:hint="eastAsia"/>
          <w:rtl/>
        </w:rPr>
        <w:t xml:space="preserve"> و حتی به منکران</w:t>
      </w:r>
      <w:r w:rsidR="00D314AD">
        <w:rPr>
          <w:rFonts w:hint="eastAsia"/>
          <w:rtl/>
        </w:rPr>
        <w:t xml:space="preserve"> آن‌ها </w:t>
      </w:r>
      <w:r w:rsidR="00983992">
        <w:rPr>
          <w:rFonts w:hint="eastAsia"/>
          <w:rtl/>
        </w:rPr>
        <w:t>پاسخ می‌</w:t>
      </w:r>
      <w:r w:rsidR="00A227E8">
        <w:rPr>
          <w:rFonts w:hint="cs"/>
          <w:rtl/>
        </w:rPr>
        <w:t>دهد و می‌</w:t>
      </w:r>
      <w:r w:rsidR="00591B75">
        <w:rPr>
          <w:rFonts w:hint="cs"/>
          <w:rtl/>
        </w:rPr>
        <w:t>نویسد:</w:t>
      </w:r>
    </w:p>
    <w:p w:rsidR="00591B75" w:rsidRPr="00C03843" w:rsidRDefault="00591B75" w:rsidP="008B3379">
      <w:pPr>
        <w:pStyle w:val="a4"/>
        <w:rPr>
          <w:rtl/>
        </w:rPr>
      </w:pPr>
      <w:r>
        <w:rPr>
          <w:rFonts w:hint="cs"/>
          <w:rtl/>
        </w:rPr>
        <w:lastRenderedPageBreak/>
        <w:t>«بلی</w:t>
      </w:r>
      <w:r w:rsidR="009377B2">
        <w:rPr>
          <w:rFonts w:hint="cs"/>
          <w:rtl/>
        </w:rPr>
        <w:t>، اگر</w:t>
      </w:r>
      <w:r w:rsidR="00892298">
        <w:rPr>
          <w:rFonts w:hint="cs"/>
          <w:rtl/>
        </w:rPr>
        <w:t xml:space="preserve"> </w:t>
      </w:r>
      <w:r>
        <w:rPr>
          <w:rFonts w:hint="cs"/>
          <w:rtl/>
        </w:rPr>
        <w:t xml:space="preserve">گفته شود که معجزات که منسوب به انبیای </w:t>
      </w:r>
      <w:r w:rsidR="00C3170A">
        <w:rPr>
          <w:rFonts w:hint="cs"/>
          <w:rtl/>
        </w:rPr>
        <w:t xml:space="preserve">قبل شده اگر صدق بود حال هم باید </w:t>
      </w:r>
      <w:r w:rsidR="004F0CAB">
        <w:rPr>
          <w:rFonts w:hint="cs"/>
          <w:rtl/>
        </w:rPr>
        <w:t xml:space="preserve">ظاهر شود، </w:t>
      </w:r>
      <w:r w:rsidR="0049038D">
        <w:rPr>
          <w:rFonts w:hint="cs"/>
          <w:rtl/>
        </w:rPr>
        <w:t>این مطلب</w:t>
      </w:r>
      <w:r w:rsidR="0049038D" w:rsidRPr="00C03843">
        <w:rPr>
          <w:rFonts w:hint="cs"/>
          <w:rtl/>
        </w:rPr>
        <w:t xml:space="preserve"> هم حرفی نیست که عقول منیره  افئد</w:t>
      </w:r>
      <w:r w:rsidR="008B3379">
        <w:rPr>
          <w:rFonts w:hint="cs"/>
          <w:rtl/>
        </w:rPr>
        <w:t>ۀ</w:t>
      </w:r>
      <w:r w:rsidR="0049038D" w:rsidRPr="00C03843">
        <w:rPr>
          <w:rFonts w:hint="cs"/>
          <w:rtl/>
        </w:rPr>
        <w:t xml:space="preserve"> زکی</w:t>
      </w:r>
      <w:r w:rsidR="00C64BB9">
        <w:rPr>
          <w:rFonts w:hint="cs"/>
          <w:rtl/>
        </w:rPr>
        <w:t>ّه متمسک به او شوند.</w:t>
      </w:r>
      <w:r w:rsidR="0049038D" w:rsidRPr="00C03843">
        <w:rPr>
          <w:rFonts w:hint="cs"/>
          <w:rtl/>
        </w:rPr>
        <w:t xml:space="preserve"> بسیاری می</w:t>
      </w:r>
      <w:r w:rsidR="00B8405B" w:rsidRPr="00C03843">
        <w:rPr>
          <w:rFonts w:hint="eastAsia"/>
          <w:rtl/>
        </w:rPr>
        <w:t xml:space="preserve">‌شود که امور از قبل واقع شده و حال نشده یا بالعکس... </w:t>
      </w:r>
      <w:r w:rsidR="00B8405B" w:rsidRPr="00C03843">
        <w:rPr>
          <w:rFonts w:hint="cs"/>
          <w:rtl/>
        </w:rPr>
        <w:t>مثلاً</w:t>
      </w:r>
      <w:r w:rsidR="00273AAA" w:rsidRPr="00C03843">
        <w:rPr>
          <w:rFonts w:hint="cs"/>
          <w:rtl/>
        </w:rPr>
        <w:t>:</w:t>
      </w:r>
      <w:r w:rsidR="00B8405B" w:rsidRPr="00C03843">
        <w:rPr>
          <w:rFonts w:hint="cs"/>
          <w:rtl/>
        </w:rPr>
        <w:t xml:space="preserve"> هر</w:t>
      </w:r>
      <w:r w:rsidR="00C03843">
        <w:rPr>
          <w:rFonts w:hint="cs"/>
          <w:rtl/>
        </w:rPr>
        <w:t xml:space="preserve"> </w:t>
      </w:r>
      <w:r w:rsidR="00B8405B" w:rsidRPr="00C03843">
        <w:rPr>
          <w:rFonts w:hint="cs"/>
          <w:rtl/>
        </w:rPr>
        <w:t xml:space="preserve">سی سنه </w:t>
      </w:r>
      <w:r w:rsidR="00941CEE" w:rsidRPr="008B3379">
        <w:rPr>
          <w:rStyle w:val="Char3"/>
          <w:rFonts w:hint="cs"/>
          <w:rtl/>
        </w:rPr>
        <w:t>عم</w:t>
      </w:r>
      <w:r w:rsidR="00C64BB9" w:rsidRPr="008B3379">
        <w:rPr>
          <w:rStyle w:val="Char3"/>
          <w:rFonts w:hint="cs"/>
          <w:rtl/>
        </w:rPr>
        <w:t>ّ</w:t>
      </w:r>
      <w:r w:rsidR="00941CEE" w:rsidRPr="008B3379">
        <w:rPr>
          <w:rStyle w:val="Char3"/>
          <w:rFonts w:hint="cs"/>
          <w:rtl/>
        </w:rPr>
        <w:t>ا عد</w:t>
      </w:r>
      <w:r w:rsidR="00C64BB9" w:rsidRPr="008B3379">
        <w:rPr>
          <w:rStyle w:val="Char3"/>
          <w:rFonts w:hint="cs"/>
          <w:rtl/>
        </w:rPr>
        <w:t>ّ</w:t>
      </w:r>
      <w:r w:rsidR="00941CEE" w:rsidRPr="008B3379">
        <w:rPr>
          <w:rStyle w:val="Char3"/>
          <w:rFonts w:hint="cs"/>
          <w:rtl/>
        </w:rPr>
        <w:t xml:space="preserve"> أيام</w:t>
      </w:r>
      <w:r w:rsidR="00DF4E75">
        <w:rPr>
          <w:rStyle w:val="Char3"/>
          <w:rFonts w:hint="cs"/>
          <w:rtl/>
        </w:rPr>
        <w:t>ك</w:t>
      </w:r>
      <w:r w:rsidR="00941CEE" w:rsidRPr="008B3379">
        <w:rPr>
          <w:rStyle w:val="Char3"/>
          <w:rFonts w:hint="cs"/>
          <w:rtl/>
        </w:rPr>
        <w:t>م تعد</w:t>
      </w:r>
      <w:r w:rsidR="00C64BB9" w:rsidRPr="008B3379">
        <w:rPr>
          <w:rStyle w:val="Char3"/>
          <w:rFonts w:hint="cs"/>
          <w:rtl/>
        </w:rPr>
        <w:t>ّ</w:t>
      </w:r>
      <w:r w:rsidR="00941CEE" w:rsidRPr="008B3379">
        <w:rPr>
          <w:rStyle w:val="Char3"/>
          <w:rFonts w:hint="cs"/>
          <w:rtl/>
        </w:rPr>
        <w:t>ون و</w:t>
      </w:r>
      <w:r w:rsidR="00B8405B" w:rsidRPr="008B3379">
        <w:rPr>
          <w:rStyle w:val="Char3"/>
          <w:rFonts w:hint="cs"/>
          <w:rtl/>
        </w:rPr>
        <w:t>تحصون ثم تحسبون</w:t>
      </w:r>
      <w:r w:rsidR="00B8405B" w:rsidRPr="00C03843">
        <w:rPr>
          <w:rFonts w:hint="cs"/>
          <w:rtl/>
        </w:rPr>
        <w:t xml:space="preserve"> (یعنی: هرسی سال از آنچه شما در شمار روزگارتان می</w:t>
      </w:r>
      <w:r w:rsidR="001A7027" w:rsidRPr="00C03843">
        <w:rPr>
          <w:rFonts w:hint="eastAsia"/>
          <w:rtl/>
        </w:rPr>
        <w:t>‌شمارید و شمارش می</w:t>
      </w:r>
      <w:r w:rsidR="00A26F99" w:rsidRPr="00C03843">
        <w:rPr>
          <w:rFonts w:hint="cs"/>
          <w:rtl/>
        </w:rPr>
        <w:t>‌کنید و سپس حساب می‌</w:t>
      </w:r>
      <w:r w:rsidR="00C64BB9">
        <w:rPr>
          <w:rFonts w:hint="cs"/>
          <w:rtl/>
        </w:rPr>
        <w:t>کنید!) در بعضی بلاد طاع</w:t>
      </w:r>
      <w:r w:rsidR="0098600E" w:rsidRPr="00C03843">
        <w:rPr>
          <w:rFonts w:hint="cs"/>
          <w:rtl/>
        </w:rPr>
        <w:t>ون ظاهر می</w:t>
      </w:r>
      <w:r w:rsidR="00C64BB9">
        <w:rPr>
          <w:rFonts w:hint="eastAsia"/>
          <w:rtl/>
        </w:rPr>
        <w:t>‌شود</w:t>
      </w:r>
      <w:r w:rsidR="00C64BB9">
        <w:rPr>
          <w:rFonts w:hint="cs"/>
          <w:rtl/>
        </w:rPr>
        <w:t>.</w:t>
      </w:r>
      <w:r w:rsidR="00DB4089" w:rsidRPr="00C03843">
        <w:rPr>
          <w:rFonts w:hint="eastAsia"/>
          <w:rtl/>
        </w:rPr>
        <w:t xml:space="preserve"> آیا مدت تأخیر آن می‌</w:t>
      </w:r>
      <w:r w:rsidR="009D4D6A" w:rsidRPr="00C03843">
        <w:rPr>
          <w:rFonts w:hint="cs"/>
          <w:rtl/>
        </w:rPr>
        <w:t>توان انکار نمود که چنین چیزی محقق نبوده و</w:t>
      </w:r>
      <w:r w:rsidR="00C14D71" w:rsidRPr="00C03843">
        <w:rPr>
          <w:rFonts w:hint="cs"/>
          <w:rtl/>
        </w:rPr>
        <w:t xml:space="preserve"> </w:t>
      </w:r>
      <w:r w:rsidR="009D4D6A" w:rsidRPr="00C03843">
        <w:rPr>
          <w:rFonts w:hint="cs"/>
          <w:rtl/>
        </w:rPr>
        <w:t>إلا باید حال هم ظاهر شود»؟!</w:t>
      </w:r>
      <w:r w:rsidR="009D4D6A" w:rsidRPr="00C03843">
        <w:rPr>
          <w:rFonts w:hint="cs"/>
          <w:vertAlign w:val="superscript"/>
          <w:rtl/>
        </w:rPr>
        <w:t>(</w:t>
      </w:r>
      <w:r w:rsidR="009D4D6A" w:rsidRPr="00C03843">
        <w:rPr>
          <w:rStyle w:val="FootnoteReference"/>
          <w:rFonts w:cs="B Zar"/>
          <w:rtl/>
        </w:rPr>
        <w:footnoteReference w:id="285"/>
      </w:r>
      <w:r w:rsidR="009D4D6A" w:rsidRPr="00C03843">
        <w:rPr>
          <w:rFonts w:hint="cs"/>
          <w:vertAlign w:val="superscript"/>
          <w:rtl/>
        </w:rPr>
        <w:t>)</w:t>
      </w:r>
      <w:r w:rsidR="009D4D6A" w:rsidRPr="00C03843">
        <w:rPr>
          <w:rFonts w:hint="cs"/>
          <w:rtl/>
        </w:rPr>
        <w:t>.</w:t>
      </w:r>
    </w:p>
    <w:p w:rsidR="009D4D6A" w:rsidRDefault="009D4D6A" w:rsidP="008B3379">
      <w:pPr>
        <w:pStyle w:val="a4"/>
        <w:rPr>
          <w:rtl/>
        </w:rPr>
      </w:pPr>
      <w:r w:rsidRPr="00C03843">
        <w:rPr>
          <w:rFonts w:hint="cs"/>
          <w:rtl/>
        </w:rPr>
        <w:t>در اینجا از ارزش این دف</w:t>
      </w:r>
      <w:r>
        <w:rPr>
          <w:rFonts w:hint="cs"/>
          <w:rtl/>
        </w:rPr>
        <w:t>اعیه بحثی نمی</w:t>
      </w:r>
      <w:r w:rsidR="0009717C">
        <w:rPr>
          <w:rFonts w:hint="eastAsia"/>
          <w:rtl/>
        </w:rPr>
        <w:t xml:space="preserve">‌کنیم! ولی </w:t>
      </w:r>
      <w:r w:rsidR="0009717C">
        <w:rPr>
          <w:rFonts w:hint="cs"/>
          <w:rtl/>
        </w:rPr>
        <w:t>می‌</w:t>
      </w:r>
      <w:r w:rsidR="006C24B9">
        <w:rPr>
          <w:rFonts w:hint="cs"/>
          <w:rtl/>
        </w:rPr>
        <w:t>پرسیم که جناب بهاء با اعتراف به معجزات انبیا چرا خود معجزه</w:t>
      </w:r>
      <w:r w:rsidR="00493E75">
        <w:rPr>
          <w:rFonts w:hint="eastAsia"/>
          <w:rtl/>
        </w:rPr>
        <w:t>‌ای نیاورده است تا ادعای خویش را به اثبات رساند</w:t>
      </w:r>
      <w:r w:rsidR="00145B2E">
        <w:rPr>
          <w:rFonts w:hint="eastAsia"/>
          <w:rtl/>
        </w:rPr>
        <w:t>؟</w:t>
      </w:r>
    </w:p>
    <w:p w:rsidR="00493E75" w:rsidRDefault="00493E75" w:rsidP="008B3379">
      <w:pPr>
        <w:pStyle w:val="a4"/>
        <w:rPr>
          <w:rtl/>
        </w:rPr>
      </w:pPr>
      <w:r>
        <w:rPr>
          <w:rFonts w:hint="cs"/>
          <w:rtl/>
        </w:rPr>
        <w:t xml:space="preserve">البته میرزا </w:t>
      </w:r>
      <w:r w:rsidR="00C4327C">
        <w:rPr>
          <w:rFonts w:hint="cs"/>
          <w:rtl/>
        </w:rPr>
        <w:t>حسینعلی</w:t>
      </w:r>
      <w:r>
        <w:rPr>
          <w:rFonts w:hint="cs"/>
          <w:rtl/>
        </w:rPr>
        <w:t xml:space="preserve"> این پرسش را بلافاصله مطرح ساخته و به گمان خود پاسخی قانع</w:t>
      </w:r>
      <w:r w:rsidR="004A34E3">
        <w:rPr>
          <w:rFonts w:hint="eastAsia"/>
          <w:rtl/>
        </w:rPr>
        <w:t>‌کننده بدان داده است</w:t>
      </w:r>
      <w:r w:rsidR="003927FA">
        <w:rPr>
          <w:rFonts w:hint="cs"/>
          <w:rtl/>
        </w:rPr>
        <w:t>،</w:t>
      </w:r>
      <w:r w:rsidR="004A34E3">
        <w:rPr>
          <w:rFonts w:hint="eastAsia"/>
          <w:rtl/>
        </w:rPr>
        <w:t xml:space="preserve"> چنانکه می‌</w:t>
      </w:r>
      <w:r w:rsidR="00CB7678">
        <w:rPr>
          <w:rFonts w:hint="cs"/>
          <w:rtl/>
        </w:rPr>
        <w:t>نویسد:</w:t>
      </w:r>
    </w:p>
    <w:p w:rsidR="00CB7678" w:rsidRDefault="00323058" w:rsidP="008B3379">
      <w:pPr>
        <w:pStyle w:val="a4"/>
        <w:rPr>
          <w:rtl/>
        </w:rPr>
      </w:pPr>
      <w:r>
        <w:rPr>
          <w:rFonts w:hint="cs"/>
          <w:rtl/>
        </w:rPr>
        <w:t>«و</w:t>
      </w:r>
      <w:r w:rsidR="003927FA">
        <w:rPr>
          <w:rFonts w:hint="cs"/>
          <w:rtl/>
        </w:rPr>
        <w:t xml:space="preserve"> </w:t>
      </w:r>
      <w:r>
        <w:rPr>
          <w:rFonts w:hint="cs"/>
          <w:rtl/>
        </w:rPr>
        <w:t>اگر گفته شود که چرا حال امری از امورات قدرت محضه و شئونات صرفه ظاهر نمی</w:t>
      </w:r>
      <w:r w:rsidR="00175AD1">
        <w:rPr>
          <w:rFonts w:hint="eastAsia"/>
          <w:rtl/>
        </w:rPr>
        <w:t>‌شود تا سبب علو ارواح عالی‌</w:t>
      </w:r>
      <w:r w:rsidR="00D84F44">
        <w:rPr>
          <w:rFonts w:hint="cs"/>
          <w:rtl/>
        </w:rPr>
        <w:t>تر و سمو أنفاس مقدسه شود؟</w:t>
      </w:r>
      <w:r w:rsidR="00D84F44" w:rsidRPr="00C03843">
        <w:rPr>
          <w:rFonts w:hint="cs"/>
          <w:rtl/>
        </w:rPr>
        <w:t xml:space="preserve"> بلی، </w:t>
      </w:r>
      <w:r w:rsidR="00372392" w:rsidRPr="00D86035">
        <w:rPr>
          <w:rStyle w:val="Char3"/>
          <w:rFonts w:hint="cs"/>
          <w:rtl/>
        </w:rPr>
        <w:t>هذا حق بمثل ما أنتم ف</w:t>
      </w:r>
      <w:r w:rsidR="00D86035">
        <w:rPr>
          <w:rStyle w:val="Char3"/>
          <w:rFonts w:hint="cs"/>
          <w:rtl/>
        </w:rPr>
        <w:t>ي</w:t>
      </w:r>
      <w:r w:rsidR="00372392" w:rsidRPr="00D86035">
        <w:rPr>
          <w:rStyle w:val="Char3"/>
          <w:rFonts w:hint="cs"/>
          <w:rtl/>
        </w:rPr>
        <w:t xml:space="preserve"> البي</w:t>
      </w:r>
      <w:r w:rsidR="00D84F44" w:rsidRPr="00D86035">
        <w:rPr>
          <w:rStyle w:val="Char3"/>
          <w:rFonts w:hint="cs"/>
          <w:rtl/>
        </w:rPr>
        <w:t>ان تنطقون ولله المثل الأعلی إن أنتم تعلمون</w:t>
      </w:r>
      <w:r w:rsidR="00D84F44" w:rsidRPr="00C03843">
        <w:rPr>
          <w:rFonts w:hint="cs"/>
          <w:rtl/>
        </w:rPr>
        <w:t xml:space="preserve"> (یعنی: آری</w:t>
      </w:r>
      <w:r w:rsidR="00372392" w:rsidRPr="00C03843">
        <w:rPr>
          <w:rFonts w:hint="cs"/>
          <w:rtl/>
        </w:rPr>
        <w:t>، ا</w:t>
      </w:r>
      <w:r w:rsidR="00372392">
        <w:rPr>
          <w:rFonts w:hint="cs"/>
          <w:rtl/>
        </w:rPr>
        <w:t>ین</w:t>
      </w:r>
      <w:r w:rsidR="00D84F44">
        <w:rPr>
          <w:rFonts w:hint="cs"/>
          <w:rtl/>
        </w:rPr>
        <w:t xml:space="preserve"> درست است مانند آنچه در باره بیان</w:t>
      </w:r>
      <w:r w:rsidR="00C64BB9">
        <w:rPr>
          <w:rFonts w:hint="cs"/>
          <w:rtl/>
        </w:rPr>
        <w:t>،</w:t>
      </w:r>
      <w:r w:rsidR="00D84F44">
        <w:rPr>
          <w:rFonts w:hint="cs"/>
          <w:rtl/>
        </w:rPr>
        <w:t xml:space="preserve"> می</w:t>
      </w:r>
      <w:r w:rsidR="00554FDD">
        <w:rPr>
          <w:rFonts w:hint="eastAsia"/>
          <w:rtl/>
        </w:rPr>
        <w:t>‌گویید و م</w:t>
      </w:r>
      <w:r w:rsidR="00C64BB9">
        <w:rPr>
          <w:rFonts w:hint="cs"/>
          <w:rtl/>
        </w:rPr>
        <w:t>َ</w:t>
      </w:r>
      <w:r w:rsidR="00554FDD">
        <w:rPr>
          <w:rFonts w:hint="eastAsia"/>
          <w:rtl/>
        </w:rPr>
        <w:t>ث</w:t>
      </w:r>
      <w:r w:rsidR="00C64BB9">
        <w:rPr>
          <w:rFonts w:hint="cs"/>
          <w:rtl/>
        </w:rPr>
        <w:t>َ</w:t>
      </w:r>
      <w:r w:rsidR="00554FDD">
        <w:rPr>
          <w:rFonts w:hint="eastAsia"/>
          <w:rtl/>
        </w:rPr>
        <w:t>ل والاتر از آن</w:t>
      </w:r>
      <w:r w:rsidR="00C64BB9">
        <w:rPr>
          <w:rFonts w:hint="cs"/>
          <w:rtl/>
        </w:rPr>
        <w:t>ِ</w:t>
      </w:r>
      <w:r w:rsidR="00554FDD">
        <w:rPr>
          <w:rFonts w:hint="eastAsia"/>
          <w:rtl/>
        </w:rPr>
        <w:t xml:space="preserve"> خداست اگر شما بدانید!)،</w:t>
      </w:r>
      <w:r w:rsidR="00554FDD">
        <w:rPr>
          <w:rFonts w:hint="cs"/>
          <w:rtl/>
        </w:rPr>
        <w:t xml:space="preserve"> نظرنما به جریان این شط که مشهود است در حین طغیان و ازدیاد حرکت می</w:t>
      </w:r>
      <w:r w:rsidR="00E623B8">
        <w:rPr>
          <w:rFonts w:hint="eastAsia"/>
          <w:rtl/>
        </w:rPr>
        <w:t>‌کند و جاری است، آنچه می</w:t>
      </w:r>
      <w:r w:rsidR="00103296">
        <w:rPr>
          <w:rFonts w:hint="cs"/>
          <w:rtl/>
        </w:rPr>
        <w:t>‌کند در اقتدار خود ثابت است، آنچه از اطراف از نفوس ضعیفه فریاد کنند که سد معظم خرق شد یا سد فلان محل باطل گشت یا فلان بیت خراب شد و فلان قصر منهدم گشت هیچ اعتنا ندارد</w:t>
      </w:r>
      <w:r w:rsidR="006178A3">
        <w:rPr>
          <w:rFonts w:hint="cs"/>
          <w:rtl/>
        </w:rPr>
        <w:t>،</w:t>
      </w:r>
      <w:r w:rsidR="00103296">
        <w:rPr>
          <w:rFonts w:hint="cs"/>
          <w:rtl/>
        </w:rPr>
        <w:t xml:space="preserve"> و در کمال قهر و غلبه و قدرت و سلطنت سایر و ساری است</w:t>
      </w:r>
      <w:r w:rsidR="006178A3">
        <w:rPr>
          <w:rFonts w:hint="cs"/>
          <w:rtl/>
        </w:rPr>
        <w:t>،</w:t>
      </w:r>
      <w:r w:rsidR="00103296">
        <w:rPr>
          <w:rFonts w:hint="cs"/>
          <w:rtl/>
        </w:rPr>
        <w:t xml:space="preserve"> و در جمیع مراتب به تساوی حرکت می‌</w:t>
      </w:r>
      <w:r w:rsidR="00F939AB">
        <w:rPr>
          <w:rFonts w:hint="cs"/>
          <w:rtl/>
        </w:rPr>
        <w:t>نماید</w:t>
      </w:r>
      <w:r w:rsidR="006178A3">
        <w:rPr>
          <w:rFonts w:hint="cs"/>
          <w:rtl/>
        </w:rPr>
        <w:t>،</w:t>
      </w:r>
      <w:r w:rsidR="00F939AB">
        <w:rPr>
          <w:rFonts w:hint="cs"/>
          <w:rtl/>
        </w:rPr>
        <w:t xml:space="preserve"> مثلاً عمارت از هرکه باشد چه از سلطان و چه از مسکین نزد سطوة او یک حکم دارد، مگر آن عماراتی که</w:t>
      </w:r>
      <w:r w:rsidR="00F939AB" w:rsidRPr="00C03843">
        <w:rPr>
          <w:rFonts w:hint="cs"/>
          <w:rtl/>
        </w:rPr>
        <w:t xml:space="preserve"> استقلالی در استحکام خود دارند</w:t>
      </w:r>
      <w:r w:rsidR="00C1281C" w:rsidRPr="00C03843">
        <w:rPr>
          <w:rFonts w:hint="cs"/>
          <w:rtl/>
        </w:rPr>
        <w:t>،</w:t>
      </w:r>
      <w:r w:rsidR="00F939AB" w:rsidRPr="00C03843">
        <w:rPr>
          <w:rFonts w:hint="cs"/>
          <w:rtl/>
        </w:rPr>
        <w:t xml:space="preserve"> </w:t>
      </w:r>
      <w:r w:rsidR="00DF4E75">
        <w:rPr>
          <w:rStyle w:val="Char3"/>
          <w:rFonts w:hint="cs"/>
          <w:rtl/>
        </w:rPr>
        <w:t>ك</w:t>
      </w:r>
      <w:r w:rsidR="00F939AB" w:rsidRPr="00D86035">
        <w:rPr>
          <w:rStyle w:val="Char3"/>
          <w:rFonts w:hint="cs"/>
          <w:rtl/>
        </w:rPr>
        <w:t>ذل</w:t>
      </w:r>
      <w:r w:rsidR="00DF4E75">
        <w:rPr>
          <w:rStyle w:val="Char3"/>
          <w:rFonts w:hint="cs"/>
          <w:rtl/>
        </w:rPr>
        <w:t>ك</w:t>
      </w:r>
      <w:r w:rsidR="00F939AB" w:rsidRPr="00D86035">
        <w:rPr>
          <w:rStyle w:val="Char3"/>
          <w:rFonts w:hint="cs"/>
          <w:rtl/>
        </w:rPr>
        <w:t xml:space="preserve"> نض</w:t>
      </w:r>
      <w:r w:rsidR="00C1281C" w:rsidRPr="00D86035">
        <w:rPr>
          <w:rStyle w:val="Char3"/>
          <w:rFonts w:hint="cs"/>
          <w:rtl/>
        </w:rPr>
        <w:t>رب ل</w:t>
      </w:r>
      <w:r w:rsidR="00DF4E75">
        <w:rPr>
          <w:rStyle w:val="Char3"/>
          <w:rFonts w:hint="cs"/>
          <w:rtl/>
        </w:rPr>
        <w:t>ك</w:t>
      </w:r>
      <w:r w:rsidR="00C1281C" w:rsidRPr="00D86035">
        <w:rPr>
          <w:rStyle w:val="Char3"/>
          <w:rFonts w:hint="cs"/>
          <w:rtl/>
        </w:rPr>
        <w:t>م الأمثال لعل</w:t>
      </w:r>
      <w:r w:rsidR="00DF4E75">
        <w:rPr>
          <w:rStyle w:val="Char3"/>
          <w:rFonts w:hint="cs"/>
          <w:rtl/>
        </w:rPr>
        <w:t>ك</w:t>
      </w:r>
      <w:r w:rsidR="00C1281C" w:rsidRPr="00D86035">
        <w:rPr>
          <w:rStyle w:val="Char3"/>
          <w:rFonts w:hint="cs"/>
          <w:rtl/>
        </w:rPr>
        <w:t>م بما أنتم في</w:t>
      </w:r>
      <w:r w:rsidR="00F939AB" w:rsidRPr="00D86035">
        <w:rPr>
          <w:rStyle w:val="Char3"/>
          <w:rFonts w:hint="cs"/>
          <w:rtl/>
        </w:rPr>
        <w:t>ه توقنون</w:t>
      </w:r>
      <w:r w:rsidR="00F939AB">
        <w:rPr>
          <w:rFonts w:hint="cs"/>
          <w:rtl/>
        </w:rPr>
        <w:t xml:space="preserve"> (یعنی: این چنین برایتان مثل</w:t>
      </w:r>
      <w:r w:rsidR="005B2F75">
        <w:rPr>
          <w:rFonts w:hint="eastAsia"/>
          <w:rtl/>
        </w:rPr>
        <w:t>‌ها می‌</w:t>
      </w:r>
      <w:r w:rsidR="00B04BF5">
        <w:rPr>
          <w:rFonts w:hint="cs"/>
          <w:rtl/>
        </w:rPr>
        <w:t>زنیم</w:t>
      </w:r>
      <w:r w:rsidR="00842CC8">
        <w:rPr>
          <w:rFonts w:hint="cs"/>
          <w:rtl/>
        </w:rPr>
        <w:t>،</w:t>
      </w:r>
      <w:r w:rsidR="00B04BF5">
        <w:rPr>
          <w:rFonts w:hint="cs"/>
          <w:rtl/>
        </w:rPr>
        <w:t xml:space="preserve"> شاید بدانچه در آن هستید یقین کنید!)»</w:t>
      </w:r>
      <w:r w:rsidR="00B04BF5" w:rsidRPr="00B04BF5">
        <w:rPr>
          <w:rFonts w:hint="cs"/>
          <w:vertAlign w:val="superscript"/>
          <w:rtl/>
        </w:rPr>
        <w:t>(</w:t>
      </w:r>
      <w:r w:rsidR="00B04BF5" w:rsidRPr="00B04BF5">
        <w:rPr>
          <w:rStyle w:val="FootnoteReference"/>
          <w:rFonts w:cs="B Zar"/>
          <w:rtl/>
        </w:rPr>
        <w:footnoteReference w:id="286"/>
      </w:r>
      <w:r w:rsidR="00B04BF5" w:rsidRPr="00B04BF5">
        <w:rPr>
          <w:rFonts w:hint="cs"/>
          <w:vertAlign w:val="superscript"/>
          <w:rtl/>
        </w:rPr>
        <w:t>)</w:t>
      </w:r>
      <w:r w:rsidR="00B04BF5">
        <w:rPr>
          <w:rFonts w:hint="cs"/>
          <w:rtl/>
        </w:rPr>
        <w:t>.</w:t>
      </w:r>
    </w:p>
    <w:p w:rsidR="00B04BF5" w:rsidRDefault="00B04BF5" w:rsidP="008B3379">
      <w:pPr>
        <w:pStyle w:val="a4"/>
        <w:rPr>
          <w:rtl/>
        </w:rPr>
      </w:pPr>
      <w:r>
        <w:rPr>
          <w:rFonts w:hint="cs"/>
          <w:rtl/>
        </w:rPr>
        <w:lastRenderedPageBreak/>
        <w:t>ممکن است خوانندگان گرامی بپرسند که این پرسش و پاسخ چه ربطی به یکدیگر دارند و مقصود بهاء از این تمثیل غریب چیست</w:t>
      </w:r>
      <w:r w:rsidR="00145B2E">
        <w:rPr>
          <w:rFonts w:hint="cs"/>
          <w:rtl/>
        </w:rPr>
        <w:t>؟</w:t>
      </w:r>
    </w:p>
    <w:p w:rsidR="003B160D" w:rsidRDefault="00002799" w:rsidP="008B3379">
      <w:pPr>
        <w:pStyle w:val="a4"/>
        <w:rPr>
          <w:rtl/>
        </w:rPr>
      </w:pPr>
      <w:r>
        <w:rPr>
          <w:rFonts w:hint="cs"/>
          <w:rtl/>
        </w:rPr>
        <w:t xml:space="preserve">جواب آن است که میرزا </w:t>
      </w:r>
      <w:r w:rsidR="00C4327C">
        <w:rPr>
          <w:rFonts w:hint="cs"/>
          <w:rtl/>
        </w:rPr>
        <w:t>حسینعلی</w:t>
      </w:r>
      <w:r>
        <w:rPr>
          <w:rFonts w:hint="cs"/>
          <w:rtl/>
        </w:rPr>
        <w:t xml:space="preserve"> در اینجا می‌</w:t>
      </w:r>
      <w:r w:rsidR="008663EA">
        <w:rPr>
          <w:rFonts w:hint="cs"/>
          <w:rtl/>
        </w:rPr>
        <w:t xml:space="preserve">خواهد بگوید: </w:t>
      </w:r>
      <w:r w:rsidR="008663EA" w:rsidRPr="008B3379">
        <w:rPr>
          <w:rFonts w:hint="cs"/>
          <w:rtl/>
        </w:rPr>
        <w:t xml:space="preserve">همانگونه که </w:t>
      </w:r>
      <w:r w:rsidR="00185499" w:rsidRPr="008B3379">
        <w:rPr>
          <w:rFonts w:hint="cs"/>
          <w:rtl/>
        </w:rPr>
        <w:t xml:space="preserve">شط دجله </w:t>
      </w:r>
      <w:r w:rsidR="000272F3" w:rsidRPr="008B3379">
        <w:rPr>
          <w:rFonts w:hint="cs"/>
          <w:rtl/>
        </w:rPr>
        <w:t>در بغداد بی‌</w:t>
      </w:r>
      <w:r w:rsidR="00FB1AD4" w:rsidRPr="008B3379">
        <w:rPr>
          <w:rFonts w:hint="cs"/>
          <w:rtl/>
        </w:rPr>
        <w:t>اعتناء به این و آن راه خود را می</w:t>
      </w:r>
      <w:r w:rsidR="00180AA8" w:rsidRPr="008B3379">
        <w:rPr>
          <w:rFonts w:hint="eastAsia"/>
          <w:rtl/>
        </w:rPr>
        <w:t>‌سپارد</w:t>
      </w:r>
      <w:r w:rsidR="0007373A" w:rsidRPr="008B3379">
        <w:rPr>
          <w:rFonts w:hint="cs"/>
          <w:rtl/>
        </w:rPr>
        <w:t>،</w:t>
      </w:r>
      <w:r w:rsidR="00180AA8" w:rsidRPr="008B3379">
        <w:rPr>
          <w:rFonts w:hint="eastAsia"/>
          <w:rtl/>
        </w:rPr>
        <w:t xml:space="preserve"> و</w:t>
      </w:r>
      <w:r w:rsidR="0007373A" w:rsidRPr="008B3379">
        <w:rPr>
          <w:rFonts w:hint="cs"/>
          <w:rtl/>
        </w:rPr>
        <w:t xml:space="preserve"> </w:t>
      </w:r>
      <w:r w:rsidR="00180AA8" w:rsidRPr="008B3379">
        <w:rPr>
          <w:rFonts w:hint="eastAsia"/>
          <w:rtl/>
        </w:rPr>
        <w:t>در اندیشه نیست که به هنگام طغی</w:t>
      </w:r>
      <w:r w:rsidR="00180AA8">
        <w:rPr>
          <w:rFonts w:hint="eastAsia"/>
          <w:rtl/>
        </w:rPr>
        <w:t>ان کجا ویران می</w:t>
      </w:r>
      <w:r w:rsidR="00526517">
        <w:rPr>
          <w:rFonts w:hint="cs"/>
          <w:rtl/>
        </w:rPr>
        <w:t>‌شود و چه کسی به هلاکت می</w:t>
      </w:r>
      <w:r w:rsidR="003D263A">
        <w:rPr>
          <w:rFonts w:hint="eastAsia"/>
          <w:rtl/>
        </w:rPr>
        <w:t>‌رسد؟ خدای سبحان نیز هرچه بخواهد می‌</w:t>
      </w:r>
      <w:r w:rsidR="00E62DAB">
        <w:rPr>
          <w:rFonts w:hint="cs"/>
          <w:rtl/>
        </w:rPr>
        <w:t>کند و کسی را نرسد که در</w:t>
      </w:r>
      <w:r w:rsidR="006C762D">
        <w:rPr>
          <w:rFonts w:hint="cs"/>
          <w:rtl/>
        </w:rPr>
        <w:t xml:space="preserve"> </w:t>
      </w:r>
      <w:r w:rsidR="00E62DAB">
        <w:rPr>
          <w:rFonts w:hint="cs"/>
          <w:rtl/>
        </w:rPr>
        <w:t xml:space="preserve">کار او چون و چرا روا دارد، پس </w:t>
      </w:r>
      <w:r w:rsidR="004A72E1">
        <w:rPr>
          <w:rFonts w:hint="cs"/>
          <w:rtl/>
        </w:rPr>
        <w:t>دربارۀ</w:t>
      </w:r>
      <w:r w:rsidR="00E62DAB">
        <w:rPr>
          <w:rFonts w:hint="cs"/>
          <w:rtl/>
        </w:rPr>
        <w:t xml:space="preserve"> این که خداوند در گذشته انبیای خود را با معجزات می</w:t>
      </w:r>
      <w:r w:rsidR="003E1636">
        <w:rPr>
          <w:rFonts w:hint="eastAsia"/>
          <w:rtl/>
        </w:rPr>
        <w:t>‌فرستاد</w:t>
      </w:r>
      <w:r w:rsidR="003713E2">
        <w:rPr>
          <w:rFonts w:hint="cs"/>
          <w:rtl/>
        </w:rPr>
        <w:t>،</w:t>
      </w:r>
      <w:r w:rsidR="003E1636">
        <w:rPr>
          <w:rFonts w:hint="eastAsia"/>
          <w:rtl/>
        </w:rPr>
        <w:t xml:space="preserve"> و ای</w:t>
      </w:r>
      <w:r w:rsidR="003713E2">
        <w:rPr>
          <w:rFonts w:hint="eastAsia"/>
          <w:rtl/>
        </w:rPr>
        <w:t>نک رسولی بدون معجزه ارسال داشته</w:t>
      </w:r>
      <w:r w:rsidR="003E1636">
        <w:rPr>
          <w:rFonts w:hint="eastAsia"/>
          <w:rtl/>
        </w:rPr>
        <w:t xml:space="preserve"> اعتراض نباید نمود</w:t>
      </w:r>
      <w:r w:rsidR="003713E2">
        <w:rPr>
          <w:rFonts w:hint="cs"/>
          <w:rtl/>
        </w:rPr>
        <w:t>،</w:t>
      </w:r>
      <w:r w:rsidR="003E1636">
        <w:rPr>
          <w:rFonts w:hint="eastAsia"/>
          <w:rtl/>
        </w:rPr>
        <w:t xml:space="preserve"> و اگر هم اعتراضی پیش آید </w:t>
      </w:r>
      <w:r w:rsidR="003E1636">
        <w:rPr>
          <w:rFonts w:cs="Times New Roman" w:hint="cs"/>
          <w:rtl/>
        </w:rPr>
        <w:t>–</w:t>
      </w:r>
      <w:r w:rsidR="003E1636">
        <w:rPr>
          <w:rFonts w:hint="eastAsia"/>
          <w:rtl/>
        </w:rPr>
        <w:t xml:space="preserve"> مانند </w:t>
      </w:r>
      <w:r w:rsidR="003E1636">
        <w:rPr>
          <w:rFonts w:hint="cs"/>
          <w:rtl/>
        </w:rPr>
        <w:t xml:space="preserve">اعتراض به سیل و طوفان </w:t>
      </w:r>
      <w:r w:rsidR="003E1636">
        <w:rPr>
          <w:rFonts w:cs="Times New Roman" w:hint="cs"/>
          <w:rtl/>
        </w:rPr>
        <w:t>–</w:t>
      </w:r>
      <w:r w:rsidR="003E1636">
        <w:rPr>
          <w:rFonts w:hint="cs"/>
          <w:rtl/>
        </w:rPr>
        <w:t xml:space="preserve"> به جایی نمی</w:t>
      </w:r>
      <w:r w:rsidR="00514934">
        <w:rPr>
          <w:rFonts w:hint="eastAsia"/>
          <w:rtl/>
        </w:rPr>
        <w:t>‌رسد</w:t>
      </w:r>
      <w:r w:rsidR="008D2C3C">
        <w:rPr>
          <w:rFonts w:hint="eastAsia"/>
          <w:rtl/>
        </w:rPr>
        <w:t>!</w:t>
      </w:r>
    </w:p>
    <w:p w:rsidR="00514934" w:rsidRDefault="00514934" w:rsidP="008B3379">
      <w:pPr>
        <w:pStyle w:val="a4"/>
        <w:rPr>
          <w:rtl/>
        </w:rPr>
      </w:pPr>
      <w:r>
        <w:rPr>
          <w:rFonts w:hint="cs"/>
          <w:rtl/>
        </w:rPr>
        <w:t>الحق که تمثیل جناب میرزا بسیار نارسا و بی‌</w:t>
      </w:r>
      <w:r w:rsidR="008D783D">
        <w:rPr>
          <w:rFonts w:hint="cs"/>
          <w:rtl/>
        </w:rPr>
        <w:t>ربط است، زیرا انسان در برابر سیل (جز حفظ خود و دیگران) وظیفه</w:t>
      </w:r>
      <w:r w:rsidR="009B5458">
        <w:rPr>
          <w:rFonts w:hint="eastAsia"/>
          <w:rtl/>
        </w:rPr>
        <w:t xml:space="preserve">‌ای ندارد، و لازم نیست تا </w:t>
      </w:r>
      <w:r w:rsidR="009B5458" w:rsidRPr="008B3379">
        <w:rPr>
          <w:rFonts w:hint="eastAsia"/>
          <w:rtl/>
        </w:rPr>
        <w:t xml:space="preserve">به </w:t>
      </w:r>
      <w:r w:rsidR="00232C7A" w:rsidRPr="008B3379">
        <w:rPr>
          <w:rFonts w:hint="cs"/>
          <w:rtl/>
        </w:rPr>
        <w:t xml:space="preserve">«حکمت قضا و اسرار قدر» </w:t>
      </w:r>
      <w:r w:rsidR="00F55637" w:rsidRPr="008B3379">
        <w:rPr>
          <w:rFonts w:hint="cs"/>
          <w:rtl/>
        </w:rPr>
        <w:t>در این مورد واقف شود، ولی موظف است که انبیای الهی را بشناسد و از صحت دعوت</w:t>
      </w:r>
      <w:r w:rsidR="00F55637">
        <w:rPr>
          <w:rFonts w:hint="cs"/>
          <w:rtl/>
        </w:rPr>
        <w:t xml:space="preserve"> ایشان آگاه شود تا بتواند دعوت آنان را بپذیرد و دستورات</w:t>
      </w:r>
      <w:r w:rsidR="00BD3802">
        <w:rPr>
          <w:rFonts w:hint="eastAsia"/>
          <w:rtl/>
        </w:rPr>
        <w:t>‌شان را به کار گیرد، از این</w:t>
      </w:r>
      <w:r w:rsidR="003337CD">
        <w:rPr>
          <w:rFonts w:hint="cs"/>
          <w:rtl/>
        </w:rPr>
        <w:t xml:space="preserve"> </w:t>
      </w:r>
      <w:r w:rsidR="00BD3802">
        <w:rPr>
          <w:rFonts w:hint="eastAsia"/>
          <w:rtl/>
        </w:rPr>
        <w:t>رو خدای متعال پیامبرانش را با معجزات می‌</w:t>
      </w:r>
      <w:r w:rsidR="00F543B3">
        <w:rPr>
          <w:rFonts w:hint="cs"/>
          <w:rtl/>
        </w:rPr>
        <w:t>فرستد تا بر راستگویی</w:t>
      </w:r>
      <w:r w:rsidR="00D314AD">
        <w:rPr>
          <w:rFonts w:hint="cs"/>
          <w:rtl/>
        </w:rPr>
        <w:t xml:space="preserve"> آن‌ها </w:t>
      </w:r>
      <w:r w:rsidR="00F543B3">
        <w:rPr>
          <w:rFonts w:hint="cs"/>
          <w:rtl/>
        </w:rPr>
        <w:t>رهنمایی فرموده باشد</w:t>
      </w:r>
      <w:r w:rsidR="003337CD">
        <w:rPr>
          <w:rFonts w:hint="cs"/>
          <w:rtl/>
        </w:rPr>
        <w:t>،</w:t>
      </w:r>
      <w:r w:rsidR="00F543B3">
        <w:rPr>
          <w:rFonts w:hint="cs"/>
          <w:rtl/>
        </w:rPr>
        <w:t xml:space="preserve"> و این سنت همیشگی خدا است که تبدیل و تحویل نمی‌</w:t>
      </w:r>
      <w:r w:rsidR="003337CD">
        <w:rPr>
          <w:rFonts w:hint="cs"/>
          <w:rtl/>
        </w:rPr>
        <w:t>پذیرد</w:t>
      </w:r>
      <w:r w:rsidR="00C016A6" w:rsidRPr="00C016A6">
        <w:rPr>
          <w:rFonts w:hint="cs"/>
          <w:vertAlign w:val="superscript"/>
          <w:rtl/>
        </w:rPr>
        <w:t>(</w:t>
      </w:r>
      <w:r w:rsidR="00C016A6" w:rsidRPr="00C016A6">
        <w:rPr>
          <w:rStyle w:val="FootnoteReference"/>
          <w:rFonts w:cs="B Zar"/>
          <w:rtl/>
        </w:rPr>
        <w:footnoteReference w:id="287"/>
      </w:r>
      <w:r w:rsidR="00C016A6" w:rsidRPr="00C016A6">
        <w:rPr>
          <w:rFonts w:hint="cs"/>
          <w:vertAlign w:val="superscript"/>
          <w:rtl/>
        </w:rPr>
        <w:t>)</w:t>
      </w:r>
      <w:r w:rsidR="00C016A6">
        <w:rPr>
          <w:rFonts w:hint="cs"/>
          <w:rtl/>
        </w:rPr>
        <w:t>.</w:t>
      </w:r>
    </w:p>
    <w:p w:rsidR="00C016A6" w:rsidRDefault="00C016A6" w:rsidP="00AC7568">
      <w:pPr>
        <w:pStyle w:val="a4"/>
        <w:rPr>
          <w:rtl/>
        </w:rPr>
      </w:pPr>
      <w:r>
        <w:rPr>
          <w:rFonts w:hint="cs"/>
          <w:rtl/>
        </w:rPr>
        <w:t xml:space="preserve">پس این که </w:t>
      </w:r>
      <w:r w:rsidR="00C4327C">
        <w:rPr>
          <w:rFonts w:hint="cs"/>
          <w:rtl/>
        </w:rPr>
        <w:t>حسینعلی</w:t>
      </w:r>
      <w:r>
        <w:rPr>
          <w:rFonts w:hint="cs"/>
          <w:rtl/>
        </w:rPr>
        <w:t xml:space="preserve"> می‌</w:t>
      </w:r>
      <w:r w:rsidR="00B36965">
        <w:rPr>
          <w:rFonts w:hint="cs"/>
          <w:rtl/>
        </w:rPr>
        <w:t>خواهد با توسل به سیل بغداد دلیل</w:t>
      </w:r>
      <w:r w:rsidR="00B36965">
        <w:rPr>
          <w:rFonts w:hint="eastAsia"/>
          <w:rtl/>
        </w:rPr>
        <w:t>‌</w:t>
      </w:r>
      <w:r w:rsidR="00AB3B89">
        <w:rPr>
          <w:rFonts w:hint="cs"/>
          <w:rtl/>
        </w:rPr>
        <w:t>تراشی نماید و عذر آورد که به چه جهت معجزه‌</w:t>
      </w:r>
      <w:r w:rsidR="00765922">
        <w:rPr>
          <w:rFonts w:hint="cs"/>
          <w:rtl/>
        </w:rPr>
        <w:t>ای ندارد، عذر وی پذیرفت</w:t>
      </w:r>
      <w:r w:rsidR="00AC7568">
        <w:rPr>
          <w:rFonts w:hint="cs"/>
          <w:rtl/>
        </w:rPr>
        <w:t>ۀ</w:t>
      </w:r>
      <w:r w:rsidR="00765922">
        <w:rPr>
          <w:rFonts w:hint="cs"/>
          <w:rtl/>
        </w:rPr>
        <w:t xml:space="preserve"> خردمندان نیست و مشکل معجزه نداشتن او را حل نمی‌</w:t>
      </w:r>
      <w:r w:rsidR="00E660B1">
        <w:rPr>
          <w:rFonts w:hint="cs"/>
          <w:rtl/>
        </w:rPr>
        <w:t>کند، گیرم که تمثیل بهاء صحیح هم باشد</w:t>
      </w:r>
      <w:r w:rsidR="00B36965">
        <w:rPr>
          <w:rFonts w:hint="cs"/>
          <w:rtl/>
        </w:rPr>
        <w:t>،</w:t>
      </w:r>
      <w:r w:rsidR="00E660B1">
        <w:rPr>
          <w:rFonts w:hint="cs"/>
          <w:rtl/>
        </w:rPr>
        <w:t xml:space="preserve"> و برخی از پیامبران</w:t>
      </w:r>
      <w:r w:rsidR="00A63374">
        <w:rPr>
          <w:rFonts w:hint="cs"/>
          <w:rtl/>
        </w:rPr>
        <w:t xml:space="preserve"> نیز بدون معجزه به سوی خلق فرستاده شده باشند، باز این امر دلیل نمی</w:t>
      </w:r>
      <w:r w:rsidR="00082DCE">
        <w:rPr>
          <w:rFonts w:hint="eastAsia"/>
          <w:rtl/>
        </w:rPr>
        <w:t xml:space="preserve">‌شود تا </w:t>
      </w:r>
      <w:r w:rsidR="00C4327C">
        <w:rPr>
          <w:rFonts w:hint="eastAsia"/>
          <w:rtl/>
        </w:rPr>
        <w:t>حسینعلی</w:t>
      </w:r>
      <w:r w:rsidR="00082DCE">
        <w:rPr>
          <w:rFonts w:hint="eastAsia"/>
          <w:rtl/>
        </w:rPr>
        <w:t xml:space="preserve"> بدون معجزه به ادعا برخیزد، زیرا که ادعای وی از</w:t>
      </w:r>
      <w:r w:rsidR="00A976B7">
        <w:rPr>
          <w:rFonts w:hint="eastAsia"/>
          <w:rtl/>
        </w:rPr>
        <w:t xml:space="preserve"> مرتبۀ </w:t>
      </w:r>
      <w:r w:rsidR="00082DCE">
        <w:rPr>
          <w:rFonts w:hint="eastAsia"/>
          <w:rtl/>
        </w:rPr>
        <w:t>نبوت و رسالت بالاتر رفته و به مظهریت تام</w:t>
      </w:r>
      <w:r w:rsidR="008B3379">
        <w:rPr>
          <w:rFonts w:hint="cs"/>
          <w:rtl/>
        </w:rPr>
        <w:t>ۀ</w:t>
      </w:r>
      <w:r w:rsidR="00082DCE">
        <w:rPr>
          <w:rFonts w:hint="eastAsia"/>
          <w:rtl/>
        </w:rPr>
        <w:t xml:space="preserve"> خداوند و اتحاد با مقام احدیت رسیده است</w:t>
      </w:r>
      <w:r w:rsidR="00B36965">
        <w:rPr>
          <w:rFonts w:hint="cs"/>
          <w:rtl/>
        </w:rPr>
        <w:t>،</w:t>
      </w:r>
      <w:r w:rsidR="00082DCE">
        <w:rPr>
          <w:rFonts w:hint="eastAsia"/>
          <w:rtl/>
        </w:rPr>
        <w:t xml:space="preserve"> آن چنانکه در</w:t>
      </w:r>
      <w:r w:rsidR="00082DCE" w:rsidRPr="008B3379">
        <w:rPr>
          <w:rFonts w:hint="eastAsia"/>
          <w:rtl/>
        </w:rPr>
        <w:t xml:space="preserve"> </w:t>
      </w:r>
      <w:r w:rsidR="00D02BAF" w:rsidRPr="008B3379">
        <w:rPr>
          <w:rFonts w:hint="cs"/>
          <w:rtl/>
        </w:rPr>
        <w:t>«قصیدة ورقائیه»</w:t>
      </w:r>
      <w:r w:rsidR="00626653" w:rsidRPr="008B3379">
        <w:rPr>
          <w:rFonts w:hint="cs"/>
          <w:rtl/>
        </w:rPr>
        <w:t>‌اش</w:t>
      </w:r>
      <w:r w:rsidR="00626653">
        <w:rPr>
          <w:rFonts w:hint="cs"/>
          <w:b/>
          <w:bCs/>
          <w:sz w:val="26"/>
          <w:szCs w:val="26"/>
          <w:rtl/>
        </w:rPr>
        <w:t xml:space="preserve"> </w:t>
      </w:r>
      <w:r w:rsidR="00393B73">
        <w:rPr>
          <w:rFonts w:hint="cs"/>
          <w:rtl/>
        </w:rPr>
        <w:t>می‌</w:t>
      </w:r>
      <w:r w:rsidR="007F082F">
        <w:rPr>
          <w:rFonts w:hint="cs"/>
          <w:rtl/>
        </w:rPr>
        <w:t>گوید:</w:t>
      </w:r>
    </w:p>
    <w:tbl>
      <w:tblPr>
        <w:bidiVisual/>
        <w:tblW w:w="0" w:type="auto"/>
        <w:tblInd w:w="107" w:type="dxa"/>
        <w:tblLook w:val="04A0" w:firstRow="1" w:lastRow="0" w:firstColumn="1" w:lastColumn="0" w:noHBand="0" w:noVBand="1"/>
      </w:tblPr>
      <w:tblGrid>
        <w:gridCol w:w="3290"/>
        <w:gridCol w:w="409"/>
        <w:gridCol w:w="3498"/>
      </w:tblGrid>
      <w:tr w:rsidR="00D86035" w:rsidRPr="001C4DD5" w:rsidTr="00405EEF">
        <w:tc>
          <w:tcPr>
            <w:tcW w:w="3517" w:type="dxa"/>
          </w:tcPr>
          <w:p w:rsidR="00D86035" w:rsidRPr="001C4DD5" w:rsidRDefault="00D86035" w:rsidP="001C4DD5">
            <w:pPr>
              <w:pStyle w:val="a3"/>
              <w:ind w:firstLine="0"/>
              <w:jc w:val="lowKashida"/>
              <w:rPr>
                <w:sz w:val="2"/>
                <w:szCs w:val="2"/>
                <w:rtl/>
              </w:rPr>
            </w:pPr>
            <w:r>
              <w:rPr>
                <w:rFonts w:hint="cs"/>
                <w:rtl/>
              </w:rPr>
              <w:lastRenderedPageBreak/>
              <w:t>كل الألوه من رشح أمري تألهت</w:t>
            </w:r>
            <w:r>
              <w:rPr>
                <w:rtl/>
              </w:rPr>
              <w:br/>
            </w:r>
          </w:p>
        </w:tc>
        <w:tc>
          <w:tcPr>
            <w:tcW w:w="425" w:type="dxa"/>
          </w:tcPr>
          <w:p w:rsidR="00D86035" w:rsidRPr="001C4DD5" w:rsidRDefault="00D86035" w:rsidP="001C4DD5">
            <w:pPr>
              <w:tabs>
                <w:tab w:val="left" w:pos="8640"/>
              </w:tabs>
              <w:bidi/>
              <w:jc w:val="lowKashida"/>
              <w:rPr>
                <w:rFonts w:cs="B Zar"/>
                <w:sz w:val="28"/>
                <w:szCs w:val="28"/>
                <w:rtl/>
                <w:lang w:bidi="fa-IR"/>
              </w:rPr>
            </w:pPr>
          </w:p>
        </w:tc>
        <w:tc>
          <w:tcPr>
            <w:tcW w:w="3713" w:type="dxa"/>
          </w:tcPr>
          <w:p w:rsidR="00D86035" w:rsidRPr="001C4DD5" w:rsidRDefault="00D86035" w:rsidP="001C4DD5">
            <w:pPr>
              <w:pStyle w:val="a3"/>
              <w:ind w:firstLine="0"/>
              <w:jc w:val="lowKashida"/>
              <w:rPr>
                <w:sz w:val="2"/>
                <w:szCs w:val="2"/>
                <w:rtl/>
              </w:rPr>
            </w:pPr>
            <w:r>
              <w:rPr>
                <w:rFonts w:hint="cs"/>
                <w:rtl/>
              </w:rPr>
              <w:t>كل الربوب من طفح حكمي تربت</w:t>
            </w:r>
            <w:r w:rsidRPr="00405EEF">
              <w:rPr>
                <w:rStyle w:val="Char4"/>
                <w:rFonts w:hint="cs"/>
                <w:b/>
                <w:vertAlign w:val="superscript"/>
                <w:rtl/>
              </w:rPr>
              <w:t>(</w:t>
            </w:r>
            <w:r w:rsidRPr="00405EEF">
              <w:rPr>
                <w:rStyle w:val="Char4"/>
                <w:b/>
                <w:vertAlign w:val="superscript"/>
                <w:rtl/>
              </w:rPr>
              <w:footnoteReference w:id="288"/>
            </w:r>
            <w:r w:rsidRPr="00405EEF">
              <w:rPr>
                <w:rStyle w:val="Char4"/>
                <w:rFonts w:hint="cs"/>
                <w:b/>
                <w:vertAlign w:val="superscript"/>
                <w:rtl/>
              </w:rPr>
              <w:t>)</w:t>
            </w:r>
            <w:r w:rsidRPr="001C4DD5">
              <w:rPr>
                <w:rFonts w:cs="B Zar"/>
                <w:vertAlign w:val="superscript"/>
                <w:rtl/>
              </w:rPr>
              <w:br/>
            </w:r>
          </w:p>
        </w:tc>
      </w:tr>
    </w:tbl>
    <w:p w:rsidR="000A32A7" w:rsidRDefault="00C332D2" w:rsidP="00405EEF">
      <w:pPr>
        <w:pStyle w:val="a4"/>
        <w:rPr>
          <w:rtl/>
        </w:rPr>
      </w:pPr>
      <w:r>
        <w:rPr>
          <w:rFonts w:hint="cs"/>
          <w:rtl/>
        </w:rPr>
        <w:t>یعنی: «هم</w:t>
      </w:r>
      <w:r w:rsidR="00405EEF">
        <w:rPr>
          <w:rFonts w:hint="cs"/>
          <w:rtl/>
        </w:rPr>
        <w:t>ۀ</w:t>
      </w:r>
      <w:r>
        <w:rPr>
          <w:rFonts w:hint="cs"/>
          <w:rtl/>
        </w:rPr>
        <w:t xml:space="preserve"> خدایان از ترشح فرمان من به خدایی رسیده</w:t>
      </w:r>
      <w:r w:rsidR="00B159D9">
        <w:rPr>
          <w:rFonts w:hint="cs"/>
          <w:rtl/>
        </w:rPr>
        <w:t>‌اند،</w:t>
      </w:r>
      <w:r>
        <w:rPr>
          <w:rFonts w:hint="cs"/>
          <w:rtl/>
        </w:rPr>
        <w:t xml:space="preserve"> و</w:t>
      </w:r>
      <w:r w:rsidR="00930FB0">
        <w:rPr>
          <w:rFonts w:hint="cs"/>
          <w:rtl/>
        </w:rPr>
        <w:t xml:space="preserve"> همۀ </w:t>
      </w:r>
      <w:r>
        <w:rPr>
          <w:rFonts w:hint="cs"/>
          <w:rtl/>
        </w:rPr>
        <w:t>پروردگاران از تراوش حکم من به ربوبیت دست یافته</w:t>
      </w:r>
      <w:r w:rsidR="009D5BE9">
        <w:rPr>
          <w:rFonts w:hint="cs"/>
          <w:rtl/>
        </w:rPr>
        <w:t>‌اند»</w:t>
      </w:r>
      <w:r w:rsidR="008D2C3C">
        <w:rPr>
          <w:rFonts w:hint="cs"/>
          <w:rtl/>
        </w:rPr>
        <w:t>!</w:t>
      </w:r>
    </w:p>
    <w:p w:rsidR="00C332D2" w:rsidRDefault="00C332D2" w:rsidP="00405EEF">
      <w:pPr>
        <w:pStyle w:val="a4"/>
        <w:rPr>
          <w:rtl/>
        </w:rPr>
      </w:pPr>
      <w:r>
        <w:rPr>
          <w:rFonts w:hint="cs"/>
          <w:rtl/>
        </w:rPr>
        <w:t>چنین کسی که به</w:t>
      </w:r>
      <w:r w:rsidR="00930FB0">
        <w:rPr>
          <w:rFonts w:hint="cs"/>
          <w:rtl/>
        </w:rPr>
        <w:t xml:space="preserve"> همۀ </w:t>
      </w:r>
      <w:r>
        <w:rPr>
          <w:rFonts w:hint="cs"/>
          <w:rtl/>
        </w:rPr>
        <w:t>مد</w:t>
      </w:r>
      <w:r w:rsidR="006C762D">
        <w:rPr>
          <w:rFonts w:hint="cs"/>
          <w:rtl/>
        </w:rPr>
        <w:t>ّ</w:t>
      </w:r>
      <w:r>
        <w:rPr>
          <w:rFonts w:hint="cs"/>
          <w:rtl/>
        </w:rPr>
        <w:t>عیان خدایی فخر می</w:t>
      </w:r>
      <w:r w:rsidR="00833B26">
        <w:rPr>
          <w:rFonts w:hint="eastAsia"/>
          <w:rtl/>
        </w:rPr>
        <w:t>‌فروشد و خود را مظهر تام</w:t>
      </w:r>
      <w:r w:rsidR="006C762D">
        <w:rPr>
          <w:rFonts w:hint="cs"/>
          <w:rtl/>
        </w:rPr>
        <w:t>ّ</w:t>
      </w:r>
      <w:r w:rsidR="00405EEF">
        <w:rPr>
          <w:rFonts w:hint="cs"/>
          <w:rtl/>
        </w:rPr>
        <w:t>ۀ</w:t>
      </w:r>
      <w:r w:rsidR="00833B26">
        <w:rPr>
          <w:rFonts w:hint="eastAsia"/>
          <w:rtl/>
        </w:rPr>
        <w:t xml:space="preserve"> حق و متحد با وجود مطلق می</w:t>
      </w:r>
      <w:r w:rsidR="00353F64">
        <w:rPr>
          <w:rFonts w:hint="cs"/>
          <w:rtl/>
        </w:rPr>
        <w:t>‌شمرد</w:t>
      </w:r>
      <w:r w:rsidR="00416CFA">
        <w:rPr>
          <w:rFonts w:hint="cs"/>
          <w:rtl/>
        </w:rPr>
        <w:t>،</w:t>
      </w:r>
      <w:r w:rsidR="00353F64">
        <w:rPr>
          <w:rFonts w:hint="cs"/>
          <w:rtl/>
        </w:rPr>
        <w:t xml:space="preserve"> چگونه نمی‌</w:t>
      </w:r>
      <w:r w:rsidR="00237362">
        <w:rPr>
          <w:rFonts w:hint="cs"/>
          <w:rtl/>
        </w:rPr>
        <w:t>توانسته به اراد</w:t>
      </w:r>
      <w:r w:rsidR="00405EEF">
        <w:rPr>
          <w:rFonts w:hint="cs"/>
          <w:rtl/>
        </w:rPr>
        <w:t>ۀ</w:t>
      </w:r>
      <w:r w:rsidR="00237362">
        <w:rPr>
          <w:rFonts w:hint="cs"/>
          <w:rtl/>
        </w:rPr>
        <w:t xml:space="preserve"> مبارکه معجزه‌</w:t>
      </w:r>
      <w:r w:rsidR="0001379D">
        <w:rPr>
          <w:rFonts w:hint="cs"/>
          <w:rtl/>
        </w:rPr>
        <w:t>ای بنماید و دیدگان حسرت کشید</w:t>
      </w:r>
      <w:r w:rsidR="00405EEF">
        <w:rPr>
          <w:rFonts w:hint="cs"/>
          <w:rtl/>
        </w:rPr>
        <w:t>ۀ</w:t>
      </w:r>
      <w:r w:rsidR="0001379D">
        <w:rPr>
          <w:rFonts w:hint="cs"/>
          <w:rtl/>
        </w:rPr>
        <w:t xml:space="preserve"> پیروانش را روشن سازد!</w:t>
      </w:r>
      <w:r w:rsidR="00145B2E">
        <w:rPr>
          <w:rFonts w:hint="cs"/>
          <w:rtl/>
        </w:rPr>
        <w:t>؟</w:t>
      </w:r>
    </w:p>
    <w:p w:rsidR="0001379D" w:rsidRDefault="003C35F4" w:rsidP="00405EEF">
      <w:pPr>
        <w:pStyle w:val="a4"/>
        <w:rPr>
          <w:rtl/>
        </w:rPr>
      </w:pPr>
      <w:r>
        <w:rPr>
          <w:rFonts w:hint="cs"/>
          <w:rtl/>
        </w:rPr>
        <w:t xml:space="preserve">عجب آن </w:t>
      </w:r>
      <w:r w:rsidRPr="00405EEF">
        <w:rPr>
          <w:rFonts w:hint="cs"/>
          <w:rtl/>
        </w:rPr>
        <w:t xml:space="preserve">که </w:t>
      </w:r>
      <w:r w:rsidR="00690C67" w:rsidRPr="00405EEF">
        <w:rPr>
          <w:rFonts w:hint="cs"/>
          <w:rtl/>
        </w:rPr>
        <w:t xml:space="preserve">عباس عبدالبهاء </w:t>
      </w:r>
      <w:r w:rsidR="00914279" w:rsidRPr="00405EEF">
        <w:rPr>
          <w:rFonts w:hint="cs"/>
          <w:rtl/>
        </w:rPr>
        <w:t xml:space="preserve">(پسر میرزا </w:t>
      </w:r>
      <w:r w:rsidR="00C4327C" w:rsidRPr="00405EEF">
        <w:rPr>
          <w:rFonts w:hint="cs"/>
          <w:rtl/>
        </w:rPr>
        <w:t>حسینعلی</w:t>
      </w:r>
      <w:r w:rsidR="00914279" w:rsidRPr="00405EEF">
        <w:rPr>
          <w:rFonts w:hint="cs"/>
          <w:rtl/>
        </w:rPr>
        <w:t>) چون با این مشکل</w:t>
      </w:r>
      <w:r w:rsidR="006C762D" w:rsidRPr="00405EEF">
        <w:rPr>
          <w:rFonts w:hint="cs"/>
          <w:rtl/>
        </w:rPr>
        <w:t>ِ</w:t>
      </w:r>
      <w:r w:rsidR="00914279" w:rsidRPr="00405EEF">
        <w:rPr>
          <w:rFonts w:hint="cs"/>
          <w:rtl/>
        </w:rPr>
        <w:t xml:space="preserve"> حل‌</w:t>
      </w:r>
      <w:r w:rsidR="00014782" w:rsidRPr="00405EEF">
        <w:rPr>
          <w:rFonts w:hint="cs"/>
          <w:rtl/>
        </w:rPr>
        <w:t>ناشدنی روبرو شده است</w:t>
      </w:r>
      <w:r w:rsidR="00416CFA" w:rsidRPr="00405EEF">
        <w:rPr>
          <w:rFonts w:hint="cs"/>
          <w:rtl/>
        </w:rPr>
        <w:t>،</w:t>
      </w:r>
      <w:r w:rsidR="00014782" w:rsidRPr="00405EEF">
        <w:rPr>
          <w:rFonts w:hint="cs"/>
          <w:rtl/>
        </w:rPr>
        <w:t xml:space="preserve"> ناگزیر به دست و پا افتاده تا از قول این و آن برای پدرش معجزه</w:t>
      </w:r>
      <w:r w:rsidR="00CC5556" w:rsidRPr="00405EEF">
        <w:rPr>
          <w:rFonts w:hint="eastAsia"/>
          <w:rtl/>
        </w:rPr>
        <w:t>‌ای روایت نماید و رفع نقیصه کند</w:t>
      </w:r>
      <w:r w:rsidR="00416CFA" w:rsidRPr="00405EEF">
        <w:rPr>
          <w:rFonts w:hint="cs"/>
          <w:rtl/>
        </w:rPr>
        <w:t>،</w:t>
      </w:r>
      <w:r w:rsidR="00CC5556" w:rsidRPr="00405EEF">
        <w:rPr>
          <w:rFonts w:hint="eastAsia"/>
          <w:rtl/>
        </w:rPr>
        <w:t xml:space="preserve"> از این رو در کتاب </w:t>
      </w:r>
      <w:r w:rsidR="00914B48" w:rsidRPr="00405EEF">
        <w:rPr>
          <w:rFonts w:hint="cs"/>
          <w:rtl/>
        </w:rPr>
        <w:t xml:space="preserve">«مفاوضات» </w:t>
      </w:r>
      <w:r w:rsidR="00662BDB" w:rsidRPr="00405EEF">
        <w:rPr>
          <w:rFonts w:hint="cs"/>
          <w:rtl/>
        </w:rPr>
        <w:t>م</w:t>
      </w:r>
      <w:r w:rsidR="00662BDB">
        <w:rPr>
          <w:rFonts w:hint="cs"/>
          <w:rtl/>
        </w:rPr>
        <w:t>ی‌</w:t>
      </w:r>
      <w:r w:rsidR="001264F6">
        <w:rPr>
          <w:rFonts w:hint="cs"/>
          <w:rtl/>
        </w:rPr>
        <w:t>نویسد:</w:t>
      </w:r>
    </w:p>
    <w:p w:rsidR="001264F6" w:rsidRDefault="00AA6F55" w:rsidP="00405EEF">
      <w:pPr>
        <w:pStyle w:val="a4"/>
        <w:rPr>
          <w:rtl/>
        </w:rPr>
      </w:pPr>
      <w:r>
        <w:rPr>
          <w:rFonts w:hint="cs"/>
          <w:rtl/>
        </w:rPr>
        <w:t>«إلی الآن در شرق در جمیع جهات کسانی هستند که به مظهریت جمال مبارک (بهاءالله) مؤمن نیستند</w:t>
      </w:r>
      <w:r w:rsidR="0064711B">
        <w:rPr>
          <w:rFonts w:hint="cs"/>
          <w:rtl/>
        </w:rPr>
        <w:t>،</w:t>
      </w:r>
      <w:r>
        <w:rPr>
          <w:rFonts w:hint="cs"/>
          <w:rtl/>
        </w:rPr>
        <w:t xml:space="preserve"> اما اعتقاد ولایت دارند و معجزات روایت کنند»!</w:t>
      </w:r>
      <w:r w:rsidRPr="00AA6F55">
        <w:rPr>
          <w:rFonts w:hint="cs"/>
          <w:vertAlign w:val="superscript"/>
          <w:rtl/>
        </w:rPr>
        <w:t>(</w:t>
      </w:r>
      <w:r w:rsidRPr="00AA6F55">
        <w:rPr>
          <w:rStyle w:val="FootnoteReference"/>
          <w:rFonts w:cs="B Zar"/>
          <w:rtl/>
        </w:rPr>
        <w:footnoteReference w:id="289"/>
      </w:r>
      <w:r w:rsidRPr="00AA6F55">
        <w:rPr>
          <w:rFonts w:hint="cs"/>
          <w:vertAlign w:val="superscript"/>
          <w:rtl/>
        </w:rPr>
        <w:t>)</w:t>
      </w:r>
      <w:r>
        <w:rPr>
          <w:rFonts w:hint="cs"/>
          <w:rtl/>
        </w:rPr>
        <w:t>.</w:t>
      </w:r>
    </w:p>
    <w:p w:rsidR="00AA6F55" w:rsidRDefault="00AA6F55" w:rsidP="00405EEF">
      <w:pPr>
        <w:pStyle w:val="a4"/>
      </w:pPr>
      <w:r>
        <w:rPr>
          <w:rFonts w:hint="cs"/>
          <w:rtl/>
        </w:rPr>
        <w:t xml:space="preserve">آیا جناب عباس افندی خبر نداشته است که خود </w:t>
      </w:r>
      <w:r w:rsidRPr="00405EEF">
        <w:rPr>
          <w:rFonts w:hint="cs"/>
          <w:rtl/>
        </w:rPr>
        <w:t>بهاءالله در رسال</w:t>
      </w:r>
      <w:r w:rsidR="00405EEF">
        <w:rPr>
          <w:rFonts w:hint="cs"/>
          <w:rtl/>
        </w:rPr>
        <w:t>ۀ</w:t>
      </w:r>
      <w:r w:rsidRPr="00405EEF">
        <w:rPr>
          <w:rFonts w:hint="cs"/>
          <w:rtl/>
        </w:rPr>
        <w:t xml:space="preserve"> </w:t>
      </w:r>
      <w:r w:rsidR="00AD308C" w:rsidRPr="00405EEF">
        <w:rPr>
          <w:rFonts w:hint="cs"/>
          <w:rtl/>
        </w:rPr>
        <w:t xml:space="preserve">«شطیه» </w:t>
      </w:r>
      <w:r w:rsidR="006C762D" w:rsidRPr="00405EEF">
        <w:rPr>
          <w:rFonts w:hint="cs"/>
          <w:rtl/>
        </w:rPr>
        <w:t>تصریح</w:t>
      </w:r>
      <w:r w:rsidR="006C762D">
        <w:rPr>
          <w:rFonts w:hint="cs"/>
          <w:rtl/>
        </w:rPr>
        <w:t xml:space="preserve"> کرده که چنین روایان</w:t>
      </w:r>
      <w:r w:rsidR="00D3549B">
        <w:rPr>
          <w:rFonts w:hint="cs"/>
          <w:rtl/>
        </w:rPr>
        <w:t>ی (اگر هم وجود داشته باشند) دروغگو و کذابند!</w:t>
      </w:r>
      <w:r w:rsidR="00145B2E">
        <w:rPr>
          <w:rFonts w:hint="cs"/>
          <w:rtl/>
        </w:rPr>
        <w:t>؟</w:t>
      </w:r>
    </w:p>
    <w:p w:rsidR="00D3549B" w:rsidRPr="001A18BC" w:rsidRDefault="0097094C" w:rsidP="005778A8">
      <w:pPr>
        <w:pStyle w:val="a2"/>
        <w:rPr>
          <w:rtl/>
        </w:rPr>
      </w:pPr>
      <w:bookmarkStart w:id="184" w:name="_Toc331528083"/>
      <w:bookmarkStart w:id="185" w:name="_Toc416390447"/>
      <w:bookmarkStart w:id="186" w:name="_Toc421793952"/>
      <w:r w:rsidRPr="001A18BC">
        <w:rPr>
          <w:rFonts w:hint="cs"/>
          <w:rtl/>
        </w:rPr>
        <w:t>یگانه حجت بهاء</w:t>
      </w:r>
      <w:r w:rsidR="00627EB6">
        <w:rPr>
          <w:rFonts w:hint="cs"/>
          <w:rtl/>
        </w:rPr>
        <w:t>،</w:t>
      </w:r>
      <w:r w:rsidRPr="001A18BC">
        <w:rPr>
          <w:rFonts w:hint="cs"/>
          <w:rtl/>
        </w:rPr>
        <w:t xml:space="preserve"> آیه</w:t>
      </w:r>
      <w:r w:rsidR="00504289" w:rsidRPr="001A18BC">
        <w:rPr>
          <w:rFonts w:hint="eastAsia"/>
          <w:rtl/>
        </w:rPr>
        <w:t>‌</w:t>
      </w:r>
      <w:r w:rsidR="00504289" w:rsidRPr="001A18BC">
        <w:rPr>
          <w:rFonts w:hint="cs"/>
          <w:rtl/>
        </w:rPr>
        <w:t>سازی</w:t>
      </w:r>
      <w:r w:rsidR="00CF26BE" w:rsidRPr="001A18BC">
        <w:rPr>
          <w:rFonts w:hint="eastAsia"/>
          <w:rtl/>
        </w:rPr>
        <w:t>‌های مغلوط اوست!</w:t>
      </w:r>
      <w:bookmarkEnd w:id="184"/>
      <w:bookmarkEnd w:id="185"/>
      <w:bookmarkEnd w:id="186"/>
    </w:p>
    <w:p w:rsidR="00CF26BE" w:rsidRDefault="00454440" w:rsidP="00405EEF">
      <w:pPr>
        <w:pStyle w:val="a4"/>
        <w:rPr>
          <w:rtl/>
        </w:rPr>
      </w:pPr>
      <w:r>
        <w:rPr>
          <w:rFonts w:hint="cs"/>
          <w:rtl/>
        </w:rPr>
        <w:t xml:space="preserve">میرزا </w:t>
      </w:r>
      <w:r w:rsidR="00C4327C">
        <w:rPr>
          <w:rFonts w:hint="cs"/>
          <w:rtl/>
        </w:rPr>
        <w:t>حسینعلی</w:t>
      </w:r>
      <w:r w:rsidR="006C762D">
        <w:rPr>
          <w:rFonts w:hint="cs"/>
          <w:rtl/>
        </w:rPr>
        <w:t>،</w:t>
      </w:r>
      <w:r>
        <w:rPr>
          <w:rFonts w:hint="cs"/>
          <w:rtl/>
        </w:rPr>
        <w:t xml:space="preserve"> یگانه برهان ساطع و حجت قاطع خود را کلمات موزونی شمرده که به فارسی و عربی در</w:t>
      </w:r>
      <w:r w:rsidR="000202F4">
        <w:rPr>
          <w:rFonts w:hint="cs"/>
          <w:rtl/>
        </w:rPr>
        <w:t xml:space="preserve"> کتاب‌ها</w:t>
      </w:r>
      <w:r w:rsidR="00237F73">
        <w:rPr>
          <w:rFonts w:hint="eastAsia"/>
          <w:rtl/>
        </w:rPr>
        <w:t>یش آورده است</w:t>
      </w:r>
      <w:r w:rsidR="004C695F">
        <w:rPr>
          <w:rFonts w:hint="cs"/>
          <w:rtl/>
        </w:rPr>
        <w:t>،</w:t>
      </w:r>
      <w:r w:rsidR="00237F73">
        <w:rPr>
          <w:rFonts w:hint="eastAsia"/>
          <w:rtl/>
        </w:rPr>
        <w:t xml:space="preserve"> (هرچند کلمات مذکور دارای اغلاط لفظی و معن</w:t>
      </w:r>
      <w:r w:rsidR="004B2013">
        <w:rPr>
          <w:rFonts w:hint="eastAsia"/>
          <w:rtl/>
        </w:rPr>
        <w:t>وی فراوان</w:t>
      </w:r>
      <w:r w:rsidR="00D41840">
        <w:rPr>
          <w:rFonts w:hint="eastAsia"/>
          <w:rtl/>
        </w:rPr>
        <w:t>‌اند)</w:t>
      </w:r>
      <w:r w:rsidR="004B2013">
        <w:rPr>
          <w:rFonts w:hint="eastAsia"/>
          <w:rtl/>
        </w:rPr>
        <w:t xml:space="preserve"> به نظر او آهنگین</w:t>
      </w:r>
      <w:r w:rsidR="004B2013">
        <w:rPr>
          <w:rFonts w:hint="cs"/>
          <w:rtl/>
        </w:rPr>
        <w:t>‌</w:t>
      </w:r>
      <w:r w:rsidR="00237F73">
        <w:rPr>
          <w:rFonts w:hint="eastAsia"/>
          <w:rtl/>
        </w:rPr>
        <w:t>بودن نشان</w:t>
      </w:r>
      <w:r w:rsidR="00405EEF">
        <w:rPr>
          <w:rFonts w:hint="cs"/>
          <w:rtl/>
        </w:rPr>
        <w:t>ۀ</w:t>
      </w:r>
      <w:r w:rsidR="00237F73">
        <w:rPr>
          <w:rFonts w:hint="eastAsia"/>
          <w:rtl/>
        </w:rPr>
        <w:t xml:space="preserve"> خدایی</w:t>
      </w:r>
      <w:r w:rsidR="002004C0">
        <w:rPr>
          <w:rFonts w:hint="cs"/>
          <w:rtl/>
        </w:rPr>
        <w:t>‌بودن سخنان به شمار می</w:t>
      </w:r>
      <w:r w:rsidR="000B6DE3">
        <w:rPr>
          <w:rFonts w:hint="eastAsia"/>
          <w:rtl/>
        </w:rPr>
        <w:t>‌آید</w:t>
      </w:r>
      <w:r w:rsidR="004B2013">
        <w:rPr>
          <w:rFonts w:hint="cs"/>
          <w:rtl/>
        </w:rPr>
        <w:t>،</w:t>
      </w:r>
      <w:r w:rsidR="000B6DE3">
        <w:rPr>
          <w:rFonts w:hint="eastAsia"/>
          <w:rtl/>
        </w:rPr>
        <w:t xml:space="preserve"> به گونه</w:t>
      </w:r>
      <w:r w:rsidR="000914AC">
        <w:rPr>
          <w:rFonts w:hint="cs"/>
          <w:rtl/>
        </w:rPr>
        <w:t>‌ای که به صاحب سخن اجازه می</w:t>
      </w:r>
      <w:r w:rsidR="002007A5">
        <w:rPr>
          <w:rFonts w:hint="eastAsia"/>
          <w:rtl/>
        </w:rPr>
        <w:t xml:space="preserve">‌دهد تا </w:t>
      </w:r>
      <w:r w:rsidR="004B2013">
        <w:rPr>
          <w:rFonts w:hint="eastAsia"/>
          <w:rtl/>
        </w:rPr>
        <w:t>بر جایگاه اعلای الوهیت بالا رود</w:t>
      </w:r>
      <w:r w:rsidR="004B2013">
        <w:rPr>
          <w:rFonts w:hint="cs"/>
          <w:rtl/>
        </w:rPr>
        <w:t>،</w:t>
      </w:r>
      <w:r w:rsidR="002007A5">
        <w:rPr>
          <w:rFonts w:hint="eastAsia"/>
          <w:rtl/>
        </w:rPr>
        <w:t xml:space="preserve"> </w:t>
      </w:r>
      <w:r w:rsidR="002007A5">
        <w:rPr>
          <w:rFonts w:hint="cs"/>
          <w:rtl/>
        </w:rPr>
        <w:t>به هر صورت بهاءالله تنها حجت الهی خویش را همان سخنان می</w:t>
      </w:r>
      <w:r w:rsidR="00EB7654">
        <w:rPr>
          <w:rFonts w:hint="eastAsia"/>
          <w:rtl/>
        </w:rPr>
        <w:t xml:space="preserve">‌پندارد، شاهد موضوع آن است که وی در </w:t>
      </w:r>
      <w:r w:rsidR="00EB7654" w:rsidRPr="00405EEF">
        <w:rPr>
          <w:rFonts w:hint="eastAsia"/>
          <w:rtl/>
        </w:rPr>
        <w:t xml:space="preserve">کتاب </w:t>
      </w:r>
      <w:r w:rsidR="0042569A" w:rsidRPr="00405EEF">
        <w:rPr>
          <w:rFonts w:hint="cs"/>
          <w:rtl/>
        </w:rPr>
        <w:t xml:space="preserve">«بدیع» </w:t>
      </w:r>
      <w:r w:rsidR="002D3F52" w:rsidRPr="00405EEF">
        <w:rPr>
          <w:rFonts w:hint="cs"/>
          <w:rtl/>
        </w:rPr>
        <w:t>نامه</w:t>
      </w:r>
      <w:r w:rsidR="00D40183" w:rsidRPr="00405EEF">
        <w:rPr>
          <w:rFonts w:hint="eastAsia"/>
          <w:rtl/>
        </w:rPr>
        <w:t xml:space="preserve">‌ای از میرزا </w:t>
      </w:r>
      <w:r w:rsidR="00DA05F4" w:rsidRPr="00405EEF">
        <w:rPr>
          <w:rFonts w:hint="cs"/>
          <w:rtl/>
        </w:rPr>
        <w:t xml:space="preserve">مهدی گیلانی </w:t>
      </w:r>
      <w:r w:rsidR="006C69D4" w:rsidRPr="00405EEF">
        <w:rPr>
          <w:rFonts w:hint="cs"/>
          <w:rtl/>
        </w:rPr>
        <w:t>نقل می</w:t>
      </w:r>
      <w:r w:rsidR="003B1238" w:rsidRPr="00405EEF">
        <w:rPr>
          <w:rFonts w:hint="eastAsia"/>
          <w:rtl/>
        </w:rPr>
        <w:t xml:space="preserve">‌کند که در رد ادعای او نگاشته است، در آنجا میرزا </w:t>
      </w:r>
      <w:r w:rsidR="00CB5DC5" w:rsidRPr="00405EEF">
        <w:rPr>
          <w:rFonts w:hint="cs"/>
          <w:rtl/>
        </w:rPr>
        <w:t>مه</w:t>
      </w:r>
      <w:r w:rsidR="00CB5DC5" w:rsidRPr="00B060D8">
        <w:rPr>
          <w:rFonts w:hint="cs"/>
          <w:rtl/>
        </w:rPr>
        <w:t xml:space="preserve">دی </w:t>
      </w:r>
      <w:r w:rsidR="002D3F1D" w:rsidRPr="00B060D8">
        <w:rPr>
          <w:rFonts w:hint="cs"/>
          <w:rtl/>
        </w:rPr>
        <w:t>می</w:t>
      </w:r>
      <w:r w:rsidR="00F70D90" w:rsidRPr="00B060D8">
        <w:rPr>
          <w:rFonts w:hint="eastAsia"/>
          <w:rtl/>
        </w:rPr>
        <w:t>‌نویسد</w:t>
      </w:r>
      <w:r w:rsidR="00F70D90">
        <w:rPr>
          <w:rFonts w:hint="eastAsia"/>
          <w:rtl/>
        </w:rPr>
        <w:t>:</w:t>
      </w:r>
    </w:p>
    <w:p w:rsidR="004559D4" w:rsidRDefault="00973E38" w:rsidP="00405EEF">
      <w:pPr>
        <w:pStyle w:val="a4"/>
        <w:rPr>
          <w:rtl/>
        </w:rPr>
      </w:pPr>
      <w:r>
        <w:rPr>
          <w:rFonts w:hint="cs"/>
          <w:rtl/>
        </w:rPr>
        <w:t>«اگر مد</w:t>
      </w:r>
      <w:r w:rsidR="006C762D">
        <w:rPr>
          <w:rFonts w:hint="cs"/>
          <w:rtl/>
        </w:rPr>
        <w:t>ّ</w:t>
      </w:r>
      <w:r>
        <w:rPr>
          <w:rFonts w:hint="cs"/>
          <w:rtl/>
        </w:rPr>
        <w:t>عی این مقام «من یظهر</w:t>
      </w:r>
      <w:r w:rsidR="00FB68CF">
        <w:rPr>
          <w:rFonts w:hint="cs"/>
          <w:rtl/>
        </w:rPr>
        <w:t>ه اللهی» حجتی غیر از آیات دارند</w:t>
      </w:r>
      <w:r w:rsidR="006C762D">
        <w:rPr>
          <w:rFonts w:hint="cs"/>
          <w:rtl/>
        </w:rPr>
        <w:t>،</w:t>
      </w:r>
      <w:r>
        <w:rPr>
          <w:rFonts w:hint="cs"/>
          <w:rtl/>
        </w:rPr>
        <w:t xml:space="preserve"> بفرمایند</w:t>
      </w:r>
      <w:r w:rsidR="002476F6">
        <w:rPr>
          <w:rFonts w:hint="cs"/>
          <w:rtl/>
        </w:rPr>
        <w:t xml:space="preserve"> و اگر آیات است</w:t>
      </w:r>
      <w:r w:rsidR="006C762D">
        <w:rPr>
          <w:rFonts w:hint="cs"/>
          <w:rtl/>
        </w:rPr>
        <w:t>،</w:t>
      </w:r>
      <w:r>
        <w:rPr>
          <w:rFonts w:hint="cs"/>
          <w:rtl/>
        </w:rPr>
        <w:t xml:space="preserve"> میرزا یحیی علاوه از نص و براهین قاطعه</w:t>
      </w:r>
      <w:r w:rsidR="006C762D">
        <w:rPr>
          <w:rFonts w:hint="cs"/>
          <w:rtl/>
        </w:rPr>
        <w:t>،</w:t>
      </w:r>
      <w:r>
        <w:rPr>
          <w:rFonts w:hint="cs"/>
          <w:rtl/>
        </w:rPr>
        <w:t xml:space="preserve"> در مقابل ایستاده اد</w:t>
      </w:r>
      <w:r w:rsidR="006C762D">
        <w:rPr>
          <w:rFonts w:hint="cs"/>
          <w:rtl/>
        </w:rPr>
        <w:t>ّ</w:t>
      </w:r>
      <w:r>
        <w:rPr>
          <w:rFonts w:hint="cs"/>
          <w:rtl/>
        </w:rPr>
        <w:t>عای بالاتر و بیشتر و بهتر دارد و مجلدات کثیره در دست دارد»!</w:t>
      </w:r>
      <w:r w:rsidRPr="00973E38">
        <w:rPr>
          <w:rFonts w:hint="cs"/>
          <w:vertAlign w:val="superscript"/>
          <w:rtl/>
        </w:rPr>
        <w:t>(</w:t>
      </w:r>
      <w:r w:rsidRPr="00973E38">
        <w:rPr>
          <w:rStyle w:val="FootnoteReference"/>
          <w:rFonts w:cs="B Zar"/>
          <w:rtl/>
        </w:rPr>
        <w:footnoteReference w:id="290"/>
      </w:r>
      <w:r w:rsidRPr="00973E38">
        <w:rPr>
          <w:rFonts w:hint="cs"/>
          <w:vertAlign w:val="superscript"/>
          <w:rtl/>
        </w:rPr>
        <w:t>)</w:t>
      </w:r>
      <w:r>
        <w:rPr>
          <w:rFonts w:hint="cs"/>
          <w:rtl/>
        </w:rPr>
        <w:t>.</w:t>
      </w:r>
    </w:p>
    <w:p w:rsidR="00973E38" w:rsidRDefault="00973E38" w:rsidP="00405EEF">
      <w:pPr>
        <w:pStyle w:val="a4"/>
        <w:rPr>
          <w:rtl/>
        </w:rPr>
      </w:pPr>
      <w:r>
        <w:rPr>
          <w:rFonts w:hint="cs"/>
          <w:rtl/>
        </w:rPr>
        <w:lastRenderedPageBreak/>
        <w:t xml:space="preserve">میرزا </w:t>
      </w:r>
      <w:r w:rsidR="00C4327C">
        <w:rPr>
          <w:rFonts w:hint="cs"/>
          <w:rtl/>
        </w:rPr>
        <w:t>حسینعلی</w:t>
      </w:r>
      <w:r>
        <w:rPr>
          <w:rFonts w:hint="cs"/>
          <w:rtl/>
        </w:rPr>
        <w:t xml:space="preserve"> در پاسخ گیلانی از مقداری سرزنش و تقبیح از قبیل این که «فوالله به کلماتی تکل</w:t>
      </w:r>
      <w:r w:rsidR="004A686D">
        <w:rPr>
          <w:rFonts w:hint="cs"/>
          <w:rtl/>
        </w:rPr>
        <w:t>ّ</w:t>
      </w:r>
      <w:r>
        <w:rPr>
          <w:rFonts w:hint="cs"/>
          <w:rtl/>
        </w:rPr>
        <w:t>م نموده که انسان شرم می‌</w:t>
      </w:r>
      <w:r w:rsidR="00D271B8">
        <w:rPr>
          <w:rFonts w:hint="cs"/>
          <w:rtl/>
        </w:rPr>
        <w:t xml:space="preserve">دارد که ملاحظه نماید، چه زود میزان الله را تغییر داده </w:t>
      </w:r>
      <w:r w:rsidR="00D271B8" w:rsidRPr="00405EEF">
        <w:rPr>
          <w:rFonts w:hint="cs"/>
          <w:rtl/>
        </w:rPr>
        <w:t>اید و حرمة الله را ضایع</w:t>
      </w:r>
      <w:r w:rsidR="00D271B8">
        <w:rPr>
          <w:rFonts w:hint="cs"/>
          <w:rtl/>
        </w:rPr>
        <w:t xml:space="preserve"> نموده</w:t>
      </w:r>
      <w:r w:rsidR="000202F4">
        <w:rPr>
          <w:rFonts w:hint="cs"/>
          <w:rtl/>
        </w:rPr>
        <w:t>‌اید،</w:t>
      </w:r>
      <w:r w:rsidR="00D271B8">
        <w:rPr>
          <w:rFonts w:hint="cs"/>
          <w:rtl/>
        </w:rPr>
        <w:t xml:space="preserve"> و چه زود به تحریف کلماتش مشغول گشته</w:t>
      </w:r>
      <w:r w:rsidR="00B159D9">
        <w:rPr>
          <w:rFonts w:hint="cs"/>
          <w:rtl/>
        </w:rPr>
        <w:t>‌اید.</w:t>
      </w:r>
      <w:r w:rsidR="00D271B8">
        <w:rPr>
          <w:rFonts w:hint="cs"/>
          <w:rtl/>
        </w:rPr>
        <w:t>..»</w:t>
      </w:r>
      <w:r w:rsidR="00D271B8" w:rsidRPr="00D271B8">
        <w:rPr>
          <w:rFonts w:hint="cs"/>
          <w:vertAlign w:val="superscript"/>
          <w:rtl/>
        </w:rPr>
        <w:t>(</w:t>
      </w:r>
      <w:r w:rsidR="00D271B8" w:rsidRPr="00D271B8">
        <w:rPr>
          <w:rStyle w:val="FootnoteReference"/>
          <w:rFonts w:cs="B Zar"/>
          <w:rtl/>
        </w:rPr>
        <w:footnoteReference w:id="291"/>
      </w:r>
      <w:r w:rsidR="00D271B8" w:rsidRPr="00D271B8">
        <w:rPr>
          <w:rFonts w:hint="cs"/>
          <w:vertAlign w:val="superscript"/>
          <w:rtl/>
        </w:rPr>
        <w:t>)</w:t>
      </w:r>
      <w:r w:rsidR="00A35CE5">
        <w:rPr>
          <w:rFonts w:hint="cs"/>
          <w:rtl/>
        </w:rPr>
        <w:t xml:space="preserve"> سرانجام به سؤال میرزا مهدی چنین پاسخ می‌</w:t>
      </w:r>
      <w:r w:rsidR="007125B9">
        <w:rPr>
          <w:rFonts w:hint="cs"/>
          <w:rtl/>
        </w:rPr>
        <w:t>دهد:</w:t>
      </w:r>
    </w:p>
    <w:p w:rsidR="007125B9" w:rsidRDefault="007125B9" w:rsidP="00405EEF">
      <w:pPr>
        <w:pStyle w:val="a4"/>
        <w:rPr>
          <w:rtl/>
        </w:rPr>
      </w:pPr>
      <w:r>
        <w:rPr>
          <w:rFonts w:hint="cs"/>
          <w:rtl/>
        </w:rPr>
        <w:t>«نوشته که صاحب این ظهور</w:t>
      </w:r>
      <w:r w:rsidR="004A686D">
        <w:rPr>
          <w:rFonts w:hint="cs"/>
          <w:rtl/>
        </w:rPr>
        <w:t>،</w:t>
      </w:r>
      <w:r>
        <w:rPr>
          <w:rFonts w:hint="cs"/>
          <w:rtl/>
        </w:rPr>
        <w:t xml:space="preserve"> غیر از آیات اگر چیزی دارد بیاورد</w:t>
      </w:r>
      <w:r w:rsidR="00A26CE9">
        <w:rPr>
          <w:rFonts w:hint="cs"/>
          <w:rtl/>
        </w:rPr>
        <w:t>،</w:t>
      </w:r>
      <w:r>
        <w:rPr>
          <w:rFonts w:hint="cs"/>
          <w:rtl/>
        </w:rPr>
        <w:t xml:space="preserve"> و این تصریحا مخالف است با آنچه</w:t>
      </w:r>
      <w:r w:rsidR="000937B9">
        <w:rPr>
          <w:rFonts w:hint="cs"/>
          <w:rtl/>
        </w:rPr>
        <w:t xml:space="preserve"> نقطۀ </w:t>
      </w:r>
      <w:r>
        <w:rPr>
          <w:rFonts w:hint="cs"/>
          <w:rtl/>
        </w:rPr>
        <w:t>بیان (</w:t>
      </w:r>
      <w:r w:rsidR="00EC27C0">
        <w:rPr>
          <w:rFonts w:hint="cs"/>
          <w:rtl/>
        </w:rPr>
        <w:t>علی‌محمد</w:t>
      </w:r>
      <w:r>
        <w:rPr>
          <w:rFonts w:hint="cs"/>
          <w:rtl/>
        </w:rPr>
        <w:t xml:space="preserve"> باب) </w:t>
      </w:r>
      <w:r>
        <w:rPr>
          <w:rFonts w:cs="Times New Roman" w:hint="cs"/>
          <w:rtl/>
        </w:rPr>
        <w:t>–</w:t>
      </w:r>
      <w:r>
        <w:rPr>
          <w:rFonts w:hint="cs"/>
          <w:rtl/>
        </w:rPr>
        <w:t xml:space="preserve"> روح ماسواه فداه </w:t>
      </w:r>
      <w:r>
        <w:rPr>
          <w:rFonts w:cs="Times New Roman" w:hint="cs"/>
          <w:rtl/>
        </w:rPr>
        <w:t>–</w:t>
      </w:r>
      <w:r>
        <w:rPr>
          <w:rFonts w:hint="cs"/>
          <w:rtl/>
        </w:rPr>
        <w:t xml:space="preserve"> در کل بیان نازل فرموده...</w:t>
      </w:r>
      <w:r w:rsidR="000937B9">
        <w:rPr>
          <w:rFonts w:hint="cs"/>
          <w:rtl/>
        </w:rPr>
        <w:t xml:space="preserve"> نقطۀ </w:t>
      </w:r>
      <w:r>
        <w:rPr>
          <w:rFonts w:hint="cs"/>
          <w:rtl/>
        </w:rPr>
        <w:t>بیان در کل</w:t>
      </w:r>
      <w:r w:rsidR="004A686D">
        <w:rPr>
          <w:rFonts w:hint="cs"/>
          <w:rtl/>
        </w:rPr>
        <w:t>ّ</w:t>
      </w:r>
      <w:r>
        <w:rPr>
          <w:rFonts w:hint="cs"/>
          <w:rtl/>
        </w:rPr>
        <w:t xml:space="preserve"> بیان تصریحاً فرموده که حجت ظهور بعد</w:t>
      </w:r>
      <w:r w:rsidR="004A686D">
        <w:rPr>
          <w:rFonts w:hint="cs"/>
          <w:rtl/>
        </w:rPr>
        <w:t>،</w:t>
      </w:r>
      <w:r>
        <w:rPr>
          <w:rFonts w:hint="cs"/>
          <w:rtl/>
        </w:rPr>
        <w:t xml:space="preserve"> غیر آیات نبوده و نخواهد بود»!</w:t>
      </w:r>
      <w:r w:rsidRPr="007125B9">
        <w:rPr>
          <w:rFonts w:hint="cs"/>
          <w:vertAlign w:val="superscript"/>
          <w:rtl/>
        </w:rPr>
        <w:t>(</w:t>
      </w:r>
      <w:r w:rsidRPr="007125B9">
        <w:rPr>
          <w:rStyle w:val="FootnoteReference"/>
          <w:rFonts w:cs="B Zar"/>
          <w:rtl/>
        </w:rPr>
        <w:footnoteReference w:id="292"/>
      </w:r>
      <w:r w:rsidRPr="007125B9">
        <w:rPr>
          <w:rFonts w:hint="cs"/>
          <w:vertAlign w:val="superscript"/>
          <w:rtl/>
        </w:rPr>
        <w:t>)</w:t>
      </w:r>
      <w:r>
        <w:rPr>
          <w:rFonts w:hint="cs"/>
          <w:rtl/>
        </w:rPr>
        <w:t>.</w:t>
      </w:r>
    </w:p>
    <w:p w:rsidR="007125B9" w:rsidRDefault="001F521D" w:rsidP="00405EEF">
      <w:pPr>
        <w:pStyle w:val="a4"/>
        <w:rPr>
          <w:rtl/>
        </w:rPr>
      </w:pPr>
      <w:r>
        <w:rPr>
          <w:rFonts w:hint="cs"/>
          <w:rtl/>
        </w:rPr>
        <w:t xml:space="preserve">بنابراین، میرزا </w:t>
      </w:r>
      <w:r w:rsidR="00C4327C">
        <w:rPr>
          <w:rFonts w:hint="cs"/>
          <w:rtl/>
        </w:rPr>
        <w:t>حسینعلی</w:t>
      </w:r>
      <w:r>
        <w:rPr>
          <w:rFonts w:hint="cs"/>
          <w:rtl/>
        </w:rPr>
        <w:t xml:space="preserve"> برای اثبات خدایی خود جز آیه</w:t>
      </w:r>
      <w:r w:rsidR="00925EBA">
        <w:rPr>
          <w:rFonts w:hint="eastAsia"/>
          <w:rtl/>
        </w:rPr>
        <w:t>‌سازی و بهتر بگویم جز سجع</w:t>
      </w:r>
      <w:r w:rsidR="00D01698">
        <w:rPr>
          <w:rFonts w:hint="cs"/>
          <w:rtl/>
        </w:rPr>
        <w:t>‌پردازی دلیلی نداشته است</w:t>
      </w:r>
      <w:r w:rsidR="00F018CD">
        <w:rPr>
          <w:rFonts w:hint="cs"/>
          <w:rtl/>
        </w:rPr>
        <w:t>، اما شگفت آن که پسر شش</w:t>
      </w:r>
      <w:r w:rsidR="00F018CD">
        <w:rPr>
          <w:rFonts w:hint="eastAsia"/>
          <w:rtl/>
        </w:rPr>
        <w:t>‌</w:t>
      </w:r>
      <w:r w:rsidR="00D01698">
        <w:rPr>
          <w:rFonts w:hint="cs"/>
          <w:rtl/>
        </w:rPr>
        <w:t>سال</w:t>
      </w:r>
      <w:r w:rsidR="00405EEF">
        <w:rPr>
          <w:rFonts w:hint="cs"/>
          <w:rtl/>
        </w:rPr>
        <w:t>ۀ</w:t>
      </w:r>
      <w:r w:rsidR="00D01698">
        <w:rPr>
          <w:rFonts w:hint="cs"/>
          <w:rtl/>
        </w:rPr>
        <w:t xml:space="preserve"> او نیز می‌</w:t>
      </w:r>
      <w:r w:rsidR="00F018CD">
        <w:rPr>
          <w:rFonts w:hint="cs"/>
          <w:rtl/>
        </w:rPr>
        <w:t>ت</w:t>
      </w:r>
      <w:r w:rsidR="003C2858">
        <w:rPr>
          <w:rFonts w:hint="cs"/>
          <w:rtl/>
        </w:rPr>
        <w:t>وا</w:t>
      </w:r>
      <w:r w:rsidR="00F018CD">
        <w:rPr>
          <w:rFonts w:hint="cs"/>
          <w:rtl/>
        </w:rPr>
        <w:t>نسته همانند سخنان پدر را بیاورد</w:t>
      </w:r>
      <w:r w:rsidR="004A686D">
        <w:rPr>
          <w:rFonts w:hint="cs"/>
          <w:rtl/>
        </w:rPr>
        <w:t>!</w:t>
      </w:r>
      <w:r w:rsidR="003C2858">
        <w:rPr>
          <w:rFonts w:hint="cs"/>
          <w:rtl/>
        </w:rPr>
        <w:t xml:space="preserve"> از این رو</w:t>
      </w:r>
      <w:r w:rsidR="004A686D">
        <w:rPr>
          <w:rFonts w:hint="cs"/>
          <w:rtl/>
        </w:rPr>
        <w:t>،</w:t>
      </w:r>
      <w:r w:rsidR="003C2858">
        <w:rPr>
          <w:rFonts w:hint="cs"/>
          <w:rtl/>
        </w:rPr>
        <w:t xml:space="preserve"> مهدی گیلانی در</w:t>
      </w:r>
      <w:r w:rsidR="00860450">
        <w:rPr>
          <w:rFonts w:hint="cs"/>
          <w:rtl/>
        </w:rPr>
        <w:t xml:space="preserve"> نامۀ </w:t>
      </w:r>
      <w:r w:rsidR="003C2858">
        <w:rPr>
          <w:rFonts w:hint="cs"/>
          <w:rtl/>
        </w:rPr>
        <w:t>خود اعتراض می</w:t>
      </w:r>
      <w:r w:rsidR="0048455D">
        <w:rPr>
          <w:rFonts w:hint="eastAsia"/>
          <w:rtl/>
        </w:rPr>
        <w:t>‌کند و می‌</w:t>
      </w:r>
      <w:r w:rsidR="00084497">
        <w:rPr>
          <w:rFonts w:hint="cs"/>
          <w:rtl/>
        </w:rPr>
        <w:t>نویسد:</w:t>
      </w:r>
    </w:p>
    <w:p w:rsidR="009A351C" w:rsidRDefault="009A753B" w:rsidP="00405EEF">
      <w:pPr>
        <w:pStyle w:val="a4"/>
        <w:rPr>
          <w:rtl/>
        </w:rPr>
      </w:pPr>
      <w:r>
        <w:rPr>
          <w:rFonts w:hint="cs"/>
          <w:rtl/>
        </w:rPr>
        <w:t>«عجب</w:t>
      </w:r>
      <w:r w:rsidR="00CE4C1F">
        <w:rPr>
          <w:rFonts w:hint="eastAsia"/>
          <w:rtl/>
        </w:rPr>
        <w:t>‌تر از این خودشان ادعای آن دارند که عبارات من</w:t>
      </w:r>
      <w:r w:rsidR="004A686D">
        <w:rPr>
          <w:rFonts w:hint="cs"/>
          <w:rtl/>
        </w:rPr>
        <w:t>،</w:t>
      </w:r>
      <w:r w:rsidR="00CE4C1F">
        <w:rPr>
          <w:rFonts w:hint="eastAsia"/>
          <w:rtl/>
        </w:rPr>
        <w:t xml:space="preserve"> آیه است و رسولان ایشان می‌</w:t>
      </w:r>
      <w:r w:rsidR="009A351C">
        <w:rPr>
          <w:rFonts w:hint="cs"/>
          <w:rtl/>
        </w:rPr>
        <w:t>گویند</w:t>
      </w:r>
      <w:r w:rsidR="00F018CD">
        <w:rPr>
          <w:rFonts w:hint="cs"/>
          <w:rtl/>
        </w:rPr>
        <w:t>: اطفال هفت</w:t>
      </w:r>
      <w:r w:rsidR="00F018CD">
        <w:rPr>
          <w:rFonts w:hint="eastAsia"/>
          <w:rtl/>
        </w:rPr>
        <w:t>‌</w:t>
      </w:r>
      <w:r w:rsidR="009A351C">
        <w:rPr>
          <w:rFonts w:hint="cs"/>
          <w:rtl/>
        </w:rPr>
        <w:t>سال</w:t>
      </w:r>
      <w:r w:rsidR="00405EEF">
        <w:rPr>
          <w:rFonts w:hint="cs"/>
          <w:rtl/>
        </w:rPr>
        <w:t>ۀ</w:t>
      </w:r>
      <w:r w:rsidR="009A351C">
        <w:rPr>
          <w:rFonts w:hint="cs"/>
          <w:rtl/>
        </w:rPr>
        <w:t xml:space="preserve"> ایشان هم آیه می‌</w:t>
      </w:r>
      <w:r w:rsidR="00E03427">
        <w:rPr>
          <w:rFonts w:hint="cs"/>
          <w:rtl/>
        </w:rPr>
        <w:t>گویند</w:t>
      </w:r>
      <w:r w:rsidR="00F018CD">
        <w:rPr>
          <w:rFonts w:hint="cs"/>
          <w:rtl/>
        </w:rPr>
        <w:t>،</w:t>
      </w:r>
      <w:r w:rsidR="00E03427">
        <w:rPr>
          <w:rFonts w:hint="cs"/>
          <w:rtl/>
        </w:rPr>
        <w:t xml:space="preserve"> و پسر کوچک ایشان هم آیه می</w:t>
      </w:r>
      <w:r w:rsidR="005A407B">
        <w:rPr>
          <w:rFonts w:hint="eastAsia"/>
          <w:rtl/>
        </w:rPr>
        <w:t>‌گوید»!</w:t>
      </w:r>
      <w:r w:rsidR="005A407B" w:rsidRPr="005A407B">
        <w:rPr>
          <w:rFonts w:hint="cs"/>
          <w:vertAlign w:val="superscript"/>
          <w:rtl/>
        </w:rPr>
        <w:t>(</w:t>
      </w:r>
      <w:r w:rsidR="005A407B" w:rsidRPr="005A407B">
        <w:rPr>
          <w:rStyle w:val="FootnoteReference"/>
          <w:rFonts w:cs="B Zar"/>
          <w:rtl/>
        </w:rPr>
        <w:footnoteReference w:id="293"/>
      </w:r>
      <w:r w:rsidR="005A407B" w:rsidRPr="005A407B">
        <w:rPr>
          <w:rFonts w:hint="cs"/>
          <w:vertAlign w:val="superscript"/>
          <w:rtl/>
        </w:rPr>
        <w:t>)</w:t>
      </w:r>
      <w:r w:rsidR="005A407B">
        <w:rPr>
          <w:rFonts w:hint="cs"/>
          <w:rtl/>
        </w:rPr>
        <w:t>.</w:t>
      </w:r>
    </w:p>
    <w:p w:rsidR="005A407B" w:rsidRDefault="005A407B" w:rsidP="00405EEF">
      <w:pPr>
        <w:pStyle w:val="a4"/>
        <w:rPr>
          <w:rtl/>
        </w:rPr>
      </w:pPr>
      <w:r>
        <w:rPr>
          <w:rFonts w:hint="cs"/>
          <w:rtl/>
        </w:rPr>
        <w:t>سپس بهاءالله در پاسخ گیلانی می</w:t>
      </w:r>
      <w:r w:rsidR="00FD4726">
        <w:rPr>
          <w:rFonts w:hint="eastAsia"/>
          <w:rtl/>
        </w:rPr>
        <w:t>‌نویسد:</w:t>
      </w:r>
    </w:p>
    <w:p w:rsidR="00FD4726" w:rsidRDefault="00FD4726" w:rsidP="00405EEF">
      <w:pPr>
        <w:pStyle w:val="a4"/>
        <w:rPr>
          <w:rtl/>
        </w:rPr>
      </w:pPr>
      <w:r>
        <w:rPr>
          <w:rFonts w:hint="cs"/>
          <w:rtl/>
        </w:rPr>
        <w:t>«</w:t>
      </w:r>
      <w:r w:rsidR="00CF5EEF">
        <w:rPr>
          <w:rFonts w:hint="cs"/>
          <w:rtl/>
        </w:rPr>
        <w:t>بلی، طفلی از اطفال بیت در سن شش</w:t>
      </w:r>
      <w:r w:rsidR="00CF5EEF">
        <w:rPr>
          <w:rFonts w:hint="eastAsia"/>
          <w:rtl/>
        </w:rPr>
        <w:t>‌</w:t>
      </w:r>
      <w:r>
        <w:rPr>
          <w:rFonts w:hint="cs"/>
          <w:rtl/>
        </w:rPr>
        <w:t>سالگی به</w:t>
      </w:r>
      <w:r w:rsidR="00CF5EEF">
        <w:rPr>
          <w:rFonts w:hint="cs"/>
          <w:rtl/>
        </w:rPr>
        <w:t xml:space="preserve"> آیات الله تکل</w:t>
      </w:r>
      <w:r w:rsidR="004A686D">
        <w:rPr>
          <w:rFonts w:hint="cs"/>
          <w:rtl/>
        </w:rPr>
        <w:t>ّ</w:t>
      </w:r>
      <w:r w:rsidR="00CF5EEF">
        <w:rPr>
          <w:rFonts w:hint="cs"/>
          <w:rtl/>
        </w:rPr>
        <w:t>م نموده و آن طفل ح</w:t>
      </w:r>
      <w:r>
        <w:rPr>
          <w:rFonts w:hint="cs"/>
          <w:rtl/>
        </w:rPr>
        <w:t>اضر است... او را در طفولی</w:t>
      </w:r>
      <w:r w:rsidR="004A686D">
        <w:rPr>
          <w:rFonts w:hint="cs"/>
          <w:rtl/>
        </w:rPr>
        <w:t>ّ</w:t>
      </w:r>
      <w:r>
        <w:rPr>
          <w:rFonts w:hint="cs"/>
          <w:rtl/>
        </w:rPr>
        <w:t>ت به آیات ناطق فرموده</w:t>
      </w:r>
      <w:r w:rsidR="008F3E13">
        <w:rPr>
          <w:rFonts w:hint="cs"/>
          <w:rtl/>
        </w:rPr>
        <w:t xml:space="preserve">‌ایم </w:t>
      </w:r>
      <w:r>
        <w:rPr>
          <w:rFonts w:hint="cs"/>
          <w:rtl/>
        </w:rPr>
        <w:t>تا دلیل باشد بر این ظهور عز</w:t>
      </w:r>
      <w:r w:rsidR="004A686D">
        <w:rPr>
          <w:rFonts w:hint="cs"/>
          <w:rtl/>
        </w:rPr>
        <w:t>ّ</w:t>
      </w:r>
      <w:r>
        <w:rPr>
          <w:rFonts w:hint="cs"/>
          <w:rtl/>
        </w:rPr>
        <w:t xml:space="preserve"> رحمانی»!</w:t>
      </w:r>
      <w:r w:rsidRPr="00FD4726">
        <w:rPr>
          <w:rFonts w:hint="cs"/>
          <w:vertAlign w:val="superscript"/>
          <w:rtl/>
        </w:rPr>
        <w:t>(</w:t>
      </w:r>
      <w:r w:rsidRPr="00FD4726">
        <w:rPr>
          <w:rStyle w:val="FootnoteReference"/>
          <w:rFonts w:cs="B Zar"/>
          <w:rtl/>
        </w:rPr>
        <w:footnoteReference w:id="294"/>
      </w:r>
      <w:r w:rsidRPr="00FD4726">
        <w:rPr>
          <w:rFonts w:hint="cs"/>
          <w:vertAlign w:val="superscript"/>
          <w:rtl/>
        </w:rPr>
        <w:t>)</w:t>
      </w:r>
      <w:r>
        <w:rPr>
          <w:rFonts w:hint="cs"/>
          <w:rtl/>
        </w:rPr>
        <w:t>.</w:t>
      </w:r>
    </w:p>
    <w:p w:rsidR="00FD4726" w:rsidRDefault="00853598" w:rsidP="00405EEF">
      <w:pPr>
        <w:pStyle w:val="a4"/>
        <w:rPr>
          <w:rtl/>
        </w:rPr>
      </w:pPr>
      <w:r>
        <w:rPr>
          <w:rFonts w:hint="cs"/>
          <w:rtl/>
        </w:rPr>
        <w:t xml:space="preserve">گویا میرزا </w:t>
      </w:r>
      <w:r w:rsidR="00C4327C">
        <w:rPr>
          <w:rFonts w:hint="cs"/>
          <w:rtl/>
        </w:rPr>
        <w:t>حسینعلی</w:t>
      </w:r>
      <w:r>
        <w:rPr>
          <w:rFonts w:hint="cs"/>
          <w:rtl/>
        </w:rPr>
        <w:t xml:space="preserve"> خبر نداشته (یا تغافل نموده) که نزول آیات رحمانی موکول به وحی الهی است</w:t>
      </w:r>
      <w:r w:rsidR="009D68D6">
        <w:rPr>
          <w:rFonts w:hint="cs"/>
          <w:rtl/>
        </w:rPr>
        <w:t>،</w:t>
      </w:r>
      <w:r>
        <w:rPr>
          <w:rFonts w:hint="cs"/>
          <w:rtl/>
        </w:rPr>
        <w:t xml:space="preserve"> و مقام وحی از راه آموزش و پرورش میسر نمی</w:t>
      </w:r>
      <w:r w:rsidR="004D52F4">
        <w:rPr>
          <w:rFonts w:hint="eastAsia"/>
          <w:rtl/>
        </w:rPr>
        <w:t>‌شود</w:t>
      </w:r>
      <w:r w:rsidR="009D68D6">
        <w:rPr>
          <w:rFonts w:hint="cs"/>
          <w:rtl/>
        </w:rPr>
        <w:t>،</w:t>
      </w:r>
      <w:r w:rsidR="004D52F4">
        <w:rPr>
          <w:rFonts w:hint="eastAsia"/>
          <w:rtl/>
        </w:rPr>
        <w:t xml:space="preserve"> یعنی کودکان </w:t>
      </w:r>
      <w:r w:rsidR="009F2081">
        <w:rPr>
          <w:rFonts w:hint="cs"/>
          <w:rtl/>
        </w:rPr>
        <w:t xml:space="preserve">را </w:t>
      </w:r>
      <w:r w:rsidR="009F2081">
        <w:rPr>
          <w:rFonts w:hint="cs"/>
          <w:rtl/>
        </w:rPr>
        <w:lastRenderedPageBreak/>
        <w:t>نتوان چنان تربیت کرد که از خو</w:t>
      </w:r>
      <w:r w:rsidR="009D68D6">
        <w:rPr>
          <w:rFonts w:hint="cs"/>
          <w:rtl/>
        </w:rPr>
        <w:t>د آیات رحمانی بسازند،</w:t>
      </w:r>
      <w:r w:rsidR="009F2081">
        <w:rPr>
          <w:rFonts w:hint="cs"/>
          <w:rtl/>
        </w:rPr>
        <w:t xml:space="preserve"> برای دریافت کلمات خدا گزینش إلهی و حکم پروردگار لازم است</w:t>
      </w:r>
      <w:r w:rsidR="009D68D6">
        <w:rPr>
          <w:rFonts w:hint="cs"/>
          <w:rtl/>
        </w:rPr>
        <w:t>،</w:t>
      </w:r>
      <w:r w:rsidR="009F2081">
        <w:rPr>
          <w:rFonts w:hint="cs"/>
          <w:rtl/>
        </w:rPr>
        <w:t xml:space="preserve"> چنانکه در قرآن مجید می</w:t>
      </w:r>
      <w:r w:rsidR="0007385D">
        <w:rPr>
          <w:rFonts w:hint="eastAsia"/>
          <w:rtl/>
        </w:rPr>
        <w:t>‌فرماید:</w:t>
      </w:r>
    </w:p>
    <w:p w:rsidR="00B700B1" w:rsidRPr="00DB7CCC" w:rsidRDefault="00B700B1" w:rsidP="00DB7CCC">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DB7CCC">
        <w:rPr>
          <w:rFonts w:ascii="KFGQPC Uthmanic Script HAFS" w:hAnsi="KFGQPC Uthmanic Script HAFS" w:cs="KFGQPC Uthmanic Script HAFS" w:hint="eastAsia"/>
          <w:sz w:val="28"/>
          <w:szCs w:val="28"/>
          <w:rtl/>
        </w:rPr>
        <w:t>قَالَ</w:t>
      </w:r>
      <w:r w:rsidR="00DB7CCC">
        <w:rPr>
          <w:rFonts w:ascii="KFGQPC Uthmanic Script HAFS" w:hAnsi="KFGQPC Uthmanic Script HAFS" w:cs="KFGQPC Uthmanic Script HAFS"/>
          <w:sz w:val="28"/>
          <w:szCs w:val="28"/>
          <w:rtl/>
        </w:rPr>
        <w:t xml:space="preserve"> يَٰمُوسَىٰٓ إِنِّي </w:t>
      </w:r>
      <w:r w:rsidR="00DB7CCC">
        <w:rPr>
          <w:rFonts w:ascii="KFGQPC Uthmanic Script HAFS" w:hAnsi="KFGQPC Uthmanic Script HAFS" w:cs="KFGQPC Uthmanic Script HAFS" w:hint="cs"/>
          <w:sz w:val="28"/>
          <w:szCs w:val="28"/>
          <w:rtl/>
        </w:rPr>
        <w:t>ٱ</w:t>
      </w:r>
      <w:r w:rsidR="00DB7CCC">
        <w:rPr>
          <w:rFonts w:ascii="KFGQPC Uthmanic Script HAFS" w:hAnsi="KFGQPC Uthmanic Script HAFS" w:cs="KFGQPC Uthmanic Script HAFS" w:hint="eastAsia"/>
          <w:sz w:val="28"/>
          <w:szCs w:val="28"/>
          <w:rtl/>
        </w:rPr>
        <w:t>صۡطَفَيۡتُكَ</w:t>
      </w:r>
      <w:r w:rsidR="00DB7CCC">
        <w:rPr>
          <w:rFonts w:ascii="KFGQPC Uthmanic Script HAFS" w:hAnsi="KFGQPC Uthmanic Script HAFS" w:cs="KFGQPC Uthmanic Script HAFS"/>
          <w:sz w:val="28"/>
          <w:szCs w:val="28"/>
          <w:rtl/>
        </w:rPr>
        <w:t xml:space="preserve"> عَلَى </w:t>
      </w:r>
      <w:r w:rsidR="00DB7CCC">
        <w:rPr>
          <w:rFonts w:ascii="KFGQPC Uthmanic Script HAFS" w:hAnsi="KFGQPC Uthmanic Script HAFS" w:cs="KFGQPC Uthmanic Script HAFS" w:hint="cs"/>
          <w:sz w:val="28"/>
          <w:szCs w:val="28"/>
          <w:rtl/>
        </w:rPr>
        <w:t>ٱ</w:t>
      </w:r>
      <w:r w:rsidR="00DB7CCC">
        <w:rPr>
          <w:rFonts w:ascii="KFGQPC Uthmanic Script HAFS" w:hAnsi="KFGQPC Uthmanic Script HAFS" w:cs="KFGQPC Uthmanic Script HAFS" w:hint="eastAsia"/>
          <w:sz w:val="28"/>
          <w:szCs w:val="28"/>
          <w:rtl/>
        </w:rPr>
        <w:t>لنَّاسِ</w:t>
      </w:r>
      <w:r w:rsidR="00DB7CCC">
        <w:rPr>
          <w:rFonts w:ascii="KFGQPC Uthmanic Script HAFS" w:hAnsi="KFGQPC Uthmanic Script HAFS" w:cs="KFGQPC Uthmanic Script HAFS"/>
          <w:sz w:val="28"/>
          <w:szCs w:val="28"/>
          <w:rtl/>
        </w:rPr>
        <w:t xml:space="preserve"> بِرِسَٰلَٰتِي وَبِكَلَٰمِي فَخُذۡ مَآ ءَاتَيۡتُكَ وَكُن مِّنَ </w:t>
      </w:r>
      <w:r w:rsidR="00DB7CCC">
        <w:rPr>
          <w:rFonts w:ascii="KFGQPC Uthmanic Script HAFS" w:hAnsi="KFGQPC Uthmanic Script HAFS" w:cs="KFGQPC Uthmanic Script HAFS" w:hint="cs"/>
          <w:sz w:val="28"/>
          <w:szCs w:val="28"/>
          <w:rtl/>
        </w:rPr>
        <w:t>ٱ</w:t>
      </w:r>
      <w:r w:rsidR="00DB7CCC">
        <w:rPr>
          <w:rFonts w:ascii="KFGQPC Uthmanic Script HAFS" w:hAnsi="KFGQPC Uthmanic Script HAFS" w:cs="KFGQPC Uthmanic Script HAFS" w:hint="eastAsia"/>
          <w:sz w:val="28"/>
          <w:szCs w:val="28"/>
          <w:rtl/>
        </w:rPr>
        <w:t>لشَّٰكِرِينَ</w:t>
      </w:r>
      <w:r w:rsidR="00DB7CCC">
        <w:rPr>
          <w:rFonts w:ascii="KFGQPC Uthmanic Script HAFS" w:hAnsi="KFGQPC Uthmanic Script HAFS" w:cs="KFGQPC Uthmanic Script HAFS"/>
          <w:sz w:val="28"/>
          <w:szCs w:val="28"/>
          <w:rtl/>
        </w:rPr>
        <w:t xml:space="preserve"> ١٤٤</w:t>
      </w:r>
      <w:r>
        <w:rPr>
          <w:rFonts w:ascii="Traditional Arabic" w:hAnsi="Traditional Arabic" w:cs="Traditional Arabic"/>
          <w:sz w:val="28"/>
          <w:szCs w:val="28"/>
          <w:rtl/>
          <w:lang w:bidi="fa-IR"/>
        </w:rPr>
        <w:t>﴾</w:t>
      </w:r>
      <w:r w:rsidRPr="00405EEF">
        <w:rPr>
          <w:rStyle w:val="Char4"/>
          <w:rFonts w:hint="cs"/>
          <w:rtl/>
        </w:rPr>
        <w:t xml:space="preserve"> </w:t>
      </w:r>
      <w:r w:rsidRPr="00405EEF">
        <w:rPr>
          <w:rStyle w:val="Char5"/>
          <w:rtl/>
        </w:rPr>
        <w:t>[</w:t>
      </w:r>
      <w:r w:rsidRPr="00405EEF">
        <w:rPr>
          <w:rStyle w:val="Char5"/>
          <w:rFonts w:hint="cs"/>
          <w:rtl/>
        </w:rPr>
        <w:t>الأعراف: 144</w:t>
      </w:r>
      <w:r w:rsidRPr="00405EEF">
        <w:rPr>
          <w:rStyle w:val="Char5"/>
          <w:rtl/>
        </w:rPr>
        <w:t>]</w:t>
      </w:r>
      <w:r w:rsidRPr="00405EEF">
        <w:rPr>
          <w:rStyle w:val="Char4"/>
          <w:rFonts w:hint="cs"/>
          <w:rtl/>
        </w:rPr>
        <w:t>.</w:t>
      </w:r>
    </w:p>
    <w:p w:rsidR="0007385D" w:rsidRDefault="0007385D" w:rsidP="00405EEF">
      <w:pPr>
        <w:pStyle w:val="a4"/>
        <w:rPr>
          <w:rtl/>
        </w:rPr>
      </w:pPr>
      <w:r>
        <w:rPr>
          <w:rFonts w:hint="cs"/>
          <w:rtl/>
        </w:rPr>
        <w:t>«(خدا) فرمود: ای موسی</w:t>
      </w:r>
      <w:r w:rsidR="009401C9">
        <w:rPr>
          <w:rFonts w:hint="cs"/>
          <w:rtl/>
        </w:rPr>
        <w:t>!</w:t>
      </w:r>
      <w:r>
        <w:rPr>
          <w:rFonts w:hint="cs"/>
          <w:rtl/>
        </w:rPr>
        <w:t xml:space="preserve"> با پیام</w:t>
      </w:r>
      <w:r w:rsidR="009D1FC1">
        <w:rPr>
          <w:rFonts w:hint="eastAsia"/>
          <w:rtl/>
        </w:rPr>
        <w:t>‌ها و کلامم تو را بر مردم برگزیدم</w:t>
      </w:r>
      <w:r w:rsidR="009401C9">
        <w:rPr>
          <w:rFonts w:hint="cs"/>
          <w:rtl/>
        </w:rPr>
        <w:t>،</w:t>
      </w:r>
      <w:r w:rsidR="009D1FC1">
        <w:rPr>
          <w:rFonts w:hint="eastAsia"/>
          <w:rtl/>
        </w:rPr>
        <w:t xml:space="preserve"> پ</w:t>
      </w:r>
      <w:r w:rsidR="009401C9">
        <w:rPr>
          <w:rFonts w:hint="eastAsia"/>
          <w:rtl/>
        </w:rPr>
        <w:t>س آنچه را که به تو داده ام بگیر</w:t>
      </w:r>
      <w:r w:rsidR="004A686D">
        <w:rPr>
          <w:rFonts w:hint="eastAsia"/>
          <w:rtl/>
        </w:rPr>
        <w:t xml:space="preserve"> و از سپاسگ</w:t>
      </w:r>
      <w:r w:rsidR="004A686D">
        <w:rPr>
          <w:rFonts w:hint="cs"/>
          <w:rtl/>
        </w:rPr>
        <w:t>ز</w:t>
      </w:r>
      <w:r w:rsidR="009D1FC1">
        <w:rPr>
          <w:rFonts w:hint="eastAsia"/>
          <w:rtl/>
        </w:rPr>
        <w:t>اران باش».</w:t>
      </w:r>
    </w:p>
    <w:p w:rsidR="009D1FC1" w:rsidRDefault="009D1FC1" w:rsidP="00405EEF">
      <w:pPr>
        <w:pStyle w:val="a4"/>
        <w:rPr>
          <w:rtl/>
        </w:rPr>
      </w:pPr>
      <w:r>
        <w:rPr>
          <w:rFonts w:hint="cs"/>
          <w:rtl/>
        </w:rPr>
        <w:t>البته اهل فراست و ادراک</w:t>
      </w:r>
      <w:r w:rsidR="004A686D">
        <w:rPr>
          <w:rFonts w:hint="cs"/>
          <w:rtl/>
        </w:rPr>
        <w:t>،</w:t>
      </w:r>
      <w:r>
        <w:rPr>
          <w:rFonts w:hint="cs"/>
          <w:rtl/>
        </w:rPr>
        <w:t xml:space="preserve"> از همین سخن میرزا </w:t>
      </w:r>
      <w:r w:rsidR="00C4327C">
        <w:rPr>
          <w:rFonts w:hint="cs"/>
          <w:rtl/>
        </w:rPr>
        <w:t>حسینعلی</w:t>
      </w:r>
      <w:r>
        <w:rPr>
          <w:rFonts w:hint="cs"/>
          <w:rtl/>
        </w:rPr>
        <w:t xml:space="preserve"> به اسرار وحی ایشان پی خواهند برد، ولی ما بدین مختصر بسنده نمی</w:t>
      </w:r>
      <w:r w:rsidR="00065660">
        <w:rPr>
          <w:rFonts w:hint="eastAsia"/>
          <w:rtl/>
        </w:rPr>
        <w:t>‌کنیم و شمه</w:t>
      </w:r>
      <w:r w:rsidR="007E68EE">
        <w:rPr>
          <w:rFonts w:hint="cs"/>
          <w:rtl/>
        </w:rPr>
        <w:t>‌ای از آیات میرزا را می</w:t>
      </w:r>
      <w:r w:rsidR="00E32012">
        <w:rPr>
          <w:rFonts w:hint="eastAsia"/>
          <w:rtl/>
        </w:rPr>
        <w:t>‌آوریم و به تحلیل و نقد</w:t>
      </w:r>
      <w:r w:rsidR="00D314AD">
        <w:rPr>
          <w:rFonts w:hint="eastAsia"/>
          <w:rtl/>
        </w:rPr>
        <w:t xml:space="preserve"> آن‌ها </w:t>
      </w:r>
      <w:r w:rsidR="00E32012">
        <w:rPr>
          <w:rFonts w:hint="eastAsia"/>
          <w:rtl/>
        </w:rPr>
        <w:t>می</w:t>
      </w:r>
      <w:r w:rsidR="00EF7A2B">
        <w:rPr>
          <w:rFonts w:hint="cs"/>
          <w:rtl/>
        </w:rPr>
        <w:t>‌پردازیم تا چهر</w:t>
      </w:r>
      <w:r w:rsidR="00405EEF">
        <w:rPr>
          <w:rFonts w:hint="cs"/>
          <w:rtl/>
        </w:rPr>
        <w:t>ۀ</w:t>
      </w:r>
      <w:r w:rsidR="00EF7A2B">
        <w:rPr>
          <w:rFonts w:hint="cs"/>
          <w:rtl/>
        </w:rPr>
        <w:t xml:space="preserve"> حقیقت برای خوانندگان گرامی بیشتر نمایان شود.</w:t>
      </w:r>
    </w:p>
    <w:p w:rsidR="00EF7A2B" w:rsidRPr="00B7548B" w:rsidRDefault="00E02606" w:rsidP="00405EEF">
      <w:pPr>
        <w:pStyle w:val="a2"/>
        <w:rPr>
          <w:rtl/>
        </w:rPr>
      </w:pPr>
      <w:bookmarkStart w:id="187" w:name="_Toc331528084"/>
      <w:bookmarkStart w:id="188" w:name="_Toc416390448"/>
      <w:bookmarkStart w:id="189" w:name="_Toc421793953"/>
      <w:r w:rsidRPr="00B7548B">
        <w:rPr>
          <w:rFonts w:hint="cs"/>
          <w:rtl/>
        </w:rPr>
        <w:t>معجز</w:t>
      </w:r>
      <w:r w:rsidR="00405EEF">
        <w:rPr>
          <w:rFonts w:hint="cs"/>
          <w:rtl/>
        </w:rPr>
        <w:t>ۀ</w:t>
      </w:r>
      <w:r w:rsidRPr="00B7548B">
        <w:rPr>
          <w:rFonts w:hint="cs"/>
          <w:rtl/>
        </w:rPr>
        <w:t xml:space="preserve"> آسمانی یا ابتذال در نثرنویسی؟!</w:t>
      </w:r>
      <w:bookmarkEnd w:id="187"/>
      <w:bookmarkEnd w:id="188"/>
      <w:bookmarkEnd w:id="189"/>
    </w:p>
    <w:p w:rsidR="00E02606" w:rsidRDefault="00535178" w:rsidP="00405EEF">
      <w:pPr>
        <w:pStyle w:val="a4"/>
        <w:rPr>
          <w:rtl/>
        </w:rPr>
      </w:pPr>
      <w:r>
        <w:rPr>
          <w:rFonts w:hint="cs"/>
          <w:rtl/>
        </w:rPr>
        <w:t xml:space="preserve">میرزا </w:t>
      </w:r>
      <w:r w:rsidR="00C4327C">
        <w:rPr>
          <w:rFonts w:hint="cs"/>
          <w:rtl/>
        </w:rPr>
        <w:t>حسینعلی</w:t>
      </w:r>
      <w:r>
        <w:rPr>
          <w:rFonts w:hint="cs"/>
          <w:rtl/>
        </w:rPr>
        <w:t xml:space="preserve"> نوشته‌</w:t>
      </w:r>
      <w:r w:rsidR="00746131">
        <w:rPr>
          <w:rFonts w:hint="cs"/>
          <w:rtl/>
        </w:rPr>
        <w:t xml:space="preserve">های خود </w:t>
      </w:r>
      <w:r w:rsidR="00746131" w:rsidRPr="00405EEF">
        <w:rPr>
          <w:rFonts w:hint="cs"/>
          <w:rtl/>
        </w:rPr>
        <w:t>را</w:t>
      </w:r>
      <w:r w:rsidR="004C15D0" w:rsidRPr="00405EEF">
        <w:rPr>
          <w:rFonts w:hint="cs"/>
          <w:rtl/>
        </w:rPr>
        <w:t xml:space="preserve"> معجزۀ </w:t>
      </w:r>
      <w:r w:rsidR="00746131" w:rsidRPr="00405EEF">
        <w:rPr>
          <w:rFonts w:hint="cs"/>
          <w:rtl/>
        </w:rPr>
        <w:t xml:space="preserve">جاودانی و </w:t>
      </w:r>
      <w:r w:rsidR="004B1F85" w:rsidRPr="00405EEF">
        <w:rPr>
          <w:rFonts w:hint="cs"/>
          <w:rtl/>
        </w:rPr>
        <w:t>مائد</w:t>
      </w:r>
      <w:r w:rsidR="00405EEF">
        <w:rPr>
          <w:rFonts w:hint="cs"/>
          <w:rtl/>
        </w:rPr>
        <w:t>ۀ</w:t>
      </w:r>
      <w:r w:rsidR="004B1F85" w:rsidRPr="00405EEF">
        <w:rPr>
          <w:rFonts w:hint="cs"/>
          <w:rtl/>
        </w:rPr>
        <w:t xml:space="preserve"> آسمانی </w:t>
      </w:r>
      <w:r w:rsidR="00F31555" w:rsidRPr="00405EEF">
        <w:rPr>
          <w:rFonts w:hint="cs"/>
          <w:rtl/>
        </w:rPr>
        <w:t>می‌</w:t>
      </w:r>
      <w:r w:rsidR="0047029B" w:rsidRPr="00405EEF">
        <w:rPr>
          <w:rFonts w:hint="cs"/>
          <w:rtl/>
        </w:rPr>
        <w:t>پنداشت</w:t>
      </w:r>
      <w:r w:rsidR="00B372B9" w:rsidRPr="00405EEF">
        <w:rPr>
          <w:rFonts w:hint="cs"/>
          <w:rtl/>
        </w:rPr>
        <w:t>،</w:t>
      </w:r>
      <w:r w:rsidR="0047029B" w:rsidRPr="00405EEF">
        <w:rPr>
          <w:rFonts w:hint="cs"/>
          <w:rtl/>
        </w:rPr>
        <w:t xml:space="preserve"> (چنانکه مجموعه</w:t>
      </w:r>
      <w:r w:rsidR="00EC4D93" w:rsidRPr="00405EEF">
        <w:rPr>
          <w:rFonts w:hint="eastAsia"/>
          <w:rtl/>
        </w:rPr>
        <w:t>‌ای از آثارش را به همین نام به چاپ رسانده</w:t>
      </w:r>
      <w:r w:rsidR="00D41840" w:rsidRPr="00405EEF">
        <w:rPr>
          <w:rFonts w:hint="eastAsia"/>
          <w:rtl/>
        </w:rPr>
        <w:t>‌اند)</w:t>
      </w:r>
      <w:r w:rsidR="00EC4D93" w:rsidRPr="00405EEF">
        <w:rPr>
          <w:rFonts w:hint="eastAsia"/>
          <w:rtl/>
        </w:rPr>
        <w:t xml:space="preserve"> و در کتاب </w:t>
      </w:r>
      <w:r w:rsidR="00617EAC" w:rsidRPr="00405EEF">
        <w:rPr>
          <w:rFonts w:hint="cs"/>
          <w:rtl/>
        </w:rPr>
        <w:t xml:space="preserve">«اقدس» </w:t>
      </w:r>
      <w:r w:rsidR="007C1FD3" w:rsidRPr="00405EEF">
        <w:rPr>
          <w:rFonts w:hint="cs"/>
          <w:rtl/>
        </w:rPr>
        <w:t>به</w:t>
      </w:r>
      <w:r w:rsidR="007C1FD3">
        <w:rPr>
          <w:rFonts w:hint="cs"/>
          <w:rtl/>
        </w:rPr>
        <w:t xml:space="preserve"> خود بالیده و گوید: </w:t>
      </w:r>
      <w:r w:rsidR="00D86035" w:rsidRPr="00DD542F">
        <w:rPr>
          <w:rStyle w:val="Char3"/>
          <w:rFonts w:hint="cs"/>
          <w:rtl/>
        </w:rPr>
        <w:t>«</w:t>
      </w:r>
      <w:r w:rsidR="004A686D" w:rsidRPr="00DD542F">
        <w:rPr>
          <w:rStyle w:val="Char3"/>
          <w:rFonts w:hint="cs"/>
          <w:rtl/>
        </w:rPr>
        <w:t>قد ا</w:t>
      </w:r>
      <w:r w:rsidR="007C1FD3" w:rsidRPr="00DD542F">
        <w:rPr>
          <w:rStyle w:val="Char3"/>
          <w:rFonts w:hint="cs"/>
          <w:rtl/>
        </w:rPr>
        <w:t>ضطرب الن</w:t>
      </w:r>
      <w:r w:rsidR="004A686D" w:rsidRPr="00DD542F">
        <w:rPr>
          <w:rStyle w:val="Char3"/>
          <w:rFonts w:hint="cs"/>
          <w:rtl/>
        </w:rPr>
        <w:t>ّ</w:t>
      </w:r>
      <w:r w:rsidR="007C1FD3" w:rsidRPr="00DD542F">
        <w:rPr>
          <w:rStyle w:val="Char3"/>
          <w:rFonts w:hint="cs"/>
          <w:rtl/>
        </w:rPr>
        <w:t>ظم من هذا الن</w:t>
      </w:r>
      <w:r w:rsidR="004A686D" w:rsidRPr="00DD542F">
        <w:rPr>
          <w:rStyle w:val="Char3"/>
          <w:rFonts w:hint="cs"/>
          <w:rtl/>
        </w:rPr>
        <w:t>ّ</w:t>
      </w:r>
      <w:r w:rsidR="007C1FD3" w:rsidRPr="00DD542F">
        <w:rPr>
          <w:rStyle w:val="Char3"/>
          <w:rFonts w:hint="cs"/>
          <w:rtl/>
        </w:rPr>
        <w:t>ظم الأعظم</w:t>
      </w:r>
      <w:r w:rsidR="00D86035" w:rsidRPr="00DD542F">
        <w:rPr>
          <w:rStyle w:val="Char3"/>
          <w:rFonts w:hint="cs"/>
          <w:rtl/>
        </w:rPr>
        <w:t>»</w:t>
      </w:r>
      <w:r w:rsidR="007C1FD3" w:rsidRPr="00C03843">
        <w:rPr>
          <w:rFonts w:hint="cs"/>
          <w:vertAlign w:val="superscript"/>
          <w:rtl/>
        </w:rPr>
        <w:t>(</w:t>
      </w:r>
      <w:r w:rsidR="007C1FD3" w:rsidRPr="00C03843">
        <w:rPr>
          <w:rStyle w:val="FootnoteReference"/>
          <w:rFonts w:cs="B Zar"/>
          <w:rtl/>
        </w:rPr>
        <w:footnoteReference w:id="295"/>
      </w:r>
      <w:r w:rsidR="007C1FD3" w:rsidRPr="00C03843">
        <w:rPr>
          <w:rFonts w:hint="cs"/>
          <w:vertAlign w:val="superscript"/>
          <w:rtl/>
        </w:rPr>
        <w:t>)</w:t>
      </w:r>
      <w:r w:rsidR="007C1FD3" w:rsidRPr="00C03843">
        <w:rPr>
          <w:rFonts w:hint="cs"/>
          <w:rtl/>
        </w:rPr>
        <w:t xml:space="preserve"> یعنی: «هر نظمی از این نظم بزرگتر به پریش</w:t>
      </w:r>
      <w:r w:rsidR="007C1FD3">
        <w:rPr>
          <w:rFonts w:hint="cs"/>
          <w:rtl/>
        </w:rPr>
        <w:t>انی افتاده است»</w:t>
      </w:r>
      <w:r w:rsidR="004A686D">
        <w:rPr>
          <w:rFonts w:hint="cs"/>
          <w:rtl/>
        </w:rPr>
        <w:t>.</w:t>
      </w:r>
      <w:r w:rsidR="007C1FD3">
        <w:rPr>
          <w:rFonts w:hint="cs"/>
          <w:rtl/>
        </w:rPr>
        <w:t xml:space="preserve"> و عجب آن که نه تنها نثر عربی خود را معجزه‌</w:t>
      </w:r>
      <w:r w:rsidR="00604D93">
        <w:rPr>
          <w:rFonts w:hint="cs"/>
          <w:rtl/>
        </w:rPr>
        <w:t>ای بی</w:t>
      </w:r>
      <w:r w:rsidR="00125349">
        <w:rPr>
          <w:rFonts w:hint="eastAsia"/>
          <w:rtl/>
        </w:rPr>
        <w:t>‌نظیر می</w:t>
      </w:r>
      <w:r w:rsidR="00731A86">
        <w:rPr>
          <w:rFonts w:hint="cs"/>
          <w:rtl/>
        </w:rPr>
        <w:t>‌پنداشت</w:t>
      </w:r>
      <w:r w:rsidR="00B372B9">
        <w:rPr>
          <w:rFonts w:hint="cs"/>
          <w:rtl/>
        </w:rPr>
        <w:t>،</w:t>
      </w:r>
      <w:r w:rsidR="00731A86">
        <w:rPr>
          <w:rFonts w:hint="cs"/>
          <w:rtl/>
        </w:rPr>
        <w:t xml:space="preserve"> بلکه عبارات پارسی خویش را نیز دلیل بر مقام خداییش می</w:t>
      </w:r>
      <w:r w:rsidR="003E5A5F">
        <w:rPr>
          <w:rFonts w:hint="eastAsia"/>
          <w:rtl/>
        </w:rPr>
        <w:t>‌شمرده و به مخالفان خود پیام می</w:t>
      </w:r>
      <w:r w:rsidR="008040EC">
        <w:rPr>
          <w:rFonts w:hint="cs"/>
          <w:rtl/>
        </w:rPr>
        <w:t>‌داد که اگر از عربی‌</w:t>
      </w:r>
      <w:r w:rsidR="00F766F3">
        <w:rPr>
          <w:rFonts w:hint="cs"/>
          <w:rtl/>
        </w:rPr>
        <w:t xml:space="preserve">های من چیزی سر درنیاوردید، به عبارات فارسیم بنگرید تا راز اعجاز را دریابید، چنانکه در کتاب </w:t>
      </w:r>
      <w:r w:rsidR="00BA0BC5" w:rsidRPr="00405EEF">
        <w:rPr>
          <w:rFonts w:hint="cs"/>
          <w:rtl/>
        </w:rPr>
        <w:t xml:space="preserve">«اقتدارات» </w:t>
      </w:r>
      <w:r w:rsidR="004C021B" w:rsidRPr="00405EEF">
        <w:rPr>
          <w:rFonts w:hint="cs"/>
          <w:rtl/>
        </w:rPr>
        <w:t>می</w:t>
      </w:r>
      <w:r w:rsidR="000F10DE" w:rsidRPr="00405EEF">
        <w:rPr>
          <w:rFonts w:hint="eastAsia"/>
          <w:rtl/>
        </w:rPr>
        <w:t>‌نویسد</w:t>
      </w:r>
      <w:r w:rsidR="000F10DE">
        <w:rPr>
          <w:rFonts w:hint="eastAsia"/>
          <w:rtl/>
        </w:rPr>
        <w:t>:</w:t>
      </w:r>
    </w:p>
    <w:p w:rsidR="000F10DE" w:rsidRDefault="000F10DE" w:rsidP="00405EEF">
      <w:pPr>
        <w:pStyle w:val="a4"/>
        <w:rPr>
          <w:rtl/>
        </w:rPr>
      </w:pPr>
      <w:r>
        <w:rPr>
          <w:rFonts w:hint="cs"/>
          <w:rtl/>
        </w:rPr>
        <w:t>«بگو ای اهل بیان</w:t>
      </w:r>
      <w:r w:rsidR="004A686D">
        <w:rPr>
          <w:rFonts w:hint="cs"/>
          <w:rtl/>
        </w:rPr>
        <w:t>،</w:t>
      </w:r>
      <w:r>
        <w:rPr>
          <w:rFonts w:hint="cs"/>
          <w:rtl/>
        </w:rPr>
        <w:t xml:space="preserve"> اگر آیات عربیه را ادراک نمی‌</w:t>
      </w:r>
      <w:r w:rsidR="00CF6E1C">
        <w:rPr>
          <w:rFonts w:hint="cs"/>
          <w:rtl/>
        </w:rPr>
        <w:t>نمایید، در کلمات پارسی</w:t>
      </w:r>
      <w:r w:rsidR="004A686D">
        <w:rPr>
          <w:rFonts w:hint="cs"/>
          <w:rtl/>
        </w:rPr>
        <w:t>ّ</w:t>
      </w:r>
      <w:r w:rsidR="00405EEF">
        <w:rPr>
          <w:rFonts w:hint="cs"/>
          <w:rtl/>
        </w:rPr>
        <w:t>ۀ</w:t>
      </w:r>
      <w:r w:rsidR="00CF6E1C">
        <w:rPr>
          <w:rFonts w:hint="cs"/>
          <w:rtl/>
        </w:rPr>
        <w:t xml:space="preserve"> حق و دونش ملاحظه کنید که شاید خود را مستحق عذاب لانهایه ننمایید»</w:t>
      </w:r>
      <w:r w:rsidR="00CF6E1C" w:rsidRPr="00CF6E1C">
        <w:rPr>
          <w:rFonts w:hint="cs"/>
          <w:vertAlign w:val="superscript"/>
          <w:rtl/>
        </w:rPr>
        <w:t>(</w:t>
      </w:r>
      <w:r w:rsidR="00CF6E1C" w:rsidRPr="00CF6E1C">
        <w:rPr>
          <w:rStyle w:val="FootnoteReference"/>
          <w:rFonts w:cs="B Zar"/>
          <w:rtl/>
        </w:rPr>
        <w:footnoteReference w:id="296"/>
      </w:r>
      <w:r w:rsidR="00CF6E1C" w:rsidRPr="00CF6E1C">
        <w:rPr>
          <w:rFonts w:hint="cs"/>
          <w:vertAlign w:val="superscript"/>
          <w:rtl/>
        </w:rPr>
        <w:t>)</w:t>
      </w:r>
      <w:r w:rsidR="00CF6E1C">
        <w:rPr>
          <w:rFonts w:hint="cs"/>
          <w:rtl/>
        </w:rPr>
        <w:t>.</w:t>
      </w:r>
    </w:p>
    <w:p w:rsidR="00751F1A" w:rsidRDefault="00751F1A" w:rsidP="00405EEF">
      <w:pPr>
        <w:pStyle w:val="a4"/>
        <w:rPr>
          <w:rtl/>
        </w:rPr>
      </w:pPr>
      <w:r>
        <w:rPr>
          <w:rFonts w:hint="cs"/>
          <w:rtl/>
        </w:rPr>
        <w:lastRenderedPageBreak/>
        <w:t>بنابرا</w:t>
      </w:r>
      <w:r w:rsidR="009F238B">
        <w:rPr>
          <w:rFonts w:hint="cs"/>
          <w:rtl/>
        </w:rPr>
        <w:t>ین، جا دارد بخشی از این</w:t>
      </w:r>
      <w:r w:rsidR="004C15D0">
        <w:rPr>
          <w:rFonts w:hint="cs"/>
          <w:rtl/>
        </w:rPr>
        <w:t xml:space="preserve"> معجزۀ </w:t>
      </w:r>
      <w:r w:rsidR="009F238B">
        <w:rPr>
          <w:rFonts w:hint="cs"/>
          <w:rtl/>
        </w:rPr>
        <w:t>ش</w:t>
      </w:r>
      <w:r>
        <w:rPr>
          <w:rFonts w:hint="cs"/>
          <w:rtl/>
        </w:rPr>
        <w:t>گفت را برای پارسی</w:t>
      </w:r>
      <w:r w:rsidR="006326EB">
        <w:rPr>
          <w:rFonts w:hint="eastAsia"/>
          <w:rtl/>
        </w:rPr>
        <w:t>‌زبانان در اینجا بیاوریم</w:t>
      </w:r>
      <w:r w:rsidR="009F238B">
        <w:rPr>
          <w:rFonts w:hint="cs"/>
          <w:rtl/>
        </w:rPr>
        <w:t>،</w:t>
      </w:r>
      <w:r w:rsidR="006326EB">
        <w:rPr>
          <w:rFonts w:hint="eastAsia"/>
          <w:rtl/>
        </w:rPr>
        <w:t xml:space="preserve"> تا ملاحظه کنند که </w:t>
      </w:r>
      <w:r w:rsidR="006326EB" w:rsidRPr="00405EEF">
        <w:rPr>
          <w:rFonts w:hint="eastAsia"/>
          <w:rtl/>
        </w:rPr>
        <w:t xml:space="preserve">نثر </w:t>
      </w:r>
      <w:r w:rsidR="00772562" w:rsidRPr="00405EEF">
        <w:rPr>
          <w:rFonts w:hint="cs"/>
          <w:rtl/>
        </w:rPr>
        <w:t xml:space="preserve">سعدی </w:t>
      </w:r>
      <w:r w:rsidR="00E14846" w:rsidRPr="00405EEF">
        <w:rPr>
          <w:rFonts w:hint="cs"/>
          <w:rtl/>
        </w:rPr>
        <w:t xml:space="preserve">و مناجات </w:t>
      </w:r>
      <w:r w:rsidR="00797280" w:rsidRPr="00405EEF">
        <w:rPr>
          <w:rFonts w:hint="cs"/>
          <w:rtl/>
        </w:rPr>
        <w:t xml:space="preserve">خواجه عبدالله انصاری </w:t>
      </w:r>
      <w:r w:rsidR="009F238B" w:rsidRPr="00405EEF">
        <w:rPr>
          <w:rFonts w:hint="cs"/>
          <w:rtl/>
        </w:rPr>
        <w:t>و منشآت</w:t>
      </w:r>
      <w:r w:rsidR="00340557" w:rsidRPr="00405EEF">
        <w:rPr>
          <w:rFonts w:hint="cs"/>
          <w:rtl/>
        </w:rPr>
        <w:t xml:space="preserve"> </w:t>
      </w:r>
      <w:r w:rsidR="00AE7142" w:rsidRPr="00405EEF">
        <w:rPr>
          <w:rFonts w:hint="cs"/>
          <w:rtl/>
        </w:rPr>
        <w:t xml:space="preserve">قائم مقام فراهانی </w:t>
      </w:r>
      <w:r w:rsidR="007E1F86" w:rsidRPr="00405EEF">
        <w:rPr>
          <w:rFonts w:hint="cs"/>
          <w:rtl/>
        </w:rPr>
        <w:t>با چه هماورد پرتوانی روبرو شده</w:t>
      </w:r>
      <w:r w:rsidR="00B159D9" w:rsidRPr="00405EEF">
        <w:rPr>
          <w:rFonts w:hint="cs"/>
          <w:rtl/>
        </w:rPr>
        <w:t>‌ا</w:t>
      </w:r>
      <w:r w:rsidR="00B159D9">
        <w:rPr>
          <w:rFonts w:hint="cs"/>
          <w:rtl/>
        </w:rPr>
        <w:t>ند!</w:t>
      </w:r>
      <w:r w:rsidR="00145B2E">
        <w:rPr>
          <w:rFonts w:hint="cs"/>
          <w:rtl/>
        </w:rPr>
        <w:t>؟</w:t>
      </w:r>
    </w:p>
    <w:p w:rsidR="007E1F86" w:rsidRDefault="00805C25" w:rsidP="00405EEF">
      <w:pPr>
        <w:pStyle w:val="a4"/>
        <w:rPr>
          <w:rtl/>
        </w:rPr>
      </w:pPr>
      <w:r>
        <w:rPr>
          <w:rFonts w:hint="cs"/>
          <w:rtl/>
        </w:rPr>
        <w:t>بهاء</w:t>
      </w:r>
      <w:r w:rsidR="004A686D">
        <w:rPr>
          <w:rFonts w:hint="cs"/>
          <w:rtl/>
        </w:rPr>
        <w:t>،</w:t>
      </w:r>
      <w:r>
        <w:rPr>
          <w:rFonts w:hint="cs"/>
          <w:rtl/>
        </w:rPr>
        <w:t xml:space="preserve"> در همان کتاب «اقتدارات» نامه</w:t>
      </w:r>
      <w:r w:rsidR="00FF3006">
        <w:rPr>
          <w:rFonts w:hint="eastAsia"/>
          <w:rtl/>
        </w:rPr>
        <w:t>‌ای به محمد کریم خان کرمانی (رهبر شیخی</w:t>
      </w:r>
      <w:r w:rsidR="004A686D">
        <w:rPr>
          <w:rFonts w:hint="cs"/>
          <w:rtl/>
        </w:rPr>
        <w:t>ّ</w:t>
      </w:r>
      <w:r w:rsidR="00FF3006">
        <w:rPr>
          <w:rFonts w:hint="eastAsia"/>
          <w:rtl/>
        </w:rPr>
        <w:t>ه) نوشته که نم</w:t>
      </w:r>
      <w:r w:rsidR="00244F88">
        <w:rPr>
          <w:rFonts w:hint="cs"/>
          <w:rtl/>
        </w:rPr>
        <w:t>ونه</w:t>
      </w:r>
      <w:r w:rsidR="00A477FE">
        <w:rPr>
          <w:rFonts w:hint="cs"/>
          <w:rtl/>
        </w:rPr>
        <w:t>‌ای از نثرنویسی او را به زبان مادریش نشان می</w:t>
      </w:r>
      <w:r w:rsidR="00A03637">
        <w:rPr>
          <w:rFonts w:hint="cs"/>
          <w:rtl/>
        </w:rPr>
        <w:t>‌دهد، در آنجا چنین می</w:t>
      </w:r>
      <w:r w:rsidR="0055255F">
        <w:rPr>
          <w:rFonts w:hint="cs"/>
          <w:rtl/>
        </w:rPr>
        <w:t>‌گوید:</w:t>
      </w:r>
    </w:p>
    <w:p w:rsidR="0055255F" w:rsidRDefault="0055255F" w:rsidP="00405EEF">
      <w:pPr>
        <w:pStyle w:val="a4"/>
        <w:rPr>
          <w:rtl/>
        </w:rPr>
      </w:pPr>
      <w:r>
        <w:rPr>
          <w:rFonts w:hint="cs"/>
          <w:rtl/>
        </w:rPr>
        <w:t>«... بر کلمات أحب</w:t>
      </w:r>
      <w:r w:rsidR="004A686D">
        <w:rPr>
          <w:rFonts w:hint="cs"/>
          <w:rtl/>
        </w:rPr>
        <w:t>ّ</w:t>
      </w:r>
      <w:r>
        <w:rPr>
          <w:rFonts w:hint="cs"/>
          <w:rtl/>
        </w:rPr>
        <w:t>اءالله اعتراض کرده و می</w:t>
      </w:r>
      <w:r w:rsidR="00F4497A">
        <w:rPr>
          <w:rFonts w:hint="eastAsia"/>
          <w:rtl/>
        </w:rPr>
        <w:t>‌</w:t>
      </w:r>
      <w:r w:rsidR="001270B5">
        <w:rPr>
          <w:rFonts w:hint="cs"/>
          <w:rtl/>
        </w:rPr>
        <w:t>کنی، در غفلت به مقامی رسیده</w:t>
      </w:r>
      <w:r w:rsidR="00DD4945">
        <w:rPr>
          <w:rFonts w:hint="cs"/>
          <w:rtl/>
        </w:rPr>
        <w:t>‌ای که بر کلمات</w:t>
      </w:r>
      <w:r w:rsidR="000937B9">
        <w:rPr>
          <w:rFonts w:hint="cs"/>
          <w:rtl/>
        </w:rPr>
        <w:t xml:space="preserve"> نقطۀ </w:t>
      </w:r>
      <w:r w:rsidR="00DD4945">
        <w:rPr>
          <w:rFonts w:hint="cs"/>
          <w:rtl/>
        </w:rPr>
        <w:t xml:space="preserve">اولی </w:t>
      </w:r>
      <w:r w:rsidR="00D86035" w:rsidRPr="00D86035">
        <w:rPr>
          <w:rStyle w:val="Char3"/>
          <w:rFonts w:hint="cs"/>
          <w:rtl/>
        </w:rPr>
        <w:t>-</w:t>
      </w:r>
      <w:r w:rsidR="00DD4945" w:rsidRPr="00D86035">
        <w:rPr>
          <w:rStyle w:val="Char3"/>
          <w:rFonts w:hint="cs"/>
          <w:rtl/>
        </w:rPr>
        <w:t>روح ماسواه فداه</w:t>
      </w:r>
      <w:r w:rsidR="004A686D" w:rsidRPr="00D86035">
        <w:rPr>
          <w:rStyle w:val="Char3"/>
          <w:rFonts w:hint="cs"/>
          <w:rtl/>
        </w:rPr>
        <w:t>،</w:t>
      </w:r>
      <w:r w:rsidR="00DD4945" w:rsidRPr="00D86035">
        <w:rPr>
          <w:rStyle w:val="Char3"/>
          <w:rFonts w:hint="cs"/>
          <w:rtl/>
        </w:rPr>
        <w:t xml:space="preserve"> الذ</w:t>
      </w:r>
      <w:r w:rsidR="00D86035">
        <w:rPr>
          <w:rStyle w:val="Char3"/>
          <w:rFonts w:hint="cs"/>
          <w:rtl/>
        </w:rPr>
        <w:t>ي</w:t>
      </w:r>
      <w:r w:rsidR="00DD4945" w:rsidRPr="00D86035">
        <w:rPr>
          <w:rStyle w:val="Char3"/>
          <w:rFonts w:hint="cs"/>
          <w:rtl/>
        </w:rPr>
        <w:t xml:space="preserve"> بشر الناس بهذا الظهور</w:t>
      </w:r>
      <w:r w:rsidR="00D86035" w:rsidRPr="00D86035">
        <w:rPr>
          <w:rStyle w:val="Char3"/>
          <w:rFonts w:hint="cs"/>
          <w:rtl/>
        </w:rPr>
        <w:t>-</w:t>
      </w:r>
      <w:r w:rsidR="00DD4945" w:rsidRPr="00AF22A9">
        <w:rPr>
          <w:rFonts w:hint="cs"/>
          <w:rtl/>
        </w:rPr>
        <w:t xml:space="preserve"> هم اعتراض نموده</w:t>
      </w:r>
      <w:r w:rsidR="00EC1CCD" w:rsidRPr="00AF22A9">
        <w:rPr>
          <w:rFonts w:hint="eastAsia"/>
          <w:rtl/>
        </w:rPr>
        <w:t>‌ای</w:t>
      </w:r>
      <w:r w:rsidR="00F4497A" w:rsidRPr="00AF22A9">
        <w:rPr>
          <w:rFonts w:hint="cs"/>
          <w:rtl/>
        </w:rPr>
        <w:t>،</w:t>
      </w:r>
      <w:r w:rsidR="00EC1CCD" w:rsidRPr="00AF22A9">
        <w:rPr>
          <w:rFonts w:hint="eastAsia"/>
          <w:rtl/>
        </w:rPr>
        <w:t xml:space="preserve"> و در کتب (!) </w:t>
      </w:r>
      <w:r w:rsidR="00EC1CCD" w:rsidRPr="00AF22A9">
        <w:rPr>
          <w:rFonts w:hint="cs"/>
          <w:rtl/>
        </w:rPr>
        <w:t>در رد</w:t>
      </w:r>
      <w:r w:rsidR="004A686D">
        <w:rPr>
          <w:rFonts w:hint="cs"/>
          <w:rtl/>
        </w:rPr>
        <w:t>ّ</w:t>
      </w:r>
      <w:r w:rsidR="00EC1CCD" w:rsidRPr="00AF22A9">
        <w:rPr>
          <w:rFonts w:hint="cs"/>
          <w:rtl/>
        </w:rPr>
        <w:t xml:space="preserve"> الله و أحب</w:t>
      </w:r>
      <w:r w:rsidR="004A686D">
        <w:rPr>
          <w:rFonts w:hint="cs"/>
          <w:rtl/>
        </w:rPr>
        <w:t>ّ</w:t>
      </w:r>
      <w:r w:rsidR="00EC1CCD" w:rsidRPr="00AF22A9">
        <w:rPr>
          <w:rFonts w:hint="cs"/>
          <w:rtl/>
        </w:rPr>
        <w:t>ائه نوشته</w:t>
      </w:r>
      <w:r w:rsidR="00F71231" w:rsidRPr="00AF22A9">
        <w:rPr>
          <w:rFonts w:hint="eastAsia"/>
          <w:rtl/>
        </w:rPr>
        <w:t>‌ای</w:t>
      </w:r>
      <w:r w:rsidR="00235D8A" w:rsidRPr="00AF22A9">
        <w:rPr>
          <w:rFonts w:hint="cs"/>
          <w:rtl/>
        </w:rPr>
        <w:t>،</w:t>
      </w:r>
      <w:r w:rsidR="00F71231" w:rsidRPr="00AF22A9">
        <w:rPr>
          <w:rFonts w:hint="eastAsia"/>
          <w:rtl/>
        </w:rPr>
        <w:t xml:space="preserve"> </w:t>
      </w:r>
      <w:r w:rsidR="00FD7793" w:rsidRPr="00D86035">
        <w:rPr>
          <w:rStyle w:val="Char3"/>
          <w:rFonts w:hint="eastAsia"/>
          <w:rtl/>
        </w:rPr>
        <w:t>و</w:t>
      </w:r>
      <w:r w:rsidR="00F71231" w:rsidRPr="00D86035">
        <w:rPr>
          <w:rStyle w:val="Char3"/>
          <w:rFonts w:hint="eastAsia"/>
          <w:rtl/>
        </w:rPr>
        <w:t>بذل</w:t>
      </w:r>
      <w:r w:rsidR="00DF4E75">
        <w:rPr>
          <w:rStyle w:val="Char3"/>
          <w:rFonts w:hint="eastAsia"/>
          <w:rtl/>
        </w:rPr>
        <w:t>ك</w:t>
      </w:r>
      <w:r w:rsidR="00F71231" w:rsidRPr="00D86035">
        <w:rPr>
          <w:rStyle w:val="Char3"/>
          <w:rFonts w:hint="eastAsia"/>
          <w:rtl/>
        </w:rPr>
        <w:t xml:space="preserve"> حبطت أعمال</w:t>
      </w:r>
      <w:r w:rsidR="00DF4E75">
        <w:rPr>
          <w:rStyle w:val="Char3"/>
          <w:rFonts w:hint="eastAsia"/>
          <w:rtl/>
        </w:rPr>
        <w:t>ك</w:t>
      </w:r>
      <w:r w:rsidR="00F71231" w:rsidRPr="00D86035">
        <w:rPr>
          <w:rStyle w:val="Char3"/>
          <w:rFonts w:hint="eastAsia"/>
          <w:rtl/>
        </w:rPr>
        <w:t xml:space="preserve"> </w:t>
      </w:r>
      <w:r w:rsidR="00235D8A" w:rsidRPr="00D86035">
        <w:rPr>
          <w:rStyle w:val="Char3"/>
          <w:rFonts w:hint="eastAsia"/>
          <w:rtl/>
        </w:rPr>
        <w:t xml:space="preserve">وما </w:t>
      </w:r>
      <w:r w:rsidR="00DF4E75">
        <w:rPr>
          <w:rStyle w:val="Char3"/>
          <w:rFonts w:hint="eastAsia"/>
          <w:rtl/>
        </w:rPr>
        <w:t>ك</w:t>
      </w:r>
      <w:r w:rsidR="00235D8A" w:rsidRPr="00D86035">
        <w:rPr>
          <w:rStyle w:val="Char3"/>
          <w:rFonts w:hint="eastAsia"/>
          <w:rtl/>
        </w:rPr>
        <w:t>نت من الشاعر</w:t>
      </w:r>
      <w:r w:rsidR="00235D8A" w:rsidRPr="00D86035">
        <w:rPr>
          <w:rStyle w:val="Char3"/>
          <w:rFonts w:hint="cs"/>
          <w:rtl/>
        </w:rPr>
        <w:t>ي</w:t>
      </w:r>
      <w:r w:rsidR="00F71231" w:rsidRPr="00D86035">
        <w:rPr>
          <w:rStyle w:val="Char3"/>
          <w:rFonts w:hint="eastAsia"/>
          <w:rtl/>
        </w:rPr>
        <w:t>ن</w:t>
      </w:r>
      <w:r w:rsidR="002A41B5" w:rsidRPr="00AF22A9">
        <w:rPr>
          <w:rFonts w:hint="cs"/>
          <w:rtl/>
        </w:rPr>
        <w:t>،</w:t>
      </w:r>
      <w:r w:rsidR="00F71231" w:rsidRPr="00AF22A9">
        <w:rPr>
          <w:rFonts w:hint="eastAsia"/>
          <w:rtl/>
        </w:rPr>
        <w:t xml:space="preserve"> تو و امث</w:t>
      </w:r>
      <w:r w:rsidR="00F71231">
        <w:rPr>
          <w:rFonts w:hint="eastAsia"/>
          <w:rtl/>
        </w:rPr>
        <w:t>ال تو گفته</w:t>
      </w:r>
      <w:r w:rsidR="00966389">
        <w:rPr>
          <w:rFonts w:hint="eastAsia"/>
          <w:rtl/>
        </w:rPr>
        <w:t xml:space="preserve">‌اند </w:t>
      </w:r>
      <w:r w:rsidR="00F71231">
        <w:rPr>
          <w:rFonts w:hint="eastAsia"/>
          <w:rtl/>
        </w:rPr>
        <w:t>که کلمات باب اعظم و ذکر اتم</w:t>
      </w:r>
      <w:r w:rsidR="004A686D">
        <w:rPr>
          <w:rFonts w:hint="cs"/>
          <w:rtl/>
        </w:rPr>
        <w:t>،</w:t>
      </w:r>
      <w:r w:rsidR="00F71231">
        <w:rPr>
          <w:rFonts w:hint="eastAsia"/>
          <w:rtl/>
        </w:rPr>
        <w:t xml:space="preserve"> غلط است و </w:t>
      </w:r>
      <w:r w:rsidR="00DE1FF9">
        <w:rPr>
          <w:rFonts w:hint="eastAsia"/>
          <w:rtl/>
        </w:rPr>
        <w:t>مخالف است به قواعد قوم، هنوز آن</w:t>
      </w:r>
      <w:r w:rsidR="00DE1FF9">
        <w:rPr>
          <w:rFonts w:hint="cs"/>
          <w:rtl/>
        </w:rPr>
        <w:t xml:space="preserve"> </w:t>
      </w:r>
      <w:r w:rsidR="00F71231">
        <w:rPr>
          <w:rFonts w:hint="eastAsia"/>
          <w:rtl/>
        </w:rPr>
        <w:t>قدر ادراک ننموده که کلمات منزلة الهیه میزان کل است و دون او میزان او نمی</w:t>
      </w:r>
      <w:r w:rsidR="003E0EEC">
        <w:rPr>
          <w:rFonts w:hint="cs"/>
          <w:rtl/>
        </w:rPr>
        <w:t>‌شود</w:t>
      </w:r>
      <w:r w:rsidR="002A6FFD">
        <w:rPr>
          <w:rFonts w:hint="cs"/>
          <w:rtl/>
        </w:rPr>
        <w:t>، و هریک از قواع</w:t>
      </w:r>
      <w:r w:rsidR="003E0EEC">
        <w:rPr>
          <w:rFonts w:hint="cs"/>
          <w:rtl/>
        </w:rPr>
        <w:t>دی که مخالف آیات الهیه است آن قاعده از</w:t>
      </w:r>
      <w:r w:rsidR="00A102B9">
        <w:rPr>
          <w:rFonts w:hint="cs"/>
          <w:rtl/>
        </w:rPr>
        <w:t xml:space="preserve"> درجۀ </w:t>
      </w:r>
      <w:r w:rsidR="003E0EEC">
        <w:rPr>
          <w:rFonts w:hint="cs"/>
          <w:rtl/>
        </w:rPr>
        <w:t>اعتبار ساقط</w:t>
      </w:r>
      <w:r w:rsidR="004A686D">
        <w:rPr>
          <w:rFonts w:hint="cs"/>
          <w:rtl/>
        </w:rPr>
        <w:t>.</w:t>
      </w:r>
      <w:r w:rsidR="003E0EEC">
        <w:rPr>
          <w:rFonts w:hint="cs"/>
          <w:rtl/>
        </w:rPr>
        <w:t xml:space="preserve"> دوازده سنه در بغداد توق</w:t>
      </w:r>
      <w:r w:rsidR="004A686D">
        <w:rPr>
          <w:rFonts w:hint="cs"/>
          <w:rtl/>
        </w:rPr>
        <w:t>ّ</w:t>
      </w:r>
      <w:r w:rsidR="003E0EEC">
        <w:rPr>
          <w:rFonts w:hint="cs"/>
          <w:rtl/>
        </w:rPr>
        <w:t>ف شد</w:t>
      </w:r>
      <w:r w:rsidR="002A6FFD">
        <w:rPr>
          <w:rFonts w:hint="cs"/>
          <w:rtl/>
        </w:rPr>
        <w:t>،</w:t>
      </w:r>
      <w:r w:rsidR="003E0EEC">
        <w:rPr>
          <w:rFonts w:hint="cs"/>
          <w:rtl/>
        </w:rPr>
        <w:t xml:space="preserve"> و آنچه خواستیم که </w:t>
      </w:r>
      <w:r w:rsidR="0096721B">
        <w:rPr>
          <w:rFonts w:hint="cs"/>
          <w:rtl/>
        </w:rPr>
        <w:t>در مجلسی جمعی از علما و منصفین عباد جمع شوند تا حق از باطل وا</w:t>
      </w:r>
      <w:r w:rsidR="0045252D">
        <w:rPr>
          <w:rFonts w:hint="cs"/>
          <w:rtl/>
        </w:rPr>
        <w:t>ضح و مبرهن شود احدی اقدام ننمود.</w:t>
      </w:r>
      <w:r w:rsidR="0096721B">
        <w:rPr>
          <w:rFonts w:hint="cs"/>
          <w:rtl/>
        </w:rPr>
        <w:t xml:space="preserve"> باری آیات</w:t>
      </w:r>
      <w:r w:rsidR="000937B9">
        <w:rPr>
          <w:rFonts w:hint="cs"/>
          <w:rtl/>
        </w:rPr>
        <w:t xml:space="preserve"> نقطۀ </w:t>
      </w:r>
      <w:r w:rsidR="007325D6">
        <w:rPr>
          <w:rFonts w:hint="cs"/>
          <w:rtl/>
        </w:rPr>
        <w:t xml:space="preserve">أولی </w:t>
      </w:r>
      <w:r w:rsidR="007325D6">
        <w:rPr>
          <w:rFonts w:cs="Times New Roman" w:hint="cs"/>
          <w:rtl/>
        </w:rPr>
        <w:t>–</w:t>
      </w:r>
      <w:r w:rsidR="007325D6">
        <w:rPr>
          <w:rFonts w:hint="cs"/>
          <w:rtl/>
        </w:rPr>
        <w:t xml:space="preserve"> روح ماسواه فداه </w:t>
      </w:r>
      <w:r w:rsidR="007325D6">
        <w:rPr>
          <w:rFonts w:cs="Times New Roman" w:hint="cs"/>
          <w:rtl/>
        </w:rPr>
        <w:t>–</w:t>
      </w:r>
      <w:r w:rsidR="007325D6">
        <w:rPr>
          <w:rFonts w:hint="cs"/>
          <w:rtl/>
        </w:rPr>
        <w:t xml:space="preserve"> مخالف نبوده، تو از قواعد قوم بی</w:t>
      </w:r>
      <w:r w:rsidR="00791529">
        <w:rPr>
          <w:rFonts w:hint="eastAsia"/>
          <w:rtl/>
        </w:rPr>
        <w:t>‌خبری از آ</w:t>
      </w:r>
      <w:r w:rsidR="00266BE9">
        <w:rPr>
          <w:rFonts w:hint="eastAsia"/>
          <w:rtl/>
        </w:rPr>
        <w:t>ن گذشته در آیات ظهور اعظم چه می</w:t>
      </w:r>
      <w:r w:rsidR="005E4C49">
        <w:rPr>
          <w:rFonts w:hint="cs"/>
          <w:rtl/>
        </w:rPr>
        <w:t>‌گویی</w:t>
      </w:r>
      <w:r w:rsidR="00145B2E">
        <w:rPr>
          <w:rFonts w:hint="cs"/>
          <w:rtl/>
        </w:rPr>
        <w:t>؟</w:t>
      </w:r>
      <w:r w:rsidR="005E4C49">
        <w:rPr>
          <w:rFonts w:hint="cs"/>
          <w:rtl/>
        </w:rPr>
        <w:t>.. اگر احزان وارده و امراض جسدیه مانع نبود الواحی در علوم الهی</w:t>
      </w:r>
      <w:r w:rsidR="0045252D">
        <w:rPr>
          <w:rFonts w:hint="cs"/>
          <w:rtl/>
        </w:rPr>
        <w:t>ّ</w:t>
      </w:r>
      <w:r w:rsidR="005E4C49">
        <w:rPr>
          <w:rFonts w:hint="cs"/>
          <w:rtl/>
        </w:rPr>
        <w:t>ه مرقوم می</w:t>
      </w:r>
      <w:r w:rsidR="008E382A">
        <w:rPr>
          <w:rFonts w:hint="eastAsia"/>
          <w:rtl/>
        </w:rPr>
        <w:t>‌شد</w:t>
      </w:r>
      <w:r w:rsidR="000E1986">
        <w:rPr>
          <w:rFonts w:hint="cs"/>
          <w:rtl/>
        </w:rPr>
        <w:t>،</w:t>
      </w:r>
      <w:r w:rsidR="008E382A">
        <w:rPr>
          <w:rFonts w:hint="eastAsia"/>
          <w:rtl/>
        </w:rPr>
        <w:t xml:space="preserve"> و شهادت می</w:t>
      </w:r>
      <w:r w:rsidR="000E1986">
        <w:rPr>
          <w:rFonts w:hint="eastAsia"/>
          <w:rtl/>
        </w:rPr>
        <w:t>‌</w:t>
      </w:r>
      <w:r w:rsidR="000E1986">
        <w:rPr>
          <w:rFonts w:hint="cs"/>
          <w:rtl/>
        </w:rPr>
        <w:t xml:space="preserve">دادی </w:t>
      </w:r>
      <w:r w:rsidR="008E382A">
        <w:rPr>
          <w:rFonts w:hint="eastAsia"/>
          <w:rtl/>
        </w:rPr>
        <w:t>‌</w:t>
      </w:r>
      <w:r w:rsidR="0094260F">
        <w:rPr>
          <w:rFonts w:hint="cs"/>
          <w:rtl/>
        </w:rPr>
        <w:t>که قواعد الهیه محیط است بر قواعد بری</w:t>
      </w:r>
      <w:r w:rsidR="0045252D">
        <w:rPr>
          <w:rFonts w:hint="cs"/>
          <w:rtl/>
        </w:rPr>
        <w:t>ّ</w:t>
      </w:r>
      <w:r w:rsidR="0094260F">
        <w:rPr>
          <w:rFonts w:hint="cs"/>
          <w:rtl/>
        </w:rPr>
        <w:t>ه»!</w:t>
      </w:r>
      <w:r w:rsidR="0094260F" w:rsidRPr="0094260F">
        <w:rPr>
          <w:rFonts w:hint="cs"/>
          <w:vertAlign w:val="superscript"/>
          <w:rtl/>
        </w:rPr>
        <w:t>(</w:t>
      </w:r>
      <w:r w:rsidR="0094260F" w:rsidRPr="0094260F">
        <w:rPr>
          <w:rStyle w:val="FootnoteReference"/>
          <w:rFonts w:cs="B Zar"/>
          <w:rtl/>
        </w:rPr>
        <w:footnoteReference w:id="297"/>
      </w:r>
      <w:r w:rsidR="0094260F" w:rsidRPr="0094260F">
        <w:rPr>
          <w:rFonts w:hint="cs"/>
          <w:vertAlign w:val="superscript"/>
          <w:rtl/>
        </w:rPr>
        <w:t>)</w:t>
      </w:r>
      <w:r w:rsidR="0094260F">
        <w:rPr>
          <w:rFonts w:hint="cs"/>
          <w:rtl/>
        </w:rPr>
        <w:t>.</w:t>
      </w:r>
    </w:p>
    <w:p w:rsidR="0094260F" w:rsidRDefault="0094260F" w:rsidP="00405EEF">
      <w:pPr>
        <w:pStyle w:val="a4"/>
        <w:rPr>
          <w:rtl/>
        </w:rPr>
      </w:pPr>
      <w:r>
        <w:rPr>
          <w:rFonts w:hint="cs"/>
          <w:rtl/>
        </w:rPr>
        <w:t>این چند سطر از نوشته</w:t>
      </w:r>
      <w:r w:rsidR="00777F17">
        <w:rPr>
          <w:rFonts w:hint="eastAsia"/>
          <w:rtl/>
        </w:rPr>
        <w:t xml:space="preserve">‌های میرزا </w:t>
      </w:r>
      <w:r w:rsidR="00C4327C">
        <w:rPr>
          <w:rFonts w:hint="eastAsia"/>
          <w:rtl/>
        </w:rPr>
        <w:t>حسینعلی</w:t>
      </w:r>
      <w:r w:rsidR="00777F17">
        <w:rPr>
          <w:rFonts w:hint="eastAsia"/>
          <w:rtl/>
        </w:rPr>
        <w:t>، خوانندگان را با</w:t>
      </w:r>
      <w:r w:rsidR="0057455B">
        <w:rPr>
          <w:rFonts w:hint="eastAsia"/>
          <w:rtl/>
        </w:rPr>
        <w:t xml:space="preserve"> شیوۀ </w:t>
      </w:r>
      <w:r w:rsidR="00777F17">
        <w:rPr>
          <w:rFonts w:hint="eastAsia"/>
          <w:rtl/>
        </w:rPr>
        <w:t>نگارش وی تا اندازه</w:t>
      </w:r>
      <w:r w:rsidR="00B0407B">
        <w:rPr>
          <w:rFonts w:hint="cs"/>
          <w:rtl/>
        </w:rPr>
        <w:t>‌ای آشنا می</w:t>
      </w:r>
      <w:r w:rsidR="00F8424C">
        <w:rPr>
          <w:rFonts w:hint="eastAsia"/>
          <w:rtl/>
        </w:rPr>
        <w:t>‌سازد (و البت</w:t>
      </w:r>
      <w:r w:rsidR="0045252D">
        <w:rPr>
          <w:rFonts w:hint="eastAsia"/>
          <w:rtl/>
        </w:rPr>
        <w:t xml:space="preserve">ه برای آشنایی بیشتر بخشی دیگر </w:t>
      </w:r>
      <w:r w:rsidR="0045252D">
        <w:rPr>
          <w:rFonts w:hint="cs"/>
          <w:rtl/>
        </w:rPr>
        <w:t>را</w:t>
      </w:r>
      <w:r w:rsidR="00F8424C">
        <w:rPr>
          <w:rFonts w:hint="eastAsia"/>
          <w:rtl/>
        </w:rPr>
        <w:t xml:space="preserve"> نیز خواهیم آورد)، معلوم نیست که بهاء در عبارات خود چه لطف تعبیر و قدرت تصویری یافته که عقیده داشته است</w:t>
      </w:r>
      <w:r w:rsidR="00066AB1">
        <w:rPr>
          <w:rFonts w:hint="cs"/>
          <w:rtl/>
        </w:rPr>
        <w:t>،</w:t>
      </w:r>
      <w:r w:rsidR="00F8424C">
        <w:rPr>
          <w:rFonts w:hint="eastAsia"/>
          <w:rtl/>
        </w:rPr>
        <w:t xml:space="preserve"> هر مقاله</w:t>
      </w:r>
      <w:r w:rsidR="00066AB1">
        <w:rPr>
          <w:rFonts w:hint="cs"/>
          <w:rtl/>
        </w:rPr>
        <w:t>‌ای در برابر این نثر جاودانه</w:t>
      </w:r>
      <w:r w:rsidR="00DD6C43">
        <w:rPr>
          <w:rFonts w:hint="cs"/>
          <w:rtl/>
        </w:rPr>
        <w:t xml:space="preserve"> به زانو درمی</w:t>
      </w:r>
      <w:r w:rsidR="007532AF">
        <w:rPr>
          <w:rFonts w:hint="eastAsia"/>
          <w:rtl/>
        </w:rPr>
        <w:t>‌آید</w:t>
      </w:r>
      <w:r w:rsidR="0045252D">
        <w:rPr>
          <w:rFonts w:hint="cs"/>
          <w:rtl/>
        </w:rPr>
        <w:t>!</w:t>
      </w:r>
      <w:r w:rsidR="007532AF">
        <w:rPr>
          <w:rFonts w:hint="eastAsia"/>
          <w:rtl/>
        </w:rPr>
        <w:t xml:space="preserve"> و هر نظمی در رویارویی با این</w:t>
      </w:r>
      <w:r w:rsidR="004C15D0">
        <w:rPr>
          <w:rFonts w:hint="eastAsia"/>
          <w:rtl/>
        </w:rPr>
        <w:t xml:space="preserve"> معجزۀ </w:t>
      </w:r>
      <w:r w:rsidR="007532AF">
        <w:rPr>
          <w:rFonts w:hint="eastAsia"/>
          <w:rtl/>
        </w:rPr>
        <w:t>زمانه به پریشانی می</w:t>
      </w:r>
      <w:r w:rsidR="00C32EC3">
        <w:rPr>
          <w:rFonts w:hint="cs"/>
          <w:rtl/>
        </w:rPr>
        <w:t>‌افتد</w:t>
      </w:r>
      <w:r w:rsidR="008D2C3C">
        <w:rPr>
          <w:rFonts w:hint="cs"/>
          <w:rtl/>
        </w:rPr>
        <w:t>!</w:t>
      </w:r>
    </w:p>
    <w:p w:rsidR="006E5B86" w:rsidRPr="00DB7CCC" w:rsidRDefault="006E5B86" w:rsidP="00405EEF">
      <w:pPr>
        <w:pStyle w:val="a4"/>
        <w:rPr>
          <w:rFonts w:ascii="KFGQPC Uthmanic Script HAFS" w:hAnsi="KFGQPC Uthmanic Script HAFS" w:cs="KFGQPC Uthmanic Script HAFS"/>
          <w:rtl/>
        </w:rPr>
      </w:pPr>
      <w:r>
        <w:rPr>
          <w:rFonts w:hint="cs"/>
          <w:rtl/>
        </w:rPr>
        <w:t>البته برخی از اشخاص</w:t>
      </w:r>
      <w:r w:rsidR="0045252D">
        <w:rPr>
          <w:rFonts w:hint="cs"/>
          <w:rtl/>
        </w:rPr>
        <w:t>،</w:t>
      </w:r>
      <w:r>
        <w:rPr>
          <w:rFonts w:hint="cs"/>
          <w:rtl/>
        </w:rPr>
        <w:t xml:space="preserve"> عاشق خود و شیفت</w:t>
      </w:r>
      <w:r w:rsidR="00405EEF">
        <w:rPr>
          <w:rFonts w:hint="cs"/>
          <w:rtl/>
        </w:rPr>
        <w:t>ۀ</w:t>
      </w:r>
      <w:r>
        <w:rPr>
          <w:rFonts w:hint="cs"/>
          <w:rtl/>
        </w:rPr>
        <w:t xml:space="preserve"> تراوش</w:t>
      </w:r>
      <w:r w:rsidR="00E65F6F">
        <w:rPr>
          <w:rFonts w:hint="eastAsia"/>
          <w:rtl/>
        </w:rPr>
        <w:t>‌های خویش</w:t>
      </w:r>
      <w:r w:rsidR="00B159D9">
        <w:rPr>
          <w:rFonts w:hint="eastAsia"/>
          <w:rtl/>
        </w:rPr>
        <w:t>‌اند،</w:t>
      </w:r>
      <w:r w:rsidR="00E65F6F">
        <w:rPr>
          <w:rFonts w:hint="eastAsia"/>
          <w:rtl/>
        </w:rPr>
        <w:t xml:space="preserve"> به طوری که</w:t>
      </w:r>
      <w:r w:rsidR="00930FB0">
        <w:rPr>
          <w:rFonts w:hint="eastAsia"/>
          <w:rtl/>
        </w:rPr>
        <w:t xml:space="preserve"> همۀ </w:t>
      </w:r>
      <w:r w:rsidR="00E65F6F">
        <w:rPr>
          <w:rFonts w:hint="eastAsia"/>
          <w:rtl/>
        </w:rPr>
        <w:t>زشتی</w:t>
      </w:r>
      <w:r w:rsidR="002F3EB0">
        <w:rPr>
          <w:rFonts w:hint="cs"/>
          <w:rtl/>
        </w:rPr>
        <w:t>‌های وجودشان را در نهایت جمال و غایت کمال می</w:t>
      </w:r>
      <w:r w:rsidR="00264794">
        <w:rPr>
          <w:rFonts w:hint="eastAsia"/>
          <w:rtl/>
        </w:rPr>
        <w:t>‌بینند</w:t>
      </w:r>
      <w:r w:rsidR="00D364D5">
        <w:rPr>
          <w:rFonts w:hint="cs"/>
          <w:rtl/>
        </w:rPr>
        <w:t>،</w:t>
      </w:r>
      <w:r w:rsidR="00264794">
        <w:rPr>
          <w:rFonts w:hint="eastAsia"/>
          <w:rtl/>
        </w:rPr>
        <w:t xml:space="preserve"> و این تعبیر بلیغ </w:t>
      </w:r>
      <w:r w:rsidR="00264794">
        <w:rPr>
          <w:rFonts w:hint="eastAsia"/>
          <w:rtl/>
        </w:rPr>
        <w:lastRenderedPageBreak/>
        <w:t xml:space="preserve">قرآنی </w:t>
      </w:r>
      <w:r w:rsidR="00264794" w:rsidRPr="00AF22A9">
        <w:rPr>
          <w:rFonts w:hint="eastAsia"/>
          <w:rtl/>
        </w:rPr>
        <w:t>در حق ایشان صادق است که</w:t>
      </w:r>
      <w:r w:rsidR="00B700B1">
        <w:rPr>
          <w:rFonts w:hint="cs"/>
          <w:rtl/>
        </w:rPr>
        <w:t xml:space="preserve"> </w:t>
      </w:r>
      <w:r w:rsidR="00B700B1">
        <w:rPr>
          <w:rFonts w:ascii="Traditional Arabic" w:hAnsi="Traditional Arabic" w:cs="Traditional Arabic"/>
          <w:rtl/>
        </w:rPr>
        <w:t>﴿</w:t>
      </w:r>
      <w:r w:rsidR="00DB7CCC">
        <w:rPr>
          <w:rFonts w:ascii="KFGQPC Uthmanic Script HAFS" w:hAnsi="KFGQPC Uthmanic Script HAFS" w:cs="KFGQPC Uthmanic Script HAFS"/>
          <w:rtl/>
        </w:rPr>
        <w:t>زُيِّنَ لَهُ</w:t>
      </w:r>
      <w:r w:rsidR="00DB7CCC">
        <w:rPr>
          <w:rFonts w:ascii="KFGQPC Uthmanic Script HAFS" w:hAnsi="KFGQPC Uthmanic Script HAFS" w:cs="KFGQPC Uthmanic Script HAFS" w:hint="cs"/>
          <w:rtl/>
        </w:rPr>
        <w:t>ۥ</w:t>
      </w:r>
      <w:r w:rsidR="00DB7CCC">
        <w:rPr>
          <w:rFonts w:ascii="KFGQPC Uthmanic Script HAFS" w:hAnsi="KFGQPC Uthmanic Script HAFS" w:cs="KFGQPC Uthmanic Script HAFS"/>
          <w:rtl/>
        </w:rPr>
        <w:t xml:space="preserve"> سُوٓءُ عَمَلِهِ</w:t>
      </w:r>
      <w:r w:rsidR="00DB7CCC">
        <w:rPr>
          <w:rFonts w:ascii="KFGQPC Uthmanic Script HAFS" w:hAnsi="KFGQPC Uthmanic Script HAFS" w:cs="KFGQPC Uthmanic Script HAFS" w:hint="cs"/>
          <w:rtl/>
        </w:rPr>
        <w:t>ۦ</w:t>
      </w:r>
      <w:r w:rsidR="00DB7CCC">
        <w:rPr>
          <w:rFonts w:ascii="KFGQPC Uthmanic Script HAFS" w:hAnsi="KFGQPC Uthmanic Script HAFS" w:cs="KFGQPC Uthmanic Script HAFS"/>
          <w:rtl/>
        </w:rPr>
        <w:t xml:space="preserve"> فَرَءَاهُ حَسَنٗا</w:t>
      </w:r>
      <w:r w:rsidR="00B700B1">
        <w:rPr>
          <w:rFonts w:ascii="Traditional Arabic" w:hAnsi="Traditional Arabic" w:cs="Traditional Arabic"/>
          <w:rtl/>
        </w:rPr>
        <w:t>﴾</w:t>
      </w:r>
      <w:r w:rsidR="00B700B1" w:rsidRPr="00AF22A9">
        <w:rPr>
          <w:rFonts w:hint="cs"/>
          <w:vertAlign w:val="superscript"/>
          <w:rtl/>
        </w:rPr>
        <w:t>(</w:t>
      </w:r>
      <w:r w:rsidR="00B700B1" w:rsidRPr="00AF22A9">
        <w:rPr>
          <w:rStyle w:val="FootnoteReference"/>
          <w:rFonts w:cs="B Zar"/>
          <w:rtl/>
        </w:rPr>
        <w:footnoteReference w:id="298"/>
      </w:r>
      <w:r w:rsidR="00B700B1" w:rsidRPr="00AF22A9">
        <w:rPr>
          <w:rFonts w:hint="cs"/>
          <w:vertAlign w:val="superscript"/>
          <w:rtl/>
        </w:rPr>
        <w:t>)</w:t>
      </w:r>
      <w:r w:rsidR="00405EEF">
        <w:rPr>
          <w:rFonts w:hint="cs"/>
          <w:vertAlign w:val="superscript"/>
          <w:rtl/>
        </w:rPr>
        <w:t xml:space="preserve"> </w:t>
      </w:r>
      <w:r w:rsidR="00B700B1" w:rsidRPr="00405EEF">
        <w:rPr>
          <w:rStyle w:val="Char5"/>
          <w:rtl/>
        </w:rPr>
        <w:t>[</w:t>
      </w:r>
      <w:r w:rsidR="00B700B1" w:rsidRPr="00405EEF">
        <w:rPr>
          <w:rStyle w:val="Char5"/>
          <w:rFonts w:hint="cs"/>
          <w:rtl/>
        </w:rPr>
        <w:t>فاطر: 8</w:t>
      </w:r>
      <w:r w:rsidR="00B700B1" w:rsidRPr="00405EEF">
        <w:rPr>
          <w:rStyle w:val="Char5"/>
          <w:rtl/>
        </w:rPr>
        <w:t>]</w:t>
      </w:r>
      <w:r w:rsidR="00B700B1">
        <w:rPr>
          <w:rFonts w:hint="cs"/>
          <w:rtl/>
        </w:rPr>
        <w:t>.</w:t>
      </w:r>
      <w:r w:rsidR="00264794" w:rsidRPr="00AF22A9">
        <w:rPr>
          <w:rFonts w:hint="eastAsia"/>
          <w:rtl/>
        </w:rPr>
        <w:t xml:space="preserve"> </w:t>
      </w:r>
      <w:r w:rsidR="00264794" w:rsidRPr="00AF22A9">
        <w:rPr>
          <w:rFonts w:hint="cs"/>
          <w:rtl/>
        </w:rPr>
        <w:t xml:space="preserve">میرزا </w:t>
      </w:r>
      <w:r w:rsidR="00C4327C">
        <w:rPr>
          <w:rFonts w:hint="cs"/>
          <w:rtl/>
        </w:rPr>
        <w:t>حسینعلی</w:t>
      </w:r>
      <w:r w:rsidR="00264794">
        <w:rPr>
          <w:rFonts w:hint="cs"/>
          <w:rtl/>
        </w:rPr>
        <w:t xml:space="preserve"> هم یکی از آن </w:t>
      </w:r>
      <w:r w:rsidR="001D678B">
        <w:rPr>
          <w:rFonts w:hint="cs"/>
          <w:rtl/>
        </w:rPr>
        <w:t>«خودشیفتگان»</w:t>
      </w:r>
      <w:r w:rsidR="00B700B1">
        <w:rPr>
          <w:rFonts w:hint="cs"/>
          <w:rtl/>
        </w:rPr>
        <w:t xml:space="preserve"> </w:t>
      </w:r>
      <w:r w:rsidR="001D678B">
        <w:rPr>
          <w:rFonts w:hint="cs"/>
          <w:rtl/>
        </w:rPr>
        <w:t xml:space="preserve">بوده است و </w:t>
      </w:r>
      <w:r w:rsidR="00264794">
        <w:rPr>
          <w:rFonts w:hint="cs"/>
          <w:rtl/>
        </w:rPr>
        <w:t>گرنه</w:t>
      </w:r>
      <w:r w:rsidR="0045252D">
        <w:rPr>
          <w:rFonts w:hint="cs"/>
          <w:rtl/>
        </w:rPr>
        <w:t xml:space="preserve"> از گژی‌ها و کاستی‌های نثر خود آگاهی می‌یافت. ما اگر نقایص ظاهری را در سخنان</w:t>
      </w:r>
      <w:r w:rsidR="00264794">
        <w:rPr>
          <w:rFonts w:hint="cs"/>
          <w:rtl/>
        </w:rPr>
        <w:t xml:space="preserve"> بهاء نادیده بگیریم، از ذکر مغالطات وی در همین چند سطر نمی</w:t>
      </w:r>
      <w:r w:rsidR="00227DAA">
        <w:rPr>
          <w:rFonts w:hint="eastAsia"/>
          <w:rtl/>
        </w:rPr>
        <w:t>‌توانیم بگذریم.</w:t>
      </w:r>
    </w:p>
    <w:p w:rsidR="00A95E37" w:rsidRDefault="00227DAA" w:rsidP="00DD542F">
      <w:pPr>
        <w:pStyle w:val="a4"/>
        <w:rPr>
          <w:rtl/>
        </w:rPr>
      </w:pPr>
      <w:r w:rsidRPr="00405EEF">
        <w:rPr>
          <w:rFonts w:hint="cs"/>
          <w:rtl/>
        </w:rPr>
        <w:t>اولاً: کسی که</w:t>
      </w:r>
      <w:r w:rsidR="00930FB0" w:rsidRPr="00405EEF">
        <w:rPr>
          <w:rFonts w:hint="cs"/>
          <w:rtl/>
        </w:rPr>
        <w:t xml:space="preserve"> همۀ </w:t>
      </w:r>
      <w:r w:rsidRPr="00405EEF">
        <w:rPr>
          <w:rFonts w:hint="cs"/>
          <w:rtl/>
        </w:rPr>
        <w:t>معجزات را از خود نفی می</w:t>
      </w:r>
      <w:r w:rsidR="00D526F4" w:rsidRPr="00405EEF">
        <w:rPr>
          <w:rFonts w:hint="eastAsia"/>
          <w:rtl/>
        </w:rPr>
        <w:t xml:space="preserve">‌کند و تنها </w:t>
      </w:r>
      <w:r w:rsidR="00E3368D" w:rsidRPr="00405EEF">
        <w:rPr>
          <w:rFonts w:hint="cs"/>
          <w:rtl/>
        </w:rPr>
        <w:t>«معجز</w:t>
      </w:r>
      <w:r w:rsidR="00DD542F">
        <w:rPr>
          <w:rFonts w:hint="cs"/>
          <w:rtl/>
        </w:rPr>
        <w:t>ۀ</w:t>
      </w:r>
      <w:r w:rsidR="00E3368D" w:rsidRPr="00405EEF">
        <w:rPr>
          <w:rFonts w:hint="cs"/>
          <w:rtl/>
        </w:rPr>
        <w:t xml:space="preserve"> کلامی» </w:t>
      </w:r>
      <w:r w:rsidR="004026EE" w:rsidRPr="00405EEF">
        <w:rPr>
          <w:rFonts w:hint="cs"/>
          <w:rtl/>
        </w:rPr>
        <w:t>را ملاک خدایی</w:t>
      </w:r>
      <w:r w:rsidR="00496807" w:rsidRPr="00405EEF">
        <w:rPr>
          <w:rFonts w:hint="eastAsia"/>
          <w:rtl/>
        </w:rPr>
        <w:t>‌بودن سخنانش می</w:t>
      </w:r>
      <w:r w:rsidR="005B3208" w:rsidRPr="00405EEF">
        <w:rPr>
          <w:rFonts w:hint="cs"/>
          <w:rtl/>
        </w:rPr>
        <w:t>‌شمرد، حق ندارد</w:t>
      </w:r>
      <w:r w:rsidR="005B3208">
        <w:rPr>
          <w:rFonts w:hint="cs"/>
          <w:rtl/>
        </w:rPr>
        <w:t xml:space="preserve"> برخلاف قواعد زبان سخن گوید، زیرا</w:t>
      </w:r>
      <w:r w:rsidR="00B27168">
        <w:rPr>
          <w:rFonts w:hint="cs"/>
          <w:rtl/>
        </w:rPr>
        <w:t xml:space="preserve"> تنها دلیل وی برای اثبات ادعایش از دیدگاه زبان</w:t>
      </w:r>
      <w:r w:rsidR="003F7E6E">
        <w:rPr>
          <w:rFonts w:hint="eastAsia"/>
          <w:rtl/>
        </w:rPr>
        <w:t>‌شناسی غلط از آب درمی</w:t>
      </w:r>
      <w:r w:rsidR="008378B2">
        <w:rPr>
          <w:rFonts w:hint="cs"/>
          <w:rtl/>
        </w:rPr>
        <w:t>‌آید</w:t>
      </w:r>
      <w:r w:rsidR="001D678B">
        <w:rPr>
          <w:rFonts w:hint="cs"/>
          <w:rtl/>
        </w:rPr>
        <w:t>،</w:t>
      </w:r>
      <w:r w:rsidR="008378B2">
        <w:rPr>
          <w:rFonts w:hint="cs"/>
          <w:rtl/>
        </w:rPr>
        <w:t xml:space="preserve"> و دلیل دیگری هم ندارد تا ثابت کند که کلام من به حکم آن که «کلمات منزلة الهیه»</w:t>
      </w:r>
      <w:r w:rsidR="00B159D9">
        <w:rPr>
          <w:rFonts w:hint="cs"/>
          <w:rtl/>
        </w:rPr>
        <w:t>‌اند،</w:t>
      </w:r>
      <w:r w:rsidR="008378B2">
        <w:rPr>
          <w:rFonts w:hint="cs"/>
          <w:rtl/>
        </w:rPr>
        <w:t xml:space="preserve"> بر قواعد زبان حاکمیت دارند. بنابراین، اجازه ندارد قواعد جاری زبان را که ملاک فهمیدن و فهماندن شمرده می</w:t>
      </w:r>
      <w:r w:rsidR="0064686B">
        <w:rPr>
          <w:rFonts w:hint="eastAsia"/>
          <w:rtl/>
        </w:rPr>
        <w:t xml:space="preserve">‌شود نادیده </w:t>
      </w:r>
      <w:r w:rsidR="0064686B" w:rsidRPr="00405EEF">
        <w:rPr>
          <w:rFonts w:hint="eastAsia"/>
          <w:rtl/>
        </w:rPr>
        <w:t>بگیرد</w:t>
      </w:r>
      <w:r w:rsidR="00240FB7" w:rsidRPr="00405EEF">
        <w:rPr>
          <w:rFonts w:hint="cs"/>
          <w:rtl/>
        </w:rPr>
        <w:t>،</w:t>
      </w:r>
      <w:r w:rsidR="0064686B" w:rsidRPr="00405EEF">
        <w:rPr>
          <w:rFonts w:hint="eastAsia"/>
          <w:rtl/>
        </w:rPr>
        <w:t xml:space="preserve"> </w:t>
      </w:r>
      <w:r w:rsidR="0064686B" w:rsidRPr="00405EEF">
        <w:rPr>
          <w:rFonts w:hint="cs"/>
          <w:rtl/>
        </w:rPr>
        <w:t xml:space="preserve">و مثلاً: </w:t>
      </w:r>
      <w:r w:rsidR="005B482C" w:rsidRPr="00405EEF">
        <w:rPr>
          <w:rFonts w:hint="cs"/>
          <w:rtl/>
        </w:rPr>
        <w:t xml:space="preserve">«صفت» </w:t>
      </w:r>
      <w:r w:rsidR="004044CC" w:rsidRPr="00405EEF">
        <w:rPr>
          <w:rFonts w:hint="cs"/>
          <w:rtl/>
        </w:rPr>
        <w:t xml:space="preserve">را به جای </w:t>
      </w:r>
      <w:r w:rsidR="005F2FD8" w:rsidRPr="00405EEF">
        <w:rPr>
          <w:rFonts w:hint="cs"/>
          <w:rtl/>
        </w:rPr>
        <w:t xml:space="preserve">«مضاف الیه» </w:t>
      </w:r>
      <w:r w:rsidR="00A95E37" w:rsidRPr="00405EEF">
        <w:rPr>
          <w:rFonts w:hint="cs"/>
          <w:rtl/>
        </w:rPr>
        <w:t>بیاورد! (چنانکه در سخنان باب و بهاء بارها آمده است</w:t>
      </w:r>
      <w:r w:rsidR="00A95E37">
        <w:rPr>
          <w:rFonts w:hint="cs"/>
          <w:rtl/>
        </w:rPr>
        <w:t>).</w:t>
      </w:r>
    </w:p>
    <w:p w:rsidR="002058B0" w:rsidRDefault="0037663F" w:rsidP="00405EEF">
      <w:pPr>
        <w:pStyle w:val="a4"/>
        <w:rPr>
          <w:rtl/>
        </w:rPr>
      </w:pPr>
      <w:r w:rsidRPr="00405EEF">
        <w:rPr>
          <w:rFonts w:hint="cs"/>
          <w:rtl/>
        </w:rPr>
        <w:t xml:space="preserve">ثانیاً: </w:t>
      </w:r>
      <w:r w:rsidR="004D4EFE" w:rsidRPr="00405EEF">
        <w:rPr>
          <w:rFonts w:hint="cs"/>
          <w:rtl/>
        </w:rPr>
        <w:t>آنچه می</w:t>
      </w:r>
      <w:r w:rsidR="00D45F9D" w:rsidRPr="00405EEF">
        <w:rPr>
          <w:rFonts w:hint="eastAsia"/>
          <w:rtl/>
        </w:rPr>
        <w:t>‌نویسد که آیات</w:t>
      </w:r>
      <w:r w:rsidR="000937B9" w:rsidRPr="00405EEF">
        <w:rPr>
          <w:rFonts w:hint="eastAsia"/>
          <w:rtl/>
        </w:rPr>
        <w:t xml:space="preserve"> نقطۀ </w:t>
      </w:r>
      <w:r w:rsidR="00D45F9D" w:rsidRPr="00405EEF">
        <w:rPr>
          <w:rFonts w:hint="eastAsia"/>
          <w:rtl/>
        </w:rPr>
        <w:t>اولی (</w:t>
      </w:r>
      <w:r w:rsidR="00EC27C0" w:rsidRPr="00405EEF">
        <w:rPr>
          <w:rFonts w:hint="eastAsia"/>
          <w:rtl/>
        </w:rPr>
        <w:t>علی‌محمد</w:t>
      </w:r>
      <w:r w:rsidR="00526DE4" w:rsidRPr="00405EEF">
        <w:rPr>
          <w:rFonts w:hint="cs"/>
          <w:rtl/>
        </w:rPr>
        <w:t xml:space="preserve"> باب) مخالف با قواعد نیست.</w:t>
      </w:r>
      <w:r w:rsidR="00D45F9D" w:rsidRPr="00405EEF">
        <w:rPr>
          <w:rFonts w:hint="cs"/>
          <w:rtl/>
        </w:rPr>
        <w:t xml:space="preserve"> اد</w:t>
      </w:r>
      <w:r w:rsidR="00F85F4B" w:rsidRPr="00405EEF">
        <w:rPr>
          <w:rFonts w:hint="cs"/>
          <w:rtl/>
        </w:rPr>
        <w:t>عایی است که صدها گواه و نمونه</w:t>
      </w:r>
      <w:r w:rsidR="00526DE4" w:rsidRPr="00405EEF">
        <w:rPr>
          <w:rFonts w:hint="cs"/>
          <w:rtl/>
        </w:rPr>
        <w:t>،</w:t>
      </w:r>
      <w:r w:rsidR="00F85F4B" w:rsidRPr="00405EEF">
        <w:rPr>
          <w:rFonts w:hint="cs"/>
          <w:rtl/>
        </w:rPr>
        <w:t xml:space="preserve"> آن</w:t>
      </w:r>
      <w:r w:rsidR="00D45F9D" w:rsidRPr="00405EEF">
        <w:rPr>
          <w:rFonts w:hint="cs"/>
          <w:rtl/>
        </w:rPr>
        <w:t xml:space="preserve"> را رد می</w:t>
      </w:r>
      <w:r w:rsidR="00F20A9B" w:rsidRPr="00405EEF">
        <w:rPr>
          <w:rFonts w:hint="eastAsia"/>
          <w:rtl/>
        </w:rPr>
        <w:t xml:space="preserve">‌کند و ما پیش از این شواهدی از اغلاط </w:t>
      </w:r>
      <w:r w:rsidR="00EC27C0" w:rsidRPr="00405EEF">
        <w:rPr>
          <w:rFonts w:hint="eastAsia"/>
          <w:rtl/>
        </w:rPr>
        <w:t>علی‌محمد</w:t>
      </w:r>
      <w:r w:rsidR="00F20A9B" w:rsidRPr="00405EEF">
        <w:rPr>
          <w:rFonts w:hint="eastAsia"/>
          <w:rtl/>
        </w:rPr>
        <w:t xml:space="preserve"> آوردیم</w:t>
      </w:r>
      <w:r w:rsidR="007814CC" w:rsidRPr="00405EEF">
        <w:rPr>
          <w:rFonts w:hint="cs"/>
          <w:rtl/>
        </w:rPr>
        <w:t>،</w:t>
      </w:r>
      <w:r w:rsidR="00F20A9B" w:rsidRPr="00405EEF">
        <w:rPr>
          <w:rFonts w:hint="eastAsia"/>
          <w:rtl/>
        </w:rPr>
        <w:t xml:space="preserve"> و خوانندگان ارجمند تعبیرات ناهنجار </w:t>
      </w:r>
      <w:r w:rsidR="00504B2B" w:rsidRPr="00405EEF">
        <w:rPr>
          <w:rFonts w:hint="cs"/>
          <w:rtl/>
        </w:rPr>
        <w:t xml:space="preserve">«خط الشکسته» </w:t>
      </w:r>
      <w:r w:rsidR="00067CD7" w:rsidRPr="00405EEF">
        <w:rPr>
          <w:rFonts w:hint="cs"/>
          <w:rtl/>
        </w:rPr>
        <w:t xml:space="preserve">و </w:t>
      </w:r>
      <w:r w:rsidR="00334F85" w:rsidRPr="00405EEF">
        <w:rPr>
          <w:rFonts w:hint="cs"/>
          <w:rtl/>
        </w:rPr>
        <w:t>«لو کان چاپاً»!</w:t>
      </w:r>
      <w:r w:rsidR="002058B0" w:rsidRPr="00405EEF">
        <w:rPr>
          <w:rFonts w:hint="cs"/>
          <w:rtl/>
        </w:rPr>
        <w:t xml:space="preserve"> و خطاهای</w:t>
      </w:r>
      <w:r w:rsidR="002058B0">
        <w:rPr>
          <w:rFonts w:hint="cs"/>
          <w:rtl/>
        </w:rPr>
        <w:t xml:space="preserve"> گوناگون دستوری را در سخنان باب از یاد نبرده</w:t>
      </w:r>
      <w:r w:rsidR="00F770F0">
        <w:rPr>
          <w:rFonts w:hint="cs"/>
          <w:rtl/>
        </w:rPr>
        <w:t>‌اند.</w:t>
      </w:r>
    </w:p>
    <w:p w:rsidR="004C145D" w:rsidRPr="00405EEF" w:rsidRDefault="007D4F7E" w:rsidP="00405EEF">
      <w:pPr>
        <w:pStyle w:val="a4"/>
        <w:rPr>
          <w:rtl/>
        </w:rPr>
      </w:pPr>
      <w:r w:rsidRPr="00405EEF">
        <w:rPr>
          <w:rFonts w:hint="cs"/>
          <w:rtl/>
        </w:rPr>
        <w:t>ثالثاً:</w:t>
      </w:r>
      <w:r w:rsidR="00E065CE" w:rsidRPr="00405EEF">
        <w:rPr>
          <w:rFonts w:hint="cs"/>
          <w:rtl/>
        </w:rPr>
        <w:t xml:space="preserve"> این که گوید: اگر احزان وارده و امراض جسدیه مانع نبود، الواحی در علوم الهیه مرقوم می</w:t>
      </w:r>
      <w:r w:rsidR="00830DDE" w:rsidRPr="00405EEF">
        <w:rPr>
          <w:rFonts w:hint="eastAsia"/>
          <w:rtl/>
        </w:rPr>
        <w:t>‌شد و شهادت می</w:t>
      </w:r>
      <w:r w:rsidR="00FE58B8" w:rsidRPr="00405EEF">
        <w:rPr>
          <w:rFonts w:hint="cs"/>
          <w:rtl/>
        </w:rPr>
        <w:t>‌دادی که قواعد الهیه محیط است بر قواعد بری</w:t>
      </w:r>
      <w:r w:rsidR="00526DE4" w:rsidRPr="00405EEF">
        <w:rPr>
          <w:rFonts w:hint="cs"/>
          <w:rtl/>
        </w:rPr>
        <w:t>ّ</w:t>
      </w:r>
      <w:r w:rsidR="00FE58B8" w:rsidRPr="00405EEF">
        <w:rPr>
          <w:rFonts w:hint="cs"/>
          <w:rtl/>
        </w:rPr>
        <w:t>ه! از نوع</w:t>
      </w:r>
      <w:r w:rsidR="00930FB0" w:rsidRPr="00405EEF">
        <w:rPr>
          <w:rFonts w:hint="cs"/>
          <w:rtl/>
        </w:rPr>
        <w:t xml:space="preserve"> وعدۀ </w:t>
      </w:r>
      <w:r w:rsidR="00FE58B8" w:rsidRPr="00405EEF">
        <w:rPr>
          <w:rFonts w:hint="cs"/>
          <w:rtl/>
        </w:rPr>
        <w:t>سر خرمن به شمار می</w:t>
      </w:r>
      <w:r w:rsidR="0069474A" w:rsidRPr="00405EEF">
        <w:rPr>
          <w:rFonts w:hint="eastAsia"/>
          <w:rtl/>
        </w:rPr>
        <w:t>‌آید</w:t>
      </w:r>
      <w:r w:rsidR="00AC5205" w:rsidRPr="00405EEF">
        <w:rPr>
          <w:rFonts w:hint="cs"/>
          <w:rtl/>
        </w:rPr>
        <w:t>،</w:t>
      </w:r>
      <w:r w:rsidR="0069474A" w:rsidRPr="00405EEF">
        <w:rPr>
          <w:rFonts w:hint="eastAsia"/>
          <w:rtl/>
        </w:rPr>
        <w:t xml:space="preserve"> و معلوم نیست پیش از تندرستی آن جناب و اثبات</w:t>
      </w:r>
      <w:r w:rsidR="0069474A">
        <w:rPr>
          <w:rFonts w:hint="eastAsia"/>
          <w:rtl/>
        </w:rPr>
        <w:t xml:space="preserve"> مدعا چه باید کرد؟ به علاوه با اد</w:t>
      </w:r>
      <w:r w:rsidR="00526DE4">
        <w:rPr>
          <w:rFonts w:hint="cs"/>
          <w:rtl/>
        </w:rPr>
        <w:t>ّ</w:t>
      </w:r>
      <w:r w:rsidR="0069474A">
        <w:rPr>
          <w:rFonts w:hint="eastAsia"/>
          <w:rtl/>
        </w:rPr>
        <w:t>عای دیگر ایشان که سخ</w:t>
      </w:r>
      <w:r w:rsidR="00AC5205">
        <w:rPr>
          <w:rFonts w:hint="eastAsia"/>
          <w:rtl/>
        </w:rPr>
        <w:t>نان ما سازگار با قواعد بری</w:t>
      </w:r>
      <w:r w:rsidR="00526DE4">
        <w:rPr>
          <w:rFonts w:hint="cs"/>
          <w:rtl/>
        </w:rPr>
        <w:t>ّ</w:t>
      </w:r>
      <w:r w:rsidR="00AC5205">
        <w:rPr>
          <w:rFonts w:hint="eastAsia"/>
          <w:rtl/>
        </w:rPr>
        <w:t>ه است</w:t>
      </w:r>
      <w:r w:rsidR="00526DE4">
        <w:rPr>
          <w:rFonts w:hint="eastAsia"/>
          <w:rtl/>
        </w:rPr>
        <w:t xml:space="preserve"> مخالفت دارد</w:t>
      </w:r>
      <w:r w:rsidR="00526DE4">
        <w:rPr>
          <w:rFonts w:hint="cs"/>
          <w:rtl/>
        </w:rPr>
        <w:t>.</w:t>
      </w:r>
      <w:r w:rsidR="0069474A">
        <w:rPr>
          <w:rFonts w:hint="eastAsia"/>
          <w:rtl/>
        </w:rPr>
        <w:t xml:space="preserve"> ضمناً معلوم می</w:t>
      </w:r>
      <w:r w:rsidR="005214F3">
        <w:rPr>
          <w:rFonts w:hint="cs"/>
          <w:rtl/>
        </w:rPr>
        <w:t>‌شود که الواح مبارکه</w:t>
      </w:r>
      <w:r w:rsidR="00526DE4">
        <w:rPr>
          <w:rFonts w:hint="cs"/>
          <w:rtl/>
        </w:rPr>
        <w:t>!</w:t>
      </w:r>
      <w:r w:rsidR="005214F3">
        <w:rPr>
          <w:rFonts w:hint="cs"/>
          <w:rtl/>
        </w:rPr>
        <w:t xml:space="preserve"> تابع مزاج بهاءالله بوده</w:t>
      </w:r>
      <w:r w:rsidR="00B159D9">
        <w:rPr>
          <w:rFonts w:hint="cs"/>
          <w:rtl/>
        </w:rPr>
        <w:t>‌اند،</w:t>
      </w:r>
      <w:r w:rsidR="005214F3">
        <w:rPr>
          <w:rFonts w:hint="cs"/>
          <w:rtl/>
        </w:rPr>
        <w:t xml:space="preserve"> نه تابع وحی خدا! و</w:t>
      </w:r>
      <w:r w:rsidR="00FB0381">
        <w:rPr>
          <w:rFonts w:hint="cs"/>
          <w:rtl/>
        </w:rPr>
        <w:t xml:space="preserve"> </w:t>
      </w:r>
      <w:r w:rsidR="005214F3">
        <w:rPr>
          <w:rFonts w:hint="cs"/>
          <w:rtl/>
        </w:rPr>
        <w:t>گرنه</w:t>
      </w:r>
      <w:r w:rsidR="00526DE4">
        <w:rPr>
          <w:rFonts w:hint="cs"/>
          <w:rtl/>
        </w:rPr>
        <w:t>،</w:t>
      </w:r>
      <w:r w:rsidR="005214F3">
        <w:rPr>
          <w:rFonts w:hint="cs"/>
          <w:rtl/>
        </w:rPr>
        <w:t xml:space="preserve"> </w:t>
      </w:r>
      <w:r w:rsidR="00433BD6">
        <w:rPr>
          <w:rFonts w:hint="cs"/>
          <w:rtl/>
        </w:rPr>
        <w:t xml:space="preserve">امراض جسدیه مانع نزول الواح </w:t>
      </w:r>
      <w:r w:rsidR="00E524E8">
        <w:rPr>
          <w:rFonts w:hint="cs"/>
          <w:rtl/>
        </w:rPr>
        <w:t>نمی</w:t>
      </w:r>
      <w:r w:rsidR="005A30F6">
        <w:rPr>
          <w:rFonts w:hint="eastAsia"/>
          <w:rtl/>
        </w:rPr>
        <w:t>‌شدند!</w:t>
      </w:r>
      <w:r w:rsidR="005A30F6" w:rsidRPr="005A30F6">
        <w:rPr>
          <w:rFonts w:hint="cs"/>
          <w:vertAlign w:val="superscript"/>
          <w:rtl/>
        </w:rPr>
        <w:t>(</w:t>
      </w:r>
      <w:r w:rsidR="005A30F6" w:rsidRPr="005A30F6">
        <w:rPr>
          <w:rStyle w:val="FootnoteReference"/>
          <w:rFonts w:cs="B Zar"/>
          <w:rtl/>
        </w:rPr>
        <w:footnoteReference w:id="299"/>
      </w:r>
      <w:r w:rsidR="005A30F6" w:rsidRPr="005A30F6">
        <w:rPr>
          <w:rFonts w:hint="cs"/>
          <w:vertAlign w:val="superscript"/>
          <w:rtl/>
        </w:rPr>
        <w:t>)</w:t>
      </w:r>
      <w:r w:rsidR="005A30F6">
        <w:rPr>
          <w:rFonts w:hint="cs"/>
          <w:rtl/>
        </w:rPr>
        <w:t xml:space="preserve"> البته </w:t>
      </w:r>
      <w:r w:rsidR="005A30F6">
        <w:rPr>
          <w:rFonts w:hint="cs"/>
          <w:rtl/>
        </w:rPr>
        <w:lastRenderedPageBreak/>
        <w:t xml:space="preserve">این اعتراف خود </w:t>
      </w:r>
      <w:r w:rsidR="005A30F6" w:rsidRPr="00405EEF">
        <w:rPr>
          <w:rFonts w:hint="cs"/>
          <w:rtl/>
        </w:rPr>
        <w:t>نشان</w:t>
      </w:r>
      <w:r w:rsidR="008A7FCE" w:rsidRPr="00405EEF">
        <w:rPr>
          <w:rFonts w:hint="eastAsia"/>
          <w:rtl/>
        </w:rPr>
        <w:t>‌دهند</w:t>
      </w:r>
      <w:r w:rsidR="00405EEF">
        <w:rPr>
          <w:rFonts w:hint="cs"/>
          <w:rtl/>
        </w:rPr>
        <w:t>ۀ</w:t>
      </w:r>
      <w:r w:rsidR="008A7FCE" w:rsidRPr="00405EEF">
        <w:rPr>
          <w:rFonts w:hint="eastAsia"/>
          <w:rtl/>
        </w:rPr>
        <w:t xml:space="preserve"> </w:t>
      </w:r>
      <w:r w:rsidR="00F20B23" w:rsidRPr="00405EEF">
        <w:rPr>
          <w:rFonts w:hint="cs"/>
          <w:rtl/>
        </w:rPr>
        <w:t>«منشأ</w:t>
      </w:r>
      <w:r w:rsidR="000F5F1E" w:rsidRPr="00405EEF">
        <w:rPr>
          <w:rFonts w:hint="cs"/>
          <w:rtl/>
        </w:rPr>
        <w:t xml:space="preserve"> </w:t>
      </w:r>
      <w:r w:rsidR="00F20B23" w:rsidRPr="00405EEF">
        <w:rPr>
          <w:rFonts w:hint="cs"/>
          <w:rtl/>
        </w:rPr>
        <w:t xml:space="preserve">وحی» </w:t>
      </w:r>
      <w:r w:rsidR="009F14F4" w:rsidRPr="00405EEF">
        <w:rPr>
          <w:rFonts w:hint="cs"/>
          <w:rtl/>
        </w:rPr>
        <w:t>در</w:t>
      </w:r>
      <w:r w:rsidR="009F14F4">
        <w:rPr>
          <w:rFonts w:hint="cs"/>
          <w:rtl/>
        </w:rPr>
        <w:t xml:space="preserve"> کیش بهایی </w:t>
      </w:r>
      <w:r w:rsidR="009F14F4" w:rsidRPr="00405EEF">
        <w:rPr>
          <w:rFonts w:hint="cs"/>
          <w:rtl/>
        </w:rPr>
        <w:t>شمرده</w:t>
      </w:r>
      <w:r w:rsidR="00FB0381" w:rsidRPr="00405EEF">
        <w:rPr>
          <w:rFonts w:hint="cs"/>
          <w:rtl/>
        </w:rPr>
        <w:t xml:space="preserve"> </w:t>
      </w:r>
      <w:r w:rsidR="009F14F4" w:rsidRPr="00405EEF">
        <w:rPr>
          <w:rFonts w:hint="cs"/>
          <w:rtl/>
        </w:rPr>
        <w:t>می</w:t>
      </w:r>
      <w:r w:rsidR="0017212F" w:rsidRPr="00405EEF">
        <w:rPr>
          <w:rFonts w:hint="eastAsia"/>
          <w:rtl/>
        </w:rPr>
        <w:t>‌شود</w:t>
      </w:r>
      <w:r w:rsidR="00FB0381" w:rsidRPr="00405EEF">
        <w:rPr>
          <w:rFonts w:hint="cs"/>
          <w:rtl/>
        </w:rPr>
        <w:t>،</w:t>
      </w:r>
      <w:r w:rsidR="0017212F" w:rsidRPr="00405EEF">
        <w:rPr>
          <w:rFonts w:hint="eastAsia"/>
          <w:rtl/>
        </w:rPr>
        <w:t xml:space="preserve"> </w:t>
      </w:r>
      <w:r w:rsidR="00FB0381" w:rsidRPr="00405EEF">
        <w:rPr>
          <w:rFonts w:hint="cs"/>
          <w:rtl/>
        </w:rPr>
        <w:t>(دریاب نکته</w:t>
      </w:r>
      <w:r w:rsidR="00D86035" w:rsidRPr="00405EEF">
        <w:rPr>
          <w:rFonts w:hint="eastAsia"/>
          <w:rtl/>
        </w:rPr>
        <w:t>‌</w:t>
      </w:r>
      <w:r w:rsidR="00FB0381" w:rsidRPr="00405EEF">
        <w:rPr>
          <w:rFonts w:hint="cs"/>
          <w:rtl/>
        </w:rPr>
        <w:t>ام را</w:t>
      </w:r>
      <w:r w:rsidR="004C145D" w:rsidRPr="00405EEF">
        <w:rPr>
          <w:rFonts w:hint="cs"/>
          <w:rtl/>
        </w:rPr>
        <w:t xml:space="preserve"> گر قدر نکته دانی).</w:t>
      </w:r>
    </w:p>
    <w:p w:rsidR="00097FFA" w:rsidRPr="008C4CD1" w:rsidRDefault="006C4773" w:rsidP="00AC7568">
      <w:pPr>
        <w:pStyle w:val="a4"/>
        <w:rPr>
          <w:rtl/>
        </w:rPr>
      </w:pPr>
      <w:r w:rsidRPr="008C4CD1">
        <w:rPr>
          <w:rFonts w:hint="cs"/>
          <w:rtl/>
        </w:rPr>
        <w:t>نمون</w:t>
      </w:r>
      <w:r w:rsidR="00AC7568">
        <w:rPr>
          <w:rFonts w:hint="cs"/>
          <w:rtl/>
        </w:rPr>
        <w:t>ۀ</w:t>
      </w:r>
      <w:r w:rsidRPr="008C4CD1">
        <w:rPr>
          <w:rFonts w:hint="cs"/>
          <w:rtl/>
        </w:rPr>
        <w:t xml:space="preserve"> دیگر از سخنان پارسی بهاء در </w:t>
      </w:r>
      <w:r w:rsidRPr="00405EEF">
        <w:rPr>
          <w:rFonts w:hint="cs"/>
          <w:rtl/>
        </w:rPr>
        <w:t xml:space="preserve">کتاب </w:t>
      </w:r>
      <w:r w:rsidR="005C30DD" w:rsidRPr="00405EEF">
        <w:rPr>
          <w:rFonts w:hint="cs"/>
          <w:rtl/>
        </w:rPr>
        <w:t>«اقتدارات»</w:t>
      </w:r>
      <w:r w:rsidR="005C30DD" w:rsidRPr="008C4CD1">
        <w:rPr>
          <w:rFonts w:hint="cs"/>
          <w:b/>
          <w:bCs/>
          <w:sz w:val="26"/>
          <w:szCs w:val="26"/>
          <w:rtl/>
        </w:rPr>
        <w:t xml:space="preserve"> </w:t>
      </w:r>
      <w:r w:rsidR="004874E3" w:rsidRPr="008C4CD1">
        <w:rPr>
          <w:rFonts w:hint="cs"/>
          <w:rtl/>
        </w:rPr>
        <w:t>چنان است که می</w:t>
      </w:r>
      <w:r w:rsidR="00097FFA" w:rsidRPr="008C4CD1">
        <w:rPr>
          <w:rFonts w:hint="eastAsia"/>
          <w:rtl/>
        </w:rPr>
        <w:t>‌نویسد:</w:t>
      </w:r>
    </w:p>
    <w:p w:rsidR="009A2A88" w:rsidRDefault="000404D7" w:rsidP="00AC7568">
      <w:pPr>
        <w:pStyle w:val="a4"/>
        <w:rPr>
          <w:rtl/>
        </w:rPr>
      </w:pPr>
      <w:r>
        <w:rPr>
          <w:rFonts w:hint="cs"/>
          <w:rtl/>
        </w:rPr>
        <w:t>«در ح</w:t>
      </w:r>
      <w:r w:rsidR="008C4CD1">
        <w:rPr>
          <w:rFonts w:hint="cs"/>
          <w:rtl/>
        </w:rPr>
        <w:t>َ</w:t>
      </w:r>
      <w:r>
        <w:rPr>
          <w:rFonts w:hint="cs"/>
          <w:rtl/>
        </w:rPr>
        <w:t>س</w:t>
      </w:r>
      <w:r w:rsidR="008C4CD1">
        <w:rPr>
          <w:rFonts w:hint="cs"/>
          <w:rtl/>
        </w:rPr>
        <w:t>َ</w:t>
      </w:r>
      <w:r>
        <w:rPr>
          <w:rFonts w:hint="cs"/>
          <w:rtl/>
        </w:rPr>
        <w:t>ن</w:t>
      </w:r>
      <w:r w:rsidR="008C4CD1">
        <w:rPr>
          <w:rFonts w:hint="cs"/>
          <w:rtl/>
        </w:rPr>
        <w:t>ِ بجستانی مشاهده نما</w:t>
      </w:r>
      <w:r>
        <w:rPr>
          <w:rFonts w:hint="cs"/>
          <w:rtl/>
        </w:rPr>
        <w:t xml:space="preserve"> وقت</w:t>
      </w:r>
      <w:r w:rsidR="00097FFA">
        <w:rPr>
          <w:rFonts w:hint="cs"/>
          <w:rtl/>
        </w:rPr>
        <w:t>ی در عراق بین یدی حاضر و در امر</w:t>
      </w:r>
      <w:r w:rsidR="000937B9">
        <w:rPr>
          <w:rFonts w:hint="cs"/>
          <w:rtl/>
        </w:rPr>
        <w:t xml:space="preserve"> نقطۀ </w:t>
      </w:r>
      <w:r w:rsidR="00097FFA">
        <w:rPr>
          <w:rFonts w:hint="cs"/>
          <w:rtl/>
        </w:rPr>
        <w:t xml:space="preserve">أولی </w:t>
      </w:r>
      <w:r w:rsidR="00097FFA">
        <w:rPr>
          <w:rFonts w:cs="Times New Roman" w:hint="cs"/>
          <w:rtl/>
        </w:rPr>
        <w:t>–</w:t>
      </w:r>
      <w:r w:rsidR="00097FFA">
        <w:rPr>
          <w:rFonts w:hint="cs"/>
          <w:rtl/>
        </w:rPr>
        <w:t xml:space="preserve"> روح ماسواه فداه </w:t>
      </w:r>
      <w:r w:rsidR="00097FFA">
        <w:rPr>
          <w:rFonts w:cs="Times New Roman" w:hint="cs"/>
          <w:rtl/>
        </w:rPr>
        <w:t>–</w:t>
      </w:r>
      <w:r w:rsidR="00097FFA">
        <w:rPr>
          <w:rFonts w:hint="cs"/>
          <w:rtl/>
        </w:rPr>
        <w:t xml:space="preserve"> شبهاتی بر او دارد، چنانچه تلقاء وجه معروض داشت</w:t>
      </w:r>
      <w:r>
        <w:rPr>
          <w:rFonts w:hint="cs"/>
          <w:rtl/>
        </w:rPr>
        <w:t>،</w:t>
      </w:r>
      <w:r w:rsidR="00097FFA">
        <w:rPr>
          <w:rFonts w:hint="cs"/>
          <w:rtl/>
        </w:rPr>
        <w:t xml:space="preserve"> و جواب بالمواجهه از لسان مظهر أحدی</w:t>
      </w:r>
      <w:r w:rsidR="008C4CD1">
        <w:rPr>
          <w:rFonts w:hint="cs"/>
          <w:rtl/>
        </w:rPr>
        <w:t>ّ</w:t>
      </w:r>
      <w:r w:rsidR="00097FFA">
        <w:rPr>
          <w:rFonts w:hint="cs"/>
          <w:rtl/>
        </w:rPr>
        <w:t>ه استماع نمود</w:t>
      </w:r>
      <w:r>
        <w:rPr>
          <w:rFonts w:hint="cs"/>
          <w:rtl/>
        </w:rPr>
        <w:t>،</w:t>
      </w:r>
      <w:r w:rsidR="00097FFA">
        <w:rPr>
          <w:rFonts w:hint="cs"/>
          <w:rtl/>
        </w:rPr>
        <w:t xml:space="preserve"> و از</w:t>
      </w:r>
      <w:r w:rsidR="00A102B9">
        <w:rPr>
          <w:rFonts w:hint="cs"/>
          <w:rtl/>
        </w:rPr>
        <w:t xml:space="preserve"> جملۀ </w:t>
      </w:r>
      <w:r w:rsidR="00097FFA">
        <w:rPr>
          <w:rFonts w:hint="cs"/>
          <w:rtl/>
        </w:rPr>
        <w:t>اعتراضاتی که بر</w:t>
      </w:r>
      <w:r w:rsidR="000937B9">
        <w:rPr>
          <w:rFonts w:hint="cs"/>
          <w:rtl/>
        </w:rPr>
        <w:t xml:space="preserve"> نقطۀ </w:t>
      </w:r>
      <w:r w:rsidR="00097FFA">
        <w:rPr>
          <w:rFonts w:hint="cs"/>
          <w:rtl/>
        </w:rPr>
        <w:t>أولی نموده آن که آ</w:t>
      </w:r>
      <w:r>
        <w:rPr>
          <w:rFonts w:hint="cs"/>
          <w:rtl/>
        </w:rPr>
        <w:t xml:space="preserve">ن حضرت در جمیع کتب منزله حروف حی را به اوصاف لا </w:t>
      </w:r>
      <w:r w:rsidR="00097FFA">
        <w:rPr>
          <w:rFonts w:hint="cs"/>
          <w:rtl/>
        </w:rPr>
        <w:t>تحصی وصف نموده</w:t>
      </w:r>
      <w:r w:rsidR="00B159D9">
        <w:rPr>
          <w:rFonts w:hint="cs"/>
          <w:rtl/>
        </w:rPr>
        <w:t>‌اند،</w:t>
      </w:r>
      <w:r w:rsidR="00097FFA">
        <w:rPr>
          <w:rFonts w:hint="cs"/>
          <w:rtl/>
        </w:rPr>
        <w:t xml:space="preserve"> و من یکی از آن نفوس محسوبم و به نفوس خود عارف و مشاهده می</w:t>
      </w:r>
      <w:r w:rsidR="00C51378">
        <w:rPr>
          <w:rFonts w:hint="eastAsia"/>
          <w:rtl/>
        </w:rPr>
        <w:t>‌نمایم که ابداً قابل این اوصاف نبوده و نیستم!</w:t>
      </w:r>
      <w:r w:rsidR="00C51378">
        <w:rPr>
          <w:rFonts w:hint="cs"/>
          <w:rtl/>
        </w:rPr>
        <w:t xml:space="preserve"> نفس اوصاف سبب ریب و</w:t>
      </w:r>
      <w:r w:rsidR="00E11045">
        <w:rPr>
          <w:rFonts w:hint="cs"/>
          <w:rtl/>
        </w:rPr>
        <w:t xml:space="preserve"> شبهۀ </w:t>
      </w:r>
      <w:r w:rsidR="00C51378">
        <w:rPr>
          <w:rFonts w:hint="cs"/>
          <w:rtl/>
        </w:rPr>
        <w:t>او شده</w:t>
      </w:r>
      <w:r>
        <w:rPr>
          <w:rFonts w:hint="cs"/>
          <w:rtl/>
        </w:rPr>
        <w:t>،</w:t>
      </w:r>
      <w:r w:rsidR="00C51378">
        <w:rPr>
          <w:rFonts w:hint="cs"/>
          <w:rtl/>
        </w:rPr>
        <w:t xml:space="preserve"> غافل از آن که زارع مقصودش سقای</w:t>
      </w:r>
      <w:r w:rsidR="00AC7568">
        <w:rPr>
          <w:rFonts w:hint="cs"/>
          <w:rtl/>
        </w:rPr>
        <w:t>ۀ</w:t>
      </w:r>
      <w:r w:rsidR="00C51378">
        <w:rPr>
          <w:rFonts w:hint="cs"/>
          <w:rtl/>
        </w:rPr>
        <w:t xml:space="preserve"> گندم است</w:t>
      </w:r>
      <w:r w:rsidR="00665E57">
        <w:rPr>
          <w:rFonts w:hint="cs"/>
          <w:rtl/>
        </w:rPr>
        <w:t>، و لکن زوان</w:t>
      </w:r>
      <w:r w:rsidR="00C51378" w:rsidRPr="00C51378">
        <w:rPr>
          <w:rFonts w:hint="cs"/>
          <w:vertAlign w:val="superscript"/>
          <w:rtl/>
        </w:rPr>
        <w:t>(</w:t>
      </w:r>
      <w:r w:rsidR="00C51378" w:rsidRPr="00C51378">
        <w:rPr>
          <w:rStyle w:val="FootnoteReference"/>
          <w:rFonts w:cs="B Zar"/>
          <w:rtl/>
        </w:rPr>
        <w:footnoteReference w:id="300"/>
      </w:r>
      <w:r w:rsidR="00C51378" w:rsidRPr="00C51378">
        <w:rPr>
          <w:rFonts w:hint="cs"/>
          <w:vertAlign w:val="superscript"/>
          <w:rtl/>
        </w:rPr>
        <w:t>)</w:t>
      </w:r>
      <w:r w:rsidR="00C51378">
        <w:rPr>
          <w:rFonts w:hint="cs"/>
          <w:rtl/>
        </w:rPr>
        <w:t xml:space="preserve"> بالت</w:t>
      </w:r>
      <w:r w:rsidR="008C4CD1">
        <w:rPr>
          <w:rFonts w:hint="cs"/>
          <w:rtl/>
        </w:rPr>
        <w:t>ّ</w:t>
      </w:r>
      <w:r w:rsidR="00C51378">
        <w:rPr>
          <w:rFonts w:hint="cs"/>
          <w:rtl/>
        </w:rPr>
        <w:t xml:space="preserve">بع </w:t>
      </w:r>
      <w:r w:rsidR="00C51378" w:rsidRPr="00405EEF">
        <w:rPr>
          <w:rFonts w:hint="cs"/>
          <w:rtl/>
        </w:rPr>
        <w:t>سقایه می</w:t>
      </w:r>
      <w:r w:rsidR="009A2A88" w:rsidRPr="00405EEF">
        <w:rPr>
          <w:rFonts w:hint="eastAsia"/>
          <w:rtl/>
        </w:rPr>
        <w:t>‌شود، جمیع اوصاف</w:t>
      </w:r>
      <w:r w:rsidR="000937B9" w:rsidRPr="00405EEF">
        <w:rPr>
          <w:rFonts w:hint="eastAsia"/>
          <w:rtl/>
        </w:rPr>
        <w:t xml:space="preserve"> نقطۀ </w:t>
      </w:r>
      <w:r w:rsidR="009A2A88" w:rsidRPr="00405EEF">
        <w:rPr>
          <w:rFonts w:hint="eastAsia"/>
          <w:rtl/>
        </w:rPr>
        <w:t>بیان راجع است به أول</w:t>
      </w:r>
      <w:r w:rsidR="00665E57" w:rsidRPr="00405EEF">
        <w:rPr>
          <w:rFonts w:hint="cs"/>
          <w:rtl/>
        </w:rPr>
        <w:t>،</w:t>
      </w:r>
      <w:r w:rsidR="009A2A88" w:rsidRPr="00405EEF">
        <w:rPr>
          <w:rFonts w:hint="eastAsia"/>
          <w:rtl/>
        </w:rPr>
        <w:t xml:space="preserve"> من آمن</w:t>
      </w:r>
      <w:r w:rsidR="00930FB0" w:rsidRPr="00405EEF">
        <w:rPr>
          <w:rFonts w:hint="eastAsia"/>
          <w:rtl/>
        </w:rPr>
        <w:t xml:space="preserve"> وعدۀ </w:t>
      </w:r>
      <w:r w:rsidR="009A2A88" w:rsidRPr="00405EEF">
        <w:rPr>
          <w:rFonts w:hint="eastAsia"/>
          <w:rtl/>
        </w:rPr>
        <w:t xml:space="preserve">معدودات </w:t>
      </w:r>
      <w:r w:rsidR="009A2A88" w:rsidRPr="00405EEF">
        <w:rPr>
          <w:rFonts w:hint="cs"/>
          <w:rtl/>
        </w:rPr>
        <w:t>–</w:t>
      </w:r>
      <w:r w:rsidR="009A2A88" w:rsidRPr="00405EEF">
        <w:rPr>
          <w:rFonts w:hint="eastAsia"/>
          <w:rtl/>
        </w:rPr>
        <w:t xml:space="preserve"> حسن </w:t>
      </w:r>
      <w:r w:rsidR="009A2A88" w:rsidRPr="00405EEF">
        <w:rPr>
          <w:rFonts w:hint="cs"/>
          <w:rtl/>
        </w:rPr>
        <w:t>و أمثال او – با</w:t>
      </w:r>
      <w:r w:rsidR="00665E57" w:rsidRPr="00405EEF">
        <w:rPr>
          <w:rFonts w:hint="cs"/>
          <w:rtl/>
        </w:rPr>
        <w:t>ل</w:t>
      </w:r>
      <w:r w:rsidR="009A2A88" w:rsidRPr="00405EEF">
        <w:rPr>
          <w:rFonts w:hint="cs"/>
          <w:rtl/>
        </w:rPr>
        <w:t>تبع بماء</w:t>
      </w:r>
      <w:r w:rsidR="009A2A88">
        <w:rPr>
          <w:rFonts w:hint="cs"/>
          <w:rtl/>
        </w:rPr>
        <w:t xml:space="preserve"> بیان و اوصاف رحمن فائز شده</w:t>
      </w:r>
      <w:r w:rsidR="00B159D9">
        <w:rPr>
          <w:rFonts w:hint="cs"/>
          <w:rtl/>
        </w:rPr>
        <w:t>‌اند،</w:t>
      </w:r>
      <w:r w:rsidR="009A2A88">
        <w:rPr>
          <w:rFonts w:hint="cs"/>
          <w:rtl/>
        </w:rPr>
        <w:t xml:space="preserve"> و این مقام باقی تا اقبال باقی و إلا به أسفل مقر راجع</w:t>
      </w:r>
      <w:r w:rsidR="008C4CD1" w:rsidRPr="009A2A88">
        <w:rPr>
          <w:rFonts w:hint="cs"/>
          <w:vertAlign w:val="superscript"/>
          <w:rtl/>
        </w:rPr>
        <w:t>(</w:t>
      </w:r>
      <w:r w:rsidR="008C4CD1" w:rsidRPr="009A2A88">
        <w:rPr>
          <w:rStyle w:val="FootnoteReference"/>
          <w:rFonts w:cs="B Zar"/>
          <w:rtl/>
        </w:rPr>
        <w:footnoteReference w:id="301"/>
      </w:r>
      <w:r w:rsidR="008C4CD1" w:rsidRPr="009A2A88">
        <w:rPr>
          <w:rFonts w:hint="cs"/>
          <w:vertAlign w:val="superscript"/>
          <w:rtl/>
        </w:rPr>
        <w:t>)</w:t>
      </w:r>
      <w:r w:rsidR="009A2A88">
        <w:rPr>
          <w:rFonts w:hint="cs"/>
          <w:rtl/>
        </w:rPr>
        <w:t>»!</w:t>
      </w:r>
    </w:p>
    <w:p w:rsidR="00227DAA" w:rsidRDefault="009A2A88" w:rsidP="00405EEF">
      <w:pPr>
        <w:pStyle w:val="a4"/>
        <w:rPr>
          <w:rtl/>
        </w:rPr>
      </w:pPr>
      <w:r>
        <w:rPr>
          <w:rFonts w:hint="cs"/>
          <w:rtl/>
        </w:rPr>
        <w:t>در اینجا نیز</w:t>
      </w:r>
      <w:r w:rsidR="0057455B">
        <w:rPr>
          <w:rFonts w:hint="cs"/>
          <w:rtl/>
        </w:rPr>
        <w:t xml:space="preserve"> شیوۀ </w:t>
      </w:r>
      <w:r>
        <w:rPr>
          <w:rFonts w:hint="cs"/>
          <w:rtl/>
        </w:rPr>
        <w:t>نگارش بهاء را ملاحظه می</w:t>
      </w:r>
      <w:r w:rsidR="00DF5B0F">
        <w:rPr>
          <w:rFonts w:hint="eastAsia"/>
          <w:rtl/>
        </w:rPr>
        <w:t xml:space="preserve">‌کنید </w:t>
      </w:r>
      <w:r w:rsidR="00DF5B0F" w:rsidRPr="00405EEF">
        <w:rPr>
          <w:rFonts w:hint="eastAsia"/>
          <w:rtl/>
        </w:rPr>
        <w:t>که اولاً: سخنان</w:t>
      </w:r>
      <w:r w:rsidR="00DF5B0F">
        <w:rPr>
          <w:rFonts w:hint="eastAsia"/>
          <w:rtl/>
        </w:rPr>
        <w:t xml:space="preserve"> پارسی او غرق </w:t>
      </w:r>
      <w:r w:rsidR="00DF5A6A">
        <w:rPr>
          <w:rFonts w:hint="cs"/>
          <w:rtl/>
        </w:rPr>
        <w:t xml:space="preserve">در تعبیرات عربی است، آن هم تعبیراتی که ضرورت و لطفی در آن دیده </w:t>
      </w:r>
      <w:r w:rsidR="00DF5A6A" w:rsidRPr="00405EEF">
        <w:rPr>
          <w:rFonts w:hint="cs"/>
          <w:rtl/>
        </w:rPr>
        <w:t>نمی</w:t>
      </w:r>
      <w:r w:rsidR="00261FD4" w:rsidRPr="00405EEF">
        <w:rPr>
          <w:rFonts w:hint="eastAsia"/>
          <w:rtl/>
        </w:rPr>
        <w:t>‌شود.</w:t>
      </w:r>
      <w:r w:rsidR="00261FD4" w:rsidRPr="00405EEF">
        <w:rPr>
          <w:rFonts w:hint="cs"/>
          <w:rtl/>
        </w:rPr>
        <w:t xml:space="preserve"> </w:t>
      </w:r>
      <w:r w:rsidR="00B41335" w:rsidRPr="00405EEF">
        <w:rPr>
          <w:rFonts w:hint="cs"/>
          <w:rtl/>
        </w:rPr>
        <w:t xml:space="preserve">ثانیاً: </w:t>
      </w:r>
      <w:r w:rsidR="007C2A7B" w:rsidRPr="00405EEF">
        <w:rPr>
          <w:rFonts w:hint="cs"/>
          <w:rtl/>
        </w:rPr>
        <w:t>در بسیاری از موارد افعال را از آخر جمله حذف می</w:t>
      </w:r>
      <w:r w:rsidR="00AA78EB" w:rsidRPr="00405EEF">
        <w:rPr>
          <w:rFonts w:hint="eastAsia"/>
          <w:rtl/>
        </w:rPr>
        <w:t>‌کند</w:t>
      </w:r>
      <w:r w:rsidR="00801F17" w:rsidRPr="00405EEF">
        <w:rPr>
          <w:rFonts w:hint="cs"/>
          <w:rtl/>
        </w:rPr>
        <w:t>،</w:t>
      </w:r>
      <w:r w:rsidR="00AA78EB" w:rsidRPr="00405EEF">
        <w:rPr>
          <w:rFonts w:hint="eastAsia"/>
          <w:rtl/>
        </w:rPr>
        <w:t xml:space="preserve"> (مانند: بین یدی حاضر </w:t>
      </w:r>
      <w:r w:rsidR="00AA78EB" w:rsidRPr="00405EEF">
        <w:rPr>
          <w:rFonts w:hint="cs"/>
          <w:rtl/>
        </w:rPr>
        <w:t>–</w:t>
      </w:r>
      <w:r w:rsidR="00AA78EB" w:rsidRPr="00405EEF">
        <w:rPr>
          <w:rFonts w:hint="eastAsia"/>
          <w:rtl/>
        </w:rPr>
        <w:t xml:space="preserve"> شبهاتی </w:t>
      </w:r>
      <w:r w:rsidR="00AA78EB" w:rsidRPr="00405EEF">
        <w:rPr>
          <w:rFonts w:hint="cs"/>
          <w:rtl/>
        </w:rPr>
        <w:t>بر او وارد –</w:t>
      </w:r>
      <w:r w:rsidR="008C4CD1" w:rsidRPr="00405EEF">
        <w:rPr>
          <w:rFonts w:hint="cs"/>
          <w:rtl/>
        </w:rPr>
        <w:t xml:space="preserve"> به اس</w:t>
      </w:r>
      <w:r w:rsidR="00AA78EB" w:rsidRPr="00405EEF">
        <w:rPr>
          <w:rFonts w:hint="cs"/>
          <w:rtl/>
        </w:rPr>
        <w:t xml:space="preserve">فل مقر راجع). </w:t>
      </w:r>
      <w:r w:rsidR="009C3E4B" w:rsidRPr="00405EEF">
        <w:rPr>
          <w:rFonts w:hint="cs"/>
          <w:rtl/>
        </w:rPr>
        <w:t xml:space="preserve">ثالثاً: </w:t>
      </w:r>
      <w:r w:rsidR="00123B29" w:rsidRPr="00405EEF">
        <w:rPr>
          <w:rFonts w:hint="cs"/>
          <w:rtl/>
        </w:rPr>
        <w:t>در سخنانش از مبالغه و مغالطه دریغ نمی‌</w:t>
      </w:r>
      <w:r w:rsidR="009F5E71" w:rsidRPr="00405EEF">
        <w:rPr>
          <w:rFonts w:hint="cs"/>
          <w:rtl/>
        </w:rPr>
        <w:t xml:space="preserve">ورزد، چنانکه در همین چند سطر به </w:t>
      </w:r>
      <w:r w:rsidR="00F83A3E" w:rsidRPr="00405EEF">
        <w:rPr>
          <w:rFonts w:hint="cs"/>
          <w:rtl/>
        </w:rPr>
        <w:t xml:space="preserve">حسن بجستانی </w:t>
      </w:r>
      <w:r w:rsidR="00804606" w:rsidRPr="00405EEF">
        <w:rPr>
          <w:rFonts w:hint="cs"/>
          <w:rtl/>
        </w:rPr>
        <w:t>پاسخی</w:t>
      </w:r>
      <w:r w:rsidR="00804606">
        <w:rPr>
          <w:rFonts w:hint="cs"/>
          <w:rtl/>
        </w:rPr>
        <w:t xml:space="preserve"> سفسطه</w:t>
      </w:r>
      <w:r w:rsidR="009109CD">
        <w:rPr>
          <w:rFonts w:hint="eastAsia"/>
          <w:rtl/>
        </w:rPr>
        <w:t>‌آمیز می‌</w:t>
      </w:r>
      <w:r w:rsidR="0088041F">
        <w:rPr>
          <w:rFonts w:hint="cs"/>
          <w:rtl/>
        </w:rPr>
        <w:t xml:space="preserve">دهد که </w:t>
      </w:r>
      <w:r w:rsidR="00EC27C0">
        <w:rPr>
          <w:rFonts w:hint="cs"/>
          <w:rtl/>
        </w:rPr>
        <w:t>علی‌محمد</w:t>
      </w:r>
      <w:r w:rsidR="0088041F">
        <w:rPr>
          <w:rFonts w:hint="cs"/>
          <w:rtl/>
        </w:rPr>
        <w:t xml:space="preserve"> باب اگر شما </w:t>
      </w:r>
      <w:r w:rsidR="0088041F" w:rsidRPr="00405EEF">
        <w:rPr>
          <w:rFonts w:hint="cs"/>
          <w:rtl/>
        </w:rPr>
        <w:t xml:space="preserve">را از </w:t>
      </w:r>
      <w:r w:rsidR="000E11BF" w:rsidRPr="00405EEF">
        <w:rPr>
          <w:rFonts w:hint="cs"/>
          <w:rtl/>
        </w:rPr>
        <w:t>حروف حی</w:t>
      </w:r>
      <w:r w:rsidR="000E11BF" w:rsidRPr="00D745D5">
        <w:rPr>
          <w:rFonts w:hint="cs"/>
          <w:vertAlign w:val="superscript"/>
          <w:rtl/>
        </w:rPr>
        <w:t>(</w:t>
      </w:r>
      <w:r w:rsidR="000E11BF" w:rsidRPr="00D745D5">
        <w:rPr>
          <w:rStyle w:val="FootnoteReference"/>
          <w:rFonts w:cs="B Zar"/>
          <w:rtl/>
        </w:rPr>
        <w:footnoteReference w:id="302"/>
      </w:r>
      <w:r w:rsidR="000E11BF" w:rsidRPr="00D745D5">
        <w:rPr>
          <w:rFonts w:hint="cs"/>
          <w:vertAlign w:val="superscript"/>
          <w:rtl/>
        </w:rPr>
        <w:t>)</w:t>
      </w:r>
      <w:r w:rsidR="00003E85">
        <w:rPr>
          <w:rFonts w:hint="cs"/>
          <w:rtl/>
        </w:rPr>
        <w:t xml:space="preserve"> به شمار آورد</w:t>
      </w:r>
      <w:r w:rsidR="003B453B">
        <w:rPr>
          <w:rFonts w:hint="cs"/>
          <w:rtl/>
        </w:rPr>
        <w:t xml:space="preserve"> و </w:t>
      </w:r>
      <w:r w:rsidR="005B3208">
        <w:rPr>
          <w:rFonts w:hint="cs"/>
          <w:rtl/>
        </w:rPr>
        <w:t xml:space="preserve"> </w:t>
      </w:r>
      <w:r w:rsidR="006835AF">
        <w:rPr>
          <w:rFonts w:hint="cs"/>
          <w:rtl/>
        </w:rPr>
        <w:t>در ستایش</w:t>
      </w:r>
      <w:r w:rsidR="00801F17">
        <w:rPr>
          <w:rFonts w:hint="eastAsia"/>
          <w:rtl/>
        </w:rPr>
        <w:t>‌</w:t>
      </w:r>
      <w:r w:rsidR="006835AF">
        <w:rPr>
          <w:rFonts w:hint="cs"/>
          <w:rtl/>
        </w:rPr>
        <w:t xml:space="preserve">تان راه مبالغه پیمود، مقصودش جز ستودن نخستین کسی که </w:t>
      </w:r>
      <w:r w:rsidR="006835AF" w:rsidRPr="00405EEF">
        <w:rPr>
          <w:rFonts w:hint="cs"/>
          <w:rtl/>
        </w:rPr>
        <w:t xml:space="preserve">بدو گروید (یعنی </w:t>
      </w:r>
      <w:r w:rsidR="00797A4A" w:rsidRPr="00405EEF">
        <w:rPr>
          <w:rFonts w:hint="cs"/>
          <w:rtl/>
        </w:rPr>
        <w:t xml:space="preserve">حسین بشرویی) </w:t>
      </w:r>
      <w:r w:rsidR="00D16DF1" w:rsidRPr="00405EEF">
        <w:rPr>
          <w:rFonts w:hint="cs"/>
          <w:rtl/>
        </w:rPr>
        <w:t>نبوده است</w:t>
      </w:r>
      <w:r w:rsidR="00801F17" w:rsidRPr="00405EEF">
        <w:rPr>
          <w:rFonts w:hint="cs"/>
          <w:rtl/>
        </w:rPr>
        <w:t>،</w:t>
      </w:r>
      <w:r w:rsidR="00D16DF1" w:rsidRPr="00405EEF">
        <w:rPr>
          <w:rFonts w:hint="cs"/>
          <w:rtl/>
        </w:rPr>
        <w:t xml:space="preserve"> و دیگران چون دانه</w:t>
      </w:r>
      <w:r w:rsidR="00A117EE" w:rsidRPr="00405EEF">
        <w:rPr>
          <w:rFonts w:hint="eastAsia"/>
          <w:rtl/>
        </w:rPr>
        <w:t>‌های تلخی به شمار می</w:t>
      </w:r>
      <w:r w:rsidR="00104553" w:rsidRPr="00405EEF">
        <w:rPr>
          <w:rFonts w:hint="cs"/>
          <w:rtl/>
        </w:rPr>
        <w:t>‌آیند که با خوش</w:t>
      </w:r>
      <w:r w:rsidR="00405EEF">
        <w:rPr>
          <w:rFonts w:hint="cs"/>
          <w:rtl/>
        </w:rPr>
        <w:t>ۀ</w:t>
      </w:r>
      <w:r w:rsidR="00104553" w:rsidRPr="00405EEF">
        <w:rPr>
          <w:rFonts w:hint="cs"/>
          <w:rtl/>
        </w:rPr>
        <w:t xml:space="preserve"> گندم می</w:t>
      </w:r>
      <w:r w:rsidR="00CC0930" w:rsidRPr="00405EEF">
        <w:rPr>
          <w:rFonts w:hint="eastAsia"/>
          <w:rtl/>
        </w:rPr>
        <w:t>‌آمیزند و به طفیل آن</w:t>
      </w:r>
      <w:r w:rsidR="008C4CD1" w:rsidRPr="00405EEF">
        <w:rPr>
          <w:rFonts w:hint="cs"/>
          <w:rtl/>
        </w:rPr>
        <w:t>،</w:t>
      </w:r>
      <w:r w:rsidR="00CC0930" w:rsidRPr="00405EEF">
        <w:rPr>
          <w:rFonts w:hint="eastAsia"/>
          <w:rtl/>
        </w:rPr>
        <w:t xml:space="preserve"> آب</w:t>
      </w:r>
      <w:r w:rsidR="00CC0930">
        <w:rPr>
          <w:rFonts w:hint="eastAsia"/>
          <w:rtl/>
        </w:rPr>
        <w:t xml:space="preserve"> می</w:t>
      </w:r>
      <w:r w:rsidR="008C4CD1">
        <w:rPr>
          <w:rFonts w:hint="cs"/>
          <w:rtl/>
        </w:rPr>
        <w:t>‌خورند.</w:t>
      </w:r>
      <w:r w:rsidR="001D69C8">
        <w:rPr>
          <w:rFonts w:hint="cs"/>
          <w:rtl/>
        </w:rPr>
        <w:t xml:space="preserve"> این سخن اد</w:t>
      </w:r>
      <w:r w:rsidR="008C4CD1">
        <w:rPr>
          <w:rFonts w:hint="cs"/>
          <w:rtl/>
        </w:rPr>
        <w:t>ّ</w:t>
      </w:r>
      <w:r w:rsidR="001D69C8">
        <w:rPr>
          <w:rFonts w:hint="cs"/>
          <w:rtl/>
        </w:rPr>
        <w:t xml:space="preserve">عایی ناروا و قیاسی بیجا است، زیرا که </w:t>
      </w:r>
      <w:r w:rsidR="00EC27C0">
        <w:rPr>
          <w:rFonts w:hint="cs"/>
          <w:rtl/>
        </w:rPr>
        <w:t>علی‌محمد</w:t>
      </w:r>
      <w:r w:rsidR="001D69C8">
        <w:rPr>
          <w:rFonts w:hint="cs"/>
          <w:rtl/>
        </w:rPr>
        <w:t xml:space="preserve"> باب در آثارش از حروف حی تمجید فراوان نموده تا بدان جا </w:t>
      </w:r>
      <w:r w:rsidR="001D69C8">
        <w:rPr>
          <w:rFonts w:hint="cs"/>
          <w:rtl/>
        </w:rPr>
        <w:lastRenderedPageBreak/>
        <w:t>که شرط ایمان را «درود فرستادن» بر آنان می</w:t>
      </w:r>
      <w:r w:rsidR="00DF54EC">
        <w:rPr>
          <w:rFonts w:hint="eastAsia"/>
          <w:rtl/>
        </w:rPr>
        <w:t>‌شمرد</w:t>
      </w:r>
      <w:r w:rsidR="0038249F">
        <w:rPr>
          <w:rFonts w:hint="cs"/>
          <w:rtl/>
        </w:rPr>
        <w:t>،</w:t>
      </w:r>
      <w:r w:rsidR="00DF54EC">
        <w:rPr>
          <w:rFonts w:hint="eastAsia"/>
          <w:rtl/>
        </w:rPr>
        <w:t xml:space="preserve"> چنانکه در واحد اول از </w:t>
      </w:r>
      <w:r w:rsidR="001A02CD" w:rsidRPr="005D0FAC">
        <w:rPr>
          <w:rFonts w:hint="cs"/>
          <w:b/>
          <w:bCs/>
          <w:sz w:val="26"/>
          <w:szCs w:val="26"/>
          <w:rtl/>
        </w:rPr>
        <w:t xml:space="preserve">«بیان عربی» </w:t>
      </w:r>
      <w:r w:rsidR="0038249F">
        <w:rPr>
          <w:rFonts w:hint="cs"/>
          <w:rtl/>
        </w:rPr>
        <w:t>بدان تصریح کرده است</w:t>
      </w:r>
      <w:r w:rsidR="00BB5B9C" w:rsidRPr="00BB5B9C">
        <w:rPr>
          <w:rFonts w:hint="cs"/>
          <w:vertAlign w:val="superscript"/>
          <w:rtl/>
        </w:rPr>
        <w:t>(</w:t>
      </w:r>
      <w:r w:rsidR="00BB5B9C" w:rsidRPr="00BB5B9C">
        <w:rPr>
          <w:rStyle w:val="FootnoteReference"/>
          <w:rFonts w:cs="B Zar"/>
          <w:rtl/>
        </w:rPr>
        <w:footnoteReference w:id="303"/>
      </w:r>
      <w:r w:rsidR="00BB5B9C" w:rsidRPr="00BB5B9C">
        <w:rPr>
          <w:rFonts w:hint="cs"/>
          <w:vertAlign w:val="superscript"/>
          <w:rtl/>
        </w:rPr>
        <w:t>)</w:t>
      </w:r>
      <w:r w:rsidR="00BB5B9C">
        <w:rPr>
          <w:rFonts w:hint="cs"/>
          <w:rtl/>
        </w:rPr>
        <w:t xml:space="preserve">. و </w:t>
      </w:r>
      <w:r w:rsidR="00E3487A" w:rsidRPr="00405EEF">
        <w:rPr>
          <w:rFonts w:hint="cs"/>
          <w:rtl/>
        </w:rPr>
        <w:t xml:space="preserve">در </w:t>
      </w:r>
      <w:r w:rsidR="006061B4" w:rsidRPr="00405EEF">
        <w:rPr>
          <w:rFonts w:hint="cs"/>
          <w:rtl/>
        </w:rPr>
        <w:t xml:space="preserve">«بیان فارسی» </w:t>
      </w:r>
      <w:r w:rsidR="001A1900" w:rsidRPr="00405EEF">
        <w:rPr>
          <w:rFonts w:hint="cs"/>
          <w:rtl/>
        </w:rPr>
        <w:t>نیز</w:t>
      </w:r>
      <w:r w:rsidR="001A1900">
        <w:rPr>
          <w:rFonts w:hint="cs"/>
          <w:rtl/>
        </w:rPr>
        <w:t xml:space="preserve"> می</w:t>
      </w:r>
      <w:r w:rsidR="001A7D89">
        <w:rPr>
          <w:rFonts w:hint="eastAsia"/>
          <w:rtl/>
        </w:rPr>
        <w:t>‌ن</w:t>
      </w:r>
      <w:r w:rsidR="0038249F">
        <w:rPr>
          <w:rFonts w:hint="cs"/>
          <w:rtl/>
        </w:rPr>
        <w:t>و</w:t>
      </w:r>
      <w:r w:rsidR="001A7D89">
        <w:rPr>
          <w:rFonts w:hint="eastAsia"/>
          <w:rtl/>
        </w:rPr>
        <w:t>یسد که هیجده تن مزبور پیش از آفرینش جهان</w:t>
      </w:r>
      <w:r w:rsidR="008C4CD1">
        <w:rPr>
          <w:rFonts w:hint="cs"/>
          <w:rtl/>
        </w:rPr>
        <w:t>،</w:t>
      </w:r>
      <w:r w:rsidR="001A7D89">
        <w:rPr>
          <w:rFonts w:hint="eastAsia"/>
          <w:rtl/>
        </w:rPr>
        <w:t xml:space="preserve"> از جان او آفریده شده</w:t>
      </w:r>
      <w:r w:rsidR="00B159D9">
        <w:rPr>
          <w:rFonts w:hint="eastAsia"/>
          <w:rtl/>
        </w:rPr>
        <w:t>‌اند،</w:t>
      </w:r>
      <w:r w:rsidR="001A7D89">
        <w:rPr>
          <w:rFonts w:hint="eastAsia"/>
          <w:rtl/>
        </w:rPr>
        <w:t xml:space="preserve"> و خداوند نشان</w:t>
      </w:r>
      <w:r w:rsidR="00405EEF">
        <w:rPr>
          <w:rFonts w:hint="cs"/>
          <w:rtl/>
        </w:rPr>
        <w:t>ۀ</w:t>
      </w:r>
      <w:r w:rsidR="001A7D89">
        <w:rPr>
          <w:rFonts w:hint="eastAsia"/>
          <w:rtl/>
        </w:rPr>
        <w:t xml:space="preserve"> معرف</w:t>
      </w:r>
      <w:r w:rsidR="00A82A5A">
        <w:rPr>
          <w:rFonts w:hint="eastAsia"/>
          <w:rtl/>
        </w:rPr>
        <w:t>ت</w:t>
      </w:r>
      <w:r w:rsidR="00D314AD">
        <w:rPr>
          <w:rFonts w:hint="eastAsia"/>
          <w:rtl/>
        </w:rPr>
        <w:t xml:space="preserve"> آن‌ها </w:t>
      </w:r>
      <w:r w:rsidR="00A82A5A">
        <w:rPr>
          <w:rFonts w:hint="eastAsia"/>
          <w:rtl/>
        </w:rPr>
        <w:t>را در</w:t>
      </w:r>
      <w:r w:rsidR="00930FB0">
        <w:rPr>
          <w:rFonts w:hint="eastAsia"/>
          <w:rtl/>
        </w:rPr>
        <w:t xml:space="preserve"> همۀ </w:t>
      </w:r>
      <w:r w:rsidR="00A82A5A">
        <w:rPr>
          <w:rFonts w:hint="eastAsia"/>
          <w:rtl/>
        </w:rPr>
        <w:t>اشیا نهاده است</w:t>
      </w:r>
      <w:r w:rsidR="00A82A5A">
        <w:rPr>
          <w:rFonts w:hint="cs"/>
          <w:rtl/>
        </w:rPr>
        <w:t>،</w:t>
      </w:r>
      <w:r w:rsidR="001A7D89">
        <w:rPr>
          <w:rFonts w:hint="eastAsia"/>
          <w:rtl/>
        </w:rPr>
        <w:t xml:space="preserve"> </w:t>
      </w:r>
      <w:r w:rsidR="001A7D89">
        <w:rPr>
          <w:rFonts w:hint="cs"/>
          <w:rtl/>
        </w:rPr>
        <w:t>چنانکه می</w:t>
      </w:r>
      <w:r w:rsidR="005842AE">
        <w:rPr>
          <w:rFonts w:hint="eastAsia"/>
          <w:rtl/>
        </w:rPr>
        <w:t>‌نویسد:</w:t>
      </w:r>
    </w:p>
    <w:p w:rsidR="005842AE" w:rsidRDefault="00D56F70" w:rsidP="00405EEF">
      <w:pPr>
        <w:pStyle w:val="a4"/>
        <w:rPr>
          <w:rtl/>
        </w:rPr>
      </w:pPr>
      <w:r>
        <w:rPr>
          <w:rFonts w:hint="cs"/>
          <w:rtl/>
        </w:rPr>
        <w:t>«خداوند واحد أحد از برای او (</w:t>
      </w:r>
      <w:r w:rsidR="00EC27C0">
        <w:rPr>
          <w:rFonts w:hint="cs"/>
          <w:rtl/>
        </w:rPr>
        <w:t>علی‌محمد</w:t>
      </w:r>
      <w:r>
        <w:rPr>
          <w:rFonts w:hint="cs"/>
          <w:rtl/>
        </w:rPr>
        <w:t xml:space="preserve"> باب) به ظهور نفس او هیجده نفس که خلق شده</w:t>
      </w:r>
      <w:r w:rsidR="00966389">
        <w:rPr>
          <w:rFonts w:hint="cs"/>
          <w:rtl/>
        </w:rPr>
        <w:t xml:space="preserve">‌اند </w:t>
      </w:r>
      <w:r>
        <w:rPr>
          <w:rFonts w:hint="cs"/>
          <w:rtl/>
        </w:rPr>
        <w:t>قبل کل شیء از نفس او خلق فرموده و</w:t>
      </w:r>
      <w:r w:rsidR="004C15D0">
        <w:rPr>
          <w:rFonts w:hint="cs"/>
          <w:rtl/>
        </w:rPr>
        <w:t xml:space="preserve"> آیۀ </w:t>
      </w:r>
      <w:r>
        <w:rPr>
          <w:rFonts w:hint="cs"/>
          <w:rtl/>
        </w:rPr>
        <w:t>معرفت ایشان را در کینونیت کل شیء مستقر فرموده»!</w:t>
      </w:r>
      <w:r w:rsidRPr="00D56F70">
        <w:rPr>
          <w:rFonts w:hint="cs"/>
          <w:vertAlign w:val="superscript"/>
          <w:rtl/>
        </w:rPr>
        <w:t>(</w:t>
      </w:r>
      <w:r w:rsidRPr="00D56F70">
        <w:rPr>
          <w:rStyle w:val="FootnoteReference"/>
          <w:rFonts w:cs="B Zar"/>
          <w:rtl/>
        </w:rPr>
        <w:footnoteReference w:id="304"/>
      </w:r>
      <w:r w:rsidRPr="00D56F70">
        <w:rPr>
          <w:rFonts w:hint="cs"/>
          <w:vertAlign w:val="superscript"/>
          <w:rtl/>
        </w:rPr>
        <w:t>)</w:t>
      </w:r>
      <w:r>
        <w:rPr>
          <w:rFonts w:hint="cs"/>
          <w:rtl/>
        </w:rPr>
        <w:t>.</w:t>
      </w:r>
    </w:p>
    <w:p w:rsidR="00D56F70" w:rsidRDefault="00D56F70" w:rsidP="00405EEF">
      <w:pPr>
        <w:pStyle w:val="a4"/>
        <w:rPr>
          <w:rtl/>
        </w:rPr>
      </w:pPr>
      <w:r>
        <w:rPr>
          <w:rFonts w:hint="cs"/>
          <w:rtl/>
        </w:rPr>
        <w:t>آیا انصافاً این عده را در آئین بابی می</w:t>
      </w:r>
      <w:r w:rsidR="00106B83">
        <w:rPr>
          <w:rFonts w:hint="eastAsia"/>
          <w:rtl/>
        </w:rPr>
        <w:t xml:space="preserve">‌توان </w:t>
      </w:r>
      <w:r w:rsidR="00106B83" w:rsidRPr="00405EEF">
        <w:rPr>
          <w:rFonts w:hint="eastAsia"/>
          <w:rtl/>
        </w:rPr>
        <w:t xml:space="preserve">همچون </w:t>
      </w:r>
      <w:r w:rsidR="00556D05" w:rsidRPr="00405EEF">
        <w:rPr>
          <w:rFonts w:hint="cs"/>
          <w:rtl/>
        </w:rPr>
        <w:t>دانه</w:t>
      </w:r>
      <w:r w:rsidR="006748D0" w:rsidRPr="00405EEF">
        <w:rPr>
          <w:rFonts w:hint="cs"/>
          <w:rtl/>
        </w:rPr>
        <w:t xml:space="preserve">‌های تلخی </w:t>
      </w:r>
      <w:r w:rsidR="0093413C" w:rsidRPr="00405EEF">
        <w:rPr>
          <w:rFonts w:hint="cs"/>
          <w:rtl/>
        </w:rPr>
        <w:t>به</w:t>
      </w:r>
      <w:r w:rsidR="0093413C">
        <w:rPr>
          <w:rFonts w:hint="cs"/>
          <w:rtl/>
        </w:rPr>
        <w:t xml:space="preserve"> شمار آورد که به همراه گندم می</w:t>
      </w:r>
      <w:r w:rsidR="00880824">
        <w:rPr>
          <w:rFonts w:hint="eastAsia"/>
          <w:rtl/>
        </w:rPr>
        <w:t>‌رویند!؟</w:t>
      </w:r>
      <w:r w:rsidR="00880824">
        <w:rPr>
          <w:rFonts w:hint="cs"/>
          <w:rtl/>
        </w:rPr>
        <w:t xml:space="preserve"> و آیا چون یکی از این گروه خود را دارای چنان مقامی ندانسته و به اعتراض برخاسته</w:t>
      </w:r>
      <w:r w:rsidR="00B3560A">
        <w:rPr>
          <w:rFonts w:hint="cs"/>
          <w:rtl/>
        </w:rPr>
        <w:t>،</w:t>
      </w:r>
      <w:r w:rsidR="00880824">
        <w:rPr>
          <w:rFonts w:hint="cs"/>
          <w:rtl/>
        </w:rPr>
        <w:t xml:space="preserve"> جز این می</w:t>
      </w:r>
      <w:r w:rsidR="009E5494">
        <w:rPr>
          <w:rFonts w:hint="eastAsia"/>
          <w:rtl/>
        </w:rPr>
        <w:t xml:space="preserve">‌توان بدو پاسخ داد که </w:t>
      </w:r>
      <w:r w:rsidR="00EC27C0">
        <w:rPr>
          <w:rFonts w:hint="eastAsia"/>
          <w:rtl/>
        </w:rPr>
        <w:t>علی‌محمد</w:t>
      </w:r>
      <w:r w:rsidR="009E5494">
        <w:rPr>
          <w:rFonts w:hint="eastAsia"/>
          <w:rtl/>
        </w:rPr>
        <w:t xml:space="preserve"> باب به خطا رفته و </w:t>
      </w:r>
      <w:r w:rsidR="004A72E1">
        <w:rPr>
          <w:rFonts w:hint="eastAsia"/>
          <w:rtl/>
        </w:rPr>
        <w:t>دربارۀ</w:t>
      </w:r>
      <w:r w:rsidR="009E5494">
        <w:rPr>
          <w:rFonts w:hint="eastAsia"/>
          <w:rtl/>
        </w:rPr>
        <w:t xml:space="preserve"> تو به گزافه و مبالغه پرداخته است؟</w:t>
      </w:r>
    </w:p>
    <w:p w:rsidR="00F96E3F" w:rsidRDefault="009E5494" w:rsidP="00405EEF">
      <w:pPr>
        <w:pStyle w:val="a4"/>
        <w:rPr>
          <w:rtl/>
        </w:rPr>
      </w:pPr>
      <w:r w:rsidRPr="00405EEF">
        <w:rPr>
          <w:rFonts w:hint="cs"/>
          <w:rtl/>
        </w:rPr>
        <w:t xml:space="preserve">از </w:t>
      </w:r>
      <w:r w:rsidR="0074350D" w:rsidRPr="00405EEF">
        <w:rPr>
          <w:rFonts w:hint="cs"/>
          <w:rtl/>
        </w:rPr>
        <w:t>نثر</w:t>
      </w:r>
      <w:r w:rsidR="004C15D0" w:rsidRPr="00405EEF">
        <w:rPr>
          <w:rFonts w:hint="cs"/>
          <w:rtl/>
        </w:rPr>
        <w:t xml:space="preserve"> معجزۀ </w:t>
      </w:r>
      <w:r w:rsidR="00C477F9" w:rsidRPr="00405EEF">
        <w:rPr>
          <w:rFonts w:hint="cs"/>
          <w:rtl/>
        </w:rPr>
        <w:t xml:space="preserve">آسای بهاءالله که صرف نظر کنیم، </w:t>
      </w:r>
      <w:r w:rsidR="00D7362F" w:rsidRPr="00405EEF">
        <w:rPr>
          <w:rFonts w:hint="cs"/>
          <w:rtl/>
        </w:rPr>
        <w:t xml:space="preserve">نظم </w:t>
      </w:r>
      <w:r w:rsidR="00675CC9" w:rsidRPr="00405EEF">
        <w:rPr>
          <w:rFonts w:hint="cs"/>
          <w:rtl/>
        </w:rPr>
        <w:t>وی نیز در خور</w:t>
      </w:r>
      <w:r w:rsidR="00675CC9">
        <w:rPr>
          <w:rFonts w:hint="cs"/>
          <w:rtl/>
        </w:rPr>
        <w:t xml:space="preserve"> توجه است. بهائیانی که اشعار میرزا </w:t>
      </w:r>
      <w:r w:rsidR="00C4327C">
        <w:rPr>
          <w:rFonts w:hint="cs"/>
          <w:rtl/>
        </w:rPr>
        <w:t>حسینعلی</w:t>
      </w:r>
      <w:r w:rsidR="00675CC9">
        <w:rPr>
          <w:rFonts w:hint="cs"/>
          <w:rtl/>
        </w:rPr>
        <w:t xml:space="preserve"> را الهام</w:t>
      </w:r>
      <w:r w:rsidR="007A49C3">
        <w:rPr>
          <w:rFonts w:hint="eastAsia"/>
          <w:rtl/>
        </w:rPr>
        <w:t>‌آمیز می</w:t>
      </w:r>
      <w:r w:rsidR="00C84603">
        <w:rPr>
          <w:rFonts w:hint="cs"/>
          <w:rtl/>
        </w:rPr>
        <w:t>‌پندار</w:t>
      </w:r>
      <w:r w:rsidR="00E8261A">
        <w:rPr>
          <w:rFonts w:hint="cs"/>
          <w:rtl/>
        </w:rPr>
        <w:t>ند</w:t>
      </w:r>
      <w:r w:rsidR="00C84603">
        <w:rPr>
          <w:rFonts w:hint="cs"/>
          <w:rtl/>
        </w:rPr>
        <w:t>،</w:t>
      </w:r>
      <w:r w:rsidR="00E8261A">
        <w:rPr>
          <w:rFonts w:hint="cs"/>
          <w:rtl/>
        </w:rPr>
        <w:t xml:space="preserve"> نمی</w:t>
      </w:r>
      <w:r w:rsidR="00C84603">
        <w:rPr>
          <w:rFonts w:hint="eastAsia"/>
          <w:rtl/>
        </w:rPr>
        <w:t>‌دانم با این ابیات کژ</w:t>
      </w:r>
      <w:r w:rsidR="007179E3">
        <w:rPr>
          <w:rFonts w:hint="eastAsia"/>
          <w:rtl/>
        </w:rPr>
        <w:t>قافیه و بدقیافه</w:t>
      </w:r>
      <w:r w:rsidR="003A1137">
        <w:rPr>
          <w:rFonts w:hint="cs"/>
          <w:rtl/>
        </w:rPr>
        <w:t>!</w:t>
      </w:r>
      <w:r w:rsidR="007179E3">
        <w:rPr>
          <w:rFonts w:hint="eastAsia"/>
          <w:rtl/>
        </w:rPr>
        <w:t xml:space="preserve"> چه می</w:t>
      </w:r>
      <w:r w:rsidR="00F96E3F">
        <w:rPr>
          <w:rFonts w:hint="cs"/>
          <w:rtl/>
        </w:rPr>
        <w:t>‌کنند</w:t>
      </w:r>
      <w:r w:rsidR="00145B2E">
        <w:rPr>
          <w:rFonts w:hint="cs"/>
          <w:rtl/>
        </w:rPr>
        <w:t>؟</w:t>
      </w:r>
    </w:p>
    <w:tbl>
      <w:tblPr>
        <w:bidiVisual/>
        <w:tblW w:w="0" w:type="auto"/>
        <w:tblInd w:w="107" w:type="dxa"/>
        <w:tblLook w:val="04A0" w:firstRow="1" w:lastRow="0" w:firstColumn="1" w:lastColumn="0" w:noHBand="0" w:noVBand="1"/>
      </w:tblPr>
      <w:tblGrid>
        <w:gridCol w:w="3303"/>
        <w:gridCol w:w="409"/>
        <w:gridCol w:w="3485"/>
      </w:tblGrid>
      <w:tr w:rsidR="00D86035" w:rsidRPr="001C4DD5" w:rsidTr="00405EEF">
        <w:tc>
          <w:tcPr>
            <w:tcW w:w="3517" w:type="dxa"/>
          </w:tcPr>
          <w:p w:rsidR="00D86035" w:rsidRPr="00405EEF" w:rsidRDefault="00A86A82" w:rsidP="001C4DD5">
            <w:pPr>
              <w:tabs>
                <w:tab w:val="left" w:pos="8640"/>
              </w:tabs>
              <w:bidi/>
              <w:jc w:val="lowKashida"/>
              <w:rPr>
                <w:rFonts w:ascii="IRLotus" w:hAnsi="IRLotus" w:cs="IRLotus"/>
                <w:sz w:val="2"/>
                <w:szCs w:val="2"/>
                <w:rtl/>
                <w:lang w:bidi="fa-IR"/>
              </w:rPr>
            </w:pPr>
            <w:r w:rsidRPr="00405EEF">
              <w:rPr>
                <w:rFonts w:ascii="IRLotus" w:hAnsi="IRLotus" w:cs="IRLotus"/>
                <w:sz w:val="28"/>
                <w:szCs w:val="28"/>
                <w:rtl/>
                <w:lang w:bidi="fa-IR"/>
              </w:rPr>
              <w:t>ای صبا از پیش جانان یکزمان</w:t>
            </w:r>
            <w:r w:rsidRPr="00405EEF">
              <w:rPr>
                <w:rFonts w:ascii="IRLotus" w:hAnsi="IRLotus" w:cs="IRLotus"/>
                <w:sz w:val="28"/>
                <w:szCs w:val="28"/>
                <w:rtl/>
                <w:lang w:bidi="fa-IR"/>
              </w:rPr>
              <w:br/>
            </w:r>
          </w:p>
        </w:tc>
        <w:tc>
          <w:tcPr>
            <w:tcW w:w="425" w:type="dxa"/>
          </w:tcPr>
          <w:p w:rsidR="00D86035" w:rsidRPr="00405EEF" w:rsidRDefault="00D86035" w:rsidP="001C4DD5">
            <w:pPr>
              <w:tabs>
                <w:tab w:val="left" w:pos="8640"/>
              </w:tabs>
              <w:bidi/>
              <w:jc w:val="lowKashida"/>
              <w:rPr>
                <w:rFonts w:ascii="IRLotus" w:hAnsi="IRLotus" w:cs="IRLotus"/>
                <w:sz w:val="28"/>
                <w:szCs w:val="28"/>
                <w:rtl/>
                <w:lang w:bidi="fa-IR"/>
              </w:rPr>
            </w:pPr>
          </w:p>
        </w:tc>
        <w:tc>
          <w:tcPr>
            <w:tcW w:w="3713" w:type="dxa"/>
          </w:tcPr>
          <w:p w:rsidR="00D86035" w:rsidRPr="00405EEF" w:rsidRDefault="00A86A82" w:rsidP="001C4DD5">
            <w:pPr>
              <w:tabs>
                <w:tab w:val="left" w:pos="8640"/>
              </w:tabs>
              <w:bidi/>
              <w:jc w:val="lowKashida"/>
              <w:rPr>
                <w:rFonts w:ascii="IRLotus" w:hAnsi="IRLotus" w:cs="IRLotus"/>
                <w:sz w:val="2"/>
                <w:szCs w:val="2"/>
                <w:rtl/>
                <w:lang w:bidi="fa-IR"/>
              </w:rPr>
            </w:pPr>
            <w:r w:rsidRPr="00405EEF">
              <w:rPr>
                <w:rFonts w:ascii="IRLotus" w:hAnsi="IRLotus" w:cs="IRLotus"/>
                <w:sz w:val="28"/>
                <w:szCs w:val="28"/>
                <w:rtl/>
                <w:lang w:bidi="fa-IR"/>
              </w:rPr>
              <w:t>خوش بران تا کوی آن زورائیان</w:t>
            </w:r>
            <w:r w:rsidRPr="00405EEF">
              <w:rPr>
                <w:rFonts w:ascii="IRLotus" w:hAnsi="IRLotus" w:cs="IRLotus"/>
                <w:sz w:val="28"/>
                <w:szCs w:val="28"/>
                <w:rtl/>
                <w:lang w:bidi="fa-IR"/>
              </w:rPr>
              <w:br/>
            </w:r>
          </w:p>
        </w:tc>
      </w:tr>
      <w:tr w:rsidR="00D86035" w:rsidRPr="001C4DD5" w:rsidTr="00405EEF">
        <w:tc>
          <w:tcPr>
            <w:tcW w:w="3517" w:type="dxa"/>
          </w:tcPr>
          <w:p w:rsidR="00D86035" w:rsidRPr="00405EEF" w:rsidRDefault="00A86A82" w:rsidP="001C4DD5">
            <w:pPr>
              <w:tabs>
                <w:tab w:val="left" w:pos="8640"/>
              </w:tabs>
              <w:bidi/>
              <w:jc w:val="lowKashida"/>
              <w:rPr>
                <w:rFonts w:ascii="IRLotus" w:hAnsi="IRLotus" w:cs="IRLotus"/>
                <w:sz w:val="2"/>
                <w:szCs w:val="2"/>
                <w:rtl/>
                <w:lang w:bidi="fa-IR"/>
              </w:rPr>
            </w:pPr>
            <w:r w:rsidRPr="00405EEF">
              <w:rPr>
                <w:rFonts w:ascii="IRLotus" w:hAnsi="IRLotus" w:cs="IRLotus"/>
                <w:sz w:val="28"/>
                <w:szCs w:val="28"/>
                <w:rtl/>
                <w:lang w:bidi="fa-IR"/>
              </w:rPr>
              <w:t>پس بگویش کی مدینه کردگار</w:t>
            </w:r>
            <w:r w:rsidRPr="00405EEF">
              <w:rPr>
                <w:rFonts w:ascii="IRLotus" w:hAnsi="IRLotus" w:cs="IRLotus"/>
                <w:sz w:val="28"/>
                <w:szCs w:val="28"/>
                <w:rtl/>
                <w:lang w:bidi="fa-IR"/>
              </w:rPr>
              <w:br/>
            </w:r>
          </w:p>
        </w:tc>
        <w:tc>
          <w:tcPr>
            <w:tcW w:w="425" w:type="dxa"/>
          </w:tcPr>
          <w:p w:rsidR="00D86035" w:rsidRPr="00405EEF" w:rsidRDefault="00D86035" w:rsidP="001C4DD5">
            <w:pPr>
              <w:tabs>
                <w:tab w:val="left" w:pos="8640"/>
              </w:tabs>
              <w:bidi/>
              <w:jc w:val="lowKashida"/>
              <w:rPr>
                <w:rFonts w:ascii="IRLotus" w:hAnsi="IRLotus" w:cs="IRLotus"/>
                <w:sz w:val="28"/>
                <w:szCs w:val="28"/>
                <w:rtl/>
                <w:lang w:bidi="fa-IR"/>
              </w:rPr>
            </w:pPr>
          </w:p>
        </w:tc>
        <w:tc>
          <w:tcPr>
            <w:tcW w:w="3713" w:type="dxa"/>
          </w:tcPr>
          <w:p w:rsidR="00D86035" w:rsidRPr="00405EEF" w:rsidRDefault="00A86A82" w:rsidP="001C4DD5">
            <w:pPr>
              <w:tabs>
                <w:tab w:val="left" w:pos="8640"/>
              </w:tabs>
              <w:bidi/>
              <w:jc w:val="lowKashida"/>
              <w:rPr>
                <w:rFonts w:ascii="IRLotus" w:hAnsi="IRLotus" w:cs="IRLotus"/>
                <w:sz w:val="2"/>
                <w:szCs w:val="2"/>
                <w:rtl/>
                <w:lang w:bidi="fa-IR"/>
              </w:rPr>
            </w:pPr>
            <w:r w:rsidRPr="00405EEF">
              <w:rPr>
                <w:rFonts w:ascii="IRLotus" w:hAnsi="IRLotus" w:cs="IRLotus"/>
                <w:sz w:val="28"/>
                <w:szCs w:val="28"/>
                <w:rtl/>
                <w:lang w:bidi="fa-IR"/>
              </w:rPr>
              <w:t>چون بماندی چون که رفت از برت بار!</w:t>
            </w:r>
            <w:r w:rsidRPr="00405EEF">
              <w:rPr>
                <w:rFonts w:ascii="IRLotus" w:hAnsi="IRLotus" w:cs="IRLotus"/>
                <w:sz w:val="28"/>
                <w:szCs w:val="28"/>
                <w:vertAlign w:val="superscript"/>
                <w:rtl/>
                <w:lang w:bidi="fa-IR"/>
              </w:rPr>
              <w:t>(</w:t>
            </w:r>
            <w:r w:rsidRPr="00405EEF">
              <w:rPr>
                <w:rStyle w:val="FootnoteReference"/>
                <w:rFonts w:ascii="IRLotus" w:hAnsi="IRLotus" w:cs="IRLotus"/>
                <w:sz w:val="28"/>
                <w:szCs w:val="28"/>
                <w:rtl/>
                <w:lang w:bidi="fa-IR"/>
              </w:rPr>
              <w:footnoteReference w:id="305"/>
            </w:r>
            <w:r w:rsidRPr="00405EEF">
              <w:rPr>
                <w:rFonts w:ascii="IRLotus" w:hAnsi="IRLotus" w:cs="IRLotus"/>
                <w:sz w:val="28"/>
                <w:szCs w:val="28"/>
                <w:vertAlign w:val="superscript"/>
                <w:rtl/>
                <w:lang w:bidi="fa-IR"/>
              </w:rPr>
              <w:t>)</w:t>
            </w:r>
            <w:r w:rsidRPr="00405EEF">
              <w:rPr>
                <w:rFonts w:ascii="IRLotus" w:hAnsi="IRLotus" w:cs="IRLotus"/>
                <w:sz w:val="28"/>
                <w:szCs w:val="28"/>
                <w:rtl/>
                <w:lang w:bidi="fa-IR"/>
              </w:rPr>
              <w:br/>
            </w:r>
          </w:p>
        </w:tc>
      </w:tr>
    </w:tbl>
    <w:p w:rsidR="00F96E3F" w:rsidRDefault="00F96E3F" w:rsidP="00405EEF">
      <w:pPr>
        <w:pStyle w:val="a4"/>
        <w:rPr>
          <w:rtl/>
        </w:rPr>
      </w:pPr>
      <w:r>
        <w:rPr>
          <w:rFonts w:hint="cs"/>
          <w:rtl/>
        </w:rPr>
        <w:t>آیا کسی که به گمان خود به الهام خداوند و به مدد حق شعر می</w:t>
      </w:r>
      <w:r w:rsidR="001B4CFA">
        <w:rPr>
          <w:rFonts w:hint="eastAsia"/>
          <w:rtl/>
        </w:rPr>
        <w:t>‌سروده، نمی</w:t>
      </w:r>
      <w:r w:rsidR="002F58D3">
        <w:rPr>
          <w:rFonts w:hint="cs"/>
          <w:rtl/>
        </w:rPr>
        <w:t>‌توانسته به جای «چون که رفت از برت یار»</w:t>
      </w:r>
      <w:r w:rsidR="00347BEF">
        <w:rPr>
          <w:rFonts w:hint="cs"/>
          <w:rtl/>
        </w:rPr>
        <w:t xml:space="preserve"> مثلاً بگوید: «چون برفت از دست یار»!</w:t>
      </w:r>
      <w:r w:rsidR="00145B2E">
        <w:rPr>
          <w:rFonts w:hint="cs"/>
          <w:rtl/>
        </w:rPr>
        <w:t>؟</w:t>
      </w:r>
    </w:p>
    <w:p w:rsidR="00347BEF" w:rsidRDefault="00347BEF" w:rsidP="00405EEF">
      <w:pPr>
        <w:pStyle w:val="a4"/>
        <w:rPr>
          <w:rtl/>
        </w:rPr>
      </w:pPr>
      <w:r>
        <w:rPr>
          <w:rFonts w:hint="cs"/>
          <w:rtl/>
        </w:rPr>
        <w:t xml:space="preserve">باز میرزا </w:t>
      </w:r>
      <w:r w:rsidR="00C4327C">
        <w:rPr>
          <w:rFonts w:hint="cs"/>
          <w:rtl/>
        </w:rPr>
        <w:t>حسینعلی</w:t>
      </w:r>
      <w:r>
        <w:rPr>
          <w:rFonts w:hint="cs"/>
          <w:rtl/>
        </w:rPr>
        <w:t xml:space="preserve"> گوید:</w:t>
      </w:r>
    </w:p>
    <w:tbl>
      <w:tblPr>
        <w:bidiVisual/>
        <w:tblW w:w="0" w:type="auto"/>
        <w:tblInd w:w="107" w:type="dxa"/>
        <w:tblLook w:val="04A0" w:firstRow="1" w:lastRow="0" w:firstColumn="1" w:lastColumn="0" w:noHBand="0" w:noVBand="1"/>
      </w:tblPr>
      <w:tblGrid>
        <w:gridCol w:w="3326"/>
        <w:gridCol w:w="408"/>
        <w:gridCol w:w="3463"/>
      </w:tblGrid>
      <w:tr w:rsidR="00A86A82" w:rsidRPr="001C4DD5" w:rsidTr="00405EEF">
        <w:tc>
          <w:tcPr>
            <w:tcW w:w="3517" w:type="dxa"/>
          </w:tcPr>
          <w:p w:rsidR="00A86A82" w:rsidRPr="00405EEF" w:rsidRDefault="00A86A82" w:rsidP="001C4DD5">
            <w:pPr>
              <w:tabs>
                <w:tab w:val="left" w:pos="8640"/>
              </w:tabs>
              <w:bidi/>
              <w:jc w:val="lowKashida"/>
              <w:rPr>
                <w:rFonts w:ascii="IRLotus" w:hAnsi="IRLotus" w:cs="IRLotus"/>
                <w:sz w:val="2"/>
                <w:szCs w:val="2"/>
                <w:rtl/>
                <w:lang w:bidi="fa-IR"/>
              </w:rPr>
            </w:pPr>
            <w:r w:rsidRPr="00405EEF">
              <w:rPr>
                <w:rFonts w:ascii="IRLotus" w:hAnsi="IRLotus" w:cs="IRLotus"/>
                <w:sz w:val="28"/>
                <w:szCs w:val="28"/>
                <w:rtl/>
                <w:lang w:bidi="fa-IR"/>
              </w:rPr>
              <w:t>گرخیال جان همی هستت به دل اینجا میا</w:t>
            </w:r>
            <w:r w:rsidRPr="00405EEF">
              <w:rPr>
                <w:rFonts w:ascii="IRLotus" w:hAnsi="IRLotus" w:cs="IRLotus"/>
                <w:sz w:val="28"/>
                <w:szCs w:val="28"/>
                <w:rtl/>
                <w:lang w:bidi="fa-IR"/>
              </w:rPr>
              <w:br/>
            </w:r>
          </w:p>
        </w:tc>
        <w:tc>
          <w:tcPr>
            <w:tcW w:w="425" w:type="dxa"/>
          </w:tcPr>
          <w:p w:rsidR="00A86A82" w:rsidRPr="00405EEF" w:rsidRDefault="00A86A82" w:rsidP="001C4DD5">
            <w:pPr>
              <w:tabs>
                <w:tab w:val="left" w:pos="8640"/>
              </w:tabs>
              <w:bidi/>
              <w:jc w:val="lowKashida"/>
              <w:rPr>
                <w:rFonts w:ascii="IRLotus" w:hAnsi="IRLotus" w:cs="IRLotus"/>
                <w:sz w:val="28"/>
                <w:szCs w:val="28"/>
                <w:rtl/>
                <w:lang w:bidi="fa-IR"/>
              </w:rPr>
            </w:pPr>
          </w:p>
        </w:tc>
        <w:tc>
          <w:tcPr>
            <w:tcW w:w="3713" w:type="dxa"/>
          </w:tcPr>
          <w:p w:rsidR="00A86A82" w:rsidRPr="00405EEF" w:rsidRDefault="00A86A82" w:rsidP="001C4DD5">
            <w:pPr>
              <w:tabs>
                <w:tab w:val="left" w:pos="8640"/>
              </w:tabs>
              <w:bidi/>
              <w:jc w:val="lowKashida"/>
              <w:rPr>
                <w:rFonts w:ascii="IRLotus" w:hAnsi="IRLotus" w:cs="IRLotus"/>
                <w:sz w:val="2"/>
                <w:szCs w:val="2"/>
                <w:rtl/>
                <w:lang w:bidi="fa-IR"/>
              </w:rPr>
            </w:pPr>
            <w:r w:rsidRPr="00405EEF">
              <w:rPr>
                <w:rFonts w:ascii="IRLotus" w:hAnsi="IRLotus" w:cs="IRLotus"/>
                <w:sz w:val="28"/>
                <w:szCs w:val="28"/>
                <w:rtl/>
                <w:lang w:bidi="fa-IR"/>
              </w:rPr>
              <w:t>ور نثار جان و سر داری بیا و هم بیار!</w:t>
            </w:r>
            <w:r w:rsidRPr="00405EEF">
              <w:rPr>
                <w:rFonts w:ascii="IRLotus" w:hAnsi="IRLotus" w:cs="IRLotus"/>
                <w:sz w:val="28"/>
                <w:szCs w:val="28"/>
                <w:rtl/>
                <w:lang w:bidi="fa-IR"/>
              </w:rPr>
              <w:br/>
            </w:r>
          </w:p>
        </w:tc>
      </w:tr>
      <w:tr w:rsidR="00A86A82" w:rsidRPr="001C4DD5" w:rsidTr="00405EEF">
        <w:tc>
          <w:tcPr>
            <w:tcW w:w="3517" w:type="dxa"/>
          </w:tcPr>
          <w:p w:rsidR="00A86A82" w:rsidRPr="00405EEF" w:rsidRDefault="00A86A82" w:rsidP="001C4DD5">
            <w:pPr>
              <w:tabs>
                <w:tab w:val="left" w:pos="8640"/>
              </w:tabs>
              <w:bidi/>
              <w:jc w:val="lowKashida"/>
              <w:rPr>
                <w:rFonts w:ascii="IRLotus" w:hAnsi="IRLotus" w:cs="IRLotus"/>
                <w:sz w:val="2"/>
                <w:szCs w:val="2"/>
                <w:rtl/>
                <w:lang w:bidi="fa-IR"/>
              </w:rPr>
            </w:pPr>
            <w:r w:rsidRPr="00405EEF">
              <w:rPr>
                <w:rFonts w:ascii="IRLotus" w:hAnsi="IRLotus" w:cs="IRLotus"/>
                <w:sz w:val="28"/>
                <w:szCs w:val="28"/>
                <w:rtl/>
                <w:lang w:bidi="fa-IR"/>
              </w:rPr>
              <w:t>رسم ره این است گر وصل بهاء‌داری‌طلب</w:t>
            </w:r>
            <w:r w:rsidRPr="00405EEF">
              <w:rPr>
                <w:rFonts w:ascii="IRLotus" w:hAnsi="IRLotus" w:cs="IRLotus"/>
                <w:sz w:val="28"/>
                <w:szCs w:val="28"/>
                <w:rtl/>
                <w:lang w:bidi="fa-IR"/>
              </w:rPr>
              <w:br/>
            </w:r>
          </w:p>
        </w:tc>
        <w:tc>
          <w:tcPr>
            <w:tcW w:w="425" w:type="dxa"/>
          </w:tcPr>
          <w:p w:rsidR="00A86A82" w:rsidRPr="00405EEF" w:rsidRDefault="00A86A82" w:rsidP="001C4DD5">
            <w:pPr>
              <w:tabs>
                <w:tab w:val="left" w:pos="8640"/>
              </w:tabs>
              <w:bidi/>
              <w:jc w:val="lowKashida"/>
              <w:rPr>
                <w:rFonts w:ascii="IRLotus" w:hAnsi="IRLotus" w:cs="IRLotus"/>
                <w:sz w:val="28"/>
                <w:szCs w:val="28"/>
                <w:rtl/>
                <w:lang w:bidi="fa-IR"/>
              </w:rPr>
            </w:pPr>
          </w:p>
        </w:tc>
        <w:tc>
          <w:tcPr>
            <w:tcW w:w="3713" w:type="dxa"/>
          </w:tcPr>
          <w:p w:rsidR="00A86A82" w:rsidRPr="00405EEF" w:rsidRDefault="00A86A82" w:rsidP="001C4DD5">
            <w:pPr>
              <w:tabs>
                <w:tab w:val="left" w:pos="8640"/>
              </w:tabs>
              <w:bidi/>
              <w:jc w:val="lowKashida"/>
              <w:rPr>
                <w:rFonts w:ascii="IRLotus" w:hAnsi="IRLotus" w:cs="IRLotus"/>
                <w:sz w:val="2"/>
                <w:szCs w:val="2"/>
                <w:rtl/>
                <w:lang w:bidi="fa-IR"/>
              </w:rPr>
            </w:pPr>
            <w:r w:rsidRPr="00405EEF">
              <w:rPr>
                <w:rFonts w:ascii="IRLotus" w:hAnsi="IRLotus" w:cs="IRLotus"/>
                <w:sz w:val="26"/>
                <w:szCs w:val="26"/>
                <w:rtl/>
                <w:lang w:bidi="fa-IR"/>
              </w:rPr>
              <w:t>ورنباشی مرد این ره دور شو زحمت میار!</w:t>
            </w:r>
            <w:r w:rsidRPr="00405EEF">
              <w:rPr>
                <w:rFonts w:ascii="IRLotus" w:hAnsi="IRLotus" w:cs="IRLotus"/>
                <w:sz w:val="28"/>
                <w:szCs w:val="28"/>
                <w:rtl/>
                <w:lang w:bidi="fa-IR"/>
              </w:rPr>
              <w:br/>
            </w:r>
          </w:p>
        </w:tc>
      </w:tr>
    </w:tbl>
    <w:p w:rsidR="00347BEF" w:rsidRDefault="00347BEF" w:rsidP="00405EEF">
      <w:pPr>
        <w:pStyle w:val="a4"/>
        <w:rPr>
          <w:rtl/>
        </w:rPr>
      </w:pPr>
      <w:r>
        <w:rPr>
          <w:rFonts w:hint="cs"/>
          <w:rtl/>
        </w:rPr>
        <w:lastRenderedPageBreak/>
        <w:t xml:space="preserve">اشراق خاوری در کتاب </w:t>
      </w:r>
      <w:r w:rsidR="00BD18E2" w:rsidRPr="005D0FAC">
        <w:rPr>
          <w:rFonts w:hint="cs"/>
          <w:rtl/>
        </w:rPr>
        <w:t xml:space="preserve">«گنج شایگان» </w:t>
      </w:r>
      <w:r w:rsidR="00675EA1">
        <w:rPr>
          <w:rFonts w:hint="cs"/>
          <w:rtl/>
        </w:rPr>
        <w:t>پس از ذکر دو بیت اخیر می</w:t>
      </w:r>
      <w:r w:rsidR="00D40C7C">
        <w:rPr>
          <w:rFonts w:hint="eastAsia"/>
          <w:rtl/>
        </w:rPr>
        <w:t xml:space="preserve">‌نویسد: </w:t>
      </w:r>
      <w:r w:rsidR="00D40C7C" w:rsidRPr="005D0FAC">
        <w:rPr>
          <w:rFonts w:hint="cs"/>
          <w:rtl/>
        </w:rPr>
        <w:t xml:space="preserve">«نزول این اثر مبارک به سال 1271 </w:t>
      </w:r>
      <w:r w:rsidR="00D40C7C">
        <w:rPr>
          <w:rFonts w:cs="Times New Roman" w:hint="cs"/>
          <w:rtl/>
        </w:rPr>
        <w:t>–</w:t>
      </w:r>
      <w:r w:rsidR="00D40C7C" w:rsidRPr="005D0FAC">
        <w:rPr>
          <w:rFonts w:hint="cs"/>
          <w:rtl/>
        </w:rPr>
        <w:t xml:space="preserve"> 1270 هـ.ق. بوده است»</w:t>
      </w:r>
      <w:r w:rsidR="00BF1FA3" w:rsidRPr="00BF1FA3">
        <w:rPr>
          <w:rFonts w:hint="cs"/>
          <w:vertAlign w:val="superscript"/>
          <w:rtl/>
        </w:rPr>
        <w:t>(</w:t>
      </w:r>
      <w:r w:rsidR="00BF1FA3" w:rsidRPr="00BF1FA3">
        <w:rPr>
          <w:rStyle w:val="FootnoteReference"/>
          <w:rFonts w:cs="B Zar"/>
          <w:rtl/>
        </w:rPr>
        <w:footnoteReference w:id="306"/>
      </w:r>
      <w:r w:rsidR="00BF1FA3" w:rsidRPr="00BF1FA3">
        <w:rPr>
          <w:rFonts w:hint="cs"/>
          <w:vertAlign w:val="superscript"/>
          <w:rtl/>
        </w:rPr>
        <w:t>)</w:t>
      </w:r>
      <w:r w:rsidR="00BF1FA3">
        <w:rPr>
          <w:rFonts w:hint="cs"/>
          <w:rtl/>
        </w:rPr>
        <w:t>.</w:t>
      </w:r>
    </w:p>
    <w:p w:rsidR="00BF1FA3" w:rsidRDefault="00540013" w:rsidP="00405EEF">
      <w:pPr>
        <w:pStyle w:val="a4"/>
        <w:rPr>
          <w:rtl/>
        </w:rPr>
      </w:pPr>
      <w:r>
        <w:rPr>
          <w:rFonts w:hint="cs"/>
          <w:rtl/>
        </w:rPr>
        <w:t>در این ابیات نیز همانگون</w:t>
      </w:r>
      <w:r w:rsidR="00EB28C4">
        <w:rPr>
          <w:rFonts w:hint="cs"/>
          <w:rtl/>
        </w:rPr>
        <w:t>ه</w:t>
      </w:r>
      <w:r>
        <w:rPr>
          <w:rFonts w:hint="cs"/>
          <w:rtl/>
        </w:rPr>
        <w:t xml:space="preserve"> که ملاحظه می</w:t>
      </w:r>
      <w:r w:rsidR="00931A5D">
        <w:rPr>
          <w:rFonts w:hint="eastAsia"/>
          <w:rtl/>
        </w:rPr>
        <w:t>‌شود «میا» با «بیار» قافیه شده</w:t>
      </w:r>
      <w:r w:rsidR="00966389">
        <w:rPr>
          <w:rFonts w:hint="cs"/>
          <w:rtl/>
        </w:rPr>
        <w:t xml:space="preserve">‌اند </w:t>
      </w:r>
      <w:r w:rsidR="00931A5D">
        <w:rPr>
          <w:rFonts w:hint="eastAsia"/>
          <w:rtl/>
        </w:rPr>
        <w:t>و قیاف</w:t>
      </w:r>
      <w:r w:rsidR="00405EEF">
        <w:rPr>
          <w:rFonts w:hint="cs"/>
          <w:rtl/>
        </w:rPr>
        <w:t>ۀ</w:t>
      </w:r>
      <w:r w:rsidR="00931A5D">
        <w:rPr>
          <w:rFonts w:hint="eastAsia"/>
          <w:rtl/>
        </w:rPr>
        <w:t xml:space="preserve"> بدی به خود گرفته</w:t>
      </w:r>
      <w:r w:rsidR="00B159D9">
        <w:rPr>
          <w:rFonts w:hint="eastAsia"/>
          <w:rtl/>
        </w:rPr>
        <w:t>‌اند</w:t>
      </w:r>
      <w:r w:rsidR="008D2C3C">
        <w:rPr>
          <w:rFonts w:hint="eastAsia"/>
          <w:rtl/>
        </w:rPr>
        <w:t>!</w:t>
      </w:r>
    </w:p>
    <w:p w:rsidR="00931A5D" w:rsidRDefault="001C299A" w:rsidP="00405EEF">
      <w:pPr>
        <w:pStyle w:val="a4"/>
        <w:rPr>
          <w:rtl/>
        </w:rPr>
      </w:pPr>
      <w:r w:rsidRPr="00405EEF">
        <w:rPr>
          <w:rFonts w:hint="cs"/>
          <w:rtl/>
        </w:rPr>
        <w:t>«ل</w:t>
      </w:r>
      <w:r w:rsidR="009C6E76" w:rsidRPr="00405EEF">
        <w:rPr>
          <w:rFonts w:hint="cs"/>
          <w:rtl/>
        </w:rPr>
        <w:t>و</w:t>
      </w:r>
      <w:r w:rsidRPr="00405EEF">
        <w:rPr>
          <w:rFonts w:hint="cs"/>
          <w:rtl/>
        </w:rPr>
        <w:t>ح هله هله»</w:t>
      </w:r>
      <w:r w:rsidR="003A1137" w:rsidRPr="00405EEF">
        <w:rPr>
          <w:rFonts w:hint="cs"/>
          <w:rtl/>
        </w:rPr>
        <w:t>!</w:t>
      </w:r>
      <w:r w:rsidRPr="00405EEF">
        <w:rPr>
          <w:rFonts w:hint="cs"/>
          <w:rtl/>
        </w:rPr>
        <w:t xml:space="preserve"> </w:t>
      </w:r>
      <w:r w:rsidR="00D12D31" w:rsidRPr="00405EEF">
        <w:rPr>
          <w:rFonts w:hint="cs"/>
          <w:rtl/>
        </w:rPr>
        <w:t>نیز از</w:t>
      </w:r>
      <w:r w:rsidR="00D12D31">
        <w:rPr>
          <w:rFonts w:hint="cs"/>
          <w:rtl/>
        </w:rPr>
        <w:t xml:space="preserve"> آثار منظوم میرزا </w:t>
      </w:r>
      <w:r w:rsidR="00B4202F">
        <w:rPr>
          <w:rFonts w:hint="cs"/>
          <w:rtl/>
        </w:rPr>
        <w:t>حسینعلی بهاء</w:t>
      </w:r>
      <w:r w:rsidR="00D12D31">
        <w:rPr>
          <w:rFonts w:hint="cs"/>
          <w:rtl/>
        </w:rPr>
        <w:t xml:space="preserve"> شمرده می</w:t>
      </w:r>
      <w:r w:rsidR="001B1541">
        <w:rPr>
          <w:rFonts w:hint="eastAsia"/>
          <w:rtl/>
        </w:rPr>
        <w:t>‌شود و به نظر بهائیان از نبوغ این پیامبر مازندرانی یا خدای قرن بیستم حکایت می</w:t>
      </w:r>
      <w:r w:rsidR="003A1137">
        <w:rPr>
          <w:rFonts w:hint="cs"/>
          <w:rtl/>
        </w:rPr>
        <w:t>‌کند.</w:t>
      </w:r>
      <w:r w:rsidR="00167D2F">
        <w:rPr>
          <w:rFonts w:hint="cs"/>
          <w:rtl/>
        </w:rPr>
        <w:t xml:space="preserve"> صورت لوح مزبور چنین است: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5"/>
        <w:gridCol w:w="284"/>
        <w:gridCol w:w="3495"/>
      </w:tblGrid>
      <w:tr w:rsidR="005B24CE" w:rsidTr="005B24CE">
        <w:tc>
          <w:tcPr>
            <w:tcW w:w="3510" w:type="dxa"/>
          </w:tcPr>
          <w:p w:rsidR="005B24CE" w:rsidRPr="005B24CE" w:rsidRDefault="005B24CE" w:rsidP="005B24CE">
            <w:pPr>
              <w:pStyle w:val="a4"/>
              <w:ind w:firstLine="0"/>
              <w:jc w:val="lowKashida"/>
              <w:rPr>
                <w:sz w:val="2"/>
                <w:szCs w:val="2"/>
                <w:rtl/>
              </w:rPr>
            </w:pPr>
            <w:r w:rsidRPr="005B24CE">
              <w:rPr>
                <w:rtl/>
              </w:rPr>
              <w:t>حور بقا از فردوس علا آمد</w:t>
            </w:r>
            <w:r>
              <w:rPr>
                <w:rFonts w:hint="cs"/>
                <w:rtl/>
              </w:rPr>
              <w:br/>
            </w:r>
          </w:p>
        </w:tc>
        <w:tc>
          <w:tcPr>
            <w:tcW w:w="284" w:type="dxa"/>
          </w:tcPr>
          <w:p w:rsidR="005B24CE" w:rsidRPr="005B24CE" w:rsidRDefault="005B24CE" w:rsidP="005B24CE">
            <w:pPr>
              <w:pStyle w:val="a4"/>
              <w:ind w:firstLine="0"/>
              <w:jc w:val="lowKashida"/>
              <w:rPr>
                <w:rtl/>
              </w:rPr>
            </w:pPr>
          </w:p>
        </w:tc>
        <w:tc>
          <w:tcPr>
            <w:tcW w:w="3510" w:type="dxa"/>
          </w:tcPr>
          <w:p w:rsidR="005B24CE" w:rsidRPr="005B24CE" w:rsidRDefault="005B24CE" w:rsidP="005B24CE">
            <w:pPr>
              <w:pStyle w:val="a4"/>
              <w:ind w:firstLine="0"/>
              <w:jc w:val="lowKashida"/>
              <w:rPr>
                <w:sz w:val="2"/>
                <w:szCs w:val="2"/>
                <w:rtl/>
              </w:rPr>
            </w:pPr>
            <w:r w:rsidRPr="005B24CE">
              <w:rPr>
                <w:rtl/>
              </w:rPr>
              <w:t>هله هله هله یا بشارت!</w:t>
            </w:r>
            <w:r>
              <w:rPr>
                <w:rFonts w:hint="cs"/>
                <w:rtl/>
              </w:rPr>
              <w:br/>
            </w:r>
          </w:p>
        </w:tc>
      </w:tr>
      <w:tr w:rsidR="005B24CE" w:rsidTr="005B24CE">
        <w:tc>
          <w:tcPr>
            <w:tcW w:w="3510" w:type="dxa"/>
          </w:tcPr>
          <w:p w:rsidR="005B24CE" w:rsidRPr="005B24CE" w:rsidRDefault="005B24CE" w:rsidP="005B24CE">
            <w:pPr>
              <w:pStyle w:val="a4"/>
              <w:ind w:firstLine="0"/>
              <w:jc w:val="lowKashida"/>
              <w:rPr>
                <w:sz w:val="2"/>
                <w:szCs w:val="2"/>
                <w:rtl/>
              </w:rPr>
            </w:pPr>
            <w:r w:rsidRPr="005B24CE">
              <w:rPr>
                <w:rtl/>
              </w:rPr>
              <w:t>با چنگ و نوا هم با کاس</w:t>
            </w:r>
            <w:r w:rsidRPr="005B24CE">
              <w:rPr>
                <w:rFonts w:hint="cs"/>
                <w:rtl/>
              </w:rPr>
              <w:t>ۀ</w:t>
            </w:r>
            <w:r w:rsidRPr="005B24CE">
              <w:rPr>
                <w:rtl/>
              </w:rPr>
              <w:t xml:space="preserve"> حمرا آمد</w:t>
            </w:r>
            <w:r>
              <w:rPr>
                <w:rFonts w:hint="cs"/>
                <w:rtl/>
              </w:rPr>
              <w:br/>
            </w:r>
          </w:p>
        </w:tc>
        <w:tc>
          <w:tcPr>
            <w:tcW w:w="284" w:type="dxa"/>
          </w:tcPr>
          <w:p w:rsidR="005B24CE" w:rsidRPr="005B24CE" w:rsidRDefault="005B24CE" w:rsidP="005B24CE">
            <w:pPr>
              <w:pStyle w:val="a4"/>
              <w:ind w:firstLine="0"/>
              <w:jc w:val="lowKashida"/>
              <w:rPr>
                <w:rtl/>
              </w:rPr>
            </w:pPr>
          </w:p>
        </w:tc>
        <w:tc>
          <w:tcPr>
            <w:tcW w:w="3510" w:type="dxa"/>
          </w:tcPr>
          <w:p w:rsidR="005B24CE" w:rsidRPr="005B24CE" w:rsidRDefault="005B24CE" w:rsidP="005B24CE">
            <w:pPr>
              <w:pStyle w:val="a4"/>
              <w:ind w:firstLine="0"/>
              <w:jc w:val="lowKashida"/>
              <w:rPr>
                <w:sz w:val="2"/>
                <w:szCs w:val="2"/>
                <w:rtl/>
              </w:rPr>
            </w:pPr>
            <w:r w:rsidRPr="005B24CE">
              <w:rPr>
                <w:rtl/>
              </w:rPr>
              <w:t>هله هله هله یا بشارت!</w:t>
            </w:r>
            <w:r>
              <w:rPr>
                <w:rFonts w:hint="cs"/>
                <w:rtl/>
              </w:rPr>
              <w:br/>
            </w:r>
          </w:p>
        </w:tc>
      </w:tr>
      <w:tr w:rsidR="005B24CE" w:rsidTr="005B24CE">
        <w:tc>
          <w:tcPr>
            <w:tcW w:w="3510" w:type="dxa"/>
          </w:tcPr>
          <w:p w:rsidR="005B24CE" w:rsidRPr="005B24CE" w:rsidRDefault="005B24CE" w:rsidP="005B24CE">
            <w:pPr>
              <w:pStyle w:val="a4"/>
              <w:ind w:firstLine="0"/>
              <w:jc w:val="lowKashida"/>
              <w:rPr>
                <w:sz w:val="2"/>
                <w:szCs w:val="2"/>
                <w:rtl/>
              </w:rPr>
            </w:pPr>
            <w:r w:rsidRPr="005B24CE">
              <w:rPr>
                <w:rtl/>
              </w:rPr>
              <w:t>باغمز</w:t>
            </w:r>
            <w:r w:rsidRPr="005B24CE">
              <w:rPr>
                <w:rFonts w:hint="cs"/>
                <w:rtl/>
              </w:rPr>
              <w:t>ۀ</w:t>
            </w:r>
            <w:r w:rsidRPr="005B24CE">
              <w:rPr>
                <w:rtl/>
              </w:rPr>
              <w:t xml:space="preserve"> جانی بامز</w:t>
            </w:r>
            <w:r w:rsidRPr="005B24CE">
              <w:rPr>
                <w:rFonts w:hint="cs"/>
                <w:rtl/>
              </w:rPr>
              <w:t>ۀ</w:t>
            </w:r>
            <w:r w:rsidRPr="005B24CE">
              <w:rPr>
                <w:rtl/>
              </w:rPr>
              <w:t xml:space="preserve"> فانی بارقص و نوا آمد</w:t>
            </w:r>
            <w:r>
              <w:rPr>
                <w:rFonts w:hint="cs"/>
                <w:rtl/>
              </w:rPr>
              <w:br/>
            </w:r>
          </w:p>
        </w:tc>
        <w:tc>
          <w:tcPr>
            <w:tcW w:w="284" w:type="dxa"/>
          </w:tcPr>
          <w:p w:rsidR="005B24CE" w:rsidRPr="005B24CE" w:rsidRDefault="005B24CE" w:rsidP="005B24CE">
            <w:pPr>
              <w:pStyle w:val="a4"/>
              <w:ind w:firstLine="0"/>
              <w:jc w:val="lowKashida"/>
              <w:rPr>
                <w:rtl/>
              </w:rPr>
            </w:pPr>
          </w:p>
        </w:tc>
        <w:tc>
          <w:tcPr>
            <w:tcW w:w="3510" w:type="dxa"/>
          </w:tcPr>
          <w:p w:rsidR="005B24CE" w:rsidRPr="005B24CE" w:rsidRDefault="005B24CE" w:rsidP="005B24CE">
            <w:pPr>
              <w:pStyle w:val="a4"/>
              <w:ind w:firstLine="0"/>
              <w:jc w:val="lowKashida"/>
              <w:rPr>
                <w:sz w:val="2"/>
                <w:szCs w:val="2"/>
                <w:rtl/>
              </w:rPr>
            </w:pPr>
            <w:r w:rsidRPr="005B24CE">
              <w:rPr>
                <w:rtl/>
              </w:rPr>
              <w:t>هله هله هله یا بشارت</w:t>
            </w:r>
            <w:r>
              <w:rPr>
                <w:rFonts w:hint="cs"/>
                <w:rtl/>
              </w:rPr>
              <w:br/>
            </w:r>
          </w:p>
        </w:tc>
      </w:tr>
      <w:tr w:rsidR="005B24CE" w:rsidTr="005B24CE">
        <w:tc>
          <w:tcPr>
            <w:tcW w:w="3510" w:type="dxa"/>
          </w:tcPr>
          <w:p w:rsidR="005B24CE" w:rsidRPr="005B24CE" w:rsidRDefault="005B24CE" w:rsidP="005B24CE">
            <w:pPr>
              <w:pStyle w:val="a4"/>
              <w:ind w:firstLine="0"/>
              <w:jc w:val="lowKashida"/>
              <w:rPr>
                <w:sz w:val="2"/>
                <w:szCs w:val="2"/>
                <w:rtl/>
              </w:rPr>
            </w:pPr>
            <w:r w:rsidRPr="005B24CE">
              <w:rPr>
                <w:sz w:val="26"/>
                <w:szCs w:val="26"/>
                <w:rtl/>
              </w:rPr>
              <w:t>باگیسوی</w:t>
            </w:r>
            <w:r>
              <w:rPr>
                <w:rFonts w:hint="cs"/>
                <w:sz w:val="26"/>
                <w:szCs w:val="26"/>
                <w:rtl/>
              </w:rPr>
              <w:t>‌</w:t>
            </w:r>
            <w:r w:rsidRPr="005B24CE">
              <w:rPr>
                <w:sz w:val="26"/>
                <w:szCs w:val="26"/>
                <w:rtl/>
              </w:rPr>
              <w:t>مشکین</w:t>
            </w:r>
            <w:r>
              <w:rPr>
                <w:rFonts w:hint="cs"/>
                <w:sz w:val="26"/>
                <w:szCs w:val="26"/>
                <w:rtl/>
              </w:rPr>
              <w:t>‌</w:t>
            </w:r>
            <w:r w:rsidRPr="005B24CE">
              <w:rPr>
                <w:sz w:val="26"/>
                <w:szCs w:val="26"/>
                <w:rtl/>
              </w:rPr>
              <w:t>با لعل نمکین ازنزدخداآمد</w:t>
            </w:r>
            <w:r>
              <w:rPr>
                <w:rFonts w:hint="cs"/>
                <w:sz w:val="26"/>
                <w:szCs w:val="26"/>
                <w:rtl/>
              </w:rPr>
              <w:br/>
            </w:r>
          </w:p>
        </w:tc>
        <w:tc>
          <w:tcPr>
            <w:tcW w:w="284" w:type="dxa"/>
          </w:tcPr>
          <w:p w:rsidR="005B24CE" w:rsidRPr="005B24CE" w:rsidRDefault="005B24CE" w:rsidP="005B24CE">
            <w:pPr>
              <w:pStyle w:val="a4"/>
              <w:ind w:firstLine="0"/>
              <w:jc w:val="lowKashida"/>
              <w:rPr>
                <w:rtl/>
              </w:rPr>
            </w:pPr>
          </w:p>
        </w:tc>
        <w:tc>
          <w:tcPr>
            <w:tcW w:w="3510" w:type="dxa"/>
          </w:tcPr>
          <w:p w:rsidR="005B24CE" w:rsidRPr="005B24CE" w:rsidRDefault="005B24CE" w:rsidP="005B24CE">
            <w:pPr>
              <w:pStyle w:val="a4"/>
              <w:ind w:firstLine="0"/>
              <w:jc w:val="lowKashida"/>
              <w:rPr>
                <w:sz w:val="2"/>
                <w:szCs w:val="2"/>
                <w:rtl/>
              </w:rPr>
            </w:pPr>
            <w:r w:rsidRPr="005B24CE">
              <w:rPr>
                <w:rtl/>
              </w:rPr>
              <w:t>هله هله هله یا بشارت</w:t>
            </w:r>
            <w:r>
              <w:rPr>
                <w:rFonts w:hint="cs"/>
                <w:rtl/>
              </w:rPr>
              <w:br/>
            </w:r>
          </w:p>
        </w:tc>
      </w:tr>
      <w:tr w:rsidR="005B24CE" w:rsidTr="005B24CE">
        <w:tc>
          <w:tcPr>
            <w:tcW w:w="3510" w:type="dxa"/>
          </w:tcPr>
          <w:p w:rsidR="005B24CE" w:rsidRPr="005B24CE" w:rsidRDefault="005B24CE" w:rsidP="005B24CE">
            <w:pPr>
              <w:pStyle w:val="a4"/>
              <w:ind w:firstLine="0"/>
              <w:jc w:val="lowKashida"/>
              <w:rPr>
                <w:sz w:val="2"/>
                <w:szCs w:val="2"/>
                <w:rtl/>
              </w:rPr>
            </w:pPr>
            <w:r w:rsidRPr="005B24CE">
              <w:rPr>
                <w:sz w:val="26"/>
                <w:szCs w:val="26"/>
                <w:rtl/>
              </w:rPr>
              <w:t>دوطیف</w:t>
            </w:r>
            <w:r>
              <w:rPr>
                <w:rFonts w:hint="cs"/>
                <w:sz w:val="26"/>
                <w:szCs w:val="26"/>
                <w:rtl/>
              </w:rPr>
              <w:t>‌</w:t>
            </w:r>
            <w:r w:rsidRPr="005B24CE">
              <w:rPr>
                <w:sz w:val="26"/>
                <w:szCs w:val="26"/>
                <w:rtl/>
              </w:rPr>
              <w:t>زابرویش</w:t>
            </w:r>
            <w:r>
              <w:rPr>
                <w:rFonts w:hint="cs"/>
                <w:sz w:val="26"/>
                <w:szCs w:val="26"/>
                <w:rtl/>
              </w:rPr>
              <w:t>‌</w:t>
            </w:r>
            <w:r w:rsidRPr="005B24CE">
              <w:rPr>
                <w:sz w:val="26"/>
                <w:szCs w:val="26"/>
                <w:rtl/>
              </w:rPr>
              <w:t>صدتیر</w:t>
            </w:r>
            <w:r>
              <w:rPr>
                <w:rFonts w:hint="cs"/>
                <w:sz w:val="26"/>
                <w:szCs w:val="26"/>
                <w:rtl/>
              </w:rPr>
              <w:t>‌</w:t>
            </w:r>
            <w:r w:rsidRPr="005B24CE">
              <w:rPr>
                <w:sz w:val="26"/>
                <w:szCs w:val="26"/>
                <w:rtl/>
              </w:rPr>
              <w:t>زمژگانش</w:t>
            </w:r>
            <w:r>
              <w:rPr>
                <w:rFonts w:hint="cs"/>
                <w:sz w:val="26"/>
                <w:szCs w:val="26"/>
                <w:rtl/>
              </w:rPr>
              <w:t>‌</w:t>
            </w:r>
            <w:r w:rsidRPr="005B24CE">
              <w:rPr>
                <w:sz w:val="26"/>
                <w:szCs w:val="26"/>
                <w:rtl/>
              </w:rPr>
              <w:t>بهردل</w:t>
            </w:r>
            <w:r>
              <w:rPr>
                <w:rFonts w:hint="cs"/>
                <w:sz w:val="26"/>
                <w:szCs w:val="26"/>
                <w:rtl/>
              </w:rPr>
              <w:t>‌</w:t>
            </w:r>
            <w:r w:rsidRPr="005B24CE">
              <w:rPr>
                <w:sz w:val="26"/>
                <w:szCs w:val="26"/>
                <w:rtl/>
              </w:rPr>
              <w:t>ماآمد</w:t>
            </w:r>
            <w:r>
              <w:rPr>
                <w:rFonts w:hint="cs"/>
                <w:sz w:val="26"/>
                <w:szCs w:val="26"/>
                <w:rtl/>
              </w:rPr>
              <w:br/>
            </w:r>
          </w:p>
        </w:tc>
        <w:tc>
          <w:tcPr>
            <w:tcW w:w="284" w:type="dxa"/>
          </w:tcPr>
          <w:p w:rsidR="005B24CE" w:rsidRPr="005B24CE" w:rsidRDefault="005B24CE" w:rsidP="005B24CE">
            <w:pPr>
              <w:pStyle w:val="a4"/>
              <w:ind w:firstLine="0"/>
              <w:jc w:val="lowKashida"/>
              <w:rPr>
                <w:rtl/>
              </w:rPr>
            </w:pPr>
          </w:p>
        </w:tc>
        <w:tc>
          <w:tcPr>
            <w:tcW w:w="3510" w:type="dxa"/>
          </w:tcPr>
          <w:p w:rsidR="005B24CE" w:rsidRPr="005B24CE" w:rsidRDefault="005B24CE" w:rsidP="005B24CE">
            <w:pPr>
              <w:pStyle w:val="a4"/>
              <w:ind w:firstLine="0"/>
              <w:jc w:val="lowKashida"/>
              <w:rPr>
                <w:sz w:val="2"/>
                <w:szCs w:val="2"/>
                <w:rtl/>
              </w:rPr>
            </w:pPr>
            <w:r w:rsidRPr="005B24CE">
              <w:rPr>
                <w:rtl/>
              </w:rPr>
              <w:t>هله هله هله یا بشارت</w:t>
            </w:r>
            <w:r>
              <w:rPr>
                <w:rFonts w:hint="cs"/>
                <w:rtl/>
              </w:rPr>
              <w:br/>
            </w:r>
          </w:p>
        </w:tc>
      </w:tr>
      <w:tr w:rsidR="005B24CE" w:rsidTr="005B24CE">
        <w:tc>
          <w:tcPr>
            <w:tcW w:w="3510" w:type="dxa"/>
          </w:tcPr>
          <w:p w:rsidR="005B24CE" w:rsidRPr="005B24CE" w:rsidRDefault="005B24CE" w:rsidP="005B24CE">
            <w:pPr>
              <w:pStyle w:val="a4"/>
              <w:ind w:firstLine="0"/>
              <w:jc w:val="lowKashida"/>
              <w:rPr>
                <w:sz w:val="2"/>
                <w:szCs w:val="2"/>
                <w:rtl/>
              </w:rPr>
            </w:pPr>
            <w:r w:rsidRPr="005B24CE">
              <w:rPr>
                <w:sz w:val="26"/>
                <w:szCs w:val="26"/>
                <w:rtl/>
              </w:rPr>
              <w:t>جان‌ها به رهش دل‌ها بر برش جمله فنا آمد</w:t>
            </w:r>
            <w:r>
              <w:rPr>
                <w:rFonts w:hint="cs"/>
                <w:sz w:val="26"/>
                <w:szCs w:val="26"/>
                <w:rtl/>
              </w:rPr>
              <w:br/>
            </w:r>
          </w:p>
        </w:tc>
        <w:tc>
          <w:tcPr>
            <w:tcW w:w="284" w:type="dxa"/>
          </w:tcPr>
          <w:p w:rsidR="005B24CE" w:rsidRPr="005B24CE" w:rsidRDefault="005B24CE" w:rsidP="005B24CE">
            <w:pPr>
              <w:pStyle w:val="a4"/>
              <w:ind w:firstLine="0"/>
              <w:jc w:val="lowKashida"/>
              <w:rPr>
                <w:rtl/>
              </w:rPr>
            </w:pPr>
          </w:p>
        </w:tc>
        <w:tc>
          <w:tcPr>
            <w:tcW w:w="3510" w:type="dxa"/>
          </w:tcPr>
          <w:p w:rsidR="005B24CE" w:rsidRPr="005B24CE" w:rsidRDefault="005B24CE" w:rsidP="005B24CE">
            <w:pPr>
              <w:pStyle w:val="a4"/>
              <w:ind w:firstLine="0"/>
              <w:jc w:val="lowKashida"/>
              <w:rPr>
                <w:sz w:val="2"/>
                <w:szCs w:val="2"/>
                <w:rtl/>
              </w:rPr>
            </w:pPr>
            <w:r w:rsidRPr="005B24CE">
              <w:rPr>
                <w:rtl/>
              </w:rPr>
              <w:t>هله هله هله یا بشارت</w:t>
            </w:r>
            <w:r>
              <w:rPr>
                <w:rFonts w:hint="cs"/>
                <w:rtl/>
              </w:rPr>
              <w:br/>
            </w:r>
          </w:p>
        </w:tc>
      </w:tr>
    </w:tbl>
    <w:p w:rsidR="00167D2F" w:rsidRDefault="00CC0FC0" w:rsidP="00405EEF">
      <w:pPr>
        <w:pStyle w:val="a4"/>
        <w:rPr>
          <w:rtl/>
        </w:rPr>
      </w:pPr>
      <w:r w:rsidRPr="000F5F1E">
        <w:rPr>
          <w:rFonts w:hint="cs"/>
          <w:rtl/>
        </w:rPr>
        <w:t>تا آنجا که گوید: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283"/>
        <w:gridCol w:w="3478"/>
      </w:tblGrid>
      <w:tr w:rsidR="005B24CE" w:rsidTr="005B24CE">
        <w:tc>
          <w:tcPr>
            <w:tcW w:w="3510" w:type="dxa"/>
          </w:tcPr>
          <w:p w:rsidR="005B24CE" w:rsidRPr="005B24CE" w:rsidRDefault="005B24CE" w:rsidP="005B24CE">
            <w:pPr>
              <w:pStyle w:val="a4"/>
              <w:ind w:firstLine="0"/>
              <w:jc w:val="lowKashida"/>
              <w:rPr>
                <w:sz w:val="2"/>
                <w:szCs w:val="2"/>
                <w:rtl/>
              </w:rPr>
            </w:pPr>
            <w:r w:rsidRPr="005B24CE">
              <w:rPr>
                <w:rFonts w:hint="cs"/>
                <w:sz w:val="26"/>
                <w:szCs w:val="26"/>
                <w:rtl/>
              </w:rPr>
              <w:t>جان‌هابه‌وصالش</w:t>
            </w:r>
            <w:r>
              <w:rPr>
                <w:rFonts w:hint="eastAsia"/>
                <w:sz w:val="26"/>
                <w:szCs w:val="26"/>
                <w:rtl/>
              </w:rPr>
              <w:t>‌</w:t>
            </w:r>
            <w:r w:rsidRPr="005B24CE">
              <w:rPr>
                <w:rFonts w:hint="cs"/>
                <w:sz w:val="26"/>
                <w:szCs w:val="26"/>
                <w:rtl/>
              </w:rPr>
              <w:t>دل‌هابه‌نثارش</w:t>
            </w:r>
            <w:r>
              <w:rPr>
                <w:rFonts w:hint="eastAsia"/>
                <w:sz w:val="26"/>
                <w:szCs w:val="26"/>
                <w:rtl/>
              </w:rPr>
              <w:t>‌</w:t>
            </w:r>
            <w:r w:rsidRPr="005B24CE">
              <w:rPr>
                <w:rFonts w:hint="cs"/>
                <w:sz w:val="26"/>
                <w:szCs w:val="26"/>
                <w:rtl/>
              </w:rPr>
              <w:t>کان</w:t>
            </w:r>
            <w:r>
              <w:rPr>
                <w:rFonts w:hint="eastAsia"/>
                <w:sz w:val="26"/>
                <w:szCs w:val="26"/>
                <w:rtl/>
              </w:rPr>
              <w:t>‌</w:t>
            </w:r>
            <w:r w:rsidRPr="005B24CE">
              <w:rPr>
                <w:rFonts w:hint="cs"/>
                <w:sz w:val="26"/>
                <w:szCs w:val="26"/>
                <w:rtl/>
              </w:rPr>
              <w:t>رب</w:t>
            </w:r>
            <w:r>
              <w:rPr>
                <w:rFonts w:hint="eastAsia"/>
                <w:sz w:val="26"/>
                <w:szCs w:val="26"/>
                <w:rtl/>
              </w:rPr>
              <w:t>‌</w:t>
            </w:r>
            <w:r w:rsidRPr="005B24CE">
              <w:rPr>
                <w:rFonts w:hint="cs"/>
                <w:sz w:val="26"/>
                <w:szCs w:val="26"/>
                <w:rtl/>
              </w:rPr>
              <w:t>علاآمد</w:t>
            </w:r>
            <w:r>
              <w:rPr>
                <w:sz w:val="26"/>
                <w:szCs w:val="26"/>
                <w:rtl/>
              </w:rPr>
              <w:br/>
            </w:r>
          </w:p>
        </w:tc>
        <w:tc>
          <w:tcPr>
            <w:tcW w:w="284" w:type="dxa"/>
          </w:tcPr>
          <w:p w:rsidR="005B24CE" w:rsidRPr="005B24CE" w:rsidRDefault="005B24CE" w:rsidP="005B24CE">
            <w:pPr>
              <w:pStyle w:val="a4"/>
              <w:ind w:firstLine="0"/>
              <w:jc w:val="lowKashida"/>
              <w:rPr>
                <w:sz w:val="26"/>
                <w:szCs w:val="26"/>
                <w:rtl/>
              </w:rPr>
            </w:pPr>
          </w:p>
        </w:tc>
        <w:tc>
          <w:tcPr>
            <w:tcW w:w="3510" w:type="dxa"/>
          </w:tcPr>
          <w:p w:rsidR="005B24CE" w:rsidRPr="005B24CE" w:rsidRDefault="005B24CE" w:rsidP="005B24CE">
            <w:pPr>
              <w:pStyle w:val="a4"/>
              <w:ind w:firstLine="0"/>
              <w:jc w:val="lowKashida"/>
              <w:rPr>
                <w:sz w:val="2"/>
                <w:szCs w:val="2"/>
                <w:rtl/>
              </w:rPr>
            </w:pPr>
            <w:r w:rsidRPr="005B24CE">
              <w:rPr>
                <w:rFonts w:hint="cs"/>
                <w:sz w:val="26"/>
                <w:szCs w:val="26"/>
                <w:rtl/>
              </w:rPr>
              <w:t>هله هله هله یا بشارت</w:t>
            </w:r>
            <w:r w:rsidRPr="005B24CE">
              <w:rPr>
                <w:rFonts w:hint="cs"/>
                <w:sz w:val="26"/>
                <w:szCs w:val="26"/>
                <w:vertAlign w:val="superscript"/>
                <w:rtl/>
              </w:rPr>
              <w:t>(</w:t>
            </w:r>
            <w:r w:rsidRPr="005B24CE">
              <w:rPr>
                <w:rStyle w:val="FootnoteReference"/>
                <w:sz w:val="26"/>
                <w:szCs w:val="26"/>
                <w:rtl/>
              </w:rPr>
              <w:footnoteReference w:id="307"/>
            </w:r>
            <w:r w:rsidRPr="005B24CE">
              <w:rPr>
                <w:rFonts w:hint="cs"/>
                <w:sz w:val="26"/>
                <w:szCs w:val="26"/>
                <w:vertAlign w:val="superscript"/>
                <w:rtl/>
              </w:rPr>
              <w:t>)</w:t>
            </w:r>
            <w:r>
              <w:rPr>
                <w:sz w:val="26"/>
                <w:szCs w:val="26"/>
                <w:vertAlign w:val="superscript"/>
                <w:rtl/>
              </w:rPr>
              <w:br/>
            </w:r>
          </w:p>
        </w:tc>
      </w:tr>
    </w:tbl>
    <w:p w:rsidR="00CD3E47" w:rsidRPr="00DB7CCC" w:rsidRDefault="00CD3E47" w:rsidP="00AC7568">
      <w:pPr>
        <w:pStyle w:val="a4"/>
        <w:rPr>
          <w:rFonts w:ascii="KFGQPC Uthmanic Script HAFS" w:hAnsi="KFGQPC Uthmanic Script HAFS" w:cs="Times New Roman"/>
          <w:rtl/>
        </w:rPr>
      </w:pPr>
      <w:r w:rsidRPr="00657310">
        <w:rPr>
          <w:rFonts w:hint="cs"/>
          <w:rtl/>
        </w:rPr>
        <w:t>معلوم نشد که رب علا (با وجود ادعای</w:t>
      </w:r>
      <w:r>
        <w:rPr>
          <w:rFonts w:hint="cs"/>
          <w:rtl/>
        </w:rPr>
        <w:t xml:space="preserve"> خدایی) چرا با غمزه و مزه آمده؟ آن</w:t>
      </w:r>
      <w:r w:rsidR="00657310">
        <w:rPr>
          <w:rFonts w:hint="cs"/>
          <w:rtl/>
        </w:rPr>
        <w:t xml:space="preserve"> </w:t>
      </w:r>
      <w:r>
        <w:rPr>
          <w:rFonts w:hint="cs"/>
          <w:rtl/>
        </w:rPr>
        <w:t>هم با مز</w:t>
      </w:r>
      <w:r w:rsidR="00AC7568">
        <w:rPr>
          <w:rFonts w:hint="cs"/>
          <w:rtl/>
        </w:rPr>
        <w:t>ۀ</w:t>
      </w:r>
      <w:r>
        <w:rPr>
          <w:rFonts w:hint="cs"/>
          <w:rtl/>
        </w:rPr>
        <w:t xml:space="preserve"> فانی (و نه باقی!) که البته دور از ساحت قدس ربوبی است، جا دارد که بهائیان علاقمند به شعر و ادب این فکاهیات را با نثر و نظم ادبای بزرگ ایران مقایسه کنند تا</w:t>
      </w:r>
      <w:r w:rsidR="00657310">
        <w:rPr>
          <w:rFonts w:hint="cs"/>
          <w:rtl/>
        </w:rPr>
        <w:t xml:space="preserve"> به ا</w:t>
      </w:r>
      <w:r w:rsidR="00BE3AC9">
        <w:rPr>
          <w:rFonts w:hint="cs"/>
          <w:rtl/>
        </w:rPr>
        <w:t>ب</w:t>
      </w:r>
      <w:r w:rsidR="00657310">
        <w:rPr>
          <w:rFonts w:hint="cs"/>
          <w:rtl/>
        </w:rPr>
        <w:t>ت</w:t>
      </w:r>
      <w:r w:rsidR="00BE3AC9">
        <w:rPr>
          <w:rFonts w:hint="cs"/>
          <w:rtl/>
        </w:rPr>
        <w:t>ذال</w:t>
      </w:r>
      <w:r w:rsidR="00D314AD">
        <w:rPr>
          <w:rFonts w:hint="cs"/>
          <w:rtl/>
        </w:rPr>
        <w:t xml:space="preserve"> آن‌ها </w:t>
      </w:r>
      <w:r w:rsidR="00BE3AC9">
        <w:rPr>
          <w:rFonts w:hint="cs"/>
          <w:rtl/>
        </w:rPr>
        <w:t xml:space="preserve">پی ببرند و گردن خود را از </w:t>
      </w:r>
      <w:r w:rsidR="00A305AE">
        <w:rPr>
          <w:rFonts w:hint="cs"/>
          <w:rtl/>
        </w:rPr>
        <w:t>طوق بندگی میرزا بهاء آزاد سازند</w:t>
      </w:r>
      <w:r w:rsidR="00BE3AC9" w:rsidRPr="00BE3AC9">
        <w:rPr>
          <w:rFonts w:hint="cs"/>
          <w:vertAlign w:val="superscript"/>
          <w:rtl/>
        </w:rPr>
        <w:t>(</w:t>
      </w:r>
      <w:r w:rsidR="00BE3AC9" w:rsidRPr="00BE3AC9">
        <w:rPr>
          <w:rStyle w:val="FootnoteReference"/>
          <w:rFonts w:cs="B Zar"/>
          <w:rtl/>
        </w:rPr>
        <w:footnoteReference w:id="308"/>
      </w:r>
      <w:r w:rsidR="00BE3AC9" w:rsidRPr="00BE3AC9">
        <w:rPr>
          <w:rFonts w:hint="cs"/>
          <w:vertAlign w:val="superscript"/>
          <w:rtl/>
        </w:rPr>
        <w:t>)</w:t>
      </w:r>
      <w:r w:rsidR="005B24CE">
        <w:rPr>
          <w:rFonts w:hint="cs"/>
          <w:vertAlign w:val="superscript"/>
          <w:rtl/>
        </w:rPr>
        <w:t xml:space="preserve"> </w:t>
      </w:r>
      <w:r w:rsidR="00B700B1">
        <w:rPr>
          <w:rFonts w:ascii="Traditional Arabic" w:hAnsi="Traditional Arabic" w:cs="Traditional Arabic"/>
          <w:rtl/>
        </w:rPr>
        <w:t>﴿</w:t>
      </w:r>
      <w:r w:rsidR="00DB7CCC">
        <w:rPr>
          <w:rFonts w:ascii="KFGQPC Uthmanic Script HAFS" w:hAnsi="KFGQPC Uthmanic Script HAFS" w:cs="KFGQPC Uthmanic Script HAFS"/>
          <w:rtl/>
        </w:rPr>
        <w:t>يَٰلَيۡتَ قَوۡمِي يَعۡلَمُونَ ٢٦</w:t>
      </w:r>
      <w:r w:rsidR="00B700B1">
        <w:rPr>
          <w:rFonts w:ascii="Traditional Arabic" w:hAnsi="Traditional Arabic" w:cs="Traditional Arabic"/>
          <w:rtl/>
        </w:rPr>
        <w:t>﴾</w:t>
      </w:r>
      <w:r w:rsidR="00DB7CCC" w:rsidRPr="00BE3AC9">
        <w:rPr>
          <w:rFonts w:hint="cs"/>
          <w:vertAlign w:val="superscript"/>
          <w:rtl/>
        </w:rPr>
        <w:t>(</w:t>
      </w:r>
      <w:r w:rsidR="00DB7CCC" w:rsidRPr="00BE3AC9">
        <w:rPr>
          <w:rStyle w:val="FootnoteReference"/>
          <w:rFonts w:cs="B Zar"/>
          <w:rtl/>
        </w:rPr>
        <w:footnoteReference w:id="309"/>
      </w:r>
      <w:r w:rsidR="00DB7CCC" w:rsidRPr="00BE3AC9">
        <w:rPr>
          <w:rFonts w:hint="cs"/>
          <w:vertAlign w:val="superscript"/>
          <w:rtl/>
        </w:rPr>
        <w:t>)</w:t>
      </w:r>
      <w:r w:rsidR="00B700B1" w:rsidRPr="00405EEF">
        <w:rPr>
          <w:rFonts w:hint="cs"/>
          <w:rtl/>
        </w:rPr>
        <w:t xml:space="preserve"> </w:t>
      </w:r>
      <w:r w:rsidR="00B700B1" w:rsidRPr="00405EEF">
        <w:rPr>
          <w:rStyle w:val="Char5"/>
          <w:rtl/>
        </w:rPr>
        <w:t>[</w:t>
      </w:r>
      <w:r w:rsidR="00B700B1" w:rsidRPr="00405EEF">
        <w:rPr>
          <w:rStyle w:val="Char5"/>
          <w:rFonts w:hint="cs"/>
          <w:rtl/>
        </w:rPr>
        <w:t>یس: 26</w:t>
      </w:r>
      <w:r w:rsidR="00B700B1" w:rsidRPr="00405EEF">
        <w:rPr>
          <w:rStyle w:val="Char5"/>
          <w:rtl/>
        </w:rPr>
        <w:t>]</w:t>
      </w:r>
      <w:r w:rsidR="00DB7CCC" w:rsidRPr="00405EEF">
        <w:rPr>
          <w:rFonts w:hint="cs"/>
          <w:rtl/>
        </w:rPr>
        <w:t>.</w:t>
      </w:r>
    </w:p>
    <w:p w:rsidR="00582148" w:rsidRPr="00DB7CCC" w:rsidRDefault="00A305AE" w:rsidP="00405EEF">
      <w:pPr>
        <w:pStyle w:val="a4"/>
        <w:rPr>
          <w:rFonts w:ascii="KFGQPC Uthmanic Script HAFS" w:hAnsi="KFGQPC Uthmanic Script HAFS" w:cs="KFGQPC Uthmanic Script HAFS"/>
          <w:rtl/>
        </w:rPr>
      </w:pPr>
      <w:r w:rsidRPr="000F5F1E">
        <w:rPr>
          <w:rFonts w:hint="cs"/>
          <w:rtl/>
        </w:rPr>
        <w:lastRenderedPageBreak/>
        <w:t>متأسفانه عربی بافی</w:t>
      </w:r>
      <w:r w:rsidR="00257CDB" w:rsidRPr="000F5F1E">
        <w:rPr>
          <w:rFonts w:hint="eastAsia"/>
          <w:rtl/>
        </w:rPr>
        <w:t>‌های بهاء نیز کم از پارسی</w:t>
      </w:r>
      <w:r w:rsidR="001F05AA" w:rsidRPr="000F5F1E">
        <w:rPr>
          <w:rFonts w:hint="cs"/>
          <w:rtl/>
        </w:rPr>
        <w:t>‌نویسی وی نیست</w:t>
      </w:r>
      <w:r w:rsidR="0070162F" w:rsidRPr="000F5F1E">
        <w:rPr>
          <w:rFonts w:hint="cs"/>
          <w:rtl/>
        </w:rPr>
        <w:t>،</w:t>
      </w:r>
      <w:r w:rsidR="001F05AA" w:rsidRPr="000F5F1E">
        <w:rPr>
          <w:rFonts w:hint="cs"/>
          <w:rtl/>
        </w:rPr>
        <w:t xml:space="preserve"> و با آن که ندای </w:t>
      </w:r>
      <w:r w:rsidR="000D4B3D">
        <w:rPr>
          <w:rStyle w:val="Char3"/>
          <w:rFonts w:hint="cs"/>
          <w:rtl/>
        </w:rPr>
        <w:t>«</w:t>
      </w:r>
      <w:r w:rsidR="000F5F1E" w:rsidRPr="000D4B3D">
        <w:rPr>
          <w:rStyle w:val="Char3"/>
          <w:rFonts w:hint="cs"/>
          <w:rtl/>
        </w:rPr>
        <w:t>قد ا</w:t>
      </w:r>
      <w:r w:rsidR="001F05AA" w:rsidRPr="000D4B3D">
        <w:rPr>
          <w:rStyle w:val="Char3"/>
          <w:rFonts w:hint="cs"/>
          <w:rtl/>
        </w:rPr>
        <w:t>ضطرب النظم بهذا النظم الأعظم</w:t>
      </w:r>
      <w:r w:rsidR="000D4B3D">
        <w:rPr>
          <w:rStyle w:val="Char3"/>
          <w:rFonts w:hint="cs"/>
          <w:rtl/>
        </w:rPr>
        <w:t>»</w:t>
      </w:r>
      <w:r w:rsidR="001F05AA" w:rsidRPr="000F5F1E">
        <w:rPr>
          <w:rFonts w:hint="cs"/>
          <w:rtl/>
        </w:rPr>
        <w:t xml:space="preserve"> در داده نظم وی در بسیاری از موارد از حیث لفظ </w:t>
      </w:r>
      <w:r w:rsidR="001F05AA">
        <w:rPr>
          <w:rFonts w:hint="cs"/>
          <w:rtl/>
        </w:rPr>
        <w:t>مغلوط و از حیث معنی نامربوط شمرده می</w:t>
      </w:r>
      <w:r w:rsidR="00473056">
        <w:rPr>
          <w:rFonts w:hint="eastAsia"/>
          <w:rtl/>
        </w:rPr>
        <w:t>‌شود مانند آن که به تقلید از</w:t>
      </w:r>
      <w:r w:rsidR="0057455B">
        <w:rPr>
          <w:rFonts w:hint="eastAsia"/>
          <w:rtl/>
        </w:rPr>
        <w:t xml:space="preserve"> شیوۀ </w:t>
      </w:r>
      <w:r w:rsidR="00EC27C0">
        <w:rPr>
          <w:rFonts w:hint="eastAsia"/>
          <w:rtl/>
        </w:rPr>
        <w:t>علی‌محمد</w:t>
      </w:r>
      <w:r w:rsidR="00473056">
        <w:rPr>
          <w:rFonts w:hint="eastAsia"/>
          <w:rtl/>
        </w:rPr>
        <w:t xml:space="preserve"> باب عبارتی از قرآن مجید را با اندک تغییری می</w:t>
      </w:r>
      <w:r w:rsidR="00685DEC">
        <w:rPr>
          <w:rFonts w:hint="cs"/>
          <w:rtl/>
        </w:rPr>
        <w:t>‌آورد و به همراه اغلاطی چند</w:t>
      </w:r>
      <w:r w:rsidR="00280EEE">
        <w:rPr>
          <w:rFonts w:hint="cs"/>
          <w:rtl/>
        </w:rPr>
        <w:t>،</w:t>
      </w:r>
      <w:r w:rsidR="00685DEC">
        <w:rPr>
          <w:rFonts w:hint="cs"/>
          <w:rtl/>
        </w:rPr>
        <w:t xml:space="preserve"> آن را بازگو می</w:t>
      </w:r>
      <w:r w:rsidR="00172B61">
        <w:rPr>
          <w:rFonts w:hint="eastAsia"/>
          <w:rtl/>
        </w:rPr>
        <w:t>‌کند و این کار را</w:t>
      </w:r>
      <w:r w:rsidR="004C15D0">
        <w:rPr>
          <w:rFonts w:hint="eastAsia"/>
          <w:rtl/>
        </w:rPr>
        <w:t xml:space="preserve"> معجزۀ </w:t>
      </w:r>
      <w:r w:rsidR="00172B61">
        <w:rPr>
          <w:rFonts w:hint="eastAsia"/>
          <w:rtl/>
        </w:rPr>
        <w:t>آسمانی می</w:t>
      </w:r>
      <w:r w:rsidR="00C775DF">
        <w:rPr>
          <w:rFonts w:hint="cs"/>
          <w:rtl/>
        </w:rPr>
        <w:t>‌شمرد! چنانکه در</w:t>
      </w:r>
      <w:r w:rsidR="00790292">
        <w:rPr>
          <w:rFonts w:hint="cs"/>
          <w:rtl/>
        </w:rPr>
        <w:t xml:space="preserve"> سورۀ</w:t>
      </w:r>
      <w:r w:rsidR="00C47359">
        <w:rPr>
          <w:rFonts w:hint="cs"/>
          <w:rtl/>
        </w:rPr>
        <w:t xml:space="preserve"> شریفۀ </w:t>
      </w:r>
      <w:r w:rsidR="00C775DF">
        <w:rPr>
          <w:rFonts w:hint="cs"/>
          <w:rtl/>
        </w:rPr>
        <w:t xml:space="preserve">یوسف به مناسبتی </w:t>
      </w:r>
      <w:r w:rsidR="005C2A58">
        <w:rPr>
          <w:rFonts w:hint="cs"/>
          <w:rtl/>
        </w:rPr>
        <w:t>آمده است</w:t>
      </w:r>
      <w:r w:rsidR="004F2C6D">
        <w:rPr>
          <w:rFonts w:hint="cs"/>
          <w:rtl/>
        </w:rPr>
        <w:t xml:space="preserve"> که</w:t>
      </w:r>
      <w:r w:rsidR="00B700B1">
        <w:rPr>
          <w:rFonts w:hint="cs"/>
          <w:rtl/>
        </w:rPr>
        <w:t xml:space="preserve"> </w:t>
      </w:r>
      <w:r w:rsidR="00B700B1">
        <w:rPr>
          <w:rFonts w:ascii="Traditional Arabic" w:hAnsi="Traditional Arabic" w:cs="Traditional Arabic"/>
          <w:rtl/>
        </w:rPr>
        <w:t>﴿</w:t>
      </w:r>
      <w:r w:rsidR="00DB7CCC">
        <w:rPr>
          <w:rFonts w:ascii="KFGQPC Uthmanic Script HAFS" w:hAnsi="KFGQPC Uthmanic Script HAFS" w:cs="KFGQPC Uthmanic Script HAFS"/>
          <w:rtl/>
        </w:rPr>
        <w:t>وَفَوۡقَ كُلِّ ذِي</w:t>
      </w:r>
      <w:r w:rsidR="00DB7CCC">
        <w:rPr>
          <w:rFonts w:ascii="KFGQPC Uthmanic Script HAFS" w:hAnsi="KFGQPC Uthmanic Script HAFS" w:cs="KFGQPC Uthmanic Script HAFS"/>
        </w:rPr>
        <w:t xml:space="preserve"> </w:t>
      </w:r>
      <w:r w:rsidR="00DB7CCC">
        <w:rPr>
          <w:rFonts w:ascii="KFGQPC Uthmanic Script HAFS" w:hAnsi="KFGQPC Uthmanic Script HAFS" w:cs="KFGQPC Uthmanic Script HAFS" w:hint="eastAsia"/>
          <w:rtl/>
        </w:rPr>
        <w:t>عِلۡمٍ</w:t>
      </w:r>
      <w:r w:rsidR="00DB7CCC">
        <w:rPr>
          <w:rFonts w:ascii="KFGQPC Uthmanic Script HAFS" w:hAnsi="KFGQPC Uthmanic Script HAFS" w:cs="KFGQPC Uthmanic Script HAFS"/>
          <w:rtl/>
        </w:rPr>
        <w:t xml:space="preserve"> عَلِيمٞ ٧٦</w:t>
      </w:r>
      <w:r w:rsidR="00B700B1">
        <w:rPr>
          <w:rFonts w:ascii="Traditional Arabic" w:hAnsi="Traditional Arabic" w:cs="Traditional Arabic"/>
          <w:rtl/>
        </w:rPr>
        <w:t>﴾</w:t>
      </w:r>
      <w:r w:rsidR="00B700B1">
        <w:rPr>
          <w:rFonts w:hint="cs"/>
          <w:rtl/>
        </w:rPr>
        <w:t xml:space="preserve"> </w:t>
      </w:r>
      <w:r w:rsidR="00B700B1" w:rsidRPr="00405EEF">
        <w:rPr>
          <w:rStyle w:val="Char5"/>
          <w:rtl/>
        </w:rPr>
        <w:t>[</w:t>
      </w:r>
      <w:r w:rsidR="00B700B1" w:rsidRPr="00405EEF">
        <w:rPr>
          <w:rStyle w:val="Char5"/>
          <w:rFonts w:hint="cs"/>
          <w:rtl/>
        </w:rPr>
        <w:t>یوسف: 76</w:t>
      </w:r>
      <w:r w:rsidR="00B700B1" w:rsidRPr="00405EEF">
        <w:rPr>
          <w:rStyle w:val="Char5"/>
          <w:rtl/>
        </w:rPr>
        <w:t>]</w:t>
      </w:r>
      <w:r w:rsidR="00B700B1">
        <w:rPr>
          <w:rFonts w:hint="cs"/>
          <w:rtl/>
        </w:rPr>
        <w:t>.</w:t>
      </w:r>
      <w:r w:rsidR="004F2C6D">
        <w:rPr>
          <w:rFonts w:hint="cs"/>
          <w:rtl/>
        </w:rPr>
        <w:t xml:space="preserve"> </w:t>
      </w:r>
      <w:r w:rsidR="004F2C6D">
        <w:rPr>
          <w:rFonts w:cs="CTraditional Arabic" w:hint="cs"/>
          <w:rtl/>
        </w:rPr>
        <w:t>@</w:t>
      </w:r>
      <w:r w:rsidR="004F2C6D">
        <w:rPr>
          <w:rFonts w:hint="cs"/>
          <w:rtl/>
        </w:rPr>
        <w:t>بالاتر از هر دانایی داناتری است</w:t>
      </w:r>
      <w:r w:rsidR="004F2C6D">
        <w:rPr>
          <w:rFonts w:cs="CTraditional Arabic" w:hint="cs"/>
          <w:rtl/>
        </w:rPr>
        <w:t>!</w:t>
      </w:r>
      <w:r w:rsidR="003810C2">
        <w:rPr>
          <w:rFonts w:hint="cs"/>
          <w:rtl/>
        </w:rPr>
        <w:t xml:space="preserve">، میرزا </w:t>
      </w:r>
      <w:r w:rsidR="00C4327C">
        <w:rPr>
          <w:rFonts w:hint="cs"/>
          <w:rtl/>
        </w:rPr>
        <w:t>حسینعلی</w:t>
      </w:r>
      <w:r w:rsidR="003810C2">
        <w:rPr>
          <w:rFonts w:hint="cs"/>
          <w:rtl/>
        </w:rPr>
        <w:t xml:space="preserve"> این</w:t>
      </w:r>
      <w:r w:rsidR="00A102B9">
        <w:rPr>
          <w:rFonts w:hint="cs"/>
          <w:rtl/>
        </w:rPr>
        <w:t xml:space="preserve"> جملۀ </w:t>
      </w:r>
      <w:r w:rsidR="004F2C6D">
        <w:rPr>
          <w:rFonts w:hint="cs"/>
          <w:rtl/>
        </w:rPr>
        <w:t>زیبای قرآنی را</w:t>
      </w:r>
      <w:r w:rsidR="00860450">
        <w:rPr>
          <w:rFonts w:hint="cs"/>
          <w:rtl/>
        </w:rPr>
        <w:t xml:space="preserve"> مایۀ </w:t>
      </w:r>
      <w:r w:rsidR="004F2C6D">
        <w:rPr>
          <w:rFonts w:hint="cs"/>
          <w:rtl/>
        </w:rPr>
        <w:t>کار و دستاویز تکرار قرار داده</w:t>
      </w:r>
      <w:r w:rsidR="0017528C">
        <w:rPr>
          <w:rFonts w:hint="cs"/>
          <w:rtl/>
        </w:rPr>
        <w:t>،</w:t>
      </w:r>
      <w:r w:rsidR="004F2C6D">
        <w:rPr>
          <w:rFonts w:hint="cs"/>
          <w:rtl/>
        </w:rPr>
        <w:t xml:space="preserve"> و در کتاب «بدیع» می‌</w:t>
      </w:r>
      <w:r w:rsidR="00582148">
        <w:rPr>
          <w:rFonts w:hint="cs"/>
          <w:rtl/>
        </w:rPr>
        <w:t>نویسد:</w:t>
      </w:r>
    </w:p>
    <w:p w:rsidR="00582148" w:rsidRPr="000F5F1E" w:rsidRDefault="000D4B3D" w:rsidP="000D4B3D">
      <w:pPr>
        <w:pStyle w:val="a3"/>
        <w:rPr>
          <w:rtl/>
        </w:rPr>
      </w:pPr>
      <w:r>
        <w:rPr>
          <w:rFonts w:ascii="Traditional Arabic" w:hAnsi="Traditional Arabic"/>
          <w:rtl/>
        </w:rPr>
        <w:t>«</w:t>
      </w:r>
      <w:r w:rsidR="000012ED" w:rsidRPr="000F5F1E">
        <w:rPr>
          <w:rFonts w:hint="cs"/>
          <w:rtl/>
        </w:rPr>
        <w:t>قد كان فوق كل ذي علم علا</w:t>
      </w:r>
      <w:r w:rsidR="00401965">
        <w:rPr>
          <w:rFonts w:hint="cs"/>
          <w:rtl/>
        </w:rPr>
        <w:t>َّ</w:t>
      </w:r>
      <w:r w:rsidR="000012ED" w:rsidRPr="000F5F1E">
        <w:rPr>
          <w:rFonts w:hint="cs"/>
          <w:rtl/>
        </w:rPr>
        <w:t>ما</w:t>
      </w:r>
      <w:r w:rsidR="00280EEE">
        <w:rPr>
          <w:rFonts w:hint="cs"/>
          <w:rtl/>
        </w:rPr>
        <w:t>ً</w:t>
      </w:r>
      <w:r w:rsidR="000012ED" w:rsidRPr="000F5F1E">
        <w:rPr>
          <w:rFonts w:hint="cs"/>
          <w:rtl/>
        </w:rPr>
        <w:t xml:space="preserve"> عالما</w:t>
      </w:r>
      <w:r w:rsidR="00280EEE">
        <w:rPr>
          <w:rFonts w:hint="cs"/>
          <w:rtl/>
        </w:rPr>
        <w:t>ً</w:t>
      </w:r>
      <w:r w:rsidR="000012ED" w:rsidRPr="000F5F1E">
        <w:rPr>
          <w:rFonts w:hint="cs"/>
          <w:rtl/>
        </w:rPr>
        <w:t xml:space="preserve"> عليم.</w:t>
      </w:r>
    </w:p>
    <w:p w:rsidR="000012ED" w:rsidRPr="000F5F1E" w:rsidRDefault="000012ED" w:rsidP="000D4B3D">
      <w:pPr>
        <w:pStyle w:val="a3"/>
        <w:rPr>
          <w:rtl/>
        </w:rPr>
      </w:pPr>
      <w:r w:rsidRPr="000F5F1E">
        <w:rPr>
          <w:rFonts w:hint="cs"/>
          <w:rtl/>
        </w:rPr>
        <w:t>وفوق كل ذي قدرة قد كان قد</w:t>
      </w:r>
      <w:r w:rsidR="00401965">
        <w:rPr>
          <w:rFonts w:hint="cs"/>
          <w:rtl/>
        </w:rPr>
        <w:t>َّ</w:t>
      </w:r>
      <w:r w:rsidRPr="000F5F1E">
        <w:rPr>
          <w:rFonts w:hint="cs"/>
          <w:rtl/>
        </w:rPr>
        <w:t>ارا</w:t>
      </w:r>
      <w:r w:rsidR="00280EEE">
        <w:rPr>
          <w:rFonts w:hint="cs"/>
          <w:rtl/>
        </w:rPr>
        <w:t>ً</w:t>
      </w:r>
      <w:r w:rsidRPr="000F5F1E">
        <w:rPr>
          <w:rFonts w:hint="cs"/>
          <w:rtl/>
        </w:rPr>
        <w:t xml:space="preserve"> مقتدر</w:t>
      </w:r>
      <w:r w:rsidR="00595213" w:rsidRPr="000F5F1E">
        <w:rPr>
          <w:rFonts w:hint="cs"/>
          <w:rtl/>
        </w:rPr>
        <w:t>ا</w:t>
      </w:r>
      <w:r w:rsidR="00401965">
        <w:rPr>
          <w:rFonts w:hint="cs"/>
          <w:rtl/>
        </w:rPr>
        <w:t>ً</w:t>
      </w:r>
      <w:r w:rsidRPr="000F5F1E">
        <w:rPr>
          <w:rFonts w:hint="cs"/>
          <w:rtl/>
        </w:rPr>
        <w:t xml:space="preserve"> قدير.</w:t>
      </w:r>
    </w:p>
    <w:p w:rsidR="000012ED" w:rsidRPr="000F5F1E" w:rsidRDefault="000012ED" w:rsidP="000D4B3D">
      <w:pPr>
        <w:pStyle w:val="a3"/>
        <w:rPr>
          <w:rtl/>
        </w:rPr>
      </w:pPr>
      <w:r w:rsidRPr="000F5F1E">
        <w:rPr>
          <w:rFonts w:hint="cs"/>
          <w:rtl/>
        </w:rPr>
        <w:t>وفوق كل ذي عظمة قد كان عظ</w:t>
      </w:r>
      <w:r w:rsidR="00401965">
        <w:rPr>
          <w:rFonts w:hint="cs"/>
          <w:rtl/>
        </w:rPr>
        <w:t>َّ</w:t>
      </w:r>
      <w:r w:rsidRPr="000F5F1E">
        <w:rPr>
          <w:rFonts w:hint="cs"/>
          <w:rtl/>
        </w:rPr>
        <w:t>اما</w:t>
      </w:r>
      <w:r w:rsidR="00401965">
        <w:rPr>
          <w:rFonts w:hint="cs"/>
          <w:rtl/>
        </w:rPr>
        <w:t>ً</w:t>
      </w:r>
      <w:r w:rsidRPr="000F5F1E">
        <w:rPr>
          <w:rFonts w:hint="cs"/>
          <w:rtl/>
        </w:rPr>
        <w:t xml:space="preserve"> متعظ</w:t>
      </w:r>
      <w:r w:rsidR="00401965">
        <w:rPr>
          <w:rFonts w:hint="cs"/>
          <w:rtl/>
        </w:rPr>
        <w:t>ِّ</w:t>
      </w:r>
      <w:r w:rsidRPr="000F5F1E">
        <w:rPr>
          <w:rFonts w:hint="cs"/>
          <w:rtl/>
        </w:rPr>
        <w:t>ما</w:t>
      </w:r>
      <w:r w:rsidR="00401965">
        <w:rPr>
          <w:rFonts w:hint="cs"/>
          <w:rtl/>
        </w:rPr>
        <w:t>ً</w:t>
      </w:r>
      <w:r w:rsidRPr="000F5F1E">
        <w:rPr>
          <w:rFonts w:hint="cs"/>
          <w:rtl/>
        </w:rPr>
        <w:t xml:space="preserve"> عظيم.</w:t>
      </w:r>
    </w:p>
    <w:p w:rsidR="000012ED" w:rsidRPr="000F5F1E" w:rsidRDefault="000012ED" w:rsidP="000D4B3D">
      <w:pPr>
        <w:pStyle w:val="a3"/>
        <w:rPr>
          <w:rtl/>
        </w:rPr>
      </w:pPr>
      <w:r w:rsidRPr="000F5F1E">
        <w:rPr>
          <w:rFonts w:hint="cs"/>
          <w:rtl/>
        </w:rPr>
        <w:t>وفوق كل ذي رفعة قد كان رف</w:t>
      </w:r>
      <w:r w:rsidR="00401965">
        <w:rPr>
          <w:rFonts w:hint="cs"/>
          <w:rtl/>
        </w:rPr>
        <w:t>َّ</w:t>
      </w:r>
      <w:r w:rsidRPr="000F5F1E">
        <w:rPr>
          <w:rFonts w:hint="cs"/>
          <w:rtl/>
        </w:rPr>
        <w:t>اعا</w:t>
      </w:r>
      <w:r w:rsidR="00401965">
        <w:rPr>
          <w:rFonts w:hint="cs"/>
          <w:rtl/>
        </w:rPr>
        <w:t>ً</w:t>
      </w:r>
      <w:r w:rsidRPr="000F5F1E">
        <w:rPr>
          <w:rFonts w:hint="cs"/>
          <w:rtl/>
        </w:rPr>
        <w:t xml:space="preserve"> مرتفعا</w:t>
      </w:r>
      <w:r w:rsidR="00401965">
        <w:rPr>
          <w:rFonts w:hint="cs"/>
          <w:rtl/>
        </w:rPr>
        <w:t>ً</w:t>
      </w:r>
      <w:r w:rsidRPr="000F5F1E">
        <w:rPr>
          <w:rFonts w:hint="cs"/>
          <w:rtl/>
        </w:rPr>
        <w:t xml:space="preserve"> رفيع.</w:t>
      </w:r>
    </w:p>
    <w:p w:rsidR="000012ED" w:rsidRPr="000F5F1E" w:rsidRDefault="000012ED" w:rsidP="000D4B3D">
      <w:pPr>
        <w:pStyle w:val="a3"/>
        <w:rPr>
          <w:rtl/>
        </w:rPr>
      </w:pPr>
      <w:r w:rsidRPr="000F5F1E">
        <w:rPr>
          <w:rFonts w:hint="cs"/>
          <w:rtl/>
        </w:rPr>
        <w:t>وفوق كل ذي حكم قد كان حك</w:t>
      </w:r>
      <w:r w:rsidR="00401965">
        <w:rPr>
          <w:rFonts w:hint="cs"/>
          <w:rtl/>
        </w:rPr>
        <w:t>َّ</w:t>
      </w:r>
      <w:r w:rsidRPr="000F5F1E">
        <w:rPr>
          <w:rFonts w:hint="cs"/>
          <w:rtl/>
        </w:rPr>
        <w:t>اما</w:t>
      </w:r>
      <w:r w:rsidR="00401965">
        <w:rPr>
          <w:rFonts w:hint="cs"/>
          <w:rtl/>
        </w:rPr>
        <w:t>ً</w:t>
      </w:r>
      <w:r w:rsidRPr="000F5F1E">
        <w:rPr>
          <w:rFonts w:hint="cs"/>
          <w:rtl/>
        </w:rPr>
        <w:t xml:space="preserve"> حكيم.</w:t>
      </w:r>
    </w:p>
    <w:p w:rsidR="000012ED" w:rsidRPr="000F5F1E" w:rsidRDefault="000012ED" w:rsidP="000D4B3D">
      <w:pPr>
        <w:pStyle w:val="a3"/>
        <w:rPr>
          <w:rtl/>
        </w:rPr>
      </w:pPr>
      <w:r w:rsidRPr="000F5F1E">
        <w:rPr>
          <w:rFonts w:hint="cs"/>
          <w:rtl/>
        </w:rPr>
        <w:t>وفوق كل ذي جود قد كان جو</w:t>
      </w:r>
      <w:r w:rsidR="00401965">
        <w:rPr>
          <w:rFonts w:hint="cs"/>
          <w:rtl/>
        </w:rPr>
        <w:t>َّ</w:t>
      </w:r>
      <w:r w:rsidRPr="000F5F1E">
        <w:rPr>
          <w:rFonts w:hint="cs"/>
          <w:rtl/>
        </w:rPr>
        <w:t>ادا</w:t>
      </w:r>
      <w:r w:rsidR="00401965">
        <w:rPr>
          <w:rFonts w:hint="cs"/>
          <w:rtl/>
        </w:rPr>
        <w:t>ً</w:t>
      </w:r>
      <w:r w:rsidRPr="000F5F1E">
        <w:rPr>
          <w:rFonts w:hint="cs"/>
          <w:rtl/>
        </w:rPr>
        <w:t xml:space="preserve"> جاودا</w:t>
      </w:r>
      <w:r w:rsidR="00401965">
        <w:rPr>
          <w:rFonts w:hint="cs"/>
          <w:rtl/>
        </w:rPr>
        <w:t>ً</w:t>
      </w:r>
      <w:r w:rsidRPr="000F5F1E">
        <w:rPr>
          <w:rFonts w:hint="cs"/>
          <w:rtl/>
        </w:rPr>
        <w:t xml:space="preserve"> جويدا</w:t>
      </w:r>
      <w:r w:rsidR="00401965">
        <w:rPr>
          <w:rFonts w:hint="cs"/>
          <w:rtl/>
        </w:rPr>
        <w:t>ً</w:t>
      </w:r>
      <w:r w:rsidRPr="000F5F1E">
        <w:rPr>
          <w:rFonts w:hint="cs"/>
          <w:rtl/>
        </w:rPr>
        <w:t>.</w:t>
      </w:r>
    </w:p>
    <w:p w:rsidR="000012ED" w:rsidRPr="000F5F1E" w:rsidRDefault="000012ED" w:rsidP="000D4B3D">
      <w:pPr>
        <w:pStyle w:val="a3"/>
        <w:rPr>
          <w:rtl/>
        </w:rPr>
      </w:pPr>
      <w:r w:rsidRPr="000F5F1E">
        <w:rPr>
          <w:rFonts w:hint="cs"/>
          <w:rtl/>
        </w:rPr>
        <w:t>وفوق كل ذي أمر قد كان أم</w:t>
      </w:r>
      <w:r w:rsidR="00401965">
        <w:rPr>
          <w:rFonts w:hint="cs"/>
          <w:rtl/>
        </w:rPr>
        <w:t>َّ</w:t>
      </w:r>
      <w:r w:rsidRPr="000F5F1E">
        <w:rPr>
          <w:rFonts w:hint="cs"/>
          <w:rtl/>
        </w:rPr>
        <w:t>اراً آمرا</w:t>
      </w:r>
      <w:r w:rsidR="00401965">
        <w:rPr>
          <w:rFonts w:hint="cs"/>
          <w:rtl/>
        </w:rPr>
        <w:t>ً</w:t>
      </w:r>
      <w:r w:rsidRPr="000F5F1E">
        <w:rPr>
          <w:rFonts w:hint="cs"/>
          <w:rtl/>
        </w:rPr>
        <w:t xml:space="preserve"> أمير.</w:t>
      </w:r>
    </w:p>
    <w:p w:rsidR="000012ED" w:rsidRPr="000F5F1E" w:rsidRDefault="000012ED" w:rsidP="000D4B3D">
      <w:pPr>
        <w:pStyle w:val="a3"/>
        <w:rPr>
          <w:rFonts w:cs="B Zar"/>
          <w:rtl/>
        </w:rPr>
      </w:pPr>
      <w:r w:rsidRPr="000F5F1E">
        <w:rPr>
          <w:rFonts w:hint="cs"/>
          <w:rtl/>
        </w:rPr>
        <w:t>وفوق كل ذي فضل قد كان فض</w:t>
      </w:r>
      <w:r w:rsidR="00401965">
        <w:rPr>
          <w:rFonts w:hint="cs"/>
          <w:rtl/>
        </w:rPr>
        <w:t>َّ</w:t>
      </w:r>
      <w:r w:rsidRPr="000F5F1E">
        <w:rPr>
          <w:rFonts w:hint="cs"/>
          <w:rtl/>
        </w:rPr>
        <w:t>الا</w:t>
      </w:r>
      <w:r w:rsidR="000F5F1E">
        <w:rPr>
          <w:rFonts w:hint="cs"/>
          <w:rtl/>
        </w:rPr>
        <w:t>ً</w:t>
      </w:r>
      <w:r w:rsidRPr="000F5F1E">
        <w:rPr>
          <w:rFonts w:hint="cs"/>
          <w:rtl/>
        </w:rPr>
        <w:t xml:space="preserve"> فاضلا</w:t>
      </w:r>
      <w:r w:rsidR="000F5F1E">
        <w:rPr>
          <w:rFonts w:hint="cs"/>
          <w:rtl/>
        </w:rPr>
        <w:t>ً</w:t>
      </w:r>
      <w:r w:rsidRPr="000F5F1E">
        <w:rPr>
          <w:rFonts w:hint="cs"/>
          <w:rtl/>
        </w:rPr>
        <w:t xml:space="preserve"> فضيل</w:t>
      </w:r>
      <w:r w:rsidR="000D4B3D">
        <w:rPr>
          <w:rFonts w:ascii="Traditional Arabic" w:hAnsi="Traditional Arabic"/>
          <w:rtl/>
        </w:rPr>
        <w:t>»</w:t>
      </w:r>
      <w:r w:rsidRPr="000F5F1E">
        <w:rPr>
          <w:rFonts w:cs="B Zar" w:hint="cs"/>
          <w:vertAlign w:val="superscript"/>
          <w:rtl/>
        </w:rPr>
        <w:t>(</w:t>
      </w:r>
      <w:r w:rsidRPr="000F5F1E">
        <w:rPr>
          <w:rStyle w:val="FootnoteReference"/>
          <w:rFonts w:cs="B Zar"/>
          <w:rtl/>
        </w:rPr>
        <w:footnoteReference w:id="310"/>
      </w:r>
      <w:r w:rsidRPr="000F5F1E">
        <w:rPr>
          <w:rFonts w:cs="B Zar" w:hint="cs"/>
          <w:vertAlign w:val="superscript"/>
          <w:rtl/>
        </w:rPr>
        <w:t>)</w:t>
      </w:r>
      <w:r w:rsidRPr="000F5F1E">
        <w:rPr>
          <w:rFonts w:cs="B Zar" w:hint="cs"/>
          <w:rtl/>
        </w:rPr>
        <w:t>.</w:t>
      </w:r>
    </w:p>
    <w:p w:rsidR="000012ED" w:rsidRPr="000F5F1E" w:rsidRDefault="008D3DEB" w:rsidP="00405EEF">
      <w:pPr>
        <w:pStyle w:val="a4"/>
        <w:rPr>
          <w:rtl/>
        </w:rPr>
      </w:pPr>
      <w:r w:rsidRPr="000F5F1E">
        <w:rPr>
          <w:rFonts w:hint="cs"/>
          <w:rtl/>
        </w:rPr>
        <w:t xml:space="preserve">یعنی: </w:t>
      </w:r>
      <w:r w:rsidR="00B25557" w:rsidRPr="000F5F1E">
        <w:rPr>
          <w:rFonts w:hint="cs"/>
          <w:rtl/>
        </w:rPr>
        <w:t>«بالاتر از هر دانایی</w:t>
      </w:r>
      <w:r w:rsidR="00401965">
        <w:rPr>
          <w:rFonts w:hint="cs"/>
          <w:rtl/>
        </w:rPr>
        <w:t>،</w:t>
      </w:r>
      <w:r w:rsidR="00B25557" w:rsidRPr="000F5F1E">
        <w:rPr>
          <w:rFonts w:hint="cs"/>
          <w:rtl/>
        </w:rPr>
        <w:t xml:space="preserve"> پردانشتر و داناتر و دانشمندتری است، و بالاتر از هر توانایی پرتوان</w:t>
      </w:r>
      <w:r w:rsidR="004F1C9A" w:rsidRPr="000F5F1E">
        <w:rPr>
          <w:rFonts w:hint="eastAsia"/>
          <w:rtl/>
        </w:rPr>
        <w:t xml:space="preserve">‌تر و تواناتر و توانمندتری است... </w:t>
      </w:r>
      <w:r w:rsidR="004F1C9A" w:rsidRPr="000F5F1E">
        <w:rPr>
          <w:rFonts w:hint="cs"/>
          <w:rtl/>
        </w:rPr>
        <w:t>الی آخره»</w:t>
      </w:r>
      <w:r w:rsidR="008D2C3C">
        <w:rPr>
          <w:rFonts w:hint="cs"/>
          <w:rtl/>
        </w:rPr>
        <w:t>!</w:t>
      </w:r>
    </w:p>
    <w:p w:rsidR="00BB3030" w:rsidRDefault="004F1C9A" w:rsidP="00405EEF">
      <w:pPr>
        <w:pStyle w:val="a4"/>
        <w:rPr>
          <w:rtl/>
        </w:rPr>
      </w:pPr>
      <w:r>
        <w:rPr>
          <w:rFonts w:hint="cs"/>
          <w:rtl/>
        </w:rPr>
        <w:t xml:space="preserve">در این </w:t>
      </w:r>
      <w:r w:rsidRPr="00405EEF">
        <w:rPr>
          <w:rFonts w:hint="cs"/>
          <w:rtl/>
        </w:rPr>
        <w:t xml:space="preserve">سخنان تصنعی </w:t>
      </w:r>
      <w:r w:rsidR="00CF0393" w:rsidRPr="00405EEF">
        <w:rPr>
          <w:rFonts w:hint="cs"/>
          <w:rtl/>
        </w:rPr>
        <w:t xml:space="preserve">اولاً: </w:t>
      </w:r>
      <w:r w:rsidR="006A07E7" w:rsidRPr="00405EEF">
        <w:rPr>
          <w:rFonts w:hint="cs"/>
          <w:rtl/>
        </w:rPr>
        <w:t>صفات</w:t>
      </w:r>
      <w:r w:rsidR="006A07E7">
        <w:rPr>
          <w:rFonts w:hint="cs"/>
          <w:rtl/>
        </w:rPr>
        <w:t xml:space="preserve"> </w:t>
      </w:r>
      <w:r w:rsidR="00401965" w:rsidRPr="000D4B3D">
        <w:rPr>
          <w:rStyle w:val="Char3"/>
          <w:rFonts w:hint="cs"/>
          <w:rtl/>
        </w:rPr>
        <w:t>«علاَّماً عالماً علیمٌ</w:t>
      </w:r>
      <w:r w:rsidR="00221B4D" w:rsidRPr="000D4B3D">
        <w:rPr>
          <w:rStyle w:val="Char3"/>
          <w:rFonts w:hint="cs"/>
          <w:rtl/>
        </w:rPr>
        <w:t>»</w:t>
      </w:r>
      <w:r w:rsidR="00221B4D" w:rsidRPr="005D0FAC">
        <w:rPr>
          <w:rFonts w:hint="cs"/>
          <w:b/>
          <w:bCs/>
          <w:sz w:val="26"/>
          <w:szCs w:val="26"/>
          <w:rtl/>
        </w:rPr>
        <w:t xml:space="preserve"> </w:t>
      </w:r>
      <w:r w:rsidR="001B027A">
        <w:rPr>
          <w:rFonts w:hint="cs"/>
          <w:rtl/>
        </w:rPr>
        <w:t>چنانکه ملاحظه می</w:t>
      </w:r>
      <w:r w:rsidR="005B2E44">
        <w:rPr>
          <w:rFonts w:hint="eastAsia"/>
          <w:rtl/>
        </w:rPr>
        <w:t>‌شود به</w:t>
      </w:r>
      <w:r w:rsidR="00D97A26">
        <w:rPr>
          <w:rFonts w:hint="cs"/>
          <w:rtl/>
        </w:rPr>
        <w:t xml:space="preserve"> </w:t>
      </w:r>
      <w:r w:rsidR="00401965">
        <w:rPr>
          <w:rFonts w:hint="cs"/>
          <w:rtl/>
        </w:rPr>
        <w:t>لحاظ إعراب با یکدیگر هما</w:t>
      </w:r>
      <w:r w:rsidR="00682E62">
        <w:rPr>
          <w:rFonts w:hint="cs"/>
          <w:rtl/>
        </w:rPr>
        <w:t>هنگی ندارند</w:t>
      </w:r>
      <w:r w:rsidR="003A0DED">
        <w:rPr>
          <w:rFonts w:hint="cs"/>
          <w:rtl/>
        </w:rPr>
        <w:t>،</w:t>
      </w:r>
      <w:r w:rsidR="00682E62">
        <w:rPr>
          <w:rFonts w:hint="cs"/>
          <w:rtl/>
        </w:rPr>
        <w:t xml:space="preserve"> (همچون بقی</w:t>
      </w:r>
      <w:r w:rsidR="00405EEF">
        <w:rPr>
          <w:rFonts w:hint="cs"/>
          <w:rtl/>
        </w:rPr>
        <w:t>ۀ</w:t>
      </w:r>
      <w:r w:rsidR="00682E62">
        <w:rPr>
          <w:rFonts w:hint="cs"/>
          <w:rtl/>
        </w:rPr>
        <w:t xml:space="preserve"> صفات که در هر جمله آمده</w:t>
      </w:r>
      <w:r w:rsidR="00D41840">
        <w:rPr>
          <w:rFonts w:hint="cs"/>
          <w:rtl/>
        </w:rPr>
        <w:t>‌اند)</w:t>
      </w:r>
      <w:r w:rsidR="003A0DED">
        <w:rPr>
          <w:rFonts w:hint="cs"/>
          <w:rtl/>
        </w:rPr>
        <w:t xml:space="preserve"> و این غلط واضحی است که هر</w:t>
      </w:r>
      <w:r w:rsidR="00682E62">
        <w:rPr>
          <w:rFonts w:hint="cs"/>
          <w:rtl/>
        </w:rPr>
        <w:t>کس آن را درمی</w:t>
      </w:r>
      <w:r w:rsidR="00543EB6">
        <w:rPr>
          <w:rFonts w:hint="eastAsia"/>
          <w:rtl/>
        </w:rPr>
        <w:t>‌یابد</w:t>
      </w:r>
      <w:r w:rsidR="00543EB6" w:rsidRPr="00405EEF">
        <w:rPr>
          <w:rFonts w:hint="eastAsia"/>
          <w:rtl/>
        </w:rPr>
        <w:t>.</w:t>
      </w:r>
      <w:r w:rsidR="00543EB6" w:rsidRPr="00405EEF">
        <w:rPr>
          <w:rFonts w:hint="cs"/>
          <w:rtl/>
        </w:rPr>
        <w:t xml:space="preserve"> </w:t>
      </w:r>
      <w:r w:rsidR="000E04FE" w:rsidRPr="00405EEF">
        <w:rPr>
          <w:rFonts w:hint="cs"/>
          <w:rtl/>
        </w:rPr>
        <w:t xml:space="preserve">ثانیاً: </w:t>
      </w:r>
      <w:r w:rsidR="00940911" w:rsidRPr="00405EEF">
        <w:rPr>
          <w:rFonts w:hint="cs"/>
          <w:rtl/>
        </w:rPr>
        <w:t>واژه</w:t>
      </w:r>
      <w:r w:rsidR="00D34EBD" w:rsidRPr="00405EEF">
        <w:rPr>
          <w:rFonts w:hint="eastAsia"/>
          <w:rtl/>
        </w:rPr>
        <w:t>‌هایی ن</w:t>
      </w:r>
      <w:r w:rsidR="00D34EBD">
        <w:rPr>
          <w:rFonts w:hint="eastAsia"/>
          <w:rtl/>
        </w:rPr>
        <w:t xml:space="preserve">ظیر: </w:t>
      </w:r>
      <w:r w:rsidR="004319A6" w:rsidRPr="000D4B3D">
        <w:rPr>
          <w:rStyle w:val="Char3"/>
          <w:rFonts w:hint="cs"/>
          <w:rtl/>
        </w:rPr>
        <w:t>رف</w:t>
      </w:r>
      <w:r w:rsidR="00401965" w:rsidRPr="000D4B3D">
        <w:rPr>
          <w:rStyle w:val="Char3"/>
          <w:rFonts w:hint="cs"/>
          <w:rtl/>
        </w:rPr>
        <w:t>َّ</w:t>
      </w:r>
      <w:r w:rsidR="004319A6" w:rsidRPr="000D4B3D">
        <w:rPr>
          <w:rStyle w:val="Char3"/>
          <w:rFonts w:hint="cs"/>
          <w:rtl/>
        </w:rPr>
        <w:t>اعاً، عز</w:t>
      </w:r>
      <w:r w:rsidR="00401965" w:rsidRPr="000D4B3D">
        <w:rPr>
          <w:rStyle w:val="Char3"/>
          <w:rFonts w:hint="cs"/>
          <w:rtl/>
        </w:rPr>
        <w:t>َّازاً، جویدٌ</w:t>
      </w:r>
      <w:r w:rsidR="004319A6" w:rsidRPr="000D4B3D">
        <w:rPr>
          <w:rStyle w:val="Char3"/>
          <w:rFonts w:hint="cs"/>
          <w:rtl/>
        </w:rPr>
        <w:t>، جاوداً...</w:t>
      </w:r>
      <w:r w:rsidR="001C0D5A">
        <w:rPr>
          <w:rFonts w:hint="cs"/>
          <w:rtl/>
        </w:rPr>
        <w:t xml:space="preserve"> ساختگی و بیگانه از زبان عرب</w:t>
      </w:r>
      <w:r w:rsidR="00B159D9">
        <w:rPr>
          <w:rFonts w:hint="cs"/>
          <w:rtl/>
        </w:rPr>
        <w:t>‌اند،</w:t>
      </w:r>
      <w:r w:rsidR="001C0D5A">
        <w:rPr>
          <w:rFonts w:hint="cs"/>
          <w:rtl/>
        </w:rPr>
        <w:t xml:space="preserve"> و در محاورات یا مکاتبات عربی هرگز به کار </w:t>
      </w:r>
      <w:r w:rsidR="001C0D5A" w:rsidRPr="00405EEF">
        <w:rPr>
          <w:rFonts w:hint="cs"/>
          <w:rtl/>
        </w:rPr>
        <w:t>نمی</w:t>
      </w:r>
      <w:r w:rsidR="002527AA" w:rsidRPr="00405EEF">
        <w:rPr>
          <w:rFonts w:hint="eastAsia"/>
          <w:rtl/>
        </w:rPr>
        <w:t>‌روند.</w:t>
      </w:r>
      <w:r w:rsidR="002527AA" w:rsidRPr="00405EEF">
        <w:rPr>
          <w:rFonts w:hint="cs"/>
          <w:rtl/>
        </w:rPr>
        <w:t xml:space="preserve"> </w:t>
      </w:r>
      <w:r w:rsidR="002C40F3" w:rsidRPr="00405EEF">
        <w:rPr>
          <w:rFonts w:hint="cs"/>
          <w:rtl/>
        </w:rPr>
        <w:t xml:space="preserve">ثالثاً: </w:t>
      </w:r>
      <w:r w:rsidR="00B35335" w:rsidRPr="00405EEF">
        <w:rPr>
          <w:rFonts w:hint="cs"/>
          <w:rtl/>
        </w:rPr>
        <w:t>در تکرار</w:t>
      </w:r>
      <w:r w:rsidR="00B35335">
        <w:rPr>
          <w:rFonts w:hint="cs"/>
          <w:rtl/>
        </w:rPr>
        <w:t xml:space="preserve"> الفاظی همچون: </w:t>
      </w:r>
      <w:r w:rsidR="00F10E38" w:rsidRPr="000D4B3D">
        <w:rPr>
          <w:rStyle w:val="Char3"/>
          <w:rFonts w:hint="cs"/>
          <w:rtl/>
        </w:rPr>
        <w:t>علا</w:t>
      </w:r>
      <w:r w:rsidR="00401965" w:rsidRPr="000D4B3D">
        <w:rPr>
          <w:rStyle w:val="Char3"/>
          <w:rFonts w:hint="cs"/>
          <w:rtl/>
        </w:rPr>
        <w:t>ّ</w:t>
      </w:r>
      <w:r w:rsidR="00F10E38" w:rsidRPr="000D4B3D">
        <w:rPr>
          <w:rStyle w:val="Char3"/>
          <w:rFonts w:hint="cs"/>
          <w:rtl/>
        </w:rPr>
        <w:t>م و عالم و علیم و قد</w:t>
      </w:r>
      <w:r w:rsidR="00401965" w:rsidRPr="000D4B3D">
        <w:rPr>
          <w:rStyle w:val="Char3"/>
          <w:rFonts w:hint="cs"/>
          <w:rtl/>
        </w:rPr>
        <w:t>ّ</w:t>
      </w:r>
      <w:r w:rsidR="00F10E38" w:rsidRPr="000D4B3D">
        <w:rPr>
          <w:rStyle w:val="Char3"/>
          <w:rFonts w:hint="cs"/>
          <w:rtl/>
        </w:rPr>
        <w:t xml:space="preserve">ار و مقتدر </w:t>
      </w:r>
      <w:r w:rsidR="00F10E38" w:rsidRPr="000D4B3D">
        <w:rPr>
          <w:rStyle w:val="Char3"/>
          <w:rFonts w:hint="cs"/>
          <w:rtl/>
        </w:rPr>
        <w:lastRenderedPageBreak/>
        <w:t>و قدیر...</w:t>
      </w:r>
      <w:r w:rsidR="00380B53">
        <w:rPr>
          <w:rFonts w:hint="cs"/>
          <w:rtl/>
        </w:rPr>
        <w:t xml:space="preserve"> که مفید نکت</w:t>
      </w:r>
      <w:r w:rsidR="00405EEF">
        <w:rPr>
          <w:rFonts w:hint="cs"/>
          <w:rtl/>
        </w:rPr>
        <w:t>ۀ</w:t>
      </w:r>
      <w:r w:rsidR="00380B53">
        <w:rPr>
          <w:rFonts w:hint="cs"/>
          <w:rtl/>
        </w:rPr>
        <w:t xml:space="preserve"> تازه</w:t>
      </w:r>
      <w:r w:rsidR="00662D2E">
        <w:rPr>
          <w:rFonts w:hint="eastAsia"/>
          <w:rtl/>
        </w:rPr>
        <w:t>‌ای در جمله نیستند چه لطفی نهفته است</w:t>
      </w:r>
      <w:r w:rsidR="00B444DF">
        <w:rPr>
          <w:rFonts w:hint="cs"/>
          <w:rtl/>
        </w:rPr>
        <w:t>،</w:t>
      </w:r>
      <w:r w:rsidR="00662D2E">
        <w:rPr>
          <w:rFonts w:hint="eastAsia"/>
          <w:rtl/>
        </w:rPr>
        <w:t xml:space="preserve"> و چه معنی دارد که کسی بگوید: بالاتر از هر دانایی</w:t>
      </w:r>
      <w:r w:rsidR="00B972D6">
        <w:rPr>
          <w:rFonts w:hint="cs"/>
          <w:rtl/>
        </w:rPr>
        <w:t>،</w:t>
      </w:r>
      <w:r w:rsidR="00662D2E">
        <w:rPr>
          <w:rFonts w:hint="eastAsia"/>
          <w:rtl/>
        </w:rPr>
        <w:t xml:space="preserve"> پردانش</w:t>
      </w:r>
      <w:r w:rsidR="001349FB">
        <w:rPr>
          <w:rFonts w:hint="cs"/>
          <w:rtl/>
        </w:rPr>
        <w:t xml:space="preserve">‌تر و داناتر و دانشمندتری است!؟ این صفات چه تفاوتی به لحاظ مقصود اصلی باهم دارند که </w:t>
      </w:r>
      <w:r w:rsidR="00B4202F">
        <w:rPr>
          <w:rFonts w:hint="cs"/>
          <w:rtl/>
        </w:rPr>
        <w:t>حسینعلی بهاء</w:t>
      </w:r>
      <w:r w:rsidR="001349FB">
        <w:rPr>
          <w:rFonts w:hint="cs"/>
          <w:rtl/>
        </w:rPr>
        <w:t xml:space="preserve"> از ایجاز زیبای قرآنی صرف نظر نموده و به تکرار و تکلف و غلط</w:t>
      </w:r>
      <w:r w:rsidR="00EA3B0B">
        <w:rPr>
          <w:rFonts w:hint="eastAsia"/>
          <w:rtl/>
        </w:rPr>
        <w:t>‌گویی روی آورده است؟</w:t>
      </w:r>
      <w:r w:rsidR="00EA3B0B" w:rsidRPr="00EA3B0B">
        <w:rPr>
          <w:rFonts w:hint="cs"/>
          <w:vertAlign w:val="superscript"/>
          <w:rtl/>
        </w:rPr>
        <w:t>(</w:t>
      </w:r>
      <w:r w:rsidR="00EA3B0B" w:rsidRPr="00EA3B0B">
        <w:rPr>
          <w:rStyle w:val="FootnoteReference"/>
          <w:rFonts w:cs="B Zar"/>
          <w:rtl/>
        </w:rPr>
        <w:footnoteReference w:id="311"/>
      </w:r>
      <w:r w:rsidR="00EA3B0B" w:rsidRPr="00EA3B0B">
        <w:rPr>
          <w:rFonts w:hint="cs"/>
          <w:vertAlign w:val="superscript"/>
          <w:rtl/>
        </w:rPr>
        <w:t>)</w:t>
      </w:r>
      <w:r w:rsidR="00B972D6">
        <w:rPr>
          <w:rFonts w:hint="cs"/>
          <w:rtl/>
        </w:rPr>
        <w:t>.</w:t>
      </w:r>
      <w:r w:rsidR="00EA3B0B">
        <w:rPr>
          <w:rFonts w:hint="cs"/>
          <w:rtl/>
        </w:rPr>
        <w:t xml:space="preserve"> از</w:t>
      </w:r>
      <w:r w:rsidR="00930FB0">
        <w:rPr>
          <w:rFonts w:hint="cs"/>
          <w:rtl/>
        </w:rPr>
        <w:t xml:space="preserve"> همۀ </w:t>
      </w:r>
      <w:r w:rsidR="00C4164F">
        <w:rPr>
          <w:rFonts w:hint="cs"/>
          <w:rtl/>
        </w:rPr>
        <w:t xml:space="preserve">این‌ها </w:t>
      </w:r>
      <w:r w:rsidR="00EA3B0B">
        <w:rPr>
          <w:rFonts w:hint="cs"/>
          <w:rtl/>
        </w:rPr>
        <w:t>گذشته</w:t>
      </w:r>
      <w:r w:rsidR="00B972D6">
        <w:rPr>
          <w:rFonts w:hint="cs"/>
          <w:rtl/>
        </w:rPr>
        <w:t>،</w:t>
      </w:r>
      <w:r w:rsidR="00EA3B0B">
        <w:rPr>
          <w:rFonts w:hint="cs"/>
          <w:rtl/>
        </w:rPr>
        <w:t xml:space="preserve"> کدام </w:t>
      </w:r>
      <w:r w:rsidR="00F913B3" w:rsidRPr="00405EEF">
        <w:rPr>
          <w:rFonts w:hint="cs"/>
          <w:rtl/>
        </w:rPr>
        <w:t xml:space="preserve">«اعجاز» </w:t>
      </w:r>
      <w:r w:rsidR="00154553" w:rsidRPr="00405EEF">
        <w:rPr>
          <w:rFonts w:hint="cs"/>
          <w:rtl/>
        </w:rPr>
        <w:t>در عبارات</w:t>
      </w:r>
      <w:r w:rsidR="00154553">
        <w:rPr>
          <w:rFonts w:hint="cs"/>
          <w:rtl/>
        </w:rPr>
        <w:t xml:space="preserve"> وی دیده می</w:t>
      </w:r>
      <w:r w:rsidR="003E02F0">
        <w:rPr>
          <w:rFonts w:hint="eastAsia"/>
          <w:rtl/>
        </w:rPr>
        <w:t>‌شود که ارباب فصاحت و خداوندان بلاغت در برابر آن عاجز و مبهوت شده</w:t>
      </w:r>
      <w:r w:rsidR="00B159D9">
        <w:rPr>
          <w:rFonts w:hint="eastAsia"/>
          <w:rtl/>
        </w:rPr>
        <w:t>‌اند،</w:t>
      </w:r>
      <w:r w:rsidR="003E02F0">
        <w:rPr>
          <w:rFonts w:hint="eastAsia"/>
          <w:rtl/>
        </w:rPr>
        <w:t xml:space="preserve"> و به قول وی: هر نظمی در برابرش به پریشانی افتاده است!</w:t>
      </w:r>
      <w:r w:rsidR="003E02F0">
        <w:rPr>
          <w:rFonts w:hint="cs"/>
          <w:rtl/>
        </w:rPr>
        <w:t>؟ آیا نمی‌</w:t>
      </w:r>
      <w:r w:rsidR="00B444DF">
        <w:rPr>
          <w:rFonts w:hint="cs"/>
          <w:rtl/>
        </w:rPr>
        <w:t>ت</w:t>
      </w:r>
      <w:r w:rsidR="00BB3030">
        <w:rPr>
          <w:rFonts w:hint="cs"/>
          <w:rtl/>
        </w:rPr>
        <w:t>وان به سبک و سیاق سخنان بهاء مثلاً گفت:</w:t>
      </w:r>
    </w:p>
    <w:p w:rsidR="0097317E" w:rsidRPr="009A37CC" w:rsidRDefault="000D4B3D" w:rsidP="000D4B3D">
      <w:pPr>
        <w:pStyle w:val="a3"/>
        <w:rPr>
          <w:rtl/>
        </w:rPr>
      </w:pPr>
      <w:r>
        <w:rPr>
          <w:rFonts w:ascii="Traditional Arabic" w:hAnsi="Traditional Arabic"/>
          <w:rtl/>
        </w:rPr>
        <w:t>«</w:t>
      </w:r>
      <w:r w:rsidR="0097317E" w:rsidRPr="009A37CC">
        <w:rPr>
          <w:rFonts w:hint="cs"/>
          <w:rtl/>
        </w:rPr>
        <w:t>قد كان فوق كل ذي كرم</w:t>
      </w:r>
      <w:r w:rsidR="00B972D6">
        <w:rPr>
          <w:rFonts w:hint="cs"/>
          <w:rtl/>
        </w:rPr>
        <w:t>ٍ</w:t>
      </w:r>
      <w:r w:rsidR="0097317E" w:rsidRPr="009A37CC">
        <w:rPr>
          <w:rFonts w:hint="cs"/>
          <w:rtl/>
        </w:rPr>
        <w:t xml:space="preserve"> كر</w:t>
      </w:r>
      <w:r w:rsidR="00B972D6">
        <w:rPr>
          <w:rFonts w:hint="cs"/>
          <w:rtl/>
        </w:rPr>
        <w:t>َّ</w:t>
      </w:r>
      <w:r w:rsidR="0097317E" w:rsidRPr="009A37CC">
        <w:rPr>
          <w:rFonts w:hint="cs"/>
          <w:rtl/>
        </w:rPr>
        <w:t>اما كارما</w:t>
      </w:r>
      <w:r w:rsidR="00B972D6">
        <w:rPr>
          <w:rFonts w:hint="cs"/>
          <w:rtl/>
        </w:rPr>
        <w:t>ً</w:t>
      </w:r>
      <w:r w:rsidR="0097317E" w:rsidRPr="009A37CC">
        <w:rPr>
          <w:rFonts w:hint="cs"/>
          <w:rtl/>
        </w:rPr>
        <w:t xml:space="preserve"> كريم</w:t>
      </w:r>
      <w:r w:rsidR="00B972D6">
        <w:rPr>
          <w:rFonts w:hint="cs"/>
          <w:rtl/>
        </w:rPr>
        <w:t>ٌ</w:t>
      </w:r>
      <w:r w:rsidR="0097317E" w:rsidRPr="009A37CC">
        <w:rPr>
          <w:rFonts w:hint="cs"/>
          <w:rtl/>
        </w:rPr>
        <w:t>.</w:t>
      </w:r>
    </w:p>
    <w:p w:rsidR="0097317E" w:rsidRPr="009A37CC" w:rsidRDefault="0097317E" w:rsidP="000D4B3D">
      <w:pPr>
        <w:pStyle w:val="a3"/>
        <w:rPr>
          <w:rtl/>
        </w:rPr>
      </w:pPr>
      <w:r w:rsidRPr="009A37CC">
        <w:rPr>
          <w:rFonts w:hint="cs"/>
          <w:rtl/>
        </w:rPr>
        <w:t>قد كان فوق كل ذي شرف</w:t>
      </w:r>
      <w:r w:rsidR="00B972D6">
        <w:rPr>
          <w:rFonts w:hint="cs"/>
          <w:rtl/>
        </w:rPr>
        <w:t>ٍ</w:t>
      </w:r>
      <w:r w:rsidRPr="009A37CC">
        <w:rPr>
          <w:rFonts w:hint="cs"/>
          <w:rtl/>
        </w:rPr>
        <w:t xml:space="preserve"> شر</w:t>
      </w:r>
      <w:r w:rsidR="00B972D6">
        <w:rPr>
          <w:rFonts w:hint="cs"/>
          <w:rtl/>
        </w:rPr>
        <w:t>َّ</w:t>
      </w:r>
      <w:r w:rsidRPr="009A37CC">
        <w:rPr>
          <w:rFonts w:hint="cs"/>
          <w:rtl/>
        </w:rPr>
        <w:t>افا</w:t>
      </w:r>
      <w:r w:rsidR="00B972D6">
        <w:rPr>
          <w:rFonts w:hint="cs"/>
          <w:rtl/>
        </w:rPr>
        <w:t>ً</w:t>
      </w:r>
      <w:r w:rsidR="00B444DF" w:rsidRPr="009A37CC">
        <w:rPr>
          <w:rFonts w:hint="cs"/>
          <w:rtl/>
        </w:rPr>
        <w:t xml:space="preserve"> شارفا</w:t>
      </w:r>
      <w:r w:rsidR="00B972D6">
        <w:rPr>
          <w:rFonts w:hint="cs"/>
          <w:rtl/>
        </w:rPr>
        <w:t>ً</w:t>
      </w:r>
      <w:r w:rsidRPr="009A37CC">
        <w:rPr>
          <w:rFonts w:hint="cs"/>
          <w:rtl/>
        </w:rPr>
        <w:t xml:space="preserve"> شريف</w:t>
      </w:r>
      <w:r w:rsidR="00B972D6">
        <w:rPr>
          <w:rFonts w:hint="cs"/>
          <w:rtl/>
        </w:rPr>
        <w:t>ٌ</w:t>
      </w:r>
      <w:r w:rsidRPr="009A37CC">
        <w:rPr>
          <w:rFonts w:hint="cs"/>
          <w:rtl/>
        </w:rPr>
        <w:t>.</w:t>
      </w:r>
    </w:p>
    <w:p w:rsidR="0097317E" w:rsidRPr="009A37CC" w:rsidRDefault="0097317E" w:rsidP="000D4B3D">
      <w:pPr>
        <w:pStyle w:val="a3"/>
        <w:rPr>
          <w:rtl/>
        </w:rPr>
      </w:pPr>
      <w:r w:rsidRPr="009A37CC">
        <w:rPr>
          <w:rFonts w:hint="cs"/>
          <w:rtl/>
        </w:rPr>
        <w:t>قد كان فوق كل ذي رحمة</w:t>
      </w:r>
      <w:r w:rsidR="00B972D6">
        <w:rPr>
          <w:rFonts w:hint="cs"/>
          <w:rtl/>
        </w:rPr>
        <w:t>ٍ</w:t>
      </w:r>
      <w:r w:rsidRPr="009A37CC">
        <w:rPr>
          <w:rFonts w:hint="cs"/>
          <w:rtl/>
        </w:rPr>
        <w:t xml:space="preserve"> رح</w:t>
      </w:r>
      <w:r w:rsidR="00B972D6">
        <w:rPr>
          <w:rFonts w:hint="cs"/>
          <w:rtl/>
        </w:rPr>
        <w:t>َّ</w:t>
      </w:r>
      <w:r w:rsidRPr="009A37CC">
        <w:rPr>
          <w:rFonts w:hint="cs"/>
          <w:rtl/>
        </w:rPr>
        <w:t>اما</w:t>
      </w:r>
      <w:r w:rsidR="00B972D6">
        <w:rPr>
          <w:rFonts w:hint="cs"/>
          <w:rtl/>
        </w:rPr>
        <w:t>ً</w:t>
      </w:r>
      <w:r w:rsidRPr="009A37CC">
        <w:rPr>
          <w:rFonts w:hint="cs"/>
          <w:rtl/>
        </w:rPr>
        <w:t xml:space="preserve"> راحما</w:t>
      </w:r>
      <w:r w:rsidR="00B972D6">
        <w:rPr>
          <w:rFonts w:hint="cs"/>
          <w:rtl/>
        </w:rPr>
        <w:t>ً</w:t>
      </w:r>
      <w:r w:rsidRPr="009A37CC">
        <w:rPr>
          <w:rFonts w:hint="cs"/>
          <w:rtl/>
        </w:rPr>
        <w:t xml:space="preserve"> رحيم</w:t>
      </w:r>
      <w:r w:rsidR="00B972D6">
        <w:rPr>
          <w:rFonts w:hint="cs"/>
          <w:rtl/>
        </w:rPr>
        <w:t>ٌ</w:t>
      </w:r>
      <w:r w:rsidRPr="009A37CC">
        <w:rPr>
          <w:rFonts w:hint="cs"/>
          <w:rtl/>
        </w:rPr>
        <w:t>.</w:t>
      </w:r>
    </w:p>
    <w:p w:rsidR="0097317E" w:rsidRPr="009A37CC" w:rsidRDefault="0097317E" w:rsidP="000D4B3D">
      <w:pPr>
        <w:pStyle w:val="a3"/>
        <w:rPr>
          <w:rFonts w:cs="B Zar"/>
          <w:rtl/>
        </w:rPr>
      </w:pPr>
      <w:r w:rsidRPr="009A37CC">
        <w:rPr>
          <w:rFonts w:hint="cs"/>
          <w:rtl/>
        </w:rPr>
        <w:t>قد كان فوق كل ذي حلم</w:t>
      </w:r>
      <w:r w:rsidR="00B972D6">
        <w:rPr>
          <w:rFonts w:hint="cs"/>
          <w:rtl/>
        </w:rPr>
        <w:t>ٍ</w:t>
      </w:r>
      <w:r w:rsidRPr="009A37CC">
        <w:rPr>
          <w:rFonts w:hint="cs"/>
          <w:rtl/>
        </w:rPr>
        <w:t xml:space="preserve"> حلا</w:t>
      </w:r>
      <w:r w:rsidR="00B972D6">
        <w:rPr>
          <w:rFonts w:hint="cs"/>
          <w:rtl/>
        </w:rPr>
        <w:t>َّ</w:t>
      </w:r>
      <w:r w:rsidRPr="009A37CC">
        <w:rPr>
          <w:rFonts w:hint="cs"/>
          <w:rtl/>
        </w:rPr>
        <w:t>ما</w:t>
      </w:r>
      <w:r w:rsidR="00B972D6">
        <w:rPr>
          <w:rFonts w:hint="cs"/>
          <w:rtl/>
        </w:rPr>
        <w:t>ً</w:t>
      </w:r>
      <w:r w:rsidRPr="009A37CC">
        <w:rPr>
          <w:rFonts w:hint="cs"/>
          <w:rtl/>
        </w:rPr>
        <w:t xml:space="preserve"> حالما</w:t>
      </w:r>
      <w:r w:rsidR="00B972D6">
        <w:rPr>
          <w:rFonts w:hint="cs"/>
          <w:rtl/>
        </w:rPr>
        <w:t>ً</w:t>
      </w:r>
      <w:r w:rsidRPr="009A37CC">
        <w:rPr>
          <w:rFonts w:hint="cs"/>
          <w:rtl/>
        </w:rPr>
        <w:t xml:space="preserve"> حليم</w:t>
      </w:r>
      <w:r w:rsidR="00B972D6">
        <w:rPr>
          <w:rFonts w:hint="cs"/>
          <w:rtl/>
        </w:rPr>
        <w:t>ٌ</w:t>
      </w:r>
      <w:r w:rsidR="000D4B3D">
        <w:rPr>
          <w:rFonts w:ascii="Traditional Arabic" w:hAnsi="Traditional Arabic"/>
          <w:rtl/>
        </w:rPr>
        <w:t>»</w:t>
      </w:r>
      <w:r w:rsidRPr="00405EEF">
        <w:rPr>
          <w:rFonts w:hint="cs"/>
          <w:rtl/>
        </w:rPr>
        <w:t>.</w:t>
      </w:r>
    </w:p>
    <w:p w:rsidR="00F71BB3" w:rsidRPr="009A37CC" w:rsidRDefault="004619F0" w:rsidP="00405EEF">
      <w:pPr>
        <w:pStyle w:val="a4"/>
        <w:rPr>
          <w:rtl/>
        </w:rPr>
      </w:pPr>
      <w:r w:rsidRPr="009A37CC">
        <w:rPr>
          <w:rFonts w:hint="cs"/>
          <w:rtl/>
        </w:rPr>
        <w:t>و امثال این سخنان پریشان...!</w:t>
      </w:r>
      <w:r w:rsidR="00145B2E">
        <w:rPr>
          <w:rFonts w:hint="cs"/>
          <w:rtl/>
        </w:rPr>
        <w:t>؟</w:t>
      </w:r>
    </w:p>
    <w:p w:rsidR="00E86C5D" w:rsidRPr="0005410F" w:rsidRDefault="00E86C5D" w:rsidP="00420A74">
      <w:pPr>
        <w:pStyle w:val="a4"/>
        <w:rPr>
          <w:rFonts w:ascii="KFGQPC Uthmanic Script HAFS" w:hAnsi="KFGQPC Uthmanic Script HAFS" w:cs="KFGQPC Uthmanic Script HAFS"/>
          <w:rtl/>
        </w:rPr>
      </w:pPr>
      <w:r>
        <w:rPr>
          <w:rFonts w:hint="cs"/>
          <w:rtl/>
        </w:rPr>
        <w:t>البته بهائیان نمی</w:t>
      </w:r>
      <w:r w:rsidR="00D639A2">
        <w:rPr>
          <w:rFonts w:hint="eastAsia"/>
          <w:rtl/>
        </w:rPr>
        <w:t xml:space="preserve">‌خواهند اغلاط دستوری و ادبی میرزا </w:t>
      </w:r>
      <w:r w:rsidR="00C4327C">
        <w:rPr>
          <w:rFonts w:hint="eastAsia"/>
          <w:rtl/>
        </w:rPr>
        <w:t>حسینعلی</w:t>
      </w:r>
      <w:r w:rsidR="00D639A2">
        <w:rPr>
          <w:rFonts w:hint="eastAsia"/>
          <w:rtl/>
        </w:rPr>
        <w:t xml:space="preserve"> را بپذیرند و هر</w:t>
      </w:r>
      <w:r w:rsidR="005000DC">
        <w:rPr>
          <w:rFonts w:hint="eastAsia"/>
          <w:rtl/>
        </w:rPr>
        <w:t xml:space="preserve"> واژۀ </w:t>
      </w:r>
      <w:r w:rsidR="00D639A2">
        <w:rPr>
          <w:rFonts w:hint="eastAsia"/>
          <w:rtl/>
        </w:rPr>
        <w:t>مجعول و عبارت بیرون از قاعده</w:t>
      </w:r>
      <w:r w:rsidR="00D956D0">
        <w:rPr>
          <w:rFonts w:hint="cs"/>
          <w:rtl/>
        </w:rPr>
        <w:t>‌ای را که از او سر زده باشد</w:t>
      </w:r>
      <w:r w:rsidR="00B972D6">
        <w:rPr>
          <w:rFonts w:hint="cs"/>
          <w:rtl/>
        </w:rPr>
        <w:t>،</w:t>
      </w:r>
      <w:r w:rsidR="002B213F">
        <w:rPr>
          <w:rFonts w:hint="cs"/>
          <w:rtl/>
        </w:rPr>
        <w:t xml:space="preserve"> بی</w:t>
      </w:r>
      <w:r w:rsidR="00DD0DE6">
        <w:rPr>
          <w:rFonts w:hint="eastAsia"/>
          <w:rtl/>
        </w:rPr>
        <w:t>‌چون و چرا می</w:t>
      </w:r>
      <w:r w:rsidR="009D688D">
        <w:rPr>
          <w:rFonts w:hint="cs"/>
          <w:rtl/>
        </w:rPr>
        <w:t>‌پذیرند، ولی من در اینجا از ب</w:t>
      </w:r>
      <w:r w:rsidR="00B972D6">
        <w:rPr>
          <w:rFonts w:hint="cs"/>
          <w:rtl/>
        </w:rPr>
        <w:t>ُ</w:t>
      </w:r>
      <w:r w:rsidR="009D688D">
        <w:rPr>
          <w:rFonts w:hint="cs"/>
          <w:rtl/>
        </w:rPr>
        <w:t>عد دیگری به موضوع می</w:t>
      </w:r>
      <w:r w:rsidR="00B02769">
        <w:rPr>
          <w:rFonts w:hint="eastAsia"/>
          <w:rtl/>
        </w:rPr>
        <w:t xml:space="preserve">‌نگرم، به نظر من تعبیرات </w:t>
      </w:r>
      <w:r w:rsidR="0042651B">
        <w:rPr>
          <w:rFonts w:hint="cs"/>
          <w:rtl/>
        </w:rPr>
        <w:t>عربی بهاءالله آشکارا نشان می‌</w:t>
      </w:r>
      <w:r w:rsidR="009F3915">
        <w:rPr>
          <w:rFonts w:hint="cs"/>
          <w:rtl/>
        </w:rPr>
        <w:t>دهند که از سوی یک پارسی</w:t>
      </w:r>
      <w:r w:rsidR="009F3915">
        <w:rPr>
          <w:rFonts w:hint="eastAsia"/>
          <w:rtl/>
        </w:rPr>
        <w:t>‌</w:t>
      </w:r>
      <w:r w:rsidR="00E034F0">
        <w:rPr>
          <w:rFonts w:hint="cs"/>
          <w:rtl/>
        </w:rPr>
        <w:t>زبان صادر شده</w:t>
      </w:r>
      <w:r w:rsidR="00B159D9">
        <w:rPr>
          <w:rFonts w:hint="cs"/>
          <w:rtl/>
        </w:rPr>
        <w:t>‌اند،</w:t>
      </w:r>
      <w:r w:rsidR="00E034F0">
        <w:rPr>
          <w:rFonts w:hint="cs"/>
          <w:rtl/>
        </w:rPr>
        <w:t xml:space="preserve"> نه از سوی خداوند جهان. به عنوان نمونه</w:t>
      </w:r>
      <w:r w:rsidR="00B972D6">
        <w:rPr>
          <w:rFonts w:hint="cs"/>
          <w:rtl/>
        </w:rPr>
        <w:t>،</w:t>
      </w:r>
      <w:r w:rsidR="00E034F0">
        <w:rPr>
          <w:rFonts w:hint="cs"/>
          <w:rtl/>
        </w:rPr>
        <w:t xml:space="preserve"> در زبان عربی</w:t>
      </w:r>
      <w:r w:rsidR="005000DC">
        <w:rPr>
          <w:rFonts w:hint="cs"/>
          <w:rtl/>
        </w:rPr>
        <w:t xml:space="preserve"> واژۀ </w:t>
      </w:r>
      <w:r w:rsidR="009A001D" w:rsidRPr="000D4B3D">
        <w:rPr>
          <w:rStyle w:val="Char3"/>
          <w:rFonts w:hint="cs"/>
          <w:rtl/>
        </w:rPr>
        <w:t>«معاشرة»</w:t>
      </w:r>
      <w:r w:rsidR="009A001D" w:rsidRPr="005D0FAC">
        <w:rPr>
          <w:rFonts w:hint="cs"/>
          <w:b/>
          <w:bCs/>
          <w:sz w:val="26"/>
          <w:szCs w:val="26"/>
          <w:rtl/>
        </w:rPr>
        <w:t xml:space="preserve"> </w:t>
      </w:r>
      <w:r w:rsidR="00F06A65">
        <w:rPr>
          <w:rFonts w:hint="cs"/>
          <w:rtl/>
        </w:rPr>
        <w:t>چون معنای متعدی دارد (نه لازم) از این رو بدون واسطه به مفعول خود می</w:t>
      </w:r>
      <w:r w:rsidR="00B446AC">
        <w:rPr>
          <w:rFonts w:hint="eastAsia"/>
          <w:rtl/>
        </w:rPr>
        <w:t>‌پیوندد، عرب می</w:t>
      </w:r>
      <w:r w:rsidR="0050580A">
        <w:rPr>
          <w:rFonts w:hint="cs"/>
          <w:rtl/>
        </w:rPr>
        <w:t xml:space="preserve">‌گوید: </w:t>
      </w:r>
      <w:r w:rsidR="004E21AC" w:rsidRPr="000D4B3D">
        <w:rPr>
          <w:rStyle w:val="Char3"/>
          <w:rFonts w:hint="cs"/>
          <w:rtl/>
        </w:rPr>
        <w:t>ع</w:t>
      </w:r>
      <w:r w:rsidR="00B972D6" w:rsidRPr="000D4B3D">
        <w:rPr>
          <w:rStyle w:val="Char3"/>
          <w:rFonts w:hint="cs"/>
          <w:rtl/>
        </w:rPr>
        <w:t>َ</w:t>
      </w:r>
      <w:r w:rsidR="004E21AC" w:rsidRPr="000D4B3D">
        <w:rPr>
          <w:rStyle w:val="Char3"/>
          <w:rFonts w:hint="cs"/>
          <w:rtl/>
        </w:rPr>
        <w:t>اش</w:t>
      </w:r>
      <w:r w:rsidR="00B972D6" w:rsidRPr="000D4B3D">
        <w:rPr>
          <w:rStyle w:val="Char3"/>
          <w:rFonts w:hint="cs"/>
          <w:rtl/>
        </w:rPr>
        <w:t>ِ</w:t>
      </w:r>
      <w:r w:rsidR="004E21AC" w:rsidRPr="000D4B3D">
        <w:rPr>
          <w:rStyle w:val="Char3"/>
          <w:rFonts w:hint="cs"/>
          <w:rtl/>
        </w:rPr>
        <w:t>ر</w:t>
      </w:r>
      <w:r w:rsidR="00B972D6" w:rsidRPr="000D4B3D">
        <w:rPr>
          <w:rStyle w:val="Char3"/>
          <w:rFonts w:hint="cs"/>
          <w:rtl/>
        </w:rPr>
        <w:t>ُ</w:t>
      </w:r>
      <w:r w:rsidR="004E21AC" w:rsidRPr="000D4B3D">
        <w:rPr>
          <w:rStyle w:val="Char3"/>
          <w:rFonts w:hint="cs"/>
          <w:rtl/>
        </w:rPr>
        <w:t>وا ف</w:t>
      </w:r>
      <w:r w:rsidR="00B972D6" w:rsidRPr="000D4B3D">
        <w:rPr>
          <w:rStyle w:val="Char3"/>
          <w:rFonts w:hint="cs"/>
          <w:rtl/>
        </w:rPr>
        <w:t>ُ</w:t>
      </w:r>
      <w:r w:rsidR="004E21AC" w:rsidRPr="000D4B3D">
        <w:rPr>
          <w:rStyle w:val="Char3"/>
          <w:rFonts w:hint="cs"/>
          <w:rtl/>
        </w:rPr>
        <w:t>لانا</w:t>
      </w:r>
      <w:r w:rsidR="00B972D6" w:rsidRPr="000D4B3D">
        <w:rPr>
          <w:rStyle w:val="Char3"/>
          <w:rFonts w:hint="cs"/>
          <w:rtl/>
        </w:rPr>
        <w:t>ً</w:t>
      </w:r>
      <w:r w:rsidR="004E21AC" w:rsidRPr="005D0FAC">
        <w:rPr>
          <w:rFonts w:hint="cs"/>
          <w:b/>
          <w:bCs/>
          <w:sz w:val="26"/>
          <w:szCs w:val="26"/>
          <w:rtl/>
        </w:rPr>
        <w:t xml:space="preserve"> </w:t>
      </w:r>
      <w:r w:rsidR="00601646">
        <w:rPr>
          <w:rFonts w:hint="cs"/>
          <w:rtl/>
        </w:rPr>
        <w:t>و هرگز نمی</w:t>
      </w:r>
      <w:r w:rsidR="00656843">
        <w:rPr>
          <w:rFonts w:hint="eastAsia"/>
          <w:rtl/>
        </w:rPr>
        <w:t xml:space="preserve">‌گوید: </w:t>
      </w:r>
      <w:r w:rsidR="00232723" w:rsidRPr="000D4B3D">
        <w:rPr>
          <w:rStyle w:val="Char3"/>
          <w:rFonts w:hint="cs"/>
          <w:rtl/>
        </w:rPr>
        <w:t>ع</w:t>
      </w:r>
      <w:r w:rsidR="00B972D6" w:rsidRPr="000D4B3D">
        <w:rPr>
          <w:rStyle w:val="Char3"/>
          <w:rFonts w:hint="cs"/>
          <w:rtl/>
        </w:rPr>
        <w:t>َ</w:t>
      </w:r>
      <w:r w:rsidR="00232723" w:rsidRPr="000D4B3D">
        <w:rPr>
          <w:rStyle w:val="Char3"/>
          <w:rFonts w:hint="cs"/>
          <w:rtl/>
        </w:rPr>
        <w:t>اش</w:t>
      </w:r>
      <w:r w:rsidR="00B972D6" w:rsidRPr="000D4B3D">
        <w:rPr>
          <w:rStyle w:val="Char3"/>
          <w:rFonts w:hint="cs"/>
          <w:rtl/>
        </w:rPr>
        <w:t>ِ</w:t>
      </w:r>
      <w:r w:rsidR="00232723" w:rsidRPr="000D4B3D">
        <w:rPr>
          <w:rStyle w:val="Char3"/>
          <w:rFonts w:hint="cs"/>
          <w:rtl/>
        </w:rPr>
        <w:t>ر</w:t>
      </w:r>
      <w:r w:rsidR="00B972D6" w:rsidRPr="000D4B3D">
        <w:rPr>
          <w:rStyle w:val="Char3"/>
          <w:rFonts w:hint="cs"/>
          <w:rtl/>
        </w:rPr>
        <w:t>ُ</w:t>
      </w:r>
      <w:r w:rsidR="00232723" w:rsidRPr="000D4B3D">
        <w:rPr>
          <w:rStyle w:val="Char3"/>
          <w:rFonts w:hint="cs"/>
          <w:rtl/>
        </w:rPr>
        <w:t>وا م</w:t>
      </w:r>
      <w:r w:rsidR="00B972D6" w:rsidRPr="000D4B3D">
        <w:rPr>
          <w:rStyle w:val="Char3"/>
          <w:rFonts w:hint="cs"/>
          <w:rtl/>
        </w:rPr>
        <w:t>َ</w:t>
      </w:r>
      <w:r w:rsidR="00232723" w:rsidRPr="000D4B3D">
        <w:rPr>
          <w:rStyle w:val="Char3"/>
          <w:rFonts w:hint="cs"/>
          <w:rtl/>
        </w:rPr>
        <w:t>ع</w:t>
      </w:r>
      <w:r w:rsidR="00B972D6" w:rsidRPr="000D4B3D">
        <w:rPr>
          <w:rStyle w:val="Char3"/>
          <w:rFonts w:hint="cs"/>
          <w:rtl/>
        </w:rPr>
        <w:t>َ</w:t>
      </w:r>
      <w:r w:rsidR="00FB2F4C" w:rsidRPr="000D4B3D">
        <w:rPr>
          <w:rStyle w:val="Char3"/>
          <w:rFonts w:hint="cs"/>
          <w:rtl/>
        </w:rPr>
        <w:t xml:space="preserve"> ف</w:t>
      </w:r>
      <w:r w:rsidR="00B972D6" w:rsidRPr="000D4B3D">
        <w:rPr>
          <w:rStyle w:val="Char3"/>
          <w:rFonts w:hint="cs"/>
          <w:rtl/>
        </w:rPr>
        <w:t>ُ</w:t>
      </w:r>
      <w:r w:rsidR="00FB2F4C" w:rsidRPr="000D4B3D">
        <w:rPr>
          <w:rStyle w:val="Char3"/>
          <w:rFonts w:hint="cs"/>
          <w:rtl/>
        </w:rPr>
        <w:t>لا</w:t>
      </w:r>
      <w:r w:rsidR="00B972D6" w:rsidRPr="000D4B3D">
        <w:rPr>
          <w:rStyle w:val="Char3"/>
          <w:rFonts w:hint="cs"/>
          <w:rtl/>
        </w:rPr>
        <w:t>َ</w:t>
      </w:r>
      <w:r w:rsidR="00FB2F4C" w:rsidRPr="000D4B3D">
        <w:rPr>
          <w:rStyle w:val="Char3"/>
          <w:rFonts w:hint="cs"/>
          <w:rtl/>
        </w:rPr>
        <w:t>ن</w:t>
      </w:r>
      <w:r w:rsidR="00B972D6" w:rsidRPr="000D4B3D">
        <w:rPr>
          <w:rStyle w:val="Char3"/>
          <w:rFonts w:hint="cs"/>
          <w:rtl/>
        </w:rPr>
        <w:t>ٍ</w:t>
      </w:r>
      <w:r w:rsidR="00FB2F4C" w:rsidRPr="000D4B3D">
        <w:rPr>
          <w:rStyle w:val="Char3"/>
          <w:rFonts w:hint="cs"/>
          <w:rtl/>
        </w:rPr>
        <w:t>!</w:t>
      </w:r>
      <w:r w:rsidR="00FB2F4C" w:rsidRPr="005D0FAC">
        <w:rPr>
          <w:rFonts w:hint="cs"/>
          <w:b/>
          <w:bCs/>
          <w:sz w:val="26"/>
          <w:szCs w:val="26"/>
          <w:rtl/>
        </w:rPr>
        <w:t xml:space="preserve"> </w:t>
      </w:r>
      <w:r w:rsidR="00FB7F1E">
        <w:rPr>
          <w:rFonts w:hint="cs"/>
          <w:rtl/>
        </w:rPr>
        <w:t>در قرآنکریم هم آمده:</w:t>
      </w:r>
      <w:r w:rsidR="00B700B1">
        <w:rPr>
          <w:rFonts w:hint="cs"/>
          <w:rtl/>
        </w:rPr>
        <w:t xml:space="preserve"> </w:t>
      </w:r>
      <w:r w:rsidR="00B700B1">
        <w:rPr>
          <w:rFonts w:ascii="Traditional Arabic" w:hAnsi="Traditional Arabic" w:cs="Traditional Arabic"/>
          <w:rtl/>
        </w:rPr>
        <w:t>﴿</w:t>
      </w:r>
      <w:r w:rsidR="0005410F">
        <w:rPr>
          <w:rFonts w:ascii="KFGQPC Uthmanic Script HAFS" w:hAnsi="KFGQPC Uthmanic Script HAFS" w:cs="KFGQPC Uthmanic Script HAFS"/>
          <w:rtl/>
        </w:rPr>
        <w:t xml:space="preserve">وَعَاشِرُوهُنَّ </w:t>
      </w:r>
      <w:r w:rsidR="0005410F">
        <w:rPr>
          <w:rFonts w:ascii="KFGQPC Uthmanic Script HAFS" w:hAnsi="KFGQPC Uthmanic Script HAFS" w:cs="KFGQPC Uthmanic Script HAFS"/>
          <w:rtl/>
        </w:rPr>
        <w:lastRenderedPageBreak/>
        <w:t>بِ</w:t>
      </w:r>
      <w:r w:rsidR="0005410F">
        <w:rPr>
          <w:rFonts w:ascii="KFGQPC Uthmanic Script HAFS" w:hAnsi="KFGQPC Uthmanic Script HAFS" w:cs="KFGQPC Uthmanic Script HAFS" w:hint="cs"/>
          <w:rtl/>
        </w:rPr>
        <w:t>ٱ</w:t>
      </w:r>
      <w:r w:rsidR="0005410F">
        <w:rPr>
          <w:rFonts w:ascii="KFGQPC Uthmanic Script HAFS" w:hAnsi="KFGQPC Uthmanic Script HAFS" w:cs="KFGQPC Uthmanic Script HAFS" w:hint="eastAsia"/>
          <w:rtl/>
        </w:rPr>
        <w:t>لۡمَعۡرُوفِ</w:t>
      </w:r>
      <w:r w:rsidR="00B700B1">
        <w:rPr>
          <w:rFonts w:ascii="Traditional Arabic" w:hAnsi="Traditional Arabic" w:cs="Traditional Arabic"/>
          <w:rtl/>
        </w:rPr>
        <w:t>﴾</w:t>
      </w:r>
      <w:r w:rsidR="0005410F" w:rsidRPr="00233763">
        <w:rPr>
          <w:rFonts w:hint="cs"/>
          <w:vertAlign w:val="superscript"/>
          <w:rtl/>
        </w:rPr>
        <w:t>(</w:t>
      </w:r>
      <w:r w:rsidR="0005410F" w:rsidRPr="00233763">
        <w:rPr>
          <w:rStyle w:val="FootnoteReference"/>
          <w:rFonts w:cs="B Zar"/>
          <w:rtl/>
        </w:rPr>
        <w:footnoteReference w:id="312"/>
      </w:r>
      <w:r w:rsidR="0005410F" w:rsidRPr="00233763">
        <w:rPr>
          <w:rFonts w:hint="cs"/>
          <w:vertAlign w:val="superscript"/>
          <w:rtl/>
        </w:rPr>
        <w:t>)</w:t>
      </w:r>
      <w:r w:rsidR="00B700B1">
        <w:rPr>
          <w:rFonts w:hint="cs"/>
          <w:rtl/>
        </w:rPr>
        <w:t xml:space="preserve"> </w:t>
      </w:r>
      <w:r w:rsidR="00B700B1" w:rsidRPr="00420A74">
        <w:rPr>
          <w:rStyle w:val="Char5"/>
          <w:rtl/>
        </w:rPr>
        <w:t>[</w:t>
      </w:r>
      <w:r w:rsidR="00B700B1" w:rsidRPr="00420A74">
        <w:rPr>
          <w:rStyle w:val="Char5"/>
          <w:rFonts w:hint="cs"/>
          <w:rtl/>
        </w:rPr>
        <w:t>النساء: 19</w:t>
      </w:r>
      <w:r w:rsidR="00B700B1" w:rsidRPr="00420A74">
        <w:rPr>
          <w:rStyle w:val="Char5"/>
          <w:rtl/>
        </w:rPr>
        <w:t>]</w:t>
      </w:r>
      <w:r w:rsidR="00FB7F1E">
        <w:rPr>
          <w:rFonts w:hint="cs"/>
          <w:rtl/>
        </w:rPr>
        <w:t xml:space="preserve"> و نفرموده است: </w:t>
      </w:r>
      <w:r w:rsidR="00937746" w:rsidRPr="000D4B3D">
        <w:rPr>
          <w:rStyle w:val="Char3"/>
          <w:rFonts w:hint="cs"/>
          <w:rtl/>
        </w:rPr>
        <w:t>ع</w:t>
      </w:r>
      <w:r w:rsidR="00B972D6" w:rsidRPr="000D4B3D">
        <w:rPr>
          <w:rStyle w:val="Char3"/>
          <w:rFonts w:hint="cs"/>
          <w:rtl/>
        </w:rPr>
        <w:t>َ</w:t>
      </w:r>
      <w:r w:rsidR="00937746" w:rsidRPr="000D4B3D">
        <w:rPr>
          <w:rStyle w:val="Char3"/>
          <w:rFonts w:hint="cs"/>
          <w:rtl/>
        </w:rPr>
        <w:t>اش</w:t>
      </w:r>
      <w:r w:rsidR="00B972D6" w:rsidRPr="000D4B3D">
        <w:rPr>
          <w:rStyle w:val="Char3"/>
          <w:rFonts w:hint="cs"/>
          <w:rtl/>
        </w:rPr>
        <w:t>ِ</w:t>
      </w:r>
      <w:r w:rsidR="00937746" w:rsidRPr="000D4B3D">
        <w:rPr>
          <w:rStyle w:val="Char3"/>
          <w:rFonts w:hint="cs"/>
          <w:rtl/>
        </w:rPr>
        <w:t>ر</w:t>
      </w:r>
      <w:r w:rsidR="00B972D6" w:rsidRPr="000D4B3D">
        <w:rPr>
          <w:rStyle w:val="Char3"/>
          <w:rFonts w:hint="cs"/>
          <w:rtl/>
        </w:rPr>
        <w:t>ُ</w:t>
      </w:r>
      <w:r w:rsidR="00937746" w:rsidRPr="000D4B3D">
        <w:rPr>
          <w:rStyle w:val="Char3"/>
          <w:rFonts w:hint="cs"/>
          <w:rtl/>
        </w:rPr>
        <w:t>وا م</w:t>
      </w:r>
      <w:r w:rsidR="00B972D6" w:rsidRPr="000D4B3D">
        <w:rPr>
          <w:rStyle w:val="Char3"/>
          <w:rFonts w:hint="cs"/>
          <w:rtl/>
        </w:rPr>
        <w:t>َ</w:t>
      </w:r>
      <w:r w:rsidR="00937746" w:rsidRPr="000D4B3D">
        <w:rPr>
          <w:rStyle w:val="Char3"/>
          <w:rFonts w:hint="cs"/>
          <w:rtl/>
        </w:rPr>
        <w:t>ع</w:t>
      </w:r>
      <w:r w:rsidR="00B972D6" w:rsidRPr="000D4B3D">
        <w:rPr>
          <w:rStyle w:val="Char3"/>
          <w:rFonts w:hint="cs"/>
          <w:rtl/>
        </w:rPr>
        <w:t>َ</w:t>
      </w:r>
      <w:r w:rsidR="00937746" w:rsidRPr="000D4B3D">
        <w:rPr>
          <w:rStyle w:val="Char3"/>
          <w:rFonts w:hint="cs"/>
          <w:rtl/>
        </w:rPr>
        <w:t>ه</w:t>
      </w:r>
      <w:r w:rsidR="00B972D6" w:rsidRPr="000D4B3D">
        <w:rPr>
          <w:rStyle w:val="Char3"/>
          <w:rFonts w:hint="cs"/>
          <w:rtl/>
        </w:rPr>
        <w:t>ُ</w:t>
      </w:r>
      <w:r w:rsidR="00937746" w:rsidRPr="000D4B3D">
        <w:rPr>
          <w:rStyle w:val="Char3"/>
          <w:rFonts w:hint="cs"/>
          <w:rtl/>
        </w:rPr>
        <w:t>ن</w:t>
      </w:r>
      <w:r w:rsidR="00B972D6" w:rsidRPr="000D4B3D">
        <w:rPr>
          <w:rStyle w:val="Char3"/>
          <w:rFonts w:hint="cs"/>
          <w:rtl/>
        </w:rPr>
        <w:t>َّ</w:t>
      </w:r>
      <w:r w:rsidR="00937746" w:rsidRPr="000D4B3D">
        <w:rPr>
          <w:rStyle w:val="Char3"/>
          <w:rFonts w:hint="cs"/>
          <w:rtl/>
        </w:rPr>
        <w:t xml:space="preserve"> ب</w:t>
      </w:r>
      <w:r w:rsidR="00B972D6" w:rsidRPr="000D4B3D">
        <w:rPr>
          <w:rStyle w:val="Char3"/>
          <w:rFonts w:hint="cs"/>
          <w:rtl/>
        </w:rPr>
        <w:t>ِ</w:t>
      </w:r>
      <w:r w:rsidR="00937746" w:rsidRPr="000D4B3D">
        <w:rPr>
          <w:rStyle w:val="Char3"/>
          <w:rFonts w:hint="cs"/>
          <w:rtl/>
        </w:rPr>
        <w:t>الم</w:t>
      </w:r>
      <w:r w:rsidR="00B972D6" w:rsidRPr="000D4B3D">
        <w:rPr>
          <w:rStyle w:val="Char3"/>
          <w:rFonts w:hint="cs"/>
          <w:rtl/>
        </w:rPr>
        <w:t>َ</w:t>
      </w:r>
      <w:r w:rsidR="00937746" w:rsidRPr="000D4B3D">
        <w:rPr>
          <w:rStyle w:val="Char3"/>
          <w:rFonts w:hint="cs"/>
          <w:rtl/>
        </w:rPr>
        <w:t>عر</w:t>
      </w:r>
      <w:r w:rsidR="00B972D6" w:rsidRPr="000D4B3D">
        <w:rPr>
          <w:rStyle w:val="Char3"/>
          <w:rFonts w:hint="cs"/>
          <w:rtl/>
        </w:rPr>
        <w:t>ُ</w:t>
      </w:r>
      <w:r w:rsidR="00937746" w:rsidRPr="000D4B3D">
        <w:rPr>
          <w:rStyle w:val="Char3"/>
          <w:rFonts w:hint="cs"/>
          <w:rtl/>
        </w:rPr>
        <w:t>وف</w:t>
      </w:r>
      <w:r w:rsidR="00B972D6" w:rsidRPr="000D4B3D">
        <w:rPr>
          <w:rStyle w:val="Char3"/>
          <w:rFonts w:hint="cs"/>
          <w:rtl/>
        </w:rPr>
        <w:t>ِ</w:t>
      </w:r>
      <w:r w:rsidR="00937746" w:rsidRPr="000D4B3D">
        <w:rPr>
          <w:rStyle w:val="Char3"/>
          <w:rFonts w:hint="cs"/>
          <w:rtl/>
        </w:rPr>
        <w:t>!</w:t>
      </w:r>
      <w:r w:rsidR="00937746" w:rsidRPr="005D0FAC">
        <w:rPr>
          <w:rFonts w:hint="cs"/>
          <w:b/>
          <w:bCs/>
          <w:sz w:val="26"/>
          <w:szCs w:val="26"/>
          <w:rtl/>
        </w:rPr>
        <w:t xml:space="preserve"> </w:t>
      </w:r>
      <w:r w:rsidR="00A92F46">
        <w:rPr>
          <w:rFonts w:hint="cs"/>
          <w:rtl/>
        </w:rPr>
        <w:t>ولی در زبان پارسی</w:t>
      </w:r>
      <w:r w:rsidR="00B972D6">
        <w:rPr>
          <w:rFonts w:hint="cs"/>
          <w:rtl/>
        </w:rPr>
        <w:t>،</w:t>
      </w:r>
      <w:r w:rsidR="005000DC">
        <w:rPr>
          <w:rFonts w:hint="cs"/>
          <w:rtl/>
        </w:rPr>
        <w:t xml:space="preserve"> واژۀ </w:t>
      </w:r>
      <w:r w:rsidR="00A92F46">
        <w:rPr>
          <w:rFonts w:hint="cs"/>
          <w:rtl/>
        </w:rPr>
        <w:t>معاشرت به همراه کلم</w:t>
      </w:r>
      <w:r w:rsidR="00420A74">
        <w:rPr>
          <w:rFonts w:hint="cs"/>
          <w:rtl/>
        </w:rPr>
        <w:t>ۀ</w:t>
      </w:r>
      <w:r w:rsidR="00A92F46">
        <w:rPr>
          <w:rFonts w:hint="cs"/>
          <w:rtl/>
        </w:rPr>
        <w:t xml:space="preserve"> «با» به مفعول خود می</w:t>
      </w:r>
      <w:r w:rsidR="006D4777">
        <w:rPr>
          <w:rFonts w:hint="eastAsia"/>
          <w:rtl/>
        </w:rPr>
        <w:t>‌پیوندد و مثلاً می</w:t>
      </w:r>
      <w:r w:rsidR="0048127A">
        <w:rPr>
          <w:rFonts w:hint="cs"/>
          <w:rtl/>
        </w:rPr>
        <w:t xml:space="preserve">‌گویند: «با دانشمندان و نیکان معاشرت کنید» میرزا </w:t>
      </w:r>
      <w:r w:rsidR="00C4327C">
        <w:rPr>
          <w:rFonts w:hint="cs"/>
          <w:rtl/>
        </w:rPr>
        <w:t>حسینعلی</w:t>
      </w:r>
      <w:r w:rsidR="0048127A">
        <w:rPr>
          <w:rFonts w:hint="cs"/>
          <w:rtl/>
        </w:rPr>
        <w:t xml:space="preserve"> از آنجا پارسی زبان بوده</w:t>
      </w:r>
      <w:r w:rsidR="00B636D9">
        <w:rPr>
          <w:rFonts w:hint="cs"/>
          <w:rtl/>
        </w:rPr>
        <w:t>،</w:t>
      </w:r>
      <w:r w:rsidR="0048127A">
        <w:rPr>
          <w:rFonts w:hint="cs"/>
          <w:rtl/>
        </w:rPr>
        <w:t xml:space="preserve"> نتوانسته از این عادت زبانی بگریزد</w:t>
      </w:r>
      <w:r w:rsidR="00B636D9">
        <w:rPr>
          <w:rFonts w:hint="cs"/>
          <w:rtl/>
        </w:rPr>
        <w:t>،</w:t>
      </w:r>
      <w:r w:rsidR="0048127A">
        <w:rPr>
          <w:rFonts w:hint="cs"/>
          <w:rtl/>
        </w:rPr>
        <w:t xml:space="preserve"> و در کتاب </w:t>
      </w:r>
      <w:r w:rsidR="00BB4E0D" w:rsidRPr="00420A74">
        <w:rPr>
          <w:rFonts w:hint="cs"/>
          <w:rtl/>
        </w:rPr>
        <w:t xml:space="preserve">«أقدس» </w:t>
      </w:r>
      <w:r w:rsidR="001B4C1B" w:rsidRPr="00420A74">
        <w:rPr>
          <w:rFonts w:hint="cs"/>
          <w:rtl/>
        </w:rPr>
        <w:t>نوشته است:</w:t>
      </w:r>
    </w:p>
    <w:p w:rsidR="001B4C1B" w:rsidRPr="009A37CC" w:rsidRDefault="000D4B3D" w:rsidP="000D4B3D">
      <w:pPr>
        <w:tabs>
          <w:tab w:val="left" w:pos="8640"/>
        </w:tabs>
        <w:bidi/>
        <w:ind w:firstLine="284"/>
        <w:jc w:val="lowKashida"/>
        <w:rPr>
          <w:rFonts w:cs="B Zar"/>
          <w:sz w:val="28"/>
          <w:szCs w:val="28"/>
          <w:rtl/>
        </w:rPr>
      </w:pPr>
      <w:r w:rsidRPr="005B24CE">
        <w:rPr>
          <w:rStyle w:val="Char3"/>
          <w:rtl/>
        </w:rPr>
        <w:t>«</w:t>
      </w:r>
      <w:r w:rsidR="00AC518A" w:rsidRPr="005B24CE">
        <w:rPr>
          <w:rStyle w:val="Char3"/>
          <w:rFonts w:hint="cs"/>
          <w:rtl/>
        </w:rPr>
        <w:t>لتعاشروا مع الأديان وتبلغوا أمر ربكم</w:t>
      </w:r>
      <w:r w:rsidRPr="005B24CE">
        <w:rPr>
          <w:rStyle w:val="Char3"/>
          <w:rtl/>
        </w:rPr>
        <w:t>»</w:t>
      </w:r>
      <w:r w:rsidR="00AC518A" w:rsidRPr="009A37CC">
        <w:rPr>
          <w:rFonts w:cs="B Zar" w:hint="cs"/>
          <w:sz w:val="28"/>
          <w:szCs w:val="28"/>
          <w:vertAlign w:val="superscript"/>
          <w:rtl/>
          <w:lang w:bidi="fa-IR"/>
        </w:rPr>
        <w:t>(</w:t>
      </w:r>
      <w:r w:rsidR="00AC518A" w:rsidRPr="009A37CC">
        <w:rPr>
          <w:rStyle w:val="FootnoteReference"/>
          <w:rFonts w:cs="B Zar"/>
          <w:sz w:val="28"/>
          <w:szCs w:val="28"/>
          <w:rtl/>
          <w:lang w:bidi="fa-IR"/>
        </w:rPr>
        <w:footnoteReference w:id="313"/>
      </w:r>
      <w:r w:rsidR="00AC518A" w:rsidRPr="009A37CC">
        <w:rPr>
          <w:rFonts w:cs="B Zar" w:hint="cs"/>
          <w:sz w:val="28"/>
          <w:szCs w:val="28"/>
          <w:vertAlign w:val="superscript"/>
          <w:rtl/>
          <w:lang w:bidi="fa-IR"/>
        </w:rPr>
        <w:t>)</w:t>
      </w:r>
      <w:r w:rsidR="00AC518A" w:rsidRPr="00420A74">
        <w:rPr>
          <w:rStyle w:val="Char4"/>
          <w:rFonts w:hint="cs"/>
          <w:rtl/>
        </w:rPr>
        <w:t>.</w:t>
      </w:r>
    </w:p>
    <w:p w:rsidR="00AC518A" w:rsidRPr="009A37CC" w:rsidRDefault="001F4932" w:rsidP="00420A74">
      <w:pPr>
        <w:pStyle w:val="a4"/>
        <w:rPr>
          <w:rtl/>
        </w:rPr>
      </w:pPr>
      <w:r w:rsidRPr="009A37CC">
        <w:rPr>
          <w:rFonts w:hint="cs"/>
          <w:rtl/>
        </w:rPr>
        <w:t>«باید با (پیروان) ادیان معاشرت کنید و امر خداوندتان را بدانها برسانید».</w:t>
      </w:r>
    </w:p>
    <w:p w:rsidR="00F630DA" w:rsidRPr="009A37CC" w:rsidRDefault="001F4932" w:rsidP="00420A74">
      <w:pPr>
        <w:pStyle w:val="a4"/>
        <w:rPr>
          <w:rtl/>
        </w:rPr>
      </w:pPr>
      <w:r w:rsidRPr="009A37CC">
        <w:rPr>
          <w:rFonts w:hint="cs"/>
          <w:rtl/>
        </w:rPr>
        <w:t>باز در همان کتاب می</w:t>
      </w:r>
      <w:r w:rsidR="00F630DA" w:rsidRPr="009A37CC">
        <w:rPr>
          <w:rFonts w:hint="eastAsia"/>
          <w:rtl/>
        </w:rPr>
        <w:t>‌نویسد:</w:t>
      </w:r>
    </w:p>
    <w:p w:rsidR="00F630DA" w:rsidRPr="009A37CC" w:rsidRDefault="000D4B3D" w:rsidP="000D4B3D">
      <w:pPr>
        <w:tabs>
          <w:tab w:val="left" w:pos="8640"/>
        </w:tabs>
        <w:bidi/>
        <w:ind w:firstLine="284"/>
        <w:jc w:val="lowKashida"/>
        <w:rPr>
          <w:rFonts w:cs="B Zar"/>
          <w:sz w:val="28"/>
          <w:szCs w:val="28"/>
          <w:rtl/>
        </w:rPr>
      </w:pPr>
      <w:r w:rsidRPr="005B24CE">
        <w:rPr>
          <w:rStyle w:val="Char3"/>
          <w:rtl/>
        </w:rPr>
        <w:t>«</w:t>
      </w:r>
      <w:r w:rsidR="00F630DA" w:rsidRPr="005B24CE">
        <w:rPr>
          <w:rStyle w:val="Char3"/>
          <w:rFonts w:hint="cs"/>
          <w:rtl/>
        </w:rPr>
        <w:t>عاشروا مع الأديان...</w:t>
      </w:r>
      <w:r w:rsidRPr="005B24CE">
        <w:rPr>
          <w:rStyle w:val="Char3"/>
          <w:rtl/>
        </w:rPr>
        <w:t>»</w:t>
      </w:r>
      <w:r w:rsidR="00F630DA" w:rsidRPr="009A37CC">
        <w:rPr>
          <w:rFonts w:cs="B Zar" w:hint="cs"/>
          <w:sz w:val="28"/>
          <w:szCs w:val="28"/>
          <w:vertAlign w:val="superscript"/>
          <w:rtl/>
          <w:lang w:bidi="fa-IR"/>
        </w:rPr>
        <w:t>(</w:t>
      </w:r>
      <w:r w:rsidR="00F630DA" w:rsidRPr="009A37CC">
        <w:rPr>
          <w:rStyle w:val="FootnoteReference"/>
          <w:rFonts w:cs="B Zar"/>
          <w:sz w:val="28"/>
          <w:szCs w:val="28"/>
          <w:rtl/>
          <w:lang w:bidi="fa-IR"/>
        </w:rPr>
        <w:footnoteReference w:id="314"/>
      </w:r>
      <w:r w:rsidR="00F630DA" w:rsidRPr="009A37CC">
        <w:rPr>
          <w:rFonts w:cs="B Zar" w:hint="cs"/>
          <w:sz w:val="28"/>
          <w:szCs w:val="28"/>
          <w:vertAlign w:val="superscript"/>
          <w:rtl/>
          <w:lang w:bidi="fa-IR"/>
        </w:rPr>
        <w:t>)</w:t>
      </w:r>
      <w:r w:rsidR="00F630DA" w:rsidRPr="00420A74">
        <w:rPr>
          <w:rStyle w:val="Char4"/>
          <w:rFonts w:hint="cs"/>
          <w:rtl/>
        </w:rPr>
        <w:t>.</w:t>
      </w:r>
    </w:p>
    <w:p w:rsidR="00F630DA" w:rsidRDefault="00404F2A" w:rsidP="00420A74">
      <w:pPr>
        <w:pStyle w:val="a4"/>
        <w:rPr>
          <w:rtl/>
        </w:rPr>
      </w:pPr>
      <w:r>
        <w:rPr>
          <w:rFonts w:hint="cs"/>
          <w:rtl/>
        </w:rPr>
        <w:t>«با (پیروان) ادیان معاشرت کنید».</w:t>
      </w:r>
    </w:p>
    <w:p w:rsidR="00EE5121" w:rsidRDefault="00404F2A" w:rsidP="00420A74">
      <w:pPr>
        <w:pStyle w:val="a4"/>
        <w:rPr>
          <w:rtl/>
        </w:rPr>
      </w:pPr>
      <w:r w:rsidRPr="00322056">
        <w:rPr>
          <w:rFonts w:hint="cs"/>
          <w:rtl/>
        </w:rPr>
        <w:t>در اینجا چنانکه می</w:t>
      </w:r>
      <w:r w:rsidR="00FA734E" w:rsidRPr="00322056">
        <w:rPr>
          <w:rFonts w:hint="eastAsia"/>
          <w:rtl/>
        </w:rPr>
        <w:t xml:space="preserve">‌بینید میرزا نتوانسته از </w:t>
      </w:r>
      <w:r w:rsidR="00FA734E" w:rsidRPr="00420A74">
        <w:rPr>
          <w:rFonts w:hint="eastAsia"/>
          <w:rtl/>
        </w:rPr>
        <w:t>آوردن کلم</w:t>
      </w:r>
      <w:r w:rsidR="00420A74">
        <w:rPr>
          <w:rFonts w:hint="cs"/>
          <w:rtl/>
        </w:rPr>
        <w:t>ۀ</w:t>
      </w:r>
      <w:r w:rsidR="00FA734E" w:rsidRPr="00420A74">
        <w:rPr>
          <w:rFonts w:hint="eastAsia"/>
          <w:rtl/>
        </w:rPr>
        <w:t xml:space="preserve"> </w:t>
      </w:r>
      <w:r w:rsidR="00E63974" w:rsidRPr="00420A74">
        <w:rPr>
          <w:rFonts w:hint="cs"/>
          <w:rtl/>
        </w:rPr>
        <w:t xml:space="preserve">«مع </w:t>
      </w:r>
      <w:r w:rsidR="00422A64" w:rsidRPr="00420A74">
        <w:rPr>
          <w:rFonts w:hint="cs"/>
          <w:rtl/>
        </w:rPr>
        <w:t>= با» در جملات عربی خودداری ورزد</w:t>
      </w:r>
      <w:r w:rsidR="00322056" w:rsidRPr="00420A74">
        <w:rPr>
          <w:rFonts w:hint="cs"/>
          <w:rtl/>
        </w:rPr>
        <w:t>،</w:t>
      </w:r>
      <w:r w:rsidR="00422A64" w:rsidRPr="00420A74">
        <w:rPr>
          <w:rFonts w:hint="cs"/>
          <w:rtl/>
        </w:rPr>
        <w:t xml:space="preserve"> و این کار نشان می‌</w:t>
      </w:r>
      <w:r w:rsidR="00C0331A" w:rsidRPr="00420A74">
        <w:rPr>
          <w:rFonts w:hint="cs"/>
          <w:rtl/>
        </w:rPr>
        <w:t>د</w:t>
      </w:r>
      <w:r w:rsidR="00CC2BC5" w:rsidRPr="00420A74">
        <w:rPr>
          <w:rFonts w:hint="cs"/>
          <w:rtl/>
        </w:rPr>
        <w:t>هد که سخنان مزبور از ذهنی پارسی سر زده به گونه</w:t>
      </w:r>
      <w:r w:rsidR="00751B15" w:rsidRPr="00420A74">
        <w:rPr>
          <w:rFonts w:hint="eastAsia"/>
          <w:rtl/>
        </w:rPr>
        <w:t>‌ای</w:t>
      </w:r>
      <w:r w:rsidR="00751B15" w:rsidRPr="00322056">
        <w:rPr>
          <w:rFonts w:hint="eastAsia"/>
          <w:rtl/>
        </w:rPr>
        <w:t xml:space="preserve"> که در برابر هر واژه‌</w:t>
      </w:r>
      <w:r w:rsidR="00EE0BC3" w:rsidRPr="00322056">
        <w:rPr>
          <w:rFonts w:hint="cs"/>
          <w:rtl/>
        </w:rPr>
        <w:t xml:space="preserve">ای از زبان </w:t>
      </w:r>
      <w:r w:rsidR="00EE5121" w:rsidRPr="00322056">
        <w:rPr>
          <w:rFonts w:hint="cs"/>
          <w:rtl/>
        </w:rPr>
        <w:t>مادری خود لفظی عربی نهاده است</w:t>
      </w:r>
      <w:r w:rsidR="005764B3">
        <w:rPr>
          <w:rFonts w:hint="cs"/>
          <w:rtl/>
        </w:rPr>
        <w:t>،</w:t>
      </w:r>
      <w:r w:rsidR="00EE5121" w:rsidRPr="00322056">
        <w:rPr>
          <w:rFonts w:hint="cs"/>
          <w:rtl/>
        </w:rPr>
        <w:t xml:space="preserve"> بدون آنکه ساختار متفاوت جمله را در عربی رعایت کند. بنابراین، سخنان کتاب اقدس</w:t>
      </w:r>
      <w:r w:rsidR="00245259">
        <w:rPr>
          <w:rFonts w:hint="cs"/>
          <w:rtl/>
        </w:rPr>
        <w:t>،</w:t>
      </w:r>
      <w:r w:rsidR="00EE5121" w:rsidRPr="00322056">
        <w:rPr>
          <w:rFonts w:hint="cs"/>
          <w:rtl/>
        </w:rPr>
        <w:t xml:space="preserve"> کلمات الهی نیست چه عادت به پارسی‌</w:t>
      </w:r>
      <w:r w:rsidR="00245259">
        <w:rPr>
          <w:rFonts w:hint="cs"/>
          <w:rtl/>
        </w:rPr>
        <w:t>نویسی در نویسنده</w:t>
      </w:r>
      <w:r w:rsidR="00245259">
        <w:rPr>
          <w:rFonts w:hint="eastAsia"/>
          <w:rtl/>
        </w:rPr>
        <w:t>‌</w:t>
      </w:r>
      <w:r w:rsidR="00292D62" w:rsidRPr="00322056">
        <w:rPr>
          <w:rFonts w:hint="cs"/>
          <w:rtl/>
        </w:rPr>
        <w:t>اش نمایان است. باید توج</w:t>
      </w:r>
      <w:r w:rsidR="008D4393">
        <w:rPr>
          <w:rFonts w:hint="cs"/>
          <w:rtl/>
        </w:rPr>
        <w:t>ّ</w:t>
      </w:r>
      <w:r w:rsidR="00292D62" w:rsidRPr="00322056">
        <w:rPr>
          <w:rFonts w:hint="cs"/>
          <w:rtl/>
        </w:rPr>
        <w:t>ه داشت که ما در اینجا صرفاً بر مبنای نکته</w:t>
      </w:r>
      <w:r w:rsidR="00B21A99" w:rsidRPr="00322056">
        <w:rPr>
          <w:rFonts w:hint="eastAsia"/>
          <w:rtl/>
        </w:rPr>
        <w:t>‌گیری نحوی بحث نمی</w:t>
      </w:r>
      <w:r w:rsidR="007C3CCD" w:rsidRPr="00322056">
        <w:rPr>
          <w:rFonts w:hint="cs"/>
          <w:rtl/>
        </w:rPr>
        <w:t>‌کنیم تا بهائیان اد</w:t>
      </w:r>
      <w:r w:rsidR="008D4393">
        <w:rPr>
          <w:rFonts w:hint="cs"/>
          <w:rtl/>
        </w:rPr>
        <w:t>ّ</w:t>
      </w:r>
      <w:r w:rsidR="007C3CCD" w:rsidRPr="00322056">
        <w:rPr>
          <w:rFonts w:hint="cs"/>
          <w:rtl/>
        </w:rPr>
        <w:t>عا نمایند که خداوند در سخن</w:t>
      </w:r>
      <w:r w:rsidR="00E64446" w:rsidRPr="00322056">
        <w:rPr>
          <w:rFonts w:hint="eastAsia"/>
          <w:rtl/>
        </w:rPr>
        <w:t>‌گفتن</w:t>
      </w:r>
      <w:r w:rsidR="008D4393">
        <w:rPr>
          <w:rFonts w:hint="cs"/>
          <w:rtl/>
        </w:rPr>
        <w:t>،</w:t>
      </w:r>
      <w:r w:rsidR="00E64446" w:rsidRPr="00322056">
        <w:rPr>
          <w:rFonts w:hint="eastAsia"/>
          <w:rtl/>
        </w:rPr>
        <w:t xml:space="preserve"> تابع قواعد زبان نیست! </w:t>
      </w:r>
      <w:r w:rsidR="00E64446" w:rsidRPr="00322056">
        <w:rPr>
          <w:rFonts w:hint="cs"/>
          <w:rtl/>
        </w:rPr>
        <w:t>ما از راه تفاوت تعبیر در دو زبان مختلف می</w:t>
      </w:r>
      <w:r w:rsidR="00CB520F" w:rsidRPr="00322056">
        <w:rPr>
          <w:rFonts w:hint="eastAsia"/>
          <w:rtl/>
        </w:rPr>
        <w:t>‌خواهیم نشان دهیم که سخنان بهاء از یک ذهن ایرانی صادر شده است و این روش</w:t>
      </w:r>
      <w:r w:rsidR="00F718C8">
        <w:rPr>
          <w:rFonts w:hint="cs"/>
          <w:rtl/>
        </w:rPr>
        <w:t>،</w:t>
      </w:r>
      <w:r w:rsidR="00CB520F" w:rsidRPr="00322056">
        <w:rPr>
          <w:rFonts w:hint="eastAsia"/>
          <w:rtl/>
        </w:rPr>
        <w:t xml:space="preserve"> به صورت علمی از موضوع بحث می</w:t>
      </w:r>
      <w:r w:rsidR="00D35F66" w:rsidRPr="00322056">
        <w:rPr>
          <w:rFonts w:hint="cs"/>
          <w:rtl/>
        </w:rPr>
        <w:t>‌کند</w:t>
      </w:r>
      <w:r w:rsidR="005764B3">
        <w:rPr>
          <w:rFonts w:hint="cs"/>
          <w:rtl/>
        </w:rPr>
        <w:t>،</w:t>
      </w:r>
      <w:r w:rsidR="00D35F66" w:rsidRPr="00322056">
        <w:rPr>
          <w:rFonts w:hint="cs"/>
          <w:rtl/>
        </w:rPr>
        <w:t xml:space="preserve"> و سزاوار </w:t>
      </w:r>
      <w:r w:rsidR="007029DC" w:rsidRPr="00322056">
        <w:rPr>
          <w:rFonts w:hint="cs"/>
          <w:rtl/>
        </w:rPr>
        <w:t>نیست که در برابر آن تعصب ورزید.</w:t>
      </w:r>
    </w:p>
    <w:p w:rsidR="007029DC" w:rsidRDefault="007029DC" w:rsidP="00420A74">
      <w:pPr>
        <w:pStyle w:val="a4"/>
        <w:rPr>
          <w:rtl/>
        </w:rPr>
      </w:pPr>
      <w:r>
        <w:rPr>
          <w:rFonts w:hint="cs"/>
          <w:rtl/>
        </w:rPr>
        <w:t xml:space="preserve">نظیر همین مسئله را در </w:t>
      </w:r>
      <w:r w:rsidRPr="00420A74">
        <w:rPr>
          <w:rFonts w:hint="cs"/>
          <w:rtl/>
        </w:rPr>
        <w:t xml:space="preserve">باب </w:t>
      </w:r>
      <w:r w:rsidR="00BE3860" w:rsidRPr="00420A74">
        <w:rPr>
          <w:rFonts w:hint="cs"/>
          <w:rtl/>
        </w:rPr>
        <w:t xml:space="preserve">«اسم مفعول» </w:t>
      </w:r>
      <w:r w:rsidR="00FB24A6" w:rsidRPr="00420A74">
        <w:rPr>
          <w:rFonts w:hint="cs"/>
          <w:rtl/>
        </w:rPr>
        <w:t>در خلال زبان</w:t>
      </w:r>
      <w:r w:rsidR="006A4C1E" w:rsidRPr="00420A74">
        <w:rPr>
          <w:rFonts w:hint="eastAsia"/>
          <w:rtl/>
        </w:rPr>
        <w:t>‌های عربی و پارسی می</w:t>
      </w:r>
      <w:r w:rsidR="00F718C8" w:rsidRPr="00420A74">
        <w:rPr>
          <w:rFonts w:hint="cs"/>
          <w:rtl/>
        </w:rPr>
        <w:t>‌توان یافت.</w:t>
      </w:r>
      <w:r w:rsidR="005B1D0C" w:rsidRPr="00420A74">
        <w:rPr>
          <w:rFonts w:hint="cs"/>
          <w:rtl/>
        </w:rPr>
        <w:t xml:space="preserve"> می‌</w:t>
      </w:r>
      <w:r w:rsidR="00AC4556" w:rsidRPr="00420A74">
        <w:rPr>
          <w:rFonts w:hint="cs"/>
          <w:rtl/>
        </w:rPr>
        <w:t>دانیم که در زبان عربی معمولاً از افعال لازم</w:t>
      </w:r>
      <w:r w:rsidR="00F718C8" w:rsidRPr="00420A74">
        <w:rPr>
          <w:rFonts w:hint="cs"/>
          <w:rtl/>
        </w:rPr>
        <w:t>،</w:t>
      </w:r>
      <w:r w:rsidR="00AC4556" w:rsidRPr="00420A74">
        <w:rPr>
          <w:rFonts w:hint="cs"/>
          <w:rtl/>
        </w:rPr>
        <w:t xml:space="preserve"> اسم مفعول نمی</w:t>
      </w:r>
      <w:r w:rsidR="00836BD8" w:rsidRPr="00420A74">
        <w:rPr>
          <w:rFonts w:hint="eastAsia"/>
          <w:rtl/>
        </w:rPr>
        <w:t>‌</w:t>
      </w:r>
      <w:r w:rsidR="00F47F67" w:rsidRPr="00420A74">
        <w:rPr>
          <w:rFonts w:hint="eastAsia"/>
          <w:rtl/>
        </w:rPr>
        <w:t>سا</w:t>
      </w:r>
      <w:r w:rsidR="00836BD8" w:rsidRPr="00420A74">
        <w:rPr>
          <w:rFonts w:hint="cs"/>
          <w:rtl/>
        </w:rPr>
        <w:t>ز</w:t>
      </w:r>
      <w:r w:rsidR="00F47F67" w:rsidRPr="00420A74">
        <w:rPr>
          <w:rFonts w:hint="eastAsia"/>
          <w:rtl/>
        </w:rPr>
        <w:t>ند</w:t>
      </w:r>
      <w:r w:rsidR="00836BD8" w:rsidRPr="00420A74">
        <w:rPr>
          <w:rFonts w:hint="cs"/>
          <w:rtl/>
        </w:rPr>
        <w:t>،</w:t>
      </w:r>
      <w:r w:rsidR="00F47F67" w:rsidRPr="00420A74">
        <w:rPr>
          <w:rFonts w:hint="eastAsia"/>
          <w:rtl/>
        </w:rPr>
        <w:t xml:space="preserve"> مثلاً از:</w:t>
      </w:r>
      <w:r w:rsidR="002E0880" w:rsidRPr="00420A74">
        <w:rPr>
          <w:rFonts w:hint="cs"/>
          <w:rtl/>
        </w:rPr>
        <w:t xml:space="preserve"> «نزل ینزل»</w:t>
      </w:r>
      <w:r w:rsidR="005000DC" w:rsidRPr="00420A74">
        <w:rPr>
          <w:rFonts w:hint="cs"/>
          <w:rtl/>
        </w:rPr>
        <w:t xml:space="preserve"> واژۀ </w:t>
      </w:r>
      <w:r w:rsidR="00F718C8" w:rsidRPr="00420A74">
        <w:rPr>
          <w:rtl/>
        </w:rPr>
        <w:t>«</w:t>
      </w:r>
      <w:r w:rsidR="00983CBF" w:rsidRPr="00420A74">
        <w:rPr>
          <w:rFonts w:hint="cs"/>
          <w:rtl/>
        </w:rPr>
        <w:t>نازل</w:t>
      </w:r>
      <w:r w:rsidR="00F718C8" w:rsidRPr="00420A74">
        <w:rPr>
          <w:rtl/>
        </w:rPr>
        <w:t>»</w:t>
      </w:r>
      <w:r w:rsidR="00983CBF" w:rsidRPr="00420A74">
        <w:rPr>
          <w:rFonts w:hint="cs"/>
          <w:rtl/>
        </w:rPr>
        <w:t xml:space="preserve"> ساخته می‌شود، </w:t>
      </w:r>
      <w:r w:rsidR="00391247" w:rsidRPr="00420A74">
        <w:rPr>
          <w:rFonts w:hint="cs"/>
          <w:rtl/>
        </w:rPr>
        <w:t>ولی «منزول» به کار نمی‌رود،</w:t>
      </w:r>
      <w:r w:rsidR="004313EF" w:rsidRPr="00420A74">
        <w:rPr>
          <w:rFonts w:hint="cs"/>
          <w:rtl/>
        </w:rPr>
        <w:t xml:space="preserve"> چنانکه از:</w:t>
      </w:r>
      <w:r w:rsidR="00F47F67" w:rsidRPr="00420A74">
        <w:rPr>
          <w:rFonts w:hint="eastAsia"/>
          <w:rtl/>
        </w:rPr>
        <w:t xml:space="preserve"> «طار یطیر»</w:t>
      </w:r>
      <w:r w:rsidR="005000DC" w:rsidRPr="00420A74">
        <w:rPr>
          <w:rFonts w:hint="eastAsia"/>
          <w:rtl/>
        </w:rPr>
        <w:t xml:space="preserve"> واژۀ </w:t>
      </w:r>
      <w:r w:rsidR="00076CD4" w:rsidRPr="00420A74">
        <w:rPr>
          <w:rFonts w:hint="cs"/>
          <w:rtl/>
        </w:rPr>
        <w:t xml:space="preserve">«طائر» </w:t>
      </w:r>
      <w:r w:rsidR="00C46C80" w:rsidRPr="00420A74">
        <w:rPr>
          <w:rFonts w:hint="cs"/>
          <w:rtl/>
        </w:rPr>
        <w:t>را می</w:t>
      </w:r>
      <w:r w:rsidR="00E76B76" w:rsidRPr="00420A74">
        <w:rPr>
          <w:rFonts w:hint="eastAsia"/>
          <w:rtl/>
        </w:rPr>
        <w:t>‌سازند</w:t>
      </w:r>
      <w:r w:rsidR="007D26F7" w:rsidRPr="00420A74">
        <w:rPr>
          <w:rFonts w:hint="cs"/>
          <w:rtl/>
        </w:rPr>
        <w:t>،</w:t>
      </w:r>
      <w:r w:rsidR="00E76B76" w:rsidRPr="00420A74">
        <w:rPr>
          <w:rFonts w:hint="eastAsia"/>
          <w:rtl/>
        </w:rPr>
        <w:t xml:space="preserve"> ولی </w:t>
      </w:r>
      <w:r w:rsidR="00BE1CC8" w:rsidRPr="00420A74">
        <w:rPr>
          <w:rFonts w:hint="cs"/>
          <w:rtl/>
        </w:rPr>
        <w:t xml:space="preserve">«مطیور» </w:t>
      </w:r>
      <w:r w:rsidR="00826A1B" w:rsidRPr="00420A74">
        <w:rPr>
          <w:rFonts w:hint="cs"/>
          <w:rtl/>
        </w:rPr>
        <w:t>در عربی معمول نیست</w:t>
      </w:r>
      <w:r w:rsidR="007D26F7" w:rsidRPr="00420A74">
        <w:rPr>
          <w:rFonts w:hint="cs"/>
          <w:rtl/>
        </w:rPr>
        <w:t>،</w:t>
      </w:r>
      <w:r w:rsidR="00826A1B" w:rsidRPr="00420A74">
        <w:rPr>
          <w:rFonts w:hint="cs"/>
          <w:rtl/>
        </w:rPr>
        <w:t xml:space="preserve"> یا از</w:t>
      </w:r>
      <w:r w:rsidR="00B86DE1" w:rsidRPr="00420A74">
        <w:rPr>
          <w:rFonts w:hint="cs"/>
          <w:rtl/>
        </w:rPr>
        <w:t xml:space="preserve"> </w:t>
      </w:r>
      <w:r w:rsidR="006D1741" w:rsidRPr="00420A74">
        <w:rPr>
          <w:rFonts w:hint="cs"/>
          <w:rtl/>
        </w:rPr>
        <w:t>«طلع یطلع»</w:t>
      </w:r>
      <w:r w:rsidR="005000DC" w:rsidRPr="00420A74">
        <w:rPr>
          <w:rFonts w:hint="cs"/>
          <w:rtl/>
        </w:rPr>
        <w:t xml:space="preserve"> واژۀ </w:t>
      </w:r>
      <w:r w:rsidR="003C1E42" w:rsidRPr="00420A74">
        <w:rPr>
          <w:rFonts w:hint="cs"/>
          <w:rtl/>
        </w:rPr>
        <w:t xml:space="preserve">«طالع» </w:t>
      </w:r>
      <w:r w:rsidR="0014248D" w:rsidRPr="00420A74">
        <w:rPr>
          <w:rFonts w:hint="cs"/>
          <w:rtl/>
        </w:rPr>
        <w:t>مشتق می</w:t>
      </w:r>
      <w:r w:rsidR="0009129B" w:rsidRPr="00420A74">
        <w:rPr>
          <w:rFonts w:hint="eastAsia"/>
          <w:rtl/>
        </w:rPr>
        <w:t xml:space="preserve">‌گردد، ولی </w:t>
      </w:r>
      <w:r w:rsidR="00BF35B1" w:rsidRPr="00420A74">
        <w:rPr>
          <w:rFonts w:hint="cs"/>
          <w:rtl/>
        </w:rPr>
        <w:t>«</w:t>
      </w:r>
      <w:r w:rsidR="00180AE1" w:rsidRPr="00420A74">
        <w:rPr>
          <w:rFonts w:hint="cs"/>
          <w:rtl/>
        </w:rPr>
        <w:t>مطلوع»</w:t>
      </w:r>
      <w:r w:rsidR="00620C0D" w:rsidRPr="00420A74">
        <w:rPr>
          <w:rFonts w:hint="cs"/>
          <w:rtl/>
        </w:rPr>
        <w:t xml:space="preserve"> </w:t>
      </w:r>
      <w:r w:rsidR="00CF0344" w:rsidRPr="00420A74">
        <w:rPr>
          <w:rFonts w:hint="cs"/>
          <w:rtl/>
        </w:rPr>
        <w:t xml:space="preserve">نداریم، اما در </w:t>
      </w:r>
      <w:r w:rsidR="00CF0344" w:rsidRPr="00420A74">
        <w:rPr>
          <w:rFonts w:hint="cs"/>
          <w:rtl/>
        </w:rPr>
        <w:lastRenderedPageBreak/>
        <w:t>پارسی برای</w:t>
      </w:r>
      <w:r w:rsidR="00930FB0" w:rsidRPr="00420A74">
        <w:rPr>
          <w:rFonts w:hint="cs"/>
          <w:rtl/>
        </w:rPr>
        <w:t xml:space="preserve"> همۀ </w:t>
      </w:r>
      <w:r w:rsidR="00CF0344" w:rsidRPr="00420A74">
        <w:rPr>
          <w:rFonts w:hint="cs"/>
          <w:rtl/>
        </w:rPr>
        <w:t>افعال (لازم و متعدی) می</w:t>
      </w:r>
      <w:r w:rsidR="00FB3315" w:rsidRPr="00420A74">
        <w:rPr>
          <w:rFonts w:hint="eastAsia"/>
          <w:rtl/>
        </w:rPr>
        <w:t xml:space="preserve">‌توان </w:t>
      </w:r>
      <w:r w:rsidR="003321F2" w:rsidRPr="00420A74">
        <w:rPr>
          <w:rFonts w:hint="cs"/>
          <w:rtl/>
        </w:rPr>
        <w:t xml:space="preserve">«صفت مفعولی» </w:t>
      </w:r>
      <w:r w:rsidR="0057301A" w:rsidRPr="00420A74">
        <w:rPr>
          <w:rFonts w:hint="cs"/>
          <w:rtl/>
        </w:rPr>
        <w:t>ساخت</w:t>
      </w:r>
      <w:r w:rsidR="007D26F7" w:rsidRPr="00420A74">
        <w:rPr>
          <w:rFonts w:hint="cs"/>
          <w:rtl/>
        </w:rPr>
        <w:t>،</w:t>
      </w:r>
      <w:r w:rsidR="0057301A" w:rsidRPr="00420A74">
        <w:rPr>
          <w:rFonts w:hint="cs"/>
          <w:rtl/>
        </w:rPr>
        <w:t xml:space="preserve"> ما</w:t>
      </w:r>
      <w:r w:rsidR="0057301A">
        <w:rPr>
          <w:rFonts w:hint="cs"/>
          <w:rtl/>
        </w:rPr>
        <w:t>نند: «فرود آمده»،</w:t>
      </w:r>
      <w:r w:rsidR="00BC2BCE">
        <w:rPr>
          <w:rFonts w:hint="cs"/>
          <w:rtl/>
        </w:rPr>
        <w:t xml:space="preserve"> «پریده» «برآمده» از مصدر «فرود</w:t>
      </w:r>
      <w:r w:rsidR="0057301A">
        <w:rPr>
          <w:rFonts w:hint="cs"/>
          <w:rtl/>
        </w:rPr>
        <w:t>آمدن» و «پریدن» و «برآمدن» که همگی صادر لازم</w:t>
      </w:r>
      <w:r w:rsidR="00B159D9">
        <w:rPr>
          <w:rFonts w:hint="cs"/>
          <w:rtl/>
        </w:rPr>
        <w:t>‌اند،</w:t>
      </w:r>
      <w:r w:rsidR="0057301A">
        <w:rPr>
          <w:rFonts w:hint="cs"/>
          <w:rtl/>
        </w:rPr>
        <w:t xml:space="preserve"> اینک اگر یک پارسی</w:t>
      </w:r>
      <w:r w:rsidR="00C1717B">
        <w:rPr>
          <w:rFonts w:hint="eastAsia"/>
          <w:rtl/>
        </w:rPr>
        <w:t>‌زبان بخواهد به زبان عربی سخن گوید در صورتی که از ساختار زبان عرب به درستی آگاه نباشد</w:t>
      </w:r>
      <w:r w:rsidR="00BC2BCE">
        <w:rPr>
          <w:rFonts w:hint="cs"/>
          <w:rtl/>
        </w:rPr>
        <w:t>،</w:t>
      </w:r>
      <w:r w:rsidR="00C1717B">
        <w:rPr>
          <w:rFonts w:hint="eastAsia"/>
          <w:rtl/>
        </w:rPr>
        <w:t xml:space="preserve"> ممکن است به عادت زبان مادری اش</w:t>
      </w:r>
      <w:r w:rsidR="00F718C8">
        <w:rPr>
          <w:rFonts w:hint="cs"/>
          <w:rtl/>
        </w:rPr>
        <w:t>،</w:t>
      </w:r>
      <w:r w:rsidR="00C1717B">
        <w:rPr>
          <w:rFonts w:hint="eastAsia"/>
          <w:rtl/>
        </w:rPr>
        <w:t xml:space="preserve"> برای افعال لازم نیز به جای صفت </w:t>
      </w:r>
      <w:r w:rsidR="00C1717B" w:rsidRPr="00420A74">
        <w:rPr>
          <w:rFonts w:hint="eastAsia"/>
          <w:rtl/>
        </w:rPr>
        <w:t>مفعولی (که در پارسی به کار می</w:t>
      </w:r>
      <w:r w:rsidR="006B38BC" w:rsidRPr="00420A74">
        <w:rPr>
          <w:rFonts w:hint="cs"/>
          <w:rtl/>
        </w:rPr>
        <w:t xml:space="preserve">‌رود) اسم مفعول عربی به کار برد، چنانکه میرزا </w:t>
      </w:r>
      <w:r w:rsidR="00B4202F" w:rsidRPr="00420A74">
        <w:rPr>
          <w:rFonts w:hint="cs"/>
          <w:rtl/>
        </w:rPr>
        <w:t>حسینعلی بهاء</w:t>
      </w:r>
      <w:r w:rsidR="006B38BC" w:rsidRPr="00420A74">
        <w:rPr>
          <w:rFonts w:hint="cs"/>
          <w:rtl/>
        </w:rPr>
        <w:t xml:space="preserve"> در </w:t>
      </w:r>
      <w:r w:rsidR="009E4C1B" w:rsidRPr="00420A74">
        <w:rPr>
          <w:rFonts w:hint="cs"/>
          <w:rtl/>
        </w:rPr>
        <w:t xml:space="preserve">«سورة النصر» </w:t>
      </w:r>
      <w:r w:rsidR="005B4EAA" w:rsidRPr="00420A74">
        <w:rPr>
          <w:rFonts w:hint="cs"/>
          <w:rtl/>
        </w:rPr>
        <w:t>می</w:t>
      </w:r>
      <w:r w:rsidR="00C012E5">
        <w:rPr>
          <w:rFonts w:hint="eastAsia"/>
          <w:rtl/>
        </w:rPr>
        <w:t>‌نویسد:</w:t>
      </w:r>
    </w:p>
    <w:p w:rsidR="00F0675B" w:rsidRPr="009A37CC" w:rsidRDefault="000D4B3D" w:rsidP="000D4B3D">
      <w:pPr>
        <w:tabs>
          <w:tab w:val="left" w:pos="8640"/>
        </w:tabs>
        <w:bidi/>
        <w:ind w:firstLine="284"/>
        <w:jc w:val="lowKashida"/>
        <w:rPr>
          <w:rFonts w:cs="B Zar"/>
          <w:sz w:val="28"/>
          <w:szCs w:val="28"/>
          <w:rtl/>
        </w:rPr>
      </w:pPr>
      <w:r w:rsidRPr="00E733CB">
        <w:rPr>
          <w:rStyle w:val="Char3"/>
          <w:rtl/>
        </w:rPr>
        <w:t>«</w:t>
      </w:r>
      <w:r w:rsidR="00F0675B" w:rsidRPr="00E733CB">
        <w:rPr>
          <w:rStyle w:val="Char3"/>
          <w:rFonts w:hint="cs"/>
          <w:rtl/>
        </w:rPr>
        <w:t>إصغوا كلمة التي كانت من السماء القرب منزولا</w:t>
      </w:r>
      <w:r w:rsidR="00F718C8" w:rsidRPr="00E733CB">
        <w:rPr>
          <w:rStyle w:val="Char3"/>
          <w:rFonts w:hint="cs"/>
          <w:rtl/>
        </w:rPr>
        <w:t>ً</w:t>
      </w:r>
      <w:r w:rsidRPr="00E733CB">
        <w:rPr>
          <w:rStyle w:val="Char3"/>
          <w:rtl/>
        </w:rPr>
        <w:t>»</w:t>
      </w:r>
      <w:r w:rsidR="00F0675B" w:rsidRPr="009A37CC">
        <w:rPr>
          <w:rFonts w:cs="B Zar" w:hint="cs"/>
          <w:sz w:val="28"/>
          <w:szCs w:val="28"/>
          <w:rtl/>
        </w:rPr>
        <w:t>!</w:t>
      </w:r>
      <w:r w:rsidR="00F0675B" w:rsidRPr="009A37CC">
        <w:rPr>
          <w:rFonts w:cs="B Zar" w:hint="cs"/>
          <w:sz w:val="28"/>
          <w:szCs w:val="28"/>
          <w:vertAlign w:val="superscript"/>
          <w:rtl/>
          <w:lang w:bidi="fa-IR"/>
        </w:rPr>
        <w:t>(</w:t>
      </w:r>
      <w:r w:rsidR="00F0675B" w:rsidRPr="009A37CC">
        <w:rPr>
          <w:rStyle w:val="FootnoteReference"/>
          <w:rFonts w:cs="B Zar"/>
          <w:sz w:val="28"/>
          <w:szCs w:val="28"/>
          <w:rtl/>
          <w:lang w:bidi="fa-IR"/>
        </w:rPr>
        <w:footnoteReference w:id="315"/>
      </w:r>
      <w:r w:rsidR="00F0675B" w:rsidRPr="009A37CC">
        <w:rPr>
          <w:rFonts w:cs="B Zar" w:hint="cs"/>
          <w:sz w:val="28"/>
          <w:szCs w:val="28"/>
          <w:vertAlign w:val="superscript"/>
          <w:rtl/>
          <w:lang w:bidi="fa-IR"/>
        </w:rPr>
        <w:t>)</w:t>
      </w:r>
      <w:r w:rsidR="00F0675B" w:rsidRPr="00420A74">
        <w:rPr>
          <w:rStyle w:val="Char4"/>
          <w:rFonts w:hint="cs"/>
          <w:rtl/>
        </w:rPr>
        <w:t>.</w:t>
      </w:r>
    </w:p>
    <w:p w:rsidR="009F65E6" w:rsidRDefault="009F65E6" w:rsidP="00420A74">
      <w:pPr>
        <w:pStyle w:val="a4"/>
        <w:rPr>
          <w:rtl/>
        </w:rPr>
      </w:pPr>
      <w:r>
        <w:rPr>
          <w:rFonts w:hint="cs"/>
          <w:rtl/>
        </w:rPr>
        <w:t>«به سخنی که از آسمان قرب فرودآمده گوش دهید».</w:t>
      </w:r>
    </w:p>
    <w:p w:rsidR="009D57D8" w:rsidRDefault="00691C29" w:rsidP="00420A74">
      <w:pPr>
        <w:pStyle w:val="a4"/>
        <w:rPr>
          <w:rtl/>
        </w:rPr>
      </w:pPr>
      <w:r>
        <w:rPr>
          <w:rFonts w:hint="cs"/>
          <w:rtl/>
        </w:rPr>
        <w:t>باز می</w:t>
      </w:r>
      <w:r w:rsidR="00877C8B">
        <w:rPr>
          <w:rFonts w:hint="eastAsia"/>
          <w:rtl/>
        </w:rPr>
        <w:t>‌نویسد:</w:t>
      </w:r>
    </w:p>
    <w:p w:rsidR="007D5C6A" w:rsidRPr="009A37CC" w:rsidRDefault="000D4B3D" w:rsidP="000D4B3D">
      <w:pPr>
        <w:tabs>
          <w:tab w:val="left" w:pos="8640"/>
        </w:tabs>
        <w:bidi/>
        <w:ind w:firstLine="284"/>
        <w:jc w:val="lowKashida"/>
        <w:rPr>
          <w:rFonts w:cs="B Zar"/>
          <w:sz w:val="28"/>
          <w:szCs w:val="28"/>
          <w:rtl/>
          <w:lang w:bidi="fa-IR"/>
        </w:rPr>
      </w:pPr>
      <w:r w:rsidRPr="00E733CB">
        <w:rPr>
          <w:rStyle w:val="Char3"/>
          <w:rtl/>
        </w:rPr>
        <w:t>«</w:t>
      </w:r>
      <w:r w:rsidR="00F1457D" w:rsidRPr="00E733CB">
        <w:rPr>
          <w:rStyle w:val="Char3"/>
          <w:rFonts w:hint="cs"/>
          <w:rtl/>
        </w:rPr>
        <w:t>کانوا بجناحين العز</w:t>
      </w:r>
      <w:r w:rsidR="00F718C8" w:rsidRPr="00E733CB">
        <w:rPr>
          <w:rStyle w:val="Char3"/>
          <w:rFonts w:hint="cs"/>
          <w:rtl/>
        </w:rPr>
        <w:t>ّ</w:t>
      </w:r>
      <w:r w:rsidR="00F1457D" w:rsidRPr="00E733CB">
        <w:rPr>
          <w:rStyle w:val="Char3"/>
          <w:rFonts w:hint="cs"/>
          <w:rtl/>
        </w:rPr>
        <w:t xml:space="preserve"> ف</w:t>
      </w:r>
      <w:r w:rsidRPr="00E733CB">
        <w:rPr>
          <w:rStyle w:val="Char3"/>
          <w:rFonts w:hint="cs"/>
          <w:rtl/>
        </w:rPr>
        <w:t>ي</w:t>
      </w:r>
      <w:r w:rsidR="00F1457D" w:rsidRPr="00E733CB">
        <w:rPr>
          <w:rStyle w:val="Char3"/>
          <w:rFonts w:hint="cs"/>
          <w:rtl/>
        </w:rPr>
        <w:t xml:space="preserve"> هواء الصبر مطي</w:t>
      </w:r>
      <w:r w:rsidR="009D57D8" w:rsidRPr="00E733CB">
        <w:rPr>
          <w:rStyle w:val="Char3"/>
          <w:rFonts w:hint="cs"/>
          <w:rtl/>
        </w:rPr>
        <w:t>ورا</w:t>
      </w:r>
      <w:r w:rsidR="00F718C8" w:rsidRPr="00E733CB">
        <w:rPr>
          <w:rStyle w:val="Char3"/>
          <w:rFonts w:hint="cs"/>
          <w:rtl/>
        </w:rPr>
        <w:t>ً</w:t>
      </w:r>
      <w:r w:rsidRPr="00E733CB">
        <w:rPr>
          <w:rStyle w:val="Char3"/>
          <w:rtl/>
        </w:rPr>
        <w:t>»</w:t>
      </w:r>
      <w:r w:rsidR="007D5C6A" w:rsidRPr="009A37CC">
        <w:rPr>
          <w:rFonts w:cs="B Zar" w:hint="cs"/>
          <w:sz w:val="28"/>
          <w:szCs w:val="28"/>
          <w:rtl/>
          <w:lang w:bidi="fa-IR"/>
        </w:rPr>
        <w:t>!</w:t>
      </w:r>
      <w:r w:rsidR="007D5C6A" w:rsidRPr="009A37CC">
        <w:rPr>
          <w:rFonts w:cs="B Zar" w:hint="cs"/>
          <w:sz w:val="28"/>
          <w:szCs w:val="28"/>
          <w:vertAlign w:val="superscript"/>
          <w:rtl/>
          <w:lang w:bidi="fa-IR"/>
        </w:rPr>
        <w:t>(</w:t>
      </w:r>
      <w:r w:rsidR="007D5C6A" w:rsidRPr="009A37CC">
        <w:rPr>
          <w:rStyle w:val="FootnoteReference"/>
          <w:rFonts w:cs="B Zar"/>
          <w:sz w:val="28"/>
          <w:szCs w:val="28"/>
          <w:rtl/>
          <w:lang w:bidi="fa-IR"/>
        </w:rPr>
        <w:footnoteReference w:id="316"/>
      </w:r>
      <w:r w:rsidR="007D5C6A" w:rsidRPr="009A37CC">
        <w:rPr>
          <w:rFonts w:cs="B Zar" w:hint="cs"/>
          <w:sz w:val="28"/>
          <w:szCs w:val="28"/>
          <w:vertAlign w:val="superscript"/>
          <w:rtl/>
          <w:lang w:bidi="fa-IR"/>
        </w:rPr>
        <w:t>)</w:t>
      </w:r>
      <w:r w:rsidR="007D5C6A" w:rsidRPr="00420A74">
        <w:rPr>
          <w:rStyle w:val="Char4"/>
          <w:rFonts w:hint="cs"/>
          <w:rtl/>
        </w:rPr>
        <w:t>.</w:t>
      </w:r>
    </w:p>
    <w:p w:rsidR="007D5C6A" w:rsidRDefault="007D5C6A" w:rsidP="00420A74">
      <w:pPr>
        <w:pStyle w:val="a4"/>
        <w:rPr>
          <w:rtl/>
        </w:rPr>
      </w:pPr>
      <w:r>
        <w:rPr>
          <w:rFonts w:hint="cs"/>
          <w:rtl/>
        </w:rPr>
        <w:t>«به دو بال عزت در هوای شکیبایی پریده</w:t>
      </w:r>
      <w:r w:rsidR="009D5BE9">
        <w:rPr>
          <w:rFonts w:hint="cs"/>
          <w:rtl/>
        </w:rPr>
        <w:t>‌اند»</w:t>
      </w:r>
      <w:r>
        <w:rPr>
          <w:rFonts w:hint="cs"/>
          <w:rtl/>
        </w:rPr>
        <w:t>.</w:t>
      </w:r>
    </w:p>
    <w:p w:rsidR="007D5C6A" w:rsidRDefault="007D5C6A" w:rsidP="00420A74">
      <w:pPr>
        <w:pStyle w:val="a4"/>
        <w:rPr>
          <w:rtl/>
        </w:rPr>
      </w:pPr>
      <w:r>
        <w:rPr>
          <w:rFonts w:hint="cs"/>
          <w:rtl/>
        </w:rPr>
        <w:t>و همچنین می</w:t>
      </w:r>
      <w:r w:rsidR="00E3691D">
        <w:rPr>
          <w:rFonts w:hint="eastAsia"/>
          <w:rtl/>
        </w:rPr>
        <w:t>‌نویسد:</w:t>
      </w:r>
    </w:p>
    <w:p w:rsidR="00E3691D" w:rsidRPr="009A37CC" w:rsidRDefault="000D4B3D" w:rsidP="000D4B3D">
      <w:pPr>
        <w:tabs>
          <w:tab w:val="left" w:pos="8640"/>
        </w:tabs>
        <w:bidi/>
        <w:ind w:firstLine="284"/>
        <w:jc w:val="lowKashida"/>
        <w:rPr>
          <w:rFonts w:cs="B Zar"/>
          <w:sz w:val="28"/>
          <w:szCs w:val="28"/>
          <w:rtl/>
        </w:rPr>
      </w:pPr>
      <w:r w:rsidRPr="00E733CB">
        <w:rPr>
          <w:rStyle w:val="Char3"/>
          <w:rtl/>
        </w:rPr>
        <w:t>«</w:t>
      </w:r>
      <w:r w:rsidR="00E678B5" w:rsidRPr="00E733CB">
        <w:rPr>
          <w:rStyle w:val="Char3"/>
          <w:rFonts w:hint="cs"/>
          <w:rtl/>
        </w:rPr>
        <w:t>كان الأمر عن أفق القدس مطلوعا</w:t>
      </w:r>
      <w:r w:rsidR="00F718C8" w:rsidRPr="00E733CB">
        <w:rPr>
          <w:rStyle w:val="Char3"/>
          <w:rFonts w:hint="cs"/>
          <w:rtl/>
        </w:rPr>
        <w:t>ً</w:t>
      </w:r>
      <w:r w:rsidRPr="00E733CB">
        <w:rPr>
          <w:rStyle w:val="Char3"/>
          <w:rtl/>
        </w:rPr>
        <w:t>»</w:t>
      </w:r>
      <w:r w:rsidR="00E678B5" w:rsidRPr="009A37CC">
        <w:rPr>
          <w:rFonts w:cs="B Zar" w:hint="cs"/>
          <w:sz w:val="28"/>
          <w:szCs w:val="28"/>
          <w:rtl/>
        </w:rPr>
        <w:t>!</w:t>
      </w:r>
      <w:r w:rsidR="00E678B5" w:rsidRPr="009A37CC">
        <w:rPr>
          <w:rFonts w:cs="B Zar" w:hint="cs"/>
          <w:sz w:val="28"/>
          <w:szCs w:val="28"/>
          <w:vertAlign w:val="superscript"/>
          <w:rtl/>
          <w:lang w:bidi="fa-IR"/>
        </w:rPr>
        <w:t>(</w:t>
      </w:r>
      <w:r w:rsidR="00E678B5" w:rsidRPr="009A37CC">
        <w:rPr>
          <w:rStyle w:val="FootnoteReference"/>
          <w:rFonts w:cs="B Zar"/>
          <w:sz w:val="28"/>
          <w:szCs w:val="28"/>
          <w:rtl/>
          <w:lang w:bidi="fa-IR"/>
        </w:rPr>
        <w:footnoteReference w:id="317"/>
      </w:r>
      <w:r w:rsidR="00E678B5" w:rsidRPr="009A37CC">
        <w:rPr>
          <w:rFonts w:cs="B Zar" w:hint="cs"/>
          <w:sz w:val="28"/>
          <w:szCs w:val="28"/>
          <w:vertAlign w:val="superscript"/>
          <w:rtl/>
          <w:lang w:bidi="fa-IR"/>
        </w:rPr>
        <w:t>)</w:t>
      </w:r>
      <w:r w:rsidR="00E678B5" w:rsidRPr="00420A74">
        <w:rPr>
          <w:rStyle w:val="Char4"/>
          <w:rFonts w:hint="cs"/>
          <w:rtl/>
        </w:rPr>
        <w:t>.</w:t>
      </w:r>
    </w:p>
    <w:p w:rsidR="00E678B5" w:rsidRDefault="00C70B67" w:rsidP="00420A74">
      <w:pPr>
        <w:pStyle w:val="a4"/>
        <w:rPr>
          <w:rtl/>
        </w:rPr>
      </w:pPr>
      <w:r>
        <w:rPr>
          <w:rFonts w:hint="cs"/>
          <w:rtl/>
        </w:rPr>
        <w:t>«این امر از افق قدس برآمده است».</w:t>
      </w:r>
    </w:p>
    <w:p w:rsidR="00470578" w:rsidRDefault="00C70B67" w:rsidP="00420A74">
      <w:pPr>
        <w:pStyle w:val="a4"/>
        <w:rPr>
          <w:rtl/>
        </w:rPr>
      </w:pPr>
      <w:r>
        <w:rPr>
          <w:rFonts w:hint="cs"/>
          <w:rtl/>
        </w:rPr>
        <w:t>در اینجا واژه</w:t>
      </w:r>
      <w:r w:rsidR="00642E32">
        <w:rPr>
          <w:rFonts w:hint="eastAsia"/>
          <w:rtl/>
        </w:rPr>
        <w:t xml:space="preserve">‌های </w:t>
      </w:r>
      <w:r w:rsidR="00AD33D3" w:rsidRPr="000D4B3D">
        <w:rPr>
          <w:rStyle w:val="Char3"/>
          <w:rFonts w:hint="cs"/>
          <w:rtl/>
        </w:rPr>
        <w:t>«منزولا</w:t>
      </w:r>
      <w:r w:rsidR="00F718C8" w:rsidRPr="000D4B3D">
        <w:rPr>
          <w:rStyle w:val="Char3"/>
          <w:rFonts w:hint="cs"/>
          <w:rtl/>
        </w:rPr>
        <w:t>ً</w:t>
      </w:r>
      <w:r w:rsidR="00AD33D3" w:rsidRPr="000D4B3D">
        <w:rPr>
          <w:rStyle w:val="Char3"/>
          <w:rFonts w:hint="cs"/>
          <w:rtl/>
        </w:rPr>
        <w:t>»</w:t>
      </w:r>
      <w:r w:rsidR="00AD33D3" w:rsidRPr="005D0FAC">
        <w:rPr>
          <w:rFonts w:hint="cs"/>
          <w:b/>
          <w:bCs/>
          <w:sz w:val="26"/>
          <w:szCs w:val="26"/>
          <w:rtl/>
        </w:rPr>
        <w:t xml:space="preserve"> </w:t>
      </w:r>
      <w:r w:rsidR="00AD33D3" w:rsidRPr="000D4B3D">
        <w:rPr>
          <w:rFonts w:hint="cs"/>
          <w:rtl/>
        </w:rPr>
        <w:t>و</w:t>
      </w:r>
      <w:r w:rsidR="00AD33D3" w:rsidRPr="005D0FAC">
        <w:rPr>
          <w:rFonts w:hint="cs"/>
          <w:b/>
          <w:bCs/>
          <w:sz w:val="26"/>
          <w:szCs w:val="26"/>
          <w:rtl/>
        </w:rPr>
        <w:t xml:space="preserve"> </w:t>
      </w:r>
      <w:r w:rsidR="00AD33D3" w:rsidRPr="000D4B3D">
        <w:rPr>
          <w:rStyle w:val="Char3"/>
          <w:rFonts w:hint="cs"/>
          <w:rtl/>
        </w:rPr>
        <w:t>«مطیوراً»</w:t>
      </w:r>
      <w:r w:rsidR="00AD33D3" w:rsidRPr="005D0FAC">
        <w:rPr>
          <w:rFonts w:hint="cs"/>
          <w:b/>
          <w:bCs/>
          <w:sz w:val="26"/>
          <w:szCs w:val="26"/>
          <w:rtl/>
        </w:rPr>
        <w:t xml:space="preserve"> </w:t>
      </w:r>
      <w:r w:rsidR="00AD33D3" w:rsidRPr="000D4B3D">
        <w:rPr>
          <w:rFonts w:hint="cs"/>
          <w:rtl/>
        </w:rPr>
        <w:t>و</w:t>
      </w:r>
      <w:r w:rsidR="00AD33D3" w:rsidRPr="005D0FAC">
        <w:rPr>
          <w:rFonts w:hint="cs"/>
          <w:b/>
          <w:bCs/>
          <w:sz w:val="26"/>
          <w:szCs w:val="26"/>
          <w:rtl/>
        </w:rPr>
        <w:t xml:space="preserve"> </w:t>
      </w:r>
      <w:r w:rsidR="00AD33D3" w:rsidRPr="000D4B3D">
        <w:rPr>
          <w:rStyle w:val="Char3"/>
          <w:rFonts w:hint="cs"/>
          <w:rtl/>
        </w:rPr>
        <w:t>«مطلوعا</w:t>
      </w:r>
      <w:r w:rsidR="00F718C8" w:rsidRPr="000D4B3D">
        <w:rPr>
          <w:rStyle w:val="Char3"/>
          <w:rFonts w:hint="cs"/>
          <w:rtl/>
        </w:rPr>
        <w:t>ً</w:t>
      </w:r>
      <w:r w:rsidR="00AD33D3" w:rsidRPr="000D4B3D">
        <w:rPr>
          <w:rStyle w:val="Char3"/>
          <w:rFonts w:hint="cs"/>
          <w:rtl/>
        </w:rPr>
        <w:t>»</w:t>
      </w:r>
      <w:r w:rsidR="00AD33D3" w:rsidRPr="005D0FAC">
        <w:rPr>
          <w:rFonts w:hint="cs"/>
          <w:b/>
          <w:bCs/>
          <w:sz w:val="26"/>
          <w:szCs w:val="26"/>
          <w:rtl/>
        </w:rPr>
        <w:t xml:space="preserve"> </w:t>
      </w:r>
      <w:r w:rsidR="002976C6">
        <w:rPr>
          <w:rFonts w:hint="cs"/>
          <w:rtl/>
        </w:rPr>
        <w:t>نادرست است</w:t>
      </w:r>
      <w:r w:rsidR="00750505">
        <w:rPr>
          <w:rFonts w:hint="cs"/>
          <w:rtl/>
        </w:rPr>
        <w:t>،</w:t>
      </w:r>
      <w:r w:rsidR="002976C6">
        <w:rPr>
          <w:rFonts w:hint="cs"/>
          <w:rtl/>
        </w:rPr>
        <w:t xml:space="preserve"> و تحت تأثیر</w:t>
      </w:r>
      <w:r w:rsidR="007D17FC">
        <w:rPr>
          <w:rFonts w:hint="cs"/>
          <w:rtl/>
        </w:rPr>
        <w:t xml:space="preserve"> </w:t>
      </w:r>
      <w:r w:rsidR="00B61D3D">
        <w:rPr>
          <w:rFonts w:hint="cs"/>
          <w:rtl/>
        </w:rPr>
        <w:t>زبان پارسی ساخته شده و نشان می</w:t>
      </w:r>
      <w:r w:rsidR="00335A44">
        <w:rPr>
          <w:rFonts w:hint="eastAsia"/>
          <w:rtl/>
        </w:rPr>
        <w:t>‌دهد که</w:t>
      </w:r>
      <w:r w:rsidR="00A1530F">
        <w:rPr>
          <w:rFonts w:hint="eastAsia"/>
          <w:rtl/>
        </w:rPr>
        <w:t xml:space="preserve"> نویسندۀ </w:t>
      </w:r>
      <w:r w:rsidR="00335A44">
        <w:rPr>
          <w:rFonts w:hint="eastAsia"/>
          <w:rtl/>
        </w:rPr>
        <w:t>آن ایرانی بوده است</w:t>
      </w:r>
      <w:r w:rsidR="00750505">
        <w:rPr>
          <w:rFonts w:hint="cs"/>
          <w:rtl/>
        </w:rPr>
        <w:t>،</w:t>
      </w:r>
      <w:r w:rsidR="00335A44">
        <w:rPr>
          <w:rFonts w:hint="eastAsia"/>
          <w:rtl/>
        </w:rPr>
        <w:t xml:space="preserve"> نه آفرینند</w:t>
      </w:r>
      <w:r w:rsidR="00420A74">
        <w:rPr>
          <w:rFonts w:hint="cs"/>
          <w:rtl/>
        </w:rPr>
        <w:t>ۀ</w:t>
      </w:r>
      <w:r w:rsidR="00335A44">
        <w:rPr>
          <w:rFonts w:hint="eastAsia"/>
          <w:rtl/>
        </w:rPr>
        <w:t xml:space="preserve"> جهان!</w:t>
      </w:r>
      <w:r w:rsidR="00335A44">
        <w:rPr>
          <w:rFonts w:hint="cs"/>
          <w:rtl/>
        </w:rPr>
        <w:t xml:space="preserve"> (علاوه بر اغلاط دیگری که در جمله</w:t>
      </w:r>
      <w:r w:rsidR="00DA27A0">
        <w:rPr>
          <w:rFonts w:hint="eastAsia"/>
          <w:rtl/>
        </w:rPr>
        <w:t>‌های مذکور دیده می</w:t>
      </w:r>
      <w:r w:rsidR="005D1965">
        <w:rPr>
          <w:rFonts w:hint="cs"/>
          <w:rtl/>
        </w:rPr>
        <w:t xml:space="preserve">‌شود مانند: </w:t>
      </w:r>
      <w:r w:rsidR="00CE0BD2" w:rsidRPr="000D4B3D">
        <w:rPr>
          <w:rStyle w:val="Char3"/>
          <w:rFonts w:hint="cs"/>
          <w:rtl/>
        </w:rPr>
        <w:t>بجناحین العز</w:t>
      </w:r>
      <w:r w:rsidR="00CE0BD2" w:rsidRPr="007F542B">
        <w:rPr>
          <w:rFonts w:hint="cs"/>
          <w:vertAlign w:val="superscript"/>
          <w:rtl/>
        </w:rPr>
        <w:t>(</w:t>
      </w:r>
      <w:r w:rsidR="00CE0BD2" w:rsidRPr="007F542B">
        <w:rPr>
          <w:rStyle w:val="FootnoteReference"/>
          <w:rFonts w:cs="B Zar"/>
          <w:rtl/>
        </w:rPr>
        <w:footnoteReference w:id="318"/>
      </w:r>
      <w:r w:rsidR="00CE0BD2" w:rsidRPr="007F542B">
        <w:rPr>
          <w:rFonts w:hint="cs"/>
          <w:vertAlign w:val="superscript"/>
          <w:rtl/>
        </w:rPr>
        <w:t>)</w:t>
      </w:r>
      <w:r w:rsidR="00CE0BD2" w:rsidRPr="005D0FAC">
        <w:rPr>
          <w:rFonts w:hint="cs"/>
          <w:b/>
          <w:bCs/>
          <w:sz w:val="26"/>
          <w:szCs w:val="26"/>
          <w:rtl/>
        </w:rPr>
        <w:t xml:space="preserve"> </w:t>
      </w:r>
      <w:r w:rsidR="002845A6">
        <w:rPr>
          <w:rFonts w:hint="cs"/>
          <w:rtl/>
        </w:rPr>
        <w:t>و غیره).</w:t>
      </w:r>
    </w:p>
    <w:p w:rsidR="00C70B67" w:rsidRPr="00750505" w:rsidRDefault="00955831" w:rsidP="005778A8">
      <w:pPr>
        <w:pStyle w:val="a2"/>
        <w:rPr>
          <w:rtl/>
        </w:rPr>
      </w:pPr>
      <w:bookmarkStart w:id="190" w:name="_Toc331528085"/>
      <w:bookmarkStart w:id="191" w:name="_Toc416390449"/>
      <w:bookmarkStart w:id="192" w:name="_Toc421793954"/>
      <w:r w:rsidRPr="00750505">
        <w:rPr>
          <w:rFonts w:hint="cs"/>
          <w:rtl/>
        </w:rPr>
        <w:t>دلایل دیگر بهاءالله</w:t>
      </w:r>
      <w:bookmarkEnd w:id="190"/>
      <w:bookmarkEnd w:id="191"/>
      <w:bookmarkEnd w:id="192"/>
    </w:p>
    <w:p w:rsidR="00955831" w:rsidRDefault="0027468E" w:rsidP="00420A74">
      <w:pPr>
        <w:pStyle w:val="a4"/>
        <w:rPr>
          <w:rtl/>
        </w:rPr>
      </w:pPr>
      <w:r>
        <w:rPr>
          <w:rFonts w:hint="cs"/>
          <w:rtl/>
        </w:rPr>
        <w:t xml:space="preserve">میرزا </w:t>
      </w:r>
      <w:r w:rsidR="00C4327C">
        <w:rPr>
          <w:rFonts w:hint="cs"/>
          <w:rtl/>
        </w:rPr>
        <w:t>حسینعلی</w:t>
      </w:r>
      <w:r>
        <w:rPr>
          <w:rFonts w:hint="cs"/>
          <w:rtl/>
        </w:rPr>
        <w:t xml:space="preserve"> با آن که بارها اعتراف نمود</w:t>
      </w:r>
      <w:r w:rsidR="0048053F">
        <w:rPr>
          <w:rFonts w:hint="cs"/>
          <w:rtl/>
        </w:rPr>
        <w:t>ه که برای اثبات</w:t>
      </w:r>
      <w:r>
        <w:rPr>
          <w:rFonts w:hint="cs"/>
          <w:rtl/>
        </w:rPr>
        <w:t xml:space="preserve"> ادعای خود حجتی جز سخنانش ندارد، ولی گاهی به امور دیگری نیز متوسل می</w:t>
      </w:r>
      <w:r w:rsidR="007167A1">
        <w:rPr>
          <w:rFonts w:hint="eastAsia"/>
          <w:rtl/>
        </w:rPr>
        <w:t>‌شود و</w:t>
      </w:r>
      <w:r w:rsidR="00D314AD">
        <w:rPr>
          <w:rFonts w:hint="eastAsia"/>
          <w:rtl/>
        </w:rPr>
        <w:t xml:space="preserve"> آن‌ها </w:t>
      </w:r>
      <w:r w:rsidR="007167A1">
        <w:rPr>
          <w:rFonts w:hint="eastAsia"/>
          <w:rtl/>
        </w:rPr>
        <w:t>را نشان</w:t>
      </w:r>
      <w:r w:rsidR="00420A74">
        <w:rPr>
          <w:rFonts w:hint="cs"/>
          <w:rtl/>
        </w:rPr>
        <w:t>ۀ</w:t>
      </w:r>
      <w:r w:rsidR="007167A1">
        <w:rPr>
          <w:rFonts w:hint="eastAsia"/>
          <w:rtl/>
        </w:rPr>
        <w:t xml:space="preserve"> حقانیت </w:t>
      </w:r>
      <w:r w:rsidR="007167A1">
        <w:rPr>
          <w:rFonts w:hint="eastAsia"/>
          <w:rtl/>
        </w:rPr>
        <w:lastRenderedPageBreak/>
        <w:t>خویش می</w:t>
      </w:r>
      <w:r w:rsidR="00D60F55">
        <w:rPr>
          <w:rFonts w:hint="cs"/>
          <w:rtl/>
        </w:rPr>
        <w:t>‌شمارد! مبلغان بهایی نیز در پی رهبرشان همین راه متناقض ر</w:t>
      </w:r>
      <w:r w:rsidR="00F718C8">
        <w:rPr>
          <w:rFonts w:hint="cs"/>
          <w:rtl/>
        </w:rPr>
        <w:t>ا پیموده و به دلایلی دست آویخته</w:t>
      </w:r>
      <w:r w:rsidR="00F718C8">
        <w:rPr>
          <w:rFonts w:hint="eastAsia"/>
          <w:rtl/>
        </w:rPr>
        <w:t>‌</w:t>
      </w:r>
      <w:r w:rsidR="00D60F55">
        <w:rPr>
          <w:rFonts w:hint="cs"/>
          <w:rtl/>
        </w:rPr>
        <w:t>اند که شگفت</w:t>
      </w:r>
      <w:r w:rsidR="00ED1936">
        <w:rPr>
          <w:rFonts w:hint="eastAsia"/>
          <w:rtl/>
        </w:rPr>
        <w:t>‌انگیز است، در</w:t>
      </w:r>
      <w:r w:rsidR="0005701F">
        <w:rPr>
          <w:rFonts w:hint="cs"/>
          <w:rtl/>
        </w:rPr>
        <w:t xml:space="preserve"> </w:t>
      </w:r>
      <w:r w:rsidR="00ED1936">
        <w:rPr>
          <w:rFonts w:hint="eastAsia"/>
          <w:rtl/>
        </w:rPr>
        <w:t>اینجا مناسبت دارد به پاره</w:t>
      </w:r>
      <w:r w:rsidR="0005701F">
        <w:rPr>
          <w:rFonts w:hint="cs"/>
          <w:rtl/>
        </w:rPr>
        <w:t>‌ای از أدل</w:t>
      </w:r>
      <w:r w:rsidR="00420A74">
        <w:rPr>
          <w:rFonts w:hint="cs"/>
          <w:rtl/>
        </w:rPr>
        <w:t>ۀ</w:t>
      </w:r>
      <w:r w:rsidR="0005701F">
        <w:rPr>
          <w:rFonts w:hint="cs"/>
          <w:rtl/>
        </w:rPr>
        <w:t xml:space="preserve"> مزبور نظر</w:t>
      </w:r>
      <w:r w:rsidR="00BC24BA">
        <w:rPr>
          <w:rFonts w:hint="cs"/>
          <w:rtl/>
        </w:rPr>
        <w:t>افکنده شاهد این ماجرا باشیم.</w:t>
      </w:r>
    </w:p>
    <w:p w:rsidR="00BC24BA" w:rsidRPr="00E733CB" w:rsidRDefault="00BC24BA" w:rsidP="00E733CB">
      <w:pPr>
        <w:pStyle w:val="a4"/>
        <w:rPr>
          <w:rtl/>
        </w:rPr>
      </w:pPr>
      <w:r w:rsidRPr="00E733CB">
        <w:rPr>
          <w:rFonts w:hint="cs"/>
          <w:rtl/>
        </w:rPr>
        <w:t xml:space="preserve">یکی از </w:t>
      </w:r>
      <w:r w:rsidR="00BB12A4" w:rsidRPr="00E733CB">
        <w:rPr>
          <w:rFonts w:hint="cs"/>
          <w:rtl/>
        </w:rPr>
        <w:t>حجت</w:t>
      </w:r>
      <w:r w:rsidR="003B58D0" w:rsidRPr="00E733CB">
        <w:rPr>
          <w:rFonts w:hint="eastAsia"/>
          <w:rtl/>
        </w:rPr>
        <w:t xml:space="preserve">‌های </w:t>
      </w:r>
      <w:r w:rsidR="0054612E" w:rsidRPr="00E733CB">
        <w:rPr>
          <w:rFonts w:hint="cs"/>
          <w:rtl/>
        </w:rPr>
        <w:t xml:space="preserve">میرزا </w:t>
      </w:r>
      <w:r w:rsidR="00C4327C" w:rsidRPr="00E733CB">
        <w:rPr>
          <w:rFonts w:hint="cs"/>
          <w:rtl/>
        </w:rPr>
        <w:t>حسینعلی</w:t>
      </w:r>
      <w:r w:rsidR="0054612E" w:rsidRPr="00E733CB">
        <w:rPr>
          <w:rFonts w:hint="cs"/>
          <w:rtl/>
        </w:rPr>
        <w:t xml:space="preserve"> که آن را در اثبات حقانیت خود آورده </w:t>
      </w:r>
      <w:r w:rsidR="002A4A96" w:rsidRPr="00E733CB">
        <w:rPr>
          <w:rFonts w:hint="cs"/>
          <w:rtl/>
        </w:rPr>
        <w:t xml:space="preserve">«خودکشی» </w:t>
      </w:r>
      <w:r w:rsidR="00F0182E" w:rsidRPr="00E733CB">
        <w:rPr>
          <w:rFonts w:hint="cs"/>
          <w:rtl/>
        </w:rPr>
        <w:t xml:space="preserve">مردی از مریدان او در بغداد است! </w:t>
      </w:r>
      <w:r w:rsidR="009D4D3A" w:rsidRPr="00E733CB">
        <w:rPr>
          <w:rFonts w:hint="cs"/>
          <w:rtl/>
        </w:rPr>
        <w:t xml:space="preserve"> میرزا این عمل را </w:t>
      </w:r>
      <w:r w:rsidR="00BF6400" w:rsidRPr="00E733CB">
        <w:rPr>
          <w:rFonts w:hint="cs"/>
          <w:rtl/>
        </w:rPr>
        <w:t xml:space="preserve">حجت </w:t>
      </w:r>
      <w:r w:rsidR="0051529E" w:rsidRPr="00E733CB">
        <w:rPr>
          <w:rFonts w:hint="cs"/>
          <w:rtl/>
        </w:rPr>
        <w:t>بر اهل آسمان</w:t>
      </w:r>
      <w:r w:rsidR="002A76CD" w:rsidRPr="00E733CB">
        <w:rPr>
          <w:rFonts w:hint="eastAsia"/>
          <w:rtl/>
        </w:rPr>
        <w:t>‌ها و زمین می‌</w:t>
      </w:r>
      <w:r w:rsidR="004F7DD6" w:rsidRPr="00E733CB">
        <w:rPr>
          <w:rFonts w:hint="cs"/>
          <w:rtl/>
        </w:rPr>
        <w:t>پندارد</w:t>
      </w:r>
      <w:r w:rsidR="003D250A" w:rsidRPr="00E733CB">
        <w:rPr>
          <w:rFonts w:hint="cs"/>
          <w:rtl/>
        </w:rPr>
        <w:t>،</w:t>
      </w:r>
      <w:r w:rsidR="004F7DD6" w:rsidRPr="00E733CB">
        <w:rPr>
          <w:rFonts w:hint="cs"/>
          <w:rtl/>
        </w:rPr>
        <w:t xml:space="preserve"> و در این باره در کتاب </w:t>
      </w:r>
      <w:r w:rsidR="00E81914" w:rsidRPr="00E733CB">
        <w:rPr>
          <w:rFonts w:hint="cs"/>
          <w:rtl/>
        </w:rPr>
        <w:t xml:space="preserve">«بدیع» </w:t>
      </w:r>
      <w:r w:rsidR="00DF223A" w:rsidRPr="00E733CB">
        <w:rPr>
          <w:rFonts w:hint="cs"/>
          <w:rtl/>
        </w:rPr>
        <w:t>چنین می</w:t>
      </w:r>
      <w:r w:rsidR="00FA47AE" w:rsidRPr="00E733CB">
        <w:rPr>
          <w:rFonts w:hint="eastAsia"/>
          <w:rtl/>
        </w:rPr>
        <w:t>‌نویسد:</w:t>
      </w:r>
    </w:p>
    <w:p w:rsidR="00D902B4" w:rsidRDefault="00FA47AE" w:rsidP="00A11E6A">
      <w:pPr>
        <w:pStyle w:val="a4"/>
        <w:rPr>
          <w:rtl/>
        </w:rPr>
      </w:pPr>
      <w:r>
        <w:rPr>
          <w:rFonts w:hint="cs"/>
          <w:rtl/>
        </w:rPr>
        <w:t>«سید مذکور (سید اسماعیل) بعد از ورود حضرت أبهی (یعنی بهاءالله) غذای روحانی طلب نموده، فرمودند: بیا و در مقابل بنشین، بعد از جلوس بیاناتی فرمودند</w:t>
      </w:r>
      <w:r w:rsidR="003D250A">
        <w:rPr>
          <w:rFonts w:hint="cs"/>
          <w:rtl/>
        </w:rPr>
        <w:t>:</w:t>
      </w:r>
      <w:r>
        <w:rPr>
          <w:rFonts w:hint="cs"/>
          <w:rtl/>
        </w:rPr>
        <w:t xml:space="preserve"> فوالله</w:t>
      </w:r>
      <w:r w:rsidR="003D250A">
        <w:rPr>
          <w:rFonts w:hint="cs"/>
          <w:rtl/>
        </w:rPr>
        <w:t xml:space="preserve"> سکر</w:t>
      </w:r>
      <w:r>
        <w:rPr>
          <w:rFonts w:hint="cs"/>
          <w:rtl/>
        </w:rPr>
        <w:t xml:space="preserve"> خمر معانی کلمات الهی</w:t>
      </w:r>
      <w:r w:rsidR="00F718C8">
        <w:rPr>
          <w:rFonts w:hint="cs"/>
          <w:rtl/>
        </w:rPr>
        <w:t>ّ</w:t>
      </w:r>
      <w:r>
        <w:rPr>
          <w:rFonts w:hint="cs"/>
          <w:rtl/>
        </w:rPr>
        <w:t>ه چنان جذبش نمود که از خود و کونین غافل گشت... و مدتی به این حالت بوده تا آنکه در یومی اشعار در مدح</w:t>
      </w:r>
      <w:r w:rsidR="003D250A">
        <w:rPr>
          <w:rFonts w:hint="cs"/>
          <w:rtl/>
        </w:rPr>
        <w:t xml:space="preserve"> الله گفته و به اصحاب داده و ألآ</w:t>
      </w:r>
      <w:r>
        <w:rPr>
          <w:rFonts w:hint="cs"/>
          <w:rtl/>
        </w:rPr>
        <w:t>ن موجود</w:t>
      </w:r>
      <w:r w:rsidR="00063271">
        <w:rPr>
          <w:rFonts w:hint="cs"/>
          <w:rtl/>
        </w:rPr>
        <w:t>،</w:t>
      </w:r>
      <w:r>
        <w:rPr>
          <w:rFonts w:hint="cs"/>
          <w:rtl/>
        </w:rPr>
        <w:t xml:space="preserve"> اگر نفسی ملاحظه نماید از اشتغال کینونت آن ساذج قدس مطلع می</w:t>
      </w:r>
      <w:r w:rsidR="00733C41">
        <w:rPr>
          <w:rFonts w:hint="eastAsia"/>
          <w:rtl/>
        </w:rPr>
        <w:t>‌شود تا آن که یومی از ای</w:t>
      </w:r>
      <w:r w:rsidR="00063271">
        <w:rPr>
          <w:rFonts w:hint="cs"/>
          <w:rtl/>
        </w:rPr>
        <w:t>ّ</w:t>
      </w:r>
      <w:r w:rsidR="00733C41">
        <w:rPr>
          <w:rFonts w:hint="eastAsia"/>
          <w:rtl/>
        </w:rPr>
        <w:t>ا</w:t>
      </w:r>
      <w:r w:rsidR="003D250A">
        <w:rPr>
          <w:rFonts w:hint="cs"/>
          <w:rtl/>
        </w:rPr>
        <w:t>م در اول فجر برخواسته</w:t>
      </w:r>
      <w:r w:rsidR="00733C41" w:rsidRPr="00733C41">
        <w:rPr>
          <w:rFonts w:hint="cs"/>
          <w:vertAlign w:val="superscript"/>
          <w:rtl/>
        </w:rPr>
        <w:t>(</w:t>
      </w:r>
      <w:r w:rsidR="00733C41" w:rsidRPr="00733C41">
        <w:rPr>
          <w:rStyle w:val="FootnoteReference"/>
          <w:rFonts w:cs="B Zar"/>
          <w:rtl/>
        </w:rPr>
        <w:footnoteReference w:id="319"/>
      </w:r>
      <w:r w:rsidR="00733C41" w:rsidRPr="00733C41">
        <w:rPr>
          <w:rFonts w:hint="cs"/>
          <w:vertAlign w:val="superscript"/>
          <w:rtl/>
        </w:rPr>
        <w:t>)</w:t>
      </w:r>
      <w:r w:rsidR="00733C41">
        <w:rPr>
          <w:rFonts w:hint="cs"/>
          <w:rtl/>
        </w:rPr>
        <w:t>(!) و به بیت آمحمد رضا هم رفته و دیدنی نمود</w:t>
      </w:r>
      <w:r w:rsidR="003D250A">
        <w:rPr>
          <w:rFonts w:hint="cs"/>
          <w:rtl/>
        </w:rPr>
        <w:t>،</w:t>
      </w:r>
      <w:r w:rsidR="00733C41">
        <w:rPr>
          <w:rFonts w:hint="cs"/>
          <w:rtl/>
        </w:rPr>
        <w:t xml:space="preserve"> و به مقر قربانگاه دوست شتافت منقطعا</w:t>
      </w:r>
      <w:r w:rsidR="003D250A">
        <w:rPr>
          <w:rFonts w:hint="cs"/>
          <w:rtl/>
        </w:rPr>
        <w:t>ً</w:t>
      </w:r>
      <w:r w:rsidR="00733C41">
        <w:rPr>
          <w:rFonts w:hint="cs"/>
          <w:rtl/>
        </w:rPr>
        <w:t xml:space="preserve"> عن کل من فی السموات والأرضین و در آن حین</w:t>
      </w:r>
      <w:r w:rsidR="00063271">
        <w:rPr>
          <w:rFonts w:hint="cs"/>
          <w:rtl/>
        </w:rPr>
        <w:t>،</w:t>
      </w:r>
      <w:r w:rsidR="00733C41">
        <w:rPr>
          <w:rFonts w:hint="cs"/>
          <w:rtl/>
        </w:rPr>
        <w:t xml:space="preserve"> توجه جمیع ملائک</w:t>
      </w:r>
      <w:r w:rsidR="00A11E6A">
        <w:rPr>
          <w:rFonts w:hint="cs"/>
          <w:rtl/>
        </w:rPr>
        <w:t>ۀ</w:t>
      </w:r>
      <w:r w:rsidR="00733C41">
        <w:rPr>
          <w:rFonts w:hint="cs"/>
          <w:rtl/>
        </w:rPr>
        <w:t xml:space="preserve"> عالمین در حولش بوده و با او به قربانگاه توجه نم</w:t>
      </w:r>
      <w:r w:rsidR="00063271">
        <w:rPr>
          <w:rFonts w:hint="cs"/>
          <w:rtl/>
        </w:rPr>
        <w:t xml:space="preserve">ودند تا آنکه درخارج </w:t>
      </w:r>
      <w:r w:rsidR="00063271" w:rsidRPr="00A11E6A">
        <w:rPr>
          <w:rFonts w:hint="cs"/>
          <w:rtl/>
        </w:rPr>
        <w:t>مدینه (مدینة</w:t>
      </w:r>
      <w:r w:rsidR="00733C41" w:rsidRPr="00A11E6A">
        <w:rPr>
          <w:rFonts w:hint="cs"/>
          <w:rtl/>
        </w:rPr>
        <w:t xml:space="preserve"> السلام یا بغداد) قرب شط</w:t>
      </w:r>
      <w:r w:rsidR="00733C41">
        <w:rPr>
          <w:rFonts w:hint="cs"/>
          <w:rtl/>
        </w:rPr>
        <w:t xml:space="preserve"> مقابل بیت به دست خود حنجر مبارک خود را قطع نمود... و بعد در مدینه این امر شهرت نمود به شأنی که کل استماع نمودند</w:t>
      </w:r>
      <w:r w:rsidR="003D250A">
        <w:rPr>
          <w:rFonts w:hint="cs"/>
          <w:rtl/>
        </w:rPr>
        <w:t>،</w:t>
      </w:r>
      <w:r w:rsidR="00733C41">
        <w:rPr>
          <w:rFonts w:hint="cs"/>
          <w:rtl/>
        </w:rPr>
        <w:t xml:space="preserve"> و تفنگچی باشی با جمعی از عرب و عجم توجه به آن مقر أطهر نموده</w:t>
      </w:r>
      <w:r w:rsidR="003D250A">
        <w:rPr>
          <w:rFonts w:hint="cs"/>
          <w:rtl/>
        </w:rPr>
        <w:t>،</w:t>
      </w:r>
      <w:r w:rsidR="00733C41">
        <w:rPr>
          <w:rFonts w:hint="cs"/>
          <w:rtl/>
        </w:rPr>
        <w:t xml:space="preserve"> مشاهده</w:t>
      </w:r>
      <w:r w:rsidR="003F1708">
        <w:rPr>
          <w:rFonts w:hint="cs"/>
          <w:rtl/>
        </w:rPr>
        <w:t xml:space="preserve"> </w:t>
      </w:r>
      <w:r w:rsidR="00D902B4">
        <w:rPr>
          <w:rFonts w:hint="cs"/>
          <w:rtl/>
        </w:rPr>
        <w:t xml:space="preserve">نمودند که آن هیکل مقدس خوابیده و تیغ در دستش و به این حالت جان فدا نموده... </w:t>
      </w:r>
      <w:r w:rsidR="00063271">
        <w:rPr>
          <w:rFonts w:hint="cs"/>
          <w:rtl/>
        </w:rPr>
        <w:t>در هیچ عصری چنین امری واقع نشده.</w:t>
      </w:r>
      <w:r w:rsidR="00D902B4">
        <w:rPr>
          <w:rFonts w:hint="cs"/>
          <w:rtl/>
        </w:rPr>
        <w:t xml:space="preserve"> حال ملاحظه کن که اسم این نفس مبارک</w:t>
      </w:r>
      <w:r w:rsidR="00063271">
        <w:rPr>
          <w:rFonts w:hint="cs"/>
          <w:rtl/>
        </w:rPr>
        <w:t>،</w:t>
      </w:r>
      <w:r w:rsidR="00D902B4">
        <w:rPr>
          <w:rFonts w:hint="cs"/>
          <w:rtl/>
        </w:rPr>
        <w:t xml:space="preserve"> اسماعیل بوده و لکن این اسماعیل از قربانگاه دوست زنده برنگشت و جان در رهش ایثار نمود</w:t>
      </w:r>
      <w:r w:rsidR="00907628">
        <w:rPr>
          <w:rFonts w:hint="cs"/>
          <w:rtl/>
        </w:rPr>
        <w:t>،</w:t>
      </w:r>
      <w:r w:rsidR="00D902B4">
        <w:rPr>
          <w:rFonts w:hint="cs"/>
          <w:rtl/>
        </w:rPr>
        <w:t xml:space="preserve"> فوالله این فعل حجت است بر کل من فی السموات والأرض»!</w:t>
      </w:r>
      <w:r w:rsidR="00D902B4" w:rsidRPr="00D902B4">
        <w:rPr>
          <w:rFonts w:hint="cs"/>
          <w:vertAlign w:val="superscript"/>
          <w:rtl/>
        </w:rPr>
        <w:t>(</w:t>
      </w:r>
      <w:r w:rsidR="00D902B4" w:rsidRPr="00D902B4">
        <w:rPr>
          <w:rStyle w:val="FootnoteReference"/>
          <w:rFonts w:cs="B Zar"/>
          <w:rtl/>
        </w:rPr>
        <w:footnoteReference w:id="320"/>
      </w:r>
      <w:r w:rsidR="00D902B4" w:rsidRPr="00D902B4">
        <w:rPr>
          <w:rFonts w:hint="cs"/>
          <w:vertAlign w:val="superscript"/>
          <w:rtl/>
        </w:rPr>
        <w:t>)</w:t>
      </w:r>
      <w:r w:rsidR="00D902B4">
        <w:rPr>
          <w:rFonts w:hint="cs"/>
          <w:rtl/>
        </w:rPr>
        <w:t>.</w:t>
      </w:r>
    </w:p>
    <w:p w:rsidR="00756035" w:rsidRDefault="00756035" w:rsidP="00A11E6A">
      <w:pPr>
        <w:pStyle w:val="a4"/>
        <w:rPr>
          <w:rtl/>
        </w:rPr>
      </w:pPr>
      <w:r>
        <w:rPr>
          <w:rFonts w:hint="cs"/>
          <w:rtl/>
        </w:rPr>
        <w:t>عجبا! خودکشی که در</w:t>
      </w:r>
      <w:r w:rsidR="00930FB0">
        <w:rPr>
          <w:rFonts w:hint="cs"/>
          <w:rtl/>
        </w:rPr>
        <w:t xml:space="preserve"> همۀ </w:t>
      </w:r>
      <w:r>
        <w:rPr>
          <w:rFonts w:hint="cs"/>
          <w:rtl/>
        </w:rPr>
        <w:t>ادیان الهی و شرایع آسمانی تحریم شده، در بهایی</w:t>
      </w:r>
      <w:r w:rsidR="00AE626F">
        <w:rPr>
          <w:rFonts w:hint="eastAsia"/>
          <w:rtl/>
        </w:rPr>
        <w:t>‌گری حجت بر اهل آسمان</w:t>
      </w:r>
      <w:r w:rsidR="00A96074">
        <w:rPr>
          <w:rFonts w:hint="cs"/>
          <w:rtl/>
        </w:rPr>
        <w:t>‌ها و زمین شمرده می</w:t>
      </w:r>
      <w:r w:rsidR="00DB1F81">
        <w:rPr>
          <w:rFonts w:hint="eastAsia"/>
          <w:rtl/>
        </w:rPr>
        <w:t xml:space="preserve">‌شود، اگر سید اسماعیل مذکور مجذوب بیانات </w:t>
      </w:r>
      <w:r w:rsidR="00B4202F">
        <w:rPr>
          <w:rFonts w:hint="eastAsia"/>
          <w:rtl/>
        </w:rPr>
        <w:t>حسینعلی بهاء</w:t>
      </w:r>
      <w:r w:rsidR="00DB1F81">
        <w:rPr>
          <w:rFonts w:hint="eastAsia"/>
          <w:rtl/>
        </w:rPr>
        <w:t xml:space="preserve"> شده بود، لازم می</w:t>
      </w:r>
      <w:r w:rsidR="001E4325">
        <w:rPr>
          <w:rFonts w:hint="cs"/>
          <w:rtl/>
        </w:rPr>
        <w:t>‌آمد که از خداوند عمر افز</w:t>
      </w:r>
      <w:r w:rsidR="00231634">
        <w:rPr>
          <w:rFonts w:hint="cs"/>
          <w:rtl/>
        </w:rPr>
        <w:t>ون</w:t>
      </w:r>
      <w:r w:rsidR="00E85D44">
        <w:rPr>
          <w:rFonts w:hint="eastAsia"/>
          <w:rtl/>
        </w:rPr>
        <w:t xml:space="preserve">‌تری درخواست </w:t>
      </w:r>
      <w:r w:rsidR="00E85D44">
        <w:rPr>
          <w:rFonts w:hint="eastAsia"/>
          <w:rtl/>
        </w:rPr>
        <w:lastRenderedPageBreak/>
        <w:t>کند که از بیانات مرادش بیشتر بهره</w:t>
      </w:r>
      <w:r w:rsidR="0007561A">
        <w:rPr>
          <w:rFonts w:hint="cs"/>
          <w:rtl/>
        </w:rPr>
        <w:t>‌ گیرد</w:t>
      </w:r>
      <w:r w:rsidR="00201C1F">
        <w:rPr>
          <w:rFonts w:hint="cs"/>
          <w:rtl/>
        </w:rPr>
        <w:t>،</w:t>
      </w:r>
      <w:r w:rsidR="0007561A">
        <w:rPr>
          <w:rFonts w:hint="cs"/>
          <w:rtl/>
        </w:rPr>
        <w:t xml:space="preserve"> نه آن که با انتحار</w:t>
      </w:r>
      <w:r w:rsidR="00183D0A">
        <w:rPr>
          <w:rFonts w:hint="cs"/>
          <w:rtl/>
        </w:rPr>
        <w:t>، مفارقت از بهاء را طلب نماید.</w:t>
      </w:r>
      <w:r w:rsidR="0007561A">
        <w:rPr>
          <w:rFonts w:hint="cs"/>
          <w:rtl/>
        </w:rPr>
        <w:t xml:space="preserve"> پس خودکشی او جز حماقت</w:t>
      </w:r>
      <w:r w:rsidR="00183D0A">
        <w:rPr>
          <w:rFonts w:hint="cs"/>
          <w:rtl/>
        </w:rPr>
        <w:t>،</w:t>
      </w:r>
      <w:r w:rsidR="0007561A">
        <w:rPr>
          <w:rFonts w:hint="cs"/>
          <w:rtl/>
        </w:rPr>
        <w:t xml:space="preserve"> تفسیری ندارد! و نیز چنانچه این کار ابلهانه دلیل بر حق</w:t>
      </w:r>
      <w:r w:rsidR="00183D0A">
        <w:rPr>
          <w:rFonts w:hint="cs"/>
          <w:rtl/>
        </w:rPr>
        <w:t>ّ</w:t>
      </w:r>
      <w:r w:rsidR="0007561A">
        <w:rPr>
          <w:rFonts w:hint="cs"/>
          <w:rtl/>
        </w:rPr>
        <w:t>انیت کسی به شمار</w:t>
      </w:r>
      <w:r w:rsidR="000202F4">
        <w:rPr>
          <w:rFonts w:hint="cs"/>
          <w:rtl/>
        </w:rPr>
        <w:t>‌اید،</w:t>
      </w:r>
      <w:r w:rsidR="0007561A">
        <w:rPr>
          <w:rFonts w:hint="cs"/>
          <w:rtl/>
        </w:rPr>
        <w:t xml:space="preserve"> لازم </w:t>
      </w:r>
      <w:r w:rsidR="0007561A" w:rsidRPr="00A11E6A">
        <w:rPr>
          <w:rFonts w:hint="cs"/>
          <w:rtl/>
        </w:rPr>
        <w:t>می</w:t>
      </w:r>
      <w:r w:rsidR="009B28FC" w:rsidRPr="00A11E6A">
        <w:rPr>
          <w:rFonts w:hint="eastAsia"/>
          <w:rtl/>
        </w:rPr>
        <w:t xml:space="preserve">‌آید که </w:t>
      </w:r>
      <w:r w:rsidR="00D56534" w:rsidRPr="00A11E6A">
        <w:rPr>
          <w:rFonts w:hint="cs"/>
          <w:rtl/>
        </w:rPr>
        <w:t>حسن صب</w:t>
      </w:r>
      <w:r w:rsidR="00183D0A" w:rsidRPr="00A11E6A">
        <w:rPr>
          <w:rFonts w:hint="cs"/>
          <w:rtl/>
        </w:rPr>
        <w:t>ّ</w:t>
      </w:r>
      <w:r w:rsidR="00D56534" w:rsidRPr="00A11E6A">
        <w:rPr>
          <w:rFonts w:hint="cs"/>
          <w:rtl/>
        </w:rPr>
        <w:t>اح اسماعیلی</w:t>
      </w:r>
      <w:r w:rsidR="00183D0A" w:rsidRPr="00A11E6A">
        <w:rPr>
          <w:rFonts w:hint="cs"/>
          <w:rtl/>
        </w:rPr>
        <w:t>،</w:t>
      </w:r>
      <w:r w:rsidR="00D56534" w:rsidRPr="00A11E6A">
        <w:rPr>
          <w:rFonts w:hint="cs"/>
          <w:rtl/>
        </w:rPr>
        <w:t xml:space="preserve"> </w:t>
      </w:r>
      <w:r w:rsidR="00470342" w:rsidRPr="00A11E6A">
        <w:rPr>
          <w:rFonts w:hint="cs"/>
          <w:rtl/>
        </w:rPr>
        <w:t>امام راستین و حجت بر اهل آسمان و زمین باشد، زیرا فدائیان اسماعیلی به یک اشار</w:t>
      </w:r>
      <w:r w:rsidR="00A11E6A">
        <w:rPr>
          <w:rFonts w:hint="cs"/>
          <w:rtl/>
        </w:rPr>
        <w:t>ۀ</w:t>
      </w:r>
      <w:r w:rsidR="00470342" w:rsidRPr="00A11E6A">
        <w:rPr>
          <w:rFonts w:hint="cs"/>
          <w:rtl/>
        </w:rPr>
        <w:t xml:space="preserve"> حسن</w:t>
      </w:r>
      <w:r w:rsidR="00183D0A" w:rsidRPr="00A11E6A">
        <w:rPr>
          <w:rFonts w:hint="cs"/>
          <w:rtl/>
        </w:rPr>
        <w:t>،</w:t>
      </w:r>
      <w:r w:rsidR="00470342" w:rsidRPr="00A11E6A">
        <w:rPr>
          <w:rFonts w:hint="cs"/>
          <w:rtl/>
        </w:rPr>
        <w:t xml:space="preserve"> </w:t>
      </w:r>
      <w:r w:rsidR="009F1BF7" w:rsidRPr="00A11E6A">
        <w:rPr>
          <w:rFonts w:hint="cs"/>
          <w:rtl/>
        </w:rPr>
        <w:t>خنجر</w:t>
      </w:r>
      <w:r w:rsidR="009F1BF7" w:rsidRPr="005D0FAC">
        <w:rPr>
          <w:rFonts w:hint="cs"/>
          <w:b/>
          <w:bCs/>
          <w:sz w:val="26"/>
          <w:szCs w:val="26"/>
          <w:rtl/>
        </w:rPr>
        <w:t xml:space="preserve"> </w:t>
      </w:r>
      <w:r w:rsidR="00505A9C">
        <w:rPr>
          <w:rFonts w:hint="cs"/>
          <w:rtl/>
        </w:rPr>
        <w:t>مبارک</w:t>
      </w:r>
      <w:r w:rsidR="00183D0A">
        <w:rPr>
          <w:rFonts w:hint="cs"/>
          <w:rtl/>
        </w:rPr>
        <w:t>!</w:t>
      </w:r>
      <w:r w:rsidR="00FA3D6C">
        <w:rPr>
          <w:rFonts w:hint="cs"/>
          <w:rtl/>
        </w:rPr>
        <w:t xml:space="preserve"> را در شکم خویش فرو می</w:t>
      </w:r>
      <w:r w:rsidR="00093995">
        <w:rPr>
          <w:rFonts w:hint="eastAsia"/>
          <w:rtl/>
        </w:rPr>
        <w:t>‌بردند</w:t>
      </w:r>
      <w:r w:rsidR="00505A9C">
        <w:rPr>
          <w:rFonts w:hint="cs"/>
          <w:rtl/>
        </w:rPr>
        <w:t>،</w:t>
      </w:r>
      <w:r w:rsidR="00093995">
        <w:rPr>
          <w:rFonts w:hint="eastAsia"/>
          <w:rtl/>
        </w:rPr>
        <w:t xml:space="preserve"> یا از دیواره بلند</w:t>
      </w:r>
      <w:r w:rsidR="00C47359">
        <w:rPr>
          <w:rFonts w:hint="eastAsia"/>
          <w:rtl/>
        </w:rPr>
        <w:t xml:space="preserve"> قلعۀ </w:t>
      </w:r>
      <w:r w:rsidR="00093995">
        <w:rPr>
          <w:rFonts w:hint="eastAsia"/>
          <w:rtl/>
        </w:rPr>
        <w:t>الموت خود را به پایین سرنگون می</w:t>
      </w:r>
      <w:r w:rsidR="00B45189">
        <w:rPr>
          <w:rFonts w:hint="cs"/>
          <w:rtl/>
        </w:rPr>
        <w:t>‌کردند تا ایمان و اخلاص</w:t>
      </w:r>
      <w:r w:rsidR="00505A9C">
        <w:rPr>
          <w:rFonts w:hint="eastAsia"/>
          <w:rtl/>
        </w:rPr>
        <w:t>‌</w:t>
      </w:r>
      <w:r w:rsidR="00183D0A">
        <w:rPr>
          <w:rFonts w:hint="cs"/>
          <w:rtl/>
        </w:rPr>
        <w:t>شان را نشان دهند.</w:t>
      </w:r>
      <w:r w:rsidR="00B45189">
        <w:rPr>
          <w:rFonts w:hint="cs"/>
          <w:rtl/>
        </w:rPr>
        <w:t xml:space="preserve"> با آن که </w:t>
      </w:r>
      <w:r w:rsidR="00B4202F">
        <w:rPr>
          <w:rFonts w:hint="cs"/>
          <w:rtl/>
        </w:rPr>
        <w:t>حسینعلی بهاء</w:t>
      </w:r>
      <w:r w:rsidR="00183D0A">
        <w:rPr>
          <w:rFonts w:hint="cs"/>
          <w:rtl/>
        </w:rPr>
        <w:t>،</w:t>
      </w:r>
      <w:r w:rsidR="00860450">
        <w:rPr>
          <w:rFonts w:hint="cs"/>
          <w:rtl/>
        </w:rPr>
        <w:t xml:space="preserve"> فرقۀ </w:t>
      </w:r>
      <w:r w:rsidR="00B45189">
        <w:rPr>
          <w:rFonts w:hint="cs"/>
          <w:rtl/>
        </w:rPr>
        <w:t xml:space="preserve">اسماعیلیه را به کلی باطل </w:t>
      </w:r>
      <w:r w:rsidR="00B45189" w:rsidRPr="00A11E6A">
        <w:rPr>
          <w:rFonts w:hint="cs"/>
          <w:rtl/>
        </w:rPr>
        <w:t>می</w:t>
      </w:r>
      <w:r w:rsidR="003C7F93" w:rsidRPr="00A11E6A">
        <w:rPr>
          <w:rFonts w:hint="eastAsia"/>
          <w:rtl/>
        </w:rPr>
        <w:t>‌شمارد</w:t>
      </w:r>
      <w:r w:rsidR="00505A9C" w:rsidRPr="00A11E6A">
        <w:rPr>
          <w:rFonts w:hint="cs"/>
          <w:rtl/>
        </w:rPr>
        <w:t>،</w:t>
      </w:r>
      <w:r w:rsidR="003C7F93" w:rsidRPr="00A11E6A">
        <w:rPr>
          <w:rFonts w:hint="eastAsia"/>
          <w:rtl/>
        </w:rPr>
        <w:t xml:space="preserve"> و امامت </w:t>
      </w:r>
      <w:r w:rsidR="009E4A1A" w:rsidRPr="00A11E6A">
        <w:rPr>
          <w:rFonts w:hint="cs"/>
          <w:rtl/>
        </w:rPr>
        <w:t xml:space="preserve">اسماعیل بن جعفر </w:t>
      </w:r>
      <w:r w:rsidR="00B45E18" w:rsidRPr="00A11E6A">
        <w:rPr>
          <w:rFonts w:hint="cs"/>
          <w:rtl/>
        </w:rPr>
        <w:t>(فرزند امام صادق) را منکر است</w:t>
      </w:r>
      <w:r w:rsidR="00505A9C" w:rsidRPr="00A11E6A">
        <w:rPr>
          <w:rFonts w:hint="cs"/>
          <w:rtl/>
        </w:rPr>
        <w:t>،</w:t>
      </w:r>
      <w:r w:rsidR="00B45E18" w:rsidRPr="00A11E6A">
        <w:rPr>
          <w:rFonts w:hint="cs"/>
          <w:rtl/>
        </w:rPr>
        <w:t xml:space="preserve"> و در کتاب </w:t>
      </w:r>
      <w:r w:rsidR="00BD26A0" w:rsidRPr="00A11E6A">
        <w:rPr>
          <w:rFonts w:hint="cs"/>
          <w:rtl/>
        </w:rPr>
        <w:t xml:space="preserve">«اقتدارات» </w:t>
      </w:r>
      <w:r w:rsidR="00624E59" w:rsidRPr="00A11E6A">
        <w:rPr>
          <w:rFonts w:hint="cs"/>
          <w:rtl/>
        </w:rPr>
        <w:t>می‌</w:t>
      </w:r>
      <w:r w:rsidR="00B466FB" w:rsidRPr="00A11E6A">
        <w:rPr>
          <w:rFonts w:hint="cs"/>
          <w:rtl/>
        </w:rPr>
        <w:t>نویسد</w:t>
      </w:r>
      <w:r w:rsidR="00B466FB">
        <w:rPr>
          <w:rFonts w:hint="cs"/>
          <w:rtl/>
        </w:rPr>
        <w:t xml:space="preserve"> که امام صادق</w:t>
      </w:r>
      <w:r w:rsidR="00B466FB" w:rsidRPr="00AE387D">
        <w:rPr>
          <w:rFonts w:cs="CTraditional Arabic" w:hint="cs"/>
          <w:rtl/>
        </w:rPr>
        <w:sym w:font="AGA Arabesque" w:char="F075"/>
      </w:r>
      <w:r w:rsidR="00B466FB">
        <w:rPr>
          <w:rFonts w:hint="cs"/>
          <w:rtl/>
        </w:rPr>
        <w:t xml:space="preserve"> پس از نصب اسماعیل به امامت</w:t>
      </w:r>
      <w:r w:rsidR="00183D0A">
        <w:rPr>
          <w:rFonts w:hint="cs"/>
          <w:rtl/>
        </w:rPr>
        <w:t>،</w:t>
      </w:r>
      <w:r w:rsidR="00B466FB">
        <w:rPr>
          <w:rFonts w:hint="cs"/>
          <w:rtl/>
        </w:rPr>
        <w:t xml:space="preserve"> وی را عزل نمود چنان</w:t>
      </w:r>
      <w:r w:rsidR="00183D0A">
        <w:rPr>
          <w:rFonts w:hint="eastAsia"/>
          <w:rtl/>
        </w:rPr>
        <w:t>‌</w:t>
      </w:r>
      <w:r w:rsidR="00B466FB">
        <w:rPr>
          <w:rFonts w:hint="cs"/>
          <w:rtl/>
        </w:rPr>
        <w:t>که گوید:</w:t>
      </w:r>
    </w:p>
    <w:p w:rsidR="00B466FB" w:rsidRDefault="00B353D8" w:rsidP="00E733CB">
      <w:pPr>
        <w:pStyle w:val="a4"/>
        <w:rPr>
          <w:rtl/>
        </w:rPr>
      </w:pPr>
      <w:r>
        <w:rPr>
          <w:rFonts w:hint="cs"/>
          <w:rtl/>
        </w:rPr>
        <w:t>«بگو</w:t>
      </w:r>
      <w:r w:rsidR="00183D0A">
        <w:rPr>
          <w:rFonts w:hint="cs"/>
          <w:rtl/>
        </w:rPr>
        <w:t>:</w:t>
      </w:r>
      <w:r>
        <w:rPr>
          <w:rFonts w:hint="cs"/>
          <w:rtl/>
        </w:rPr>
        <w:t xml:space="preserve"> در حضرت اسماعیل بن حضر</w:t>
      </w:r>
      <w:r w:rsidR="00505A9C">
        <w:rPr>
          <w:rFonts w:hint="cs"/>
          <w:rtl/>
        </w:rPr>
        <w:t>ت</w:t>
      </w:r>
      <w:r>
        <w:rPr>
          <w:rFonts w:hint="cs"/>
          <w:rtl/>
        </w:rPr>
        <w:t xml:space="preserve"> صادق</w:t>
      </w:r>
      <w:r w:rsidRPr="00AE387D">
        <w:rPr>
          <w:rFonts w:cs="CTraditional Arabic" w:hint="cs"/>
          <w:rtl/>
        </w:rPr>
        <w:sym w:font="AGA Arabesque" w:char="F075"/>
      </w:r>
      <w:r>
        <w:rPr>
          <w:rFonts w:hint="cs"/>
          <w:rtl/>
        </w:rPr>
        <w:t xml:space="preserve"> چه می</w:t>
      </w:r>
      <w:r w:rsidR="00A1024E">
        <w:rPr>
          <w:rFonts w:hint="eastAsia"/>
          <w:rtl/>
        </w:rPr>
        <w:t>‌گویی؟ این همان اسماعیل است که</w:t>
      </w:r>
      <w:r w:rsidR="00A1024E">
        <w:rPr>
          <w:rFonts w:hint="cs"/>
          <w:rtl/>
        </w:rPr>
        <w:t xml:space="preserve"> حض</w:t>
      </w:r>
      <w:r w:rsidR="00557581">
        <w:rPr>
          <w:rFonts w:hint="cs"/>
          <w:rtl/>
        </w:rPr>
        <w:t>ر</w:t>
      </w:r>
      <w:r w:rsidR="00183D0A">
        <w:rPr>
          <w:rFonts w:hint="cs"/>
          <w:rtl/>
        </w:rPr>
        <w:t>ا</w:t>
      </w:r>
      <w:r w:rsidR="00557581">
        <w:rPr>
          <w:rFonts w:hint="cs"/>
          <w:rtl/>
        </w:rPr>
        <w:t>ت اسماعیلی</w:t>
      </w:r>
      <w:r w:rsidR="00183D0A">
        <w:rPr>
          <w:rFonts w:hint="cs"/>
          <w:rtl/>
        </w:rPr>
        <w:t>ّ</w:t>
      </w:r>
      <w:r w:rsidR="00557581">
        <w:rPr>
          <w:rFonts w:hint="cs"/>
          <w:rtl/>
        </w:rPr>
        <w:t>ه به او متمسک و متشبث</w:t>
      </w:r>
      <w:r w:rsidR="00F770F0">
        <w:rPr>
          <w:rFonts w:hint="cs"/>
          <w:rtl/>
        </w:rPr>
        <w:t>‌اند.</w:t>
      </w:r>
      <w:r w:rsidR="00155453">
        <w:rPr>
          <w:rFonts w:hint="cs"/>
          <w:rtl/>
        </w:rPr>
        <w:t xml:space="preserve"> آن حض</w:t>
      </w:r>
      <w:r w:rsidR="00A1024E">
        <w:rPr>
          <w:rFonts w:hint="cs"/>
          <w:rtl/>
        </w:rPr>
        <w:t>رت او را امام و وصی فرمود</w:t>
      </w:r>
      <w:r w:rsidR="00155453">
        <w:rPr>
          <w:rFonts w:hint="cs"/>
          <w:rtl/>
        </w:rPr>
        <w:t>،</w:t>
      </w:r>
      <w:r w:rsidR="00A1024E">
        <w:rPr>
          <w:rFonts w:hint="cs"/>
          <w:rtl/>
        </w:rPr>
        <w:t xml:space="preserve"> و حکم در این فقره ثابت</w:t>
      </w:r>
      <w:r w:rsidR="00183D0A">
        <w:rPr>
          <w:rFonts w:hint="cs"/>
          <w:rtl/>
        </w:rPr>
        <w:t>،</w:t>
      </w:r>
      <w:r w:rsidR="00A1024E">
        <w:rPr>
          <w:rFonts w:hint="cs"/>
          <w:rtl/>
        </w:rPr>
        <w:t xml:space="preserve"> بعد عزلش نمود و این سبب اضطراب اصحاب شد»!</w:t>
      </w:r>
      <w:r w:rsidR="00A1024E" w:rsidRPr="00A1024E">
        <w:rPr>
          <w:rFonts w:hint="cs"/>
          <w:vertAlign w:val="superscript"/>
          <w:rtl/>
        </w:rPr>
        <w:t>(</w:t>
      </w:r>
      <w:r w:rsidR="00A1024E" w:rsidRPr="00A1024E">
        <w:rPr>
          <w:rStyle w:val="FootnoteReference"/>
          <w:rFonts w:cs="B Zar"/>
          <w:rtl/>
        </w:rPr>
        <w:footnoteReference w:id="321"/>
      </w:r>
      <w:r w:rsidR="00A1024E" w:rsidRPr="00A1024E">
        <w:rPr>
          <w:rFonts w:hint="cs"/>
          <w:vertAlign w:val="superscript"/>
          <w:rtl/>
        </w:rPr>
        <w:t>)</w:t>
      </w:r>
      <w:r w:rsidR="00A1024E">
        <w:rPr>
          <w:rFonts w:hint="cs"/>
          <w:rtl/>
        </w:rPr>
        <w:t>.</w:t>
      </w:r>
    </w:p>
    <w:p w:rsidR="00033B75" w:rsidRDefault="00033B75" w:rsidP="00A11E6A">
      <w:pPr>
        <w:pStyle w:val="a4"/>
        <w:rPr>
          <w:rtl/>
        </w:rPr>
      </w:pPr>
      <w:r>
        <w:rPr>
          <w:rFonts w:hint="cs"/>
          <w:rtl/>
        </w:rPr>
        <w:t xml:space="preserve">گاهی هم میرزا </w:t>
      </w:r>
      <w:r w:rsidR="00B4202F">
        <w:rPr>
          <w:rFonts w:hint="cs"/>
          <w:rtl/>
        </w:rPr>
        <w:t xml:space="preserve">حسینعلی </w:t>
      </w:r>
      <w:r w:rsidR="00B4202F" w:rsidRPr="00A11E6A">
        <w:rPr>
          <w:rFonts w:hint="cs"/>
          <w:rtl/>
        </w:rPr>
        <w:t>بهاء</w:t>
      </w:r>
      <w:r w:rsidR="00C517B0" w:rsidRPr="00A11E6A">
        <w:rPr>
          <w:rFonts w:hint="cs"/>
          <w:rtl/>
        </w:rPr>
        <w:t>،</w:t>
      </w:r>
      <w:r w:rsidRPr="00A11E6A">
        <w:rPr>
          <w:rFonts w:hint="cs"/>
          <w:rtl/>
        </w:rPr>
        <w:t xml:space="preserve"> به </w:t>
      </w:r>
      <w:r w:rsidR="00931AE9" w:rsidRPr="00A11E6A">
        <w:rPr>
          <w:rFonts w:hint="cs"/>
          <w:rtl/>
        </w:rPr>
        <w:t xml:space="preserve">«اسم خود» </w:t>
      </w:r>
      <w:r w:rsidR="003A2B06" w:rsidRPr="00A11E6A">
        <w:rPr>
          <w:rFonts w:hint="cs"/>
          <w:rtl/>
        </w:rPr>
        <w:t>متوس</w:t>
      </w:r>
      <w:r w:rsidR="00C517B0" w:rsidRPr="00A11E6A">
        <w:rPr>
          <w:rFonts w:hint="cs"/>
          <w:rtl/>
        </w:rPr>
        <w:t>ّ</w:t>
      </w:r>
      <w:r w:rsidR="003A2B06" w:rsidRPr="00A11E6A">
        <w:rPr>
          <w:rFonts w:hint="cs"/>
          <w:rtl/>
        </w:rPr>
        <w:t>ل می</w:t>
      </w:r>
      <w:r w:rsidR="00325B50" w:rsidRPr="00A11E6A">
        <w:rPr>
          <w:rFonts w:hint="eastAsia"/>
          <w:rtl/>
        </w:rPr>
        <w:t>‌شود</w:t>
      </w:r>
      <w:r w:rsidR="00325B50">
        <w:rPr>
          <w:rFonts w:hint="eastAsia"/>
          <w:rtl/>
        </w:rPr>
        <w:t xml:space="preserve"> و استدلال می‌</w:t>
      </w:r>
      <w:r w:rsidR="004C6D66">
        <w:rPr>
          <w:rFonts w:hint="cs"/>
          <w:rtl/>
        </w:rPr>
        <w:t xml:space="preserve">نماید که </w:t>
      </w:r>
      <w:r w:rsidR="00EC27C0">
        <w:rPr>
          <w:rFonts w:hint="cs"/>
          <w:rtl/>
        </w:rPr>
        <w:t>علی‌محم</w:t>
      </w:r>
      <w:r w:rsidR="00C517B0">
        <w:rPr>
          <w:rFonts w:hint="cs"/>
          <w:rtl/>
        </w:rPr>
        <w:t>ّ</w:t>
      </w:r>
      <w:r w:rsidR="00EC27C0">
        <w:rPr>
          <w:rFonts w:hint="cs"/>
          <w:rtl/>
        </w:rPr>
        <w:t>د</w:t>
      </w:r>
      <w:r w:rsidR="004C6D66">
        <w:rPr>
          <w:rFonts w:hint="cs"/>
          <w:rtl/>
        </w:rPr>
        <w:t xml:space="preserve"> باب در آثارش</w:t>
      </w:r>
      <w:r w:rsidR="00E07951">
        <w:rPr>
          <w:rFonts w:hint="cs"/>
          <w:rtl/>
        </w:rPr>
        <w:t xml:space="preserve"> نام مرا یاد کرده است، و ه</w:t>
      </w:r>
      <w:r w:rsidR="004C6D66">
        <w:rPr>
          <w:rFonts w:hint="cs"/>
          <w:rtl/>
        </w:rPr>
        <w:t>م</w:t>
      </w:r>
      <w:r w:rsidR="00E07951">
        <w:rPr>
          <w:rFonts w:hint="cs"/>
          <w:rtl/>
        </w:rPr>
        <w:t>ین</w:t>
      </w:r>
      <w:r w:rsidR="004C6D66">
        <w:rPr>
          <w:rFonts w:hint="cs"/>
          <w:rtl/>
        </w:rPr>
        <w:t xml:space="preserve"> امر دلالت بر حقانیت من می</w:t>
      </w:r>
      <w:r w:rsidR="003E2E2C">
        <w:rPr>
          <w:rFonts w:hint="eastAsia"/>
          <w:rtl/>
        </w:rPr>
        <w:t>‌کند</w:t>
      </w:r>
      <w:r w:rsidR="00E07951">
        <w:rPr>
          <w:rFonts w:hint="cs"/>
          <w:rtl/>
        </w:rPr>
        <w:t>،</w:t>
      </w:r>
      <w:r w:rsidR="003E2E2C">
        <w:rPr>
          <w:rFonts w:hint="eastAsia"/>
          <w:rtl/>
        </w:rPr>
        <w:t xml:space="preserve"> چنانچه می</w:t>
      </w:r>
      <w:r w:rsidR="00077DFF">
        <w:rPr>
          <w:rFonts w:hint="cs"/>
          <w:rtl/>
        </w:rPr>
        <w:t>‌نویسد:</w:t>
      </w:r>
    </w:p>
    <w:p w:rsidR="0063051C" w:rsidRPr="009A37CC" w:rsidRDefault="006B1EC8" w:rsidP="000202F4">
      <w:pPr>
        <w:tabs>
          <w:tab w:val="left" w:pos="8640"/>
        </w:tabs>
        <w:bidi/>
        <w:ind w:firstLine="284"/>
        <w:jc w:val="both"/>
        <w:rPr>
          <w:rFonts w:cs="B Zar"/>
          <w:sz w:val="28"/>
          <w:szCs w:val="28"/>
          <w:rtl/>
          <w:lang w:bidi="fa-IR"/>
        </w:rPr>
      </w:pPr>
      <w:r w:rsidRPr="00CD3452">
        <w:rPr>
          <w:rStyle w:val="Char4"/>
          <w:rFonts w:hint="cs"/>
          <w:rtl/>
        </w:rPr>
        <w:t>«تصریح به این اسم هم فرموده</w:t>
      </w:r>
      <w:r w:rsidR="00224CD9" w:rsidRPr="00CD3452">
        <w:rPr>
          <w:rStyle w:val="Char4"/>
          <w:rFonts w:hint="cs"/>
          <w:rtl/>
        </w:rPr>
        <w:t>‌اند:</w:t>
      </w:r>
      <w:r w:rsidRPr="00CD3452">
        <w:rPr>
          <w:rStyle w:val="Char4"/>
          <w:rFonts w:hint="cs"/>
          <w:rtl/>
        </w:rPr>
        <w:t xml:space="preserve"> </w:t>
      </w:r>
      <w:r w:rsidRPr="00E733CB">
        <w:rPr>
          <w:rStyle w:val="Char3"/>
          <w:rFonts w:hint="cs"/>
          <w:rtl/>
        </w:rPr>
        <w:t>بقوله عز</w:t>
      </w:r>
      <w:r w:rsidR="00F56A91" w:rsidRPr="00E733CB">
        <w:rPr>
          <w:rStyle w:val="Char3"/>
          <w:rFonts w:hint="cs"/>
          <w:rtl/>
        </w:rPr>
        <w:t xml:space="preserve"> </w:t>
      </w:r>
      <w:r w:rsidRPr="00E733CB">
        <w:rPr>
          <w:rStyle w:val="Char3"/>
          <w:rFonts w:hint="cs"/>
          <w:rtl/>
        </w:rPr>
        <w:t>وجل: من أو</w:t>
      </w:r>
      <w:r w:rsidR="00C517B0" w:rsidRPr="00E733CB">
        <w:rPr>
          <w:rStyle w:val="Char3"/>
          <w:rFonts w:hint="cs"/>
          <w:rtl/>
        </w:rPr>
        <w:t>ّ</w:t>
      </w:r>
      <w:r w:rsidRPr="00E733CB">
        <w:rPr>
          <w:rStyle w:val="Char3"/>
          <w:rFonts w:hint="cs"/>
          <w:rtl/>
        </w:rPr>
        <w:t xml:space="preserve">ل </w:t>
      </w:r>
      <w:r w:rsidR="009A37CC" w:rsidRPr="00E733CB">
        <w:rPr>
          <w:rStyle w:val="Char3"/>
          <w:rFonts w:hint="cs"/>
          <w:rtl/>
        </w:rPr>
        <w:t>ما تطلع شمس البهاء إلى</w:t>
      </w:r>
      <w:r w:rsidR="00304BD7" w:rsidRPr="00E733CB">
        <w:rPr>
          <w:rStyle w:val="Char3"/>
          <w:rFonts w:hint="cs"/>
          <w:rtl/>
        </w:rPr>
        <w:t xml:space="preserve"> </w:t>
      </w:r>
      <w:r w:rsidR="00F92809" w:rsidRPr="00E733CB">
        <w:rPr>
          <w:rStyle w:val="Char3"/>
          <w:rFonts w:hint="cs"/>
          <w:rtl/>
        </w:rPr>
        <w:t>أن يغرب</w:t>
      </w:r>
      <w:r w:rsidR="0063051C" w:rsidRPr="00CD3452">
        <w:rPr>
          <w:rStyle w:val="Char4"/>
          <w:rFonts w:hint="cs"/>
          <w:vertAlign w:val="superscript"/>
          <w:rtl/>
        </w:rPr>
        <w:t>(</w:t>
      </w:r>
      <w:r w:rsidR="0063051C" w:rsidRPr="00CD3452">
        <w:rPr>
          <w:rStyle w:val="Char4"/>
          <w:vertAlign w:val="superscript"/>
          <w:rtl/>
        </w:rPr>
        <w:footnoteReference w:id="322"/>
      </w:r>
      <w:r w:rsidR="0063051C" w:rsidRPr="00CD3452">
        <w:rPr>
          <w:rStyle w:val="Char4"/>
          <w:rFonts w:hint="cs"/>
          <w:vertAlign w:val="superscript"/>
          <w:rtl/>
        </w:rPr>
        <w:t>)</w:t>
      </w:r>
      <w:r w:rsidR="0063051C" w:rsidRPr="00E733CB">
        <w:rPr>
          <w:rStyle w:val="Char3"/>
          <w:rFonts w:hint="cs"/>
          <w:rtl/>
        </w:rPr>
        <w:t xml:space="preserve"> خير </w:t>
      </w:r>
      <w:r w:rsidR="009A37CC" w:rsidRPr="00E733CB">
        <w:rPr>
          <w:rStyle w:val="Char3"/>
          <w:rFonts w:hint="cs"/>
          <w:rtl/>
        </w:rPr>
        <w:t>في كتاب الله إلی</w:t>
      </w:r>
      <w:r w:rsidR="00F07999" w:rsidRPr="00E733CB">
        <w:rPr>
          <w:rStyle w:val="Char3"/>
          <w:rFonts w:hint="cs"/>
          <w:rtl/>
        </w:rPr>
        <w:t xml:space="preserve"> آخر بيانه جل و</w:t>
      </w:r>
      <w:r w:rsidR="0063051C" w:rsidRPr="00E733CB">
        <w:rPr>
          <w:rStyle w:val="Char3"/>
          <w:rFonts w:hint="cs"/>
          <w:rtl/>
        </w:rPr>
        <w:t xml:space="preserve">عز </w:t>
      </w:r>
      <w:r w:rsidR="000202F4" w:rsidRPr="00CD3452">
        <w:rPr>
          <w:rStyle w:val="Char4"/>
          <w:rFonts w:hint="cs"/>
          <w:rtl/>
        </w:rPr>
        <w:t xml:space="preserve">که أحدی </w:t>
      </w:r>
      <w:r w:rsidR="0063051C" w:rsidRPr="00CD3452">
        <w:rPr>
          <w:rStyle w:val="Char4"/>
          <w:rFonts w:hint="cs"/>
          <w:rtl/>
        </w:rPr>
        <w:t xml:space="preserve">شبهه </w:t>
      </w:r>
      <w:r w:rsidR="00D52F13" w:rsidRPr="00CD3452">
        <w:rPr>
          <w:rStyle w:val="Char4"/>
          <w:rFonts w:hint="cs"/>
          <w:rtl/>
        </w:rPr>
        <w:t>ن</w:t>
      </w:r>
      <w:r w:rsidR="0063051C" w:rsidRPr="00CD3452">
        <w:rPr>
          <w:rStyle w:val="Char4"/>
          <w:rFonts w:hint="cs"/>
          <w:rtl/>
        </w:rPr>
        <w:t>نماید»!</w:t>
      </w:r>
      <w:r w:rsidR="0063051C" w:rsidRPr="009A37CC">
        <w:rPr>
          <w:rFonts w:cs="B Zar" w:hint="cs"/>
          <w:sz w:val="28"/>
          <w:szCs w:val="28"/>
          <w:vertAlign w:val="superscript"/>
          <w:rtl/>
          <w:lang w:bidi="fa-IR"/>
        </w:rPr>
        <w:t>(</w:t>
      </w:r>
      <w:r w:rsidR="0063051C" w:rsidRPr="009A37CC">
        <w:rPr>
          <w:rStyle w:val="FootnoteReference"/>
          <w:rFonts w:cs="B Zar"/>
          <w:sz w:val="28"/>
          <w:szCs w:val="28"/>
          <w:rtl/>
          <w:lang w:bidi="fa-IR"/>
        </w:rPr>
        <w:footnoteReference w:id="323"/>
      </w:r>
      <w:r w:rsidR="0063051C" w:rsidRPr="009A37CC">
        <w:rPr>
          <w:rFonts w:cs="B Zar" w:hint="cs"/>
          <w:sz w:val="28"/>
          <w:szCs w:val="28"/>
          <w:vertAlign w:val="superscript"/>
          <w:rtl/>
          <w:lang w:bidi="fa-IR"/>
        </w:rPr>
        <w:t>)</w:t>
      </w:r>
      <w:r w:rsidR="0063051C" w:rsidRPr="00CD3452">
        <w:rPr>
          <w:rStyle w:val="Char4"/>
          <w:rFonts w:hint="cs"/>
          <w:rtl/>
        </w:rPr>
        <w:t>.</w:t>
      </w:r>
    </w:p>
    <w:p w:rsidR="00B801BE" w:rsidRPr="00CD3452" w:rsidRDefault="00B53312" w:rsidP="00CD3452">
      <w:pPr>
        <w:pStyle w:val="a4"/>
        <w:rPr>
          <w:rtl/>
        </w:rPr>
      </w:pPr>
      <w:r>
        <w:rPr>
          <w:rFonts w:hint="cs"/>
          <w:rtl/>
        </w:rPr>
        <w:t>این دلیل علیل نیز سست</w:t>
      </w:r>
      <w:r w:rsidR="00924949">
        <w:rPr>
          <w:rFonts w:hint="eastAsia"/>
          <w:rtl/>
        </w:rPr>
        <w:t xml:space="preserve">‌تر از بیت عنکبوت است! </w:t>
      </w:r>
      <w:r w:rsidR="00924949" w:rsidRPr="00CD3452">
        <w:rPr>
          <w:rFonts w:hint="cs"/>
          <w:rtl/>
        </w:rPr>
        <w:t xml:space="preserve">زیرا نام «بهاء» را میرزا </w:t>
      </w:r>
      <w:r w:rsidR="00C4327C" w:rsidRPr="00CD3452">
        <w:rPr>
          <w:rFonts w:hint="cs"/>
          <w:rtl/>
        </w:rPr>
        <w:t>حسینعلی</w:t>
      </w:r>
      <w:r w:rsidR="00924949" w:rsidRPr="00CD3452">
        <w:rPr>
          <w:rFonts w:hint="cs"/>
          <w:rtl/>
        </w:rPr>
        <w:t xml:space="preserve"> پس از آن که به </w:t>
      </w:r>
      <w:r w:rsidR="00EC27C0" w:rsidRPr="00CD3452">
        <w:rPr>
          <w:rFonts w:hint="cs"/>
          <w:rtl/>
        </w:rPr>
        <w:t>علی‌محمد</w:t>
      </w:r>
      <w:r w:rsidR="00924949" w:rsidRPr="00CD3452">
        <w:rPr>
          <w:rFonts w:hint="cs"/>
          <w:rtl/>
        </w:rPr>
        <w:t xml:space="preserve"> گراییده و آثار او را خوانده بر خویشتن نهاده است، چنانکه در </w:t>
      </w:r>
      <w:r w:rsidR="00037C55" w:rsidRPr="00CD3452">
        <w:rPr>
          <w:rFonts w:hint="cs"/>
          <w:rtl/>
        </w:rPr>
        <w:t>«مط</w:t>
      </w:r>
      <w:r w:rsidR="003E6EFF" w:rsidRPr="00CD3452">
        <w:rPr>
          <w:rFonts w:hint="cs"/>
          <w:rtl/>
        </w:rPr>
        <w:t>ا</w:t>
      </w:r>
      <w:r w:rsidR="00037C55" w:rsidRPr="00CD3452">
        <w:rPr>
          <w:rFonts w:hint="cs"/>
          <w:rtl/>
        </w:rPr>
        <w:t xml:space="preserve">لع الأنوار» </w:t>
      </w:r>
      <w:r w:rsidR="00F969A7" w:rsidRPr="00CD3452">
        <w:rPr>
          <w:rFonts w:hint="cs"/>
          <w:rtl/>
        </w:rPr>
        <w:t xml:space="preserve">در خلال حوادث </w:t>
      </w:r>
      <w:r w:rsidR="000C644D" w:rsidRPr="00CD3452">
        <w:rPr>
          <w:rFonts w:hint="cs"/>
          <w:rtl/>
        </w:rPr>
        <w:t xml:space="preserve">«بدشت» </w:t>
      </w:r>
      <w:r w:rsidR="00E232E5" w:rsidRPr="00CD3452">
        <w:rPr>
          <w:rFonts w:hint="cs"/>
          <w:rtl/>
        </w:rPr>
        <w:t>می</w:t>
      </w:r>
      <w:r w:rsidR="00E258B9" w:rsidRPr="00CD3452">
        <w:rPr>
          <w:rFonts w:hint="eastAsia"/>
          <w:rtl/>
        </w:rPr>
        <w:t>‌خوانیم:</w:t>
      </w:r>
    </w:p>
    <w:p w:rsidR="00E258B9" w:rsidRDefault="001851F6" w:rsidP="00CD3452">
      <w:pPr>
        <w:pStyle w:val="a4"/>
        <w:rPr>
          <w:rtl/>
        </w:rPr>
      </w:pPr>
      <w:r>
        <w:rPr>
          <w:rFonts w:hint="cs"/>
          <w:rtl/>
        </w:rPr>
        <w:lastRenderedPageBreak/>
        <w:t>«حضرت بهاءالله هر</w:t>
      </w:r>
      <w:r w:rsidR="00E258B9">
        <w:rPr>
          <w:rFonts w:hint="cs"/>
          <w:rtl/>
        </w:rPr>
        <w:t>روز لوحی به میرزا سلیمان نوری می‌</w:t>
      </w:r>
      <w:r>
        <w:rPr>
          <w:rFonts w:hint="cs"/>
          <w:rtl/>
        </w:rPr>
        <w:t>دادند که در جمع أحب</w:t>
      </w:r>
      <w:r w:rsidR="000A6C6B">
        <w:rPr>
          <w:rFonts w:hint="cs"/>
          <w:rtl/>
        </w:rPr>
        <w:t>اء بخواند، هریک از أصحاب در بدشت به اسم تازه</w:t>
      </w:r>
      <w:r w:rsidR="0074736B">
        <w:rPr>
          <w:rFonts w:hint="eastAsia"/>
          <w:rtl/>
        </w:rPr>
        <w:t>‌ای موسوم شدند</w:t>
      </w:r>
      <w:r w:rsidR="0074736B">
        <w:rPr>
          <w:rFonts w:hint="cs"/>
          <w:rtl/>
        </w:rPr>
        <w:t>.</w:t>
      </w:r>
      <w:r w:rsidR="00E776CD">
        <w:rPr>
          <w:rFonts w:hint="eastAsia"/>
          <w:rtl/>
        </w:rPr>
        <w:t xml:space="preserve"> از جمله خود هیک</w:t>
      </w:r>
      <w:r w:rsidR="000D246D">
        <w:rPr>
          <w:rFonts w:hint="cs"/>
          <w:rtl/>
        </w:rPr>
        <w:t>ل</w:t>
      </w:r>
      <w:r w:rsidR="00E776CD">
        <w:rPr>
          <w:rFonts w:hint="eastAsia"/>
          <w:rtl/>
        </w:rPr>
        <w:t xml:space="preserve"> مبارک</w:t>
      </w:r>
      <w:r w:rsidR="0074736B">
        <w:rPr>
          <w:rFonts w:hint="cs"/>
          <w:rtl/>
        </w:rPr>
        <w:t>،</w:t>
      </w:r>
      <w:r w:rsidR="00E776CD">
        <w:rPr>
          <w:rFonts w:hint="eastAsia"/>
          <w:rtl/>
        </w:rPr>
        <w:t xml:space="preserve"> به اسم بهاء و آخرین حروف حی</w:t>
      </w:r>
      <w:r w:rsidR="0074736B">
        <w:rPr>
          <w:rFonts w:hint="cs"/>
          <w:rtl/>
        </w:rPr>
        <w:t>ّ</w:t>
      </w:r>
      <w:r w:rsidR="00E776CD">
        <w:rPr>
          <w:rFonts w:hint="eastAsia"/>
          <w:rtl/>
        </w:rPr>
        <w:t xml:space="preserve"> به نام قدوس و </w:t>
      </w:r>
      <w:r w:rsidR="00E776CD" w:rsidRPr="00CD3452">
        <w:rPr>
          <w:rFonts w:hint="eastAsia"/>
          <w:rtl/>
        </w:rPr>
        <w:t xml:space="preserve">جناب قرة </w:t>
      </w:r>
      <w:r w:rsidR="000129D6" w:rsidRPr="00CD3452">
        <w:rPr>
          <w:rFonts w:hint="cs"/>
          <w:rtl/>
        </w:rPr>
        <w:t xml:space="preserve">العین به طاهره مشتهر گشتند... باری در ایام اجتماع یاران در بدشت </w:t>
      </w:r>
      <w:r w:rsidR="0087642E" w:rsidRPr="00CD3452">
        <w:rPr>
          <w:rFonts w:hint="cs"/>
          <w:rtl/>
        </w:rPr>
        <w:t>هر</w:t>
      </w:r>
      <w:r w:rsidR="0074736B" w:rsidRPr="00CD3452">
        <w:rPr>
          <w:rFonts w:hint="cs"/>
          <w:rtl/>
        </w:rPr>
        <w:t xml:space="preserve"> </w:t>
      </w:r>
      <w:r w:rsidR="005D1DDA" w:rsidRPr="00CD3452">
        <w:rPr>
          <w:rFonts w:hint="cs"/>
          <w:rtl/>
        </w:rPr>
        <w:t>روز یکی از تقالید قدیمه الغاء می</w:t>
      </w:r>
      <w:r w:rsidR="00D21C85" w:rsidRPr="00CD3452">
        <w:rPr>
          <w:rFonts w:hint="eastAsia"/>
          <w:rtl/>
        </w:rPr>
        <w:t>‌شد</w:t>
      </w:r>
      <w:r w:rsidR="00D21C85">
        <w:rPr>
          <w:rFonts w:hint="eastAsia"/>
          <w:rtl/>
        </w:rPr>
        <w:t>، یاران نمی</w:t>
      </w:r>
      <w:r w:rsidR="00580199">
        <w:rPr>
          <w:rFonts w:hint="cs"/>
          <w:rtl/>
        </w:rPr>
        <w:t>‌دانستند که این تغییرات از طرف کیست؟ و این اسامی به اشخاص از طرف چه شخصی داده می</w:t>
      </w:r>
      <w:r w:rsidR="00443FE8">
        <w:rPr>
          <w:rFonts w:hint="eastAsia"/>
          <w:rtl/>
        </w:rPr>
        <w:t>‌شود؟ هر</w:t>
      </w:r>
      <w:r w:rsidR="0074736B">
        <w:rPr>
          <w:rFonts w:hint="cs"/>
          <w:rtl/>
        </w:rPr>
        <w:t xml:space="preserve"> </w:t>
      </w:r>
      <w:r w:rsidR="00443FE8">
        <w:rPr>
          <w:rFonts w:hint="eastAsia"/>
          <w:rtl/>
        </w:rPr>
        <w:t>یک را گمان به کسی می</w:t>
      </w:r>
      <w:r w:rsidR="00A7350C">
        <w:rPr>
          <w:rFonts w:hint="cs"/>
          <w:rtl/>
        </w:rPr>
        <w:t>‌رفت، معدودی هم در آن ای</w:t>
      </w:r>
      <w:r w:rsidR="0074736B">
        <w:rPr>
          <w:rFonts w:hint="cs"/>
          <w:rtl/>
        </w:rPr>
        <w:t>ّ</w:t>
      </w:r>
      <w:r w:rsidR="00A7350C">
        <w:rPr>
          <w:rFonts w:hint="cs"/>
          <w:rtl/>
        </w:rPr>
        <w:t>ام به مقام حضرت بهاءالله عارف بودند و می‌</w:t>
      </w:r>
      <w:r w:rsidR="003E43C5">
        <w:rPr>
          <w:rFonts w:hint="cs"/>
          <w:rtl/>
        </w:rPr>
        <w:t>دانستند که آن حضرت است که مصدر جمیع این تغییرات است»</w:t>
      </w:r>
      <w:r w:rsidR="003E43C5" w:rsidRPr="003E43C5">
        <w:rPr>
          <w:rFonts w:hint="cs"/>
          <w:vertAlign w:val="superscript"/>
          <w:rtl/>
        </w:rPr>
        <w:t>(</w:t>
      </w:r>
      <w:r w:rsidR="003E43C5" w:rsidRPr="003E43C5">
        <w:rPr>
          <w:rStyle w:val="FootnoteReference"/>
          <w:rFonts w:cs="B Zar"/>
          <w:rtl/>
        </w:rPr>
        <w:footnoteReference w:id="324"/>
      </w:r>
      <w:r w:rsidR="003E43C5" w:rsidRPr="003E43C5">
        <w:rPr>
          <w:rFonts w:hint="cs"/>
          <w:vertAlign w:val="superscript"/>
          <w:rtl/>
        </w:rPr>
        <w:t>)</w:t>
      </w:r>
      <w:r w:rsidR="003E43C5">
        <w:rPr>
          <w:rFonts w:hint="cs"/>
          <w:rtl/>
        </w:rPr>
        <w:t>.</w:t>
      </w:r>
    </w:p>
    <w:p w:rsidR="00F0332B" w:rsidRPr="00CD3452" w:rsidRDefault="00F0332B" w:rsidP="00CD3452">
      <w:pPr>
        <w:pStyle w:val="a4"/>
        <w:rPr>
          <w:rtl/>
        </w:rPr>
      </w:pPr>
      <w:r>
        <w:rPr>
          <w:rFonts w:hint="cs"/>
          <w:rtl/>
        </w:rPr>
        <w:t xml:space="preserve">ناگفته نماند که دلیل میرزا </w:t>
      </w:r>
      <w:r w:rsidR="00C4327C">
        <w:rPr>
          <w:rFonts w:hint="cs"/>
          <w:rtl/>
        </w:rPr>
        <w:t>حسینعلی</w:t>
      </w:r>
      <w:r>
        <w:rPr>
          <w:rFonts w:hint="cs"/>
          <w:rtl/>
        </w:rPr>
        <w:t xml:space="preserve"> را بابی</w:t>
      </w:r>
      <w:r w:rsidR="007D2236">
        <w:rPr>
          <w:rFonts w:hint="eastAsia"/>
          <w:rtl/>
        </w:rPr>
        <w:t xml:space="preserve">‌ها یعنی </w:t>
      </w:r>
      <w:r w:rsidR="007D2236" w:rsidRPr="00CD3452">
        <w:rPr>
          <w:rFonts w:hint="eastAsia"/>
          <w:rtl/>
        </w:rPr>
        <w:t xml:space="preserve">پیروان </w:t>
      </w:r>
      <w:r w:rsidR="008A2FFE" w:rsidRPr="00CD3452">
        <w:rPr>
          <w:rFonts w:hint="cs"/>
          <w:rtl/>
        </w:rPr>
        <w:t xml:space="preserve">میرزا یحیی </w:t>
      </w:r>
      <w:r w:rsidR="00D6534F" w:rsidRPr="00CD3452">
        <w:rPr>
          <w:rFonts w:hint="cs"/>
          <w:rtl/>
        </w:rPr>
        <w:t>نیز رد کرده</w:t>
      </w:r>
      <w:r w:rsidR="00B159D9" w:rsidRPr="00CD3452">
        <w:rPr>
          <w:rFonts w:hint="cs"/>
          <w:rtl/>
        </w:rPr>
        <w:t>‌اند،</w:t>
      </w:r>
      <w:r w:rsidR="00D6534F" w:rsidRPr="00CD3452">
        <w:rPr>
          <w:rFonts w:hint="cs"/>
          <w:rtl/>
        </w:rPr>
        <w:t xml:space="preserve"> چنانکه </w:t>
      </w:r>
      <w:r w:rsidR="00DA3F8B" w:rsidRPr="00CD3452">
        <w:rPr>
          <w:rFonts w:hint="cs"/>
          <w:rtl/>
        </w:rPr>
        <w:t xml:space="preserve">مهدی گیلانی </w:t>
      </w:r>
      <w:r w:rsidR="00D3115C" w:rsidRPr="00CD3452">
        <w:rPr>
          <w:rFonts w:hint="cs"/>
          <w:rtl/>
        </w:rPr>
        <w:t>در این باره می</w:t>
      </w:r>
      <w:r w:rsidR="00611CDC" w:rsidRPr="00CD3452">
        <w:rPr>
          <w:rFonts w:hint="eastAsia"/>
          <w:rtl/>
        </w:rPr>
        <w:t>‌نویسد:</w:t>
      </w:r>
    </w:p>
    <w:p w:rsidR="00286352" w:rsidRDefault="00611CDC" w:rsidP="00CD3452">
      <w:pPr>
        <w:pStyle w:val="a4"/>
        <w:rPr>
          <w:rtl/>
        </w:rPr>
      </w:pPr>
      <w:r w:rsidRPr="00C54BE4">
        <w:rPr>
          <w:rFonts w:hint="cs"/>
          <w:rtl/>
        </w:rPr>
        <w:t xml:space="preserve">«عرض دیگر آن که </w:t>
      </w:r>
      <w:r>
        <w:rPr>
          <w:rFonts w:hint="cs"/>
          <w:rtl/>
        </w:rPr>
        <w:t>(اگر) تعریفات حضرت باب به جهت شخص معین بهاء است، به جهت مسمای بعینه است و یا به جهت اسم بهاء؟ اگر به جهت مسمای بعینه و شخص بخصوصی است، این اول</w:t>
      </w:r>
      <w:r w:rsidR="0074736B">
        <w:rPr>
          <w:rFonts w:hint="cs"/>
          <w:rtl/>
        </w:rPr>
        <w:t xml:space="preserve"> حرف است و محتاج به دلیل است.</w:t>
      </w:r>
      <w:r>
        <w:rPr>
          <w:rFonts w:hint="cs"/>
          <w:rtl/>
        </w:rPr>
        <w:t xml:space="preserve"> بیان فرموده که در کجای بیان و به چه عبارت است؟ و اگر به جهت اسم بها</w:t>
      </w:r>
      <w:r w:rsidR="0074736B">
        <w:rPr>
          <w:rFonts w:hint="cs"/>
          <w:rtl/>
        </w:rPr>
        <w:t>ء است، این اسم از اسماءالله است.</w:t>
      </w:r>
      <w:r>
        <w:rPr>
          <w:rFonts w:hint="cs"/>
          <w:rtl/>
        </w:rPr>
        <w:t xml:space="preserve"> تعریفات اسم الله اختصاص به اسم بهاء ندارد، اسم جلال و جمال را نیز تعریف فرموده و هکذا کل اسماءالله را</w:t>
      </w:r>
      <w:r w:rsidR="0074736B">
        <w:rPr>
          <w:rFonts w:hint="cs"/>
          <w:rtl/>
        </w:rPr>
        <w:t>،</w:t>
      </w:r>
      <w:r>
        <w:rPr>
          <w:rFonts w:hint="cs"/>
          <w:rtl/>
        </w:rPr>
        <w:t xml:space="preserve"> پس هر میرزا جلال و میرزا جمال باید اد</w:t>
      </w:r>
      <w:r w:rsidR="0074736B">
        <w:rPr>
          <w:rFonts w:hint="cs"/>
          <w:rtl/>
        </w:rPr>
        <w:t>ّ</w:t>
      </w:r>
      <w:r>
        <w:rPr>
          <w:rFonts w:hint="cs"/>
          <w:rtl/>
        </w:rPr>
        <w:t>عای این امر نماید»!</w:t>
      </w:r>
      <w:r w:rsidRPr="00611CDC">
        <w:rPr>
          <w:rFonts w:hint="cs"/>
          <w:vertAlign w:val="superscript"/>
          <w:rtl/>
        </w:rPr>
        <w:t>(</w:t>
      </w:r>
      <w:r w:rsidRPr="00611CDC">
        <w:rPr>
          <w:rStyle w:val="FootnoteReference"/>
          <w:rFonts w:cs="B Zar"/>
          <w:rtl/>
        </w:rPr>
        <w:footnoteReference w:id="325"/>
      </w:r>
      <w:r w:rsidRPr="00611CDC">
        <w:rPr>
          <w:rFonts w:hint="cs"/>
          <w:vertAlign w:val="superscript"/>
          <w:rtl/>
        </w:rPr>
        <w:t>)</w:t>
      </w:r>
      <w:r>
        <w:rPr>
          <w:rFonts w:hint="cs"/>
          <w:rtl/>
        </w:rPr>
        <w:t>.</w:t>
      </w:r>
    </w:p>
    <w:p w:rsidR="000D4229" w:rsidRDefault="000D4229" w:rsidP="00CD3452">
      <w:pPr>
        <w:pStyle w:val="a4"/>
        <w:rPr>
          <w:rtl/>
        </w:rPr>
      </w:pPr>
      <w:r>
        <w:rPr>
          <w:rFonts w:hint="cs"/>
          <w:rtl/>
        </w:rPr>
        <w:t xml:space="preserve">میرزا </w:t>
      </w:r>
      <w:r w:rsidR="00C4327C">
        <w:rPr>
          <w:rFonts w:hint="cs"/>
          <w:rtl/>
        </w:rPr>
        <w:t>حسینعلی</w:t>
      </w:r>
      <w:r>
        <w:rPr>
          <w:rFonts w:hint="cs"/>
          <w:rtl/>
        </w:rPr>
        <w:t xml:space="preserve"> در پاسخ به این ایراد</w:t>
      </w:r>
      <w:r w:rsidR="0074736B">
        <w:rPr>
          <w:rFonts w:hint="cs"/>
          <w:rtl/>
        </w:rPr>
        <w:t>،</w:t>
      </w:r>
      <w:r>
        <w:rPr>
          <w:rFonts w:hint="cs"/>
          <w:rtl/>
        </w:rPr>
        <w:t xml:space="preserve"> قافیه را تنگ دیده و تقریباً استدلال خود را </w:t>
      </w:r>
      <w:r w:rsidR="00341FA3">
        <w:rPr>
          <w:rFonts w:hint="cs"/>
          <w:rtl/>
        </w:rPr>
        <w:t>پس می</w:t>
      </w:r>
      <w:r w:rsidR="00717745">
        <w:rPr>
          <w:rFonts w:hint="eastAsia"/>
          <w:rtl/>
        </w:rPr>
        <w:t>‌گیرد</w:t>
      </w:r>
      <w:r w:rsidR="00F01775">
        <w:rPr>
          <w:rFonts w:hint="cs"/>
          <w:rtl/>
        </w:rPr>
        <w:t>،</w:t>
      </w:r>
      <w:r w:rsidR="00717745">
        <w:rPr>
          <w:rFonts w:hint="eastAsia"/>
          <w:rtl/>
        </w:rPr>
        <w:t xml:space="preserve"> چنانکه به </w:t>
      </w:r>
      <w:r w:rsidR="00717745" w:rsidRPr="00CD3452">
        <w:rPr>
          <w:rFonts w:hint="eastAsia"/>
          <w:rtl/>
        </w:rPr>
        <w:t xml:space="preserve">میرزا </w:t>
      </w:r>
      <w:r w:rsidR="0022520D" w:rsidRPr="00CD3452">
        <w:rPr>
          <w:rFonts w:hint="cs"/>
          <w:rtl/>
        </w:rPr>
        <w:t>مه</w:t>
      </w:r>
      <w:r w:rsidR="00B77F0D" w:rsidRPr="00CD3452">
        <w:rPr>
          <w:rFonts w:hint="cs"/>
          <w:rtl/>
        </w:rPr>
        <w:t xml:space="preserve">دی گیلانی </w:t>
      </w:r>
      <w:r w:rsidR="00B00D9F" w:rsidRPr="00CD3452">
        <w:rPr>
          <w:rFonts w:hint="cs"/>
          <w:rtl/>
        </w:rPr>
        <w:t>جواب</w:t>
      </w:r>
      <w:r w:rsidR="00B00D9F">
        <w:rPr>
          <w:rFonts w:hint="cs"/>
          <w:rtl/>
        </w:rPr>
        <w:t xml:space="preserve"> می</w:t>
      </w:r>
      <w:r w:rsidR="00E83EB2">
        <w:rPr>
          <w:rFonts w:hint="eastAsia"/>
          <w:rtl/>
        </w:rPr>
        <w:t>‌دهد:</w:t>
      </w:r>
    </w:p>
    <w:p w:rsidR="00642227" w:rsidRDefault="00485B86" w:rsidP="00CD3452">
      <w:pPr>
        <w:pStyle w:val="a4"/>
        <w:rPr>
          <w:rtl/>
        </w:rPr>
      </w:pPr>
      <w:r>
        <w:rPr>
          <w:rFonts w:hint="cs"/>
          <w:rtl/>
        </w:rPr>
        <w:t>«اگر ذکری از این ظهور در بیان نباشد به زعم تو و مرشدینت</w:t>
      </w:r>
      <w:r w:rsidR="0074736B">
        <w:rPr>
          <w:rFonts w:hint="cs"/>
          <w:rtl/>
        </w:rPr>
        <w:t>،</w:t>
      </w:r>
      <w:r>
        <w:rPr>
          <w:rFonts w:hint="cs"/>
          <w:rtl/>
        </w:rPr>
        <w:t xml:space="preserve"> و لفظ بهاء هم در کتاب نازل نگشته باشد</w:t>
      </w:r>
      <w:r w:rsidR="0074736B">
        <w:rPr>
          <w:rFonts w:hint="cs"/>
          <w:rtl/>
        </w:rPr>
        <w:t>،</w:t>
      </w:r>
      <w:r>
        <w:rPr>
          <w:rFonts w:hint="cs"/>
          <w:rtl/>
        </w:rPr>
        <w:t xml:space="preserve"> چه ضرر به ظهور دارد</w:t>
      </w:r>
      <w:r w:rsidR="00145B2E">
        <w:rPr>
          <w:rFonts w:hint="cs"/>
          <w:rtl/>
        </w:rPr>
        <w:t>؟</w:t>
      </w:r>
      <w:r>
        <w:rPr>
          <w:rFonts w:hint="cs"/>
          <w:rtl/>
        </w:rPr>
        <w:t xml:space="preserve">.. </w:t>
      </w:r>
      <w:r w:rsidR="00CA448D">
        <w:rPr>
          <w:rFonts w:hint="cs"/>
          <w:rtl/>
        </w:rPr>
        <w:t>بلی، این سؤال شما در وقتی جایز که صاحب ظهور بفرماید</w:t>
      </w:r>
      <w:r w:rsidR="00736CB4">
        <w:rPr>
          <w:rFonts w:hint="cs"/>
          <w:rtl/>
        </w:rPr>
        <w:t>:</w:t>
      </w:r>
      <w:r w:rsidR="00CA448D">
        <w:rPr>
          <w:rFonts w:hint="cs"/>
          <w:rtl/>
        </w:rPr>
        <w:t xml:space="preserve"> بی</w:t>
      </w:r>
      <w:r w:rsidR="0074736B">
        <w:rPr>
          <w:rFonts w:hint="cs"/>
          <w:rtl/>
        </w:rPr>
        <w:t>ّ</w:t>
      </w:r>
      <w:r w:rsidR="00CA448D">
        <w:rPr>
          <w:rFonts w:hint="cs"/>
          <w:rtl/>
        </w:rPr>
        <w:t xml:space="preserve">نة من اسم من است </w:t>
      </w:r>
      <w:r w:rsidR="00B700B1">
        <w:rPr>
          <w:rFonts w:hint="cs"/>
          <w:rtl/>
        </w:rPr>
        <w:t>-</w:t>
      </w:r>
      <w:r w:rsidR="00CA448D" w:rsidRPr="00B700B1">
        <w:rPr>
          <w:rStyle w:val="Char3"/>
          <w:rFonts w:hint="cs"/>
          <w:rtl/>
        </w:rPr>
        <w:t>فتعالی من ذل</w:t>
      </w:r>
      <w:r w:rsidR="00DF4E75">
        <w:rPr>
          <w:rStyle w:val="Char3"/>
          <w:rFonts w:hint="cs"/>
          <w:rtl/>
        </w:rPr>
        <w:t>ك</w:t>
      </w:r>
      <w:r w:rsidR="00B700B1">
        <w:rPr>
          <w:rFonts w:hint="cs"/>
          <w:rtl/>
        </w:rPr>
        <w:t>-</w:t>
      </w:r>
      <w:r w:rsidR="00CA448D">
        <w:rPr>
          <w:rFonts w:hint="cs"/>
          <w:rtl/>
        </w:rPr>
        <w:t xml:space="preserve"> بی</w:t>
      </w:r>
      <w:r w:rsidR="0074736B">
        <w:rPr>
          <w:rFonts w:hint="cs"/>
          <w:rtl/>
        </w:rPr>
        <w:t>ّ</w:t>
      </w:r>
      <w:r w:rsidR="00CA448D">
        <w:rPr>
          <w:rFonts w:hint="cs"/>
          <w:rtl/>
        </w:rPr>
        <w:t>نه، نفس ظهور بوده و خواهد بود»!</w:t>
      </w:r>
      <w:r w:rsidR="00CA448D" w:rsidRPr="00CA448D">
        <w:rPr>
          <w:rFonts w:hint="cs"/>
          <w:vertAlign w:val="superscript"/>
          <w:rtl/>
        </w:rPr>
        <w:t>(</w:t>
      </w:r>
      <w:r w:rsidR="00CA448D" w:rsidRPr="00CA448D">
        <w:rPr>
          <w:rStyle w:val="FootnoteReference"/>
          <w:rFonts w:cs="B Zar"/>
          <w:rtl/>
        </w:rPr>
        <w:footnoteReference w:id="326"/>
      </w:r>
      <w:r w:rsidR="00CA448D" w:rsidRPr="00CA448D">
        <w:rPr>
          <w:rFonts w:hint="cs"/>
          <w:vertAlign w:val="superscript"/>
          <w:rtl/>
        </w:rPr>
        <w:t>)</w:t>
      </w:r>
      <w:r w:rsidR="00CA448D">
        <w:rPr>
          <w:rFonts w:hint="cs"/>
          <w:rtl/>
        </w:rPr>
        <w:t>.</w:t>
      </w:r>
    </w:p>
    <w:p w:rsidR="00CA448D" w:rsidRDefault="007F2EA4" w:rsidP="00CD3452">
      <w:pPr>
        <w:pStyle w:val="a4"/>
        <w:rPr>
          <w:rtl/>
        </w:rPr>
      </w:pPr>
      <w:r>
        <w:rPr>
          <w:rFonts w:hint="cs"/>
          <w:rtl/>
        </w:rPr>
        <w:lastRenderedPageBreak/>
        <w:t>بنابراین، خودکشی سید اسماعیل و ذکر کلم</w:t>
      </w:r>
      <w:r w:rsidR="00CD3452">
        <w:rPr>
          <w:rFonts w:hint="cs"/>
          <w:rtl/>
        </w:rPr>
        <w:t>ۀ</w:t>
      </w:r>
      <w:r>
        <w:rPr>
          <w:rFonts w:hint="cs"/>
          <w:rtl/>
        </w:rPr>
        <w:t xml:space="preserve"> بهاء در کتاب بیان</w:t>
      </w:r>
      <w:r w:rsidR="0074736B">
        <w:rPr>
          <w:rFonts w:hint="cs"/>
          <w:rtl/>
        </w:rPr>
        <w:t>،</w:t>
      </w:r>
      <w:r>
        <w:rPr>
          <w:rFonts w:hint="cs"/>
          <w:rtl/>
        </w:rPr>
        <w:t xml:space="preserve"> نه مسلمان را قانع می</w:t>
      </w:r>
      <w:r w:rsidR="003E17F7">
        <w:rPr>
          <w:rFonts w:hint="eastAsia"/>
          <w:rtl/>
        </w:rPr>
        <w:t>‌سازد و نه بابی</w:t>
      </w:r>
      <w:r w:rsidR="008D1407">
        <w:rPr>
          <w:rFonts w:hint="cs"/>
          <w:rtl/>
        </w:rPr>
        <w:t>‌ها را ملزم می</w:t>
      </w:r>
      <w:r w:rsidR="00EB5A83">
        <w:rPr>
          <w:rFonts w:hint="eastAsia"/>
          <w:rtl/>
        </w:rPr>
        <w:t>‌کند</w:t>
      </w:r>
      <w:r w:rsidR="00736CB4">
        <w:rPr>
          <w:rFonts w:hint="cs"/>
          <w:rtl/>
        </w:rPr>
        <w:t>،</w:t>
      </w:r>
      <w:r w:rsidR="00EB5A83">
        <w:rPr>
          <w:rFonts w:hint="eastAsia"/>
          <w:rtl/>
        </w:rPr>
        <w:t xml:space="preserve"> و از دیدگاه هیچ فرقه</w:t>
      </w:r>
      <w:r w:rsidR="00186F3D">
        <w:rPr>
          <w:rFonts w:hint="cs"/>
          <w:rtl/>
        </w:rPr>
        <w:t>‌ای نشان</w:t>
      </w:r>
      <w:r w:rsidR="00CD3452">
        <w:rPr>
          <w:rFonts w:hint="cs"/>
          <w:rtl/>
        </w:rPr>
        <w:t>ۀ</w:t>
      </w:r>
      <w:r w:rsidR="00186F3D">
        <w:rPr>
          <w:rFonts w:hint="cs"/>
          <w:rtl/>
        </w:rPr>
        <w:t xml:space="preserve"> پیغمبری و خدایی شمرده نمی</w:t>
      </w:r>
      <w:r w:rsidR="008A7573">
        <w:rPr>
          <w:rFonts w:hint="eastAsia"/>
          <w:rtl/>
        </w:rPr>
        <w:t>‌شود</w:t>
      </w:r>
      <w:r w:rsidR="008A7573">
        <w:rPr>
          <w:rFonts w:hint="cs"/>
          <w:rtl/>
        </w:rPr>
        <w:t>.</w:t>
      </w:r>
      <w:r w:rsidR="00B9174E">
        <w:rPr>
          <w:rFonts w:hint="eastAsia"/>
          <w:rtl/>
        </w:rPr>
        <w:t xml:space="preserve"> از این رو</w:t>
      </w:r>
      <w:r w:rsidR="008A7573">
        <w:rPr>
          <w:rFonts w:hint="cs"/>
          <w:rtl/>
        </w:rPr>
        <w:t>،</w:t>
      </w:r>
      <w:r w:rsidR="00B9174E">
        <w:rPr>
          <w:rFonts w:hint="eastAsia"/>
          <w:rtl/>
        </w:rPr>
        <w:t xml:space="preserve"> مبل</w:t>
      </w:r>
      <w:r w:rsidR="008A7573">
        <w:rPr>
          <w:rFonts w:hint="cs"/>
          <w:rtl/>
        </w:rPr>
        <w:t>ّ</w:t>
      </w:r>
      <w:r w:rsidR="00B9174E">
        <w:rPr>
          <w:rFonts w:hint="eastAsia"/>
          <w:rtl/>
        </w:rPr>
        <w:t>غان بهایی در اندیش</w:t>
      </w:r>
      <w:r w:rsidR="00CD3452">
        <w:rPr>
          <w:rFonts w:hint="cs"/>
          <w:rtl/>
        </w:rPr>
        <w:t>ۀ</w:t>
      </w:r>
      <w:r w:rsidR="00B9174E">
        <w:rPr>
          <w:rFonts w:hint="cs"/>
          <w:rtl/>
        </w:rPr>
        <w:t xml:space="preserve"> یافتن دلیل تازه</w:t>
      </w:r>
      <w:r w:rsidR="0084756B">
        <w:rPr>
          <w:rFonts w:hint="eastAsia"/>
          <w:rtl/>
        </w:rPr>
        <w:t>‌ای افتادند</w:t>
      </w:r>
      <w:r w:rsidR="00736CB4">
        <w:rPr>
          <w:rFonts w:hint="cs"/>
          <w:rtl/>
        </w:rPr>
        <w:t>،</w:t>
      </w:r>
      <w:r w:rsidR="0084756B">
        <w:rPr>
          <w:rFonts w:hint="eastAsia"/>
          <w:rtl/>
        </w:rPr>
        <w:t xml:space="preserve"> و ظاهراً میرزا </w:t>
      </w:r>
      <w:r w:rsidR="00736CB4" w:rsidRPr="005D0FAC">
        <w:rPr>
          <w:rFonts w:hint="cs"/>
          <w:b/>
          <w:bCs/>
          <w:sz w:val="26"/>
          <w:szCs w:val="26"/>
          <w:rtl/>
        </w:rPr>
        <w:t>ابوالفضل گلپایگانی</w:t>
      </w:r>
      <w:r w:rsidR="008A7573">
        <w:rPr>
          <w:rFonts w:hint="cs"/>
          <w:b/>
          <w:bCs/>
          <w:sz w:val="26"/>
          <w:szCs w:val="26"/>
          <w:rtl/>
        </w:rPr>
        <w:t>،</w:t>
      </w:r>
      <w:r w:rsidR="002655FE" w:rsidRPr="005D0FAC">
        <w:rPr>
          <w:rFonts w:hint="cs"/>
          <w:b/>
          <w:bCs/>
          <w:sz w:val="26"/>
          <w:szCs w:val="26"/>
          <w:rtl/>
        </w:rPr>
        <w:t xml:space="preserve"> </w:t>
      </w:r>
      <w:r w:rsidR="00621A37">
        <w:rPr>
          <w:rFonts w:hint="cs"/>
          <w:rtl/>
        </w:rPr>
        <w:t>این امر بی</w:t>
      </w:r>
      <w:r w:rsidR="00D450DA">
        <w:rPr>
          <w:rFonts w:hint="eastAsia"/>
          <w:rtl/>
        </w:rPr>
        <w:t>‌ثمر را به عهده گرفته و در کتا</w:t>
      </w:r>
      <w:r w:rsidR="00D450DA" w:rsidRPr="00CD3452">
        <w:rPr>
          <w:rFonts w:hint="eastAsia"/>
          <w:rtl/>
        </w:rPr>
        <w:t xml:space="preserve">ب </w:t>
      </w:r>
      <w:r w:rsidR="00370186" w:rsidRPr="00CD3452">
        <w:rPr>
          <w:rFonts w:hint="cs"/>
          <w:rtl/>
        </w:rPr>
        <w:t xml:space="preserve">«فرائد» </w:t>
      </w:r>
      <w:r w:rsidR="00D7175F" w:rsidRPr="00CD3452">
        <w:rPr>
          <w:rFonts w:hint="cs"/>
          <w:rtl/>
        </w:rPr>
        <w:t xml:space="preserve">دلیلی در اثبات حقانیت میرزا </w:t>
      </w:r>
      <w:r w:rsidR="00C4327C" w:rsidRPr="00CD3452">
        <w:rPr>
          <w:rFonts w:hint="cs"/>
          <w:rtl/>
        </w:rPr>
        <w:t>حسینعلی</w:t>
      </w:r>
      <w:r w:rsidR="00D7175F" w:rsidRPr="00CD3452">
        <w:rPr>
          <w:rFonts w:hint="cs"/>
          <w:rtl/>
        </w:rPr>
        <w:t xml:space="preserve"> ساخته و پرداخته است، گلپایگانی نام برهان خود را </w:t>
      </w:r>
      <w:r w:rsidR="00EA3087" w:rsidRPr="00CD3452">
        <w:rPr>
          <w:rFonts w:hint="cs"/>
          <w:rtl/>
        </w:rPr>
        <w:t>«دلیل تقریر»</w:t>
      </w:r>
      <w:r w:rsidR="00EA3087" w:rsidRPr="005D0FAC">
        <w:rPr>
          <w:rFonts w:hint="cs"/>
          <w:b/>
          <w:bCs/>
          <w:sz w:val="26"/>
          <w:szCs w:val="26"/>
          <w:rtl/>
        </w:rPr>
        <w:t xml:space="preserve"> </w:t>
      </w:r>
      <w:r w:rsidR="007055F1">
        <w:rPr>
          <w:rFonts w:hint="cs"/>
          <w:rtl/>
        </w:rPr>
        <w:t>نهاده</w:t>
      </w:r>
      <w:r w:rsidR="00E16657" w:rsidRPr="00E16657">
        <w:rPr>
          <w:rFonts w:hint="cs"/>
          <w:vertAlign w:val="superscript"/>
          <w:rtl/>
        </w:rPr>
        <w:t>(</w:t>
      </w:r>
      <w:r w:rsidR="00E16657" w:rsidRPr="00E16657">
        <w:rPr>
          <w:rStyle w:val="FootnoteReference"/>
          <w:rFonts w:cs="B Zar"/>
          <w:rtl/>
        </w:rPr>
        <w:footnoteReference w:id="327"/>
      </w:r>
      <w:r w:rsidR="00E16657" w:rsidRPr="00E16657">
        <w:rPr>
          <w:rFonts w:hint="cs"/>
          <w:vertAlign w:val="superscript"/>
          <w:rtl/>
        </w:rPr>
        <w:t>)</w:t>
      </w:r>
      <w:r w:rsidR="00736CB4">
        <w:rPr>
          <w:rFonts w:hint="cs"/>
          <w:rtl/>
        </w:rPr>
        <w:t>،</w:t>
      </w:r>
      <w:r w:rsidR="00E16657">
        <w:rPr>
          <w:rFonts w:hint="cs"/>
          <w:rtl/>
        </w:rPr>
        <w:t xml:space="preserve"> و در این باره می</w:t>
      </w:r>
      <w:r w:rsidR="001B56B6">
        <w:rPr>
          <w:rFonts w:hint="eastAsia"/>
          <w:rtl/>
        </w:rPr>
        <w:t>‌نویسد:</w:t>
      </w:r>
    </w:p>
    <w:p w:rsidR="007055F1" w:rsidRDefault="00F44A6D" w:rsidP="00E733CB">
      <w:pPr>
        <w:pStyle w:val="a4"/>
        <w:rPr>
          <w:rtl/>
        </w:rPr>
      </w:pPr>
      <w:r>
        <w:rPr>
          <w:rFonts w:hint="cs"/>
          <w:rtl/>
        </w:rPr>
        <w:t>«اگر فرض نماییم که شخصی اعم از این که این شخص به اعتقاد یهود و نصاری و مسلمین زردشت باشد یا به اعتقاد زردشتیان حضرت موسی و عیسی و یا حضرت رسول</w:t>
      </w:r>
      <w:r w:rsidR="00C54BE4">
        <w:rPr>
          <w:rFonts w:cs="CTraditional Arabic" w:hint="cs"/>
          <w:rtl/>
        </w:rPr>
        <w:t>†</w:t>
      </w:r>
      <w:r>
        <w:rPr>
          <w:rFonts w:hint="cs"/>
          <w:rtl/>
        </w:rPr>
        <w:t xml:space="preserve"> هرکه باشد، اگر العیاذ بالله به کذب اد</w:t>
      </w:r>
      <w:r w:rsidR="00C9332A">
        <w:rPr>
          <w:rFonts w:hint="cs"/>
          <w:rtl/>
        </w:rPr>
        <w:t>ّ</w:t>
      </w:r>
      <w:r>
        <w:rPr>
          <w:rFonts w:hint="cs"/>
          <w:rtl/>
        </w:rPr>
        <w:t>عای رسالت نماید و کلامی را خود بگوید و به خداوند تبارک و تعالی نسبت دهد و شریعتی را خود تشریع نماید و به حق</w:t>
      </w:r>
      <w:r>
        <w:rPr>
          <w:rFonts w:hint="cs"/>
        </w:rPr>
        <w:sym w:font="AGA Arabesque" w:char="F059"/>
      </w:r>
      <w:r>
        <w:rPr>
          <w:rFonts w:hint="cs"/>
          <w:rtl/>
        </w:rPr>
        <w:t xml:space="preserve"> منسوب دارد</w:t>
      </w:r>
      <w:r w:rsidR="00B4588D">
        <w:rPr>
          <w:rFonts w:hint="cs"/>
          <w:rtl/>
        </w:rPr>
        <w:t>،</w:t>
      </w:r>
      <w:r>
        <w:rPr>
          <w:rFonts w:hint="cs"/>
          <w:rtl/>
        </w:rPr>
        <w:t xml:space="preserve"> و این کلام باقی ماند و نافذ شود و موجب ایجاد امتی گردد و در عالم دوام یابد، آیا در این صورت شارع صادق را از شارع کاذب چگونه مجاهد تواند تمیز داد؟ و شریعت حق را از شریعت باطل چگونه تواند شناخت؟ و به اندک تأم</w:t>
      </w:r>
      <w:r w:rsidR="00C9332A">
        <w:rPr>
          <w:rFonts w:hint="cs"/>
          <w:rtl/>
        </w:rPr>
        <w:t>ّ</w:t>
      </w:r>
      <w:r>
        <w:rPr>
          <w:rFonts w:hint="cs"/>
          <w:rtl/>
        </w:rPr>
        <w:t>ل معلوم می</w:t>
      </w:r>
      <w:r w:rsidR="004E5BC3">
        <w:rPr>
          <w:rFonts w:hint="eastAsia"/>
          <w:rtl/>
        </w:rPr>
        <w:t>‌شود ک</w:t>
      </w:r>
      <w:r w:rsidR="004E5BC3">
        <w:rPr>
          <w:rFonts w:hint="cs"/>
          <w:rtl/>
        </w:rPr>
        <w:t>ه اگر از دلیل تقریر صرف نظر شود ابداً تفریق بین الحق و الباطل ممکن نباشد»!</w:t>
      </w:r>
      <w:r w:rsidR="004E5BC3" w:rsidRPr="004E5BC3">
        <w:rPr>
          <w:rFonts w:hint="cs"/>
          <w:vertAlign w:val="superscript"/>
          <w:rtl/>
        </w:rPr>
        <w:t>(</w:t>
      </w:r>
      <w:r w:rsidR="004E5BC3" w:rsidRPr="004E5BC3">
        <w:rPr>
          <w:rStyle w:val="FootnoteReference"/>
          <w:rFonts w:cs="B Zar"/>
          <w:rtl/>
        </w:rPr>
        <w:footnoteReference w:id="328"/>
      </w:r>
      <w:r w:rsidR="004E5BC3" w:rsidRPr="004E5BC3">
        <w:rPr>
          <w:rFonts w:hint="cs"/>
          <w:vertAlign w:val="superscript"/>
          <w:rtl/>
        </w:rPr>
        <w:t>)</w:t>
      </w:r>
      <w:r w:rsidR="004E5BC3">
        <w:rPr>
          <w:rFonts w:hint="cs"/>
          <w:rtl/>
        </w:rPr>
        <w:t>.</w:t>
      </w:r>
    </w:p>
    <w:p w:rsidR="00D5613D" w:rsidRPr="00E733CB" w:rsidRDefault="00796FA9" w:rsidP="00E733CB">
      <w:pPr>
        <w:pStyle w:val="a4"/>
        <w:rPr>
          <w:spacing w:val="2"/>
          <w:rtl/>
        </w:rPr>
      </w:pPr>
      <w:r w:rsidRPr="00E733CB">
        <w:rPr>
          <w:rFonts w:hint="cs"/>
          <w:spacing w:val="2"/>
          <w:rtl/>
        </w:rPr>
        <w:t xml:space="preserve">جای شگفتی دارد که بشنوید این برهان گلپایگانی را خود بهاءالله </w:t>
      </w:r>
      <w:r w:rsidR="0047640A" w:rsidRPr="00E733CB">
        <w:rPr>
          <w:rFonts w:hint="cs"/>
          <w:spacing w:val="2"/>
          <w:rtl/>
        </w:rPr>
        <w:t xml:space="preserve">رد کرده است! یعنی در کتاب </w:t>
      </w:r>
      <w:r w:rsidR="00AD5ACC" w:rsidRPr="00E733CB">
        <w:rPr>
          <w:rFonts w:hint="cs"/>
          <w:b/>
          <w:bCs/>
          <w:spacing w:val="2"/>
          <w:sz w:val="26"/>
          <w:szCs w:val="26"/>
          <w:rtl/>
        </w:rPr>
        <w:t xml:space="preserve">«اشراقات» </w:t>
      </w:r>
      <w:r w:rsidR="00DC19EB" w:rsidRPr="00E733CB">
        <w:rPr>
          <w:rFonts w:hint="cs"/>
          <w:spacing w:val="2"/>
          <w:rtl/>
        </w:rPr>
        <w:t>سخنی گفته که بنیان دلیل مذکور را برمی</w:t>
      </w:r>
      <w:r w:rsidR="00C3690D" w:rsidRPr="00E733CB">
        <w:rPr>
          <w:rFonts w:hint="eastAsia"/>
          <w:spacing w:val="2"/>
          <w:rtl/>
        </w:rPr>
        <w:t xml:space="preserve">‌اندازد! </w:t>
      </w:r>
      <w:r w:rsidR="00C3690D" w:rsidRPr="00E733CB">
        <w:rPr>
          <w:rFonts w:hint="cs"/>
          <w:spacing w:val="2"/>
          <w:rtl/>
        </w:rPr>
        <w:t xml:space="preserve">شرح ماجرا چنین است که مردی بنام </w:t>
      </w:r>
      <w:r w:rsidR="007E650B" w:rsidRPr="00E733CB">
        <w:rPr>
          <w:rFonts w:hint="cs"/>
          <w:spacing w:val="2"/>
          <w:rtl/>
        </w:rPr>
        <w:t xml:space="preserve">غلام احمد قادیانی </w:t>
      </w:r>
      <w:r w:rsidR="000C2865" w:rsidRPr="00E733CB">
        <w:rPr>
          <w:rFonts w:hint="cs"/>
          <w:spacing w:val="2"/>
          <w:rtl/>
        </w:rPr>
        <w:t>در هندوستان به ادعای مهدوی</w:t>
      </w:r>
      <w:r w:rsidR="007B3464" w:rsidRPr="00E733CB">
        <w:rPr>
          <w:rFonts w:hint="cs"/>
          <w:spacing w:val="2"/>
          <w:rtl/>
        </w:rPr>
        <w:t>ّ</w:t>
      </w:r>
      <w:r w:rsidR="000C2865" w:rsidRPr="00E733CB">
        <w:rPr>
          <w:rFonts w:hint="cs"/>
          <w:spacing w:val="2"/>
          <w:rtl/>
        </w:rPr>
        <w:t xml:space="preserve">ت و </w:t>
      </w:r>
      <w:r w:rsidR="009C2870" w:rsidRPr="00E733CB">
        <w:rPr>
          <w:rFonts w:hint="cs"/>
          <w:spacing w:val="2"/>
          <w:rtl/>
        </w:rPr>
        <w:t>نبو</w:t>
      </w:r>
      <w:r w:rsidR="007B3464" w:rsidRPr="00E733CB">
        <w:rPr>
          <w:rFonts w:hint="cs"/>
          <w:spacing w:val="2"/>
          <w:rtl/>
        </w:rPr>
        <w:t>ّت برخاست.</w:t>
      </w:r>
      <w:r w:rsidR="009C2870" w:rsidRPr="00E733CB">
        <w:rPr>
          <w:rFonts w:hint="cs"/>
          <w:spacing w:val="2"/>
          <w:rtl/>
        </w:rPr>
        <w:t xml:space="preserve"> این مرد</w:t>
      </w:r>
      <w:r w:rsidR="007B3464" w:rsidRPr="00E733CB">
        <w:rPr>
          <w:rFonts w:hint="cs"/>
          <w:spacing w:val="2"/>
          <w:rtl/>
        </w:rPr>
        <w:t>،</w:t>
      </w:r>
      <w:r w:rsidR="009C2870" w:rsidRPr="00E733CB">
        <w:rPr>
          <w:rFonts w:hint="cs"/>
          <w:spacing w:val="2"/>
          <w:rtl/>
        </w:rPr>
        <w:t xml:space="preserve"> سخنانی ابراز داشت و</w:t>
      </w:r>
      <w:r w:rsidR="000202F4" w:rsidRPr="00E733CB">
        <w:rPr>
          <w:rFonts w:hint="cs"/>
          <w:spacing w:val="2"/>
          <w:rtl/>
        </w:rPr>
        <w:t xml:space="preserve"> کتاب‌ها</w:t>
      </w:r>
      <w:r w:rsidR="00C729A5" w:rsidRPr="00E733CB">
        <w:rPr>
          <w:rFonts w:hint="eastAsia"/>
          <w:spacing w:val="2"/>
          <w:rtl/>
        </w:rPr>
        <w:t>یی نوشت و هزاران تن را به آیین خود جلب نمود</w:t>
      </w:r>
      <w:r w:rsidR="0098602B" w:rsidRPr="00E733CB">
        <w:rPr>
          <w:rFonts w:hint="cs"/>
          <w:spacing w:val="2"/>
          <w:rtl/>
        </w:rPr>
        <w:t>،</w:t>
      </w:r>
      <w:r w:rsidR="00C729A5" w:rsidRPr="00E733CB">
        <w:rPr>
          <w:rFonts w:hint="eastAsia"/>
          <w:spacing w:val="2"/>
          <w:rtl/>
        </w:rPr>
        <w:t xml:space="preserve"> و هم اکنون نیز پیروانش در شبه قار</w:t>
      </w:r>
      <w:r w:rsidR="00CD3452" w:rsidRPr="00E733CB">
        <w:rPr>
          <w:rFonts w:hint="cs"/>
          <w:spacing w:val="2"/>
          <w:rtl/>
        </w:rPr>
        <w:t>ۀ</w:t>
      </w:r>
      <w:r w:rsidR="00C729A5" w:rsidRPr="00E733CB">
        <w:rPr>
          <w:rFonts w:hint="eastAsia"/>
          <w:spacing w:val="2"/>
          <w:rtl/>
        </w:rPr>
        <w:t xml:space="preserve"> هند و اروپا و دیگر مناطق به تبلیغ و دعوت سرگرمند. </w:t>
      </w:r>
      <w:r w:rsidR="00C729A5" w:rsidRPr="00E733CB">
        <w:rPr>
          <w:rFonts w:hint="cs"/>
          <w:spacing w:val="2"/>
          <w:rtl/>
        </w:rPr>
        <w:t xml:space="preserve">بنابر </w:t>
      </w:r>
      <w:r w:rsidR="00E43FD1" w:rsidRPr="00E733CB">
        <w:rPr>
          <w:rFonts w:hint="cs"/>
          <w:spacing w:val="2"/>
          <w:rtl/>
        </w:rPr>
        <w:t>«دلی</w:t>
      </w:r>
      <w:r w:rsidR="0098602B" w:rsidRPr="00E733CB">
        <w:rPr>
          <w:rFonts w:hint="cs"/>
          <w:spacing w:val="2"/>
          <w:rtl/>
        </w:rPr>
        <w:t>ل</w:t>
      </w:r>
      <w:r w:rsidR="00E43FD1" w:rsidRPr="00E733CB">
        <w:rPr>
          <w:rFonts w:hint="cs"/>
          <w:spacing w:val="2"/>
          <w:rtl/>
        </w:rPr>
        <w:t xml:space="preserve"> تقریر» </w:t>
      </w:r>
      <w:r w:rsidR="00CD5EE9" w:rsidRPr="00E733CB">
        <w:rPr>
          <w:rFonts w:hint="cs"/>
          <w:spacing w:val="2"/>
          <w:rtl/>
        </w:rPr>
        <w:t>لازم است که این مرد در اد</w:t>
      </w:r>
      <w:r w:rsidR="007B3464" w:rsidRPr="00E733CB">
        <w:rPr>
          <w:rFonts w:hint="cs"/>
          <w:spacing w:val="2"/>
          <w:rtl/>
        </w:rPr>
        <w:t>ّ</w:t>
      </w:r>
      <w:r w:rsidR="00CD5EE9" w:rsidRPr="00E733CB">
        <w:rPr>
          <w:rFonts w:hint="cs"/>
          <w:spacing w:val="2"/>
          <w:rtl/>
        </w:rPr>
        <w:t>عای خود صادق باشد، زیرا کلام خویشتن را به حق</w:t>
      </w:r>
      <w:r w:rsidR="00CD5EE9" w:rsidRPr="00E733CB">
        <w:rPr>
          <w:rFonts w:hint="cs"/>
          <w:spacing w:val="2"/>
        </w:rPr>
        <w:sym w:font="AGA Arabesque" w:char="F059"/>
      </w:r>
      <w:r w:rsidR="00CD5EE9" w:rsidRPr="00E733CB">
        <w:rPr>
          <w:rFonts w:hint="cs"/>
          <w:spacing w:val="2"/>
          <w:rtl/>
        </w:rPr>
        <w:t xml:space="preserve"> منسوب داشته و </w:t>
      </w:r>
      <w:r w:rsidR="007B3464" w:rsidRPr="00E733CB">
        <w:rPr>
          <w:rFonts w:hint="cs"/>
          <w:spacing w:val="2"/>
          <w:rtl/>
        </w:rPr>
        <w:t>سخنش نیز ماندگار و نافذ شده است.</w:t>
      </w:r>
      <w:r w:rsidR="00CD5EE9" w:rsidRPr="00E733CB">
        <w:rPr>
          <w:rFonts w:hint="cs"/>
          <w:spacing w:val="2"/>
          <w:rtl/>
        </w:rPr>
        <w:t xml:space="preserve"> اما میرزا </w:t>
      </w:r>
      <w:r w:rsidR="00B4202F" w:rsidRPr="00E733CB">
        <w:rPr>
          <w:rFonts w:hint="cs"/>
          <w:spacing w:val="2"/>
          <w:rtl/>
        </w:rPr>
        <w:t>حسینعلی بهاء</w:t>
      </w:r>
      <w:r w:rsidR="00CD5EE9" w:rsidRPr="00E733CB">
        <w:rPr>
          <w:rFonts w:hint="cs"/>
          <w:spacing w:val="2"/>
          <w:rtl/>
        </w:rPr>
        <w:t xml:space="preserve"> او را مد</w:t>
      </w:r>
      <w:r w:rsidR="007B3464" w:rsidRPr="00E733CB">
        <w:rPr>
          <w:rFonts w:hint="cs"/>
          <w:spacing w:val="2"/>
          <w:rtl/>
        </w:rPr>
        <w:t>ّ</w:t>
      </w:r>
      <w:r w:rsidR="00CD5EE9" w:rsidRPr="00E733CB">
        <w:rPr>
          <w:rFonts w:hint="cs"/>
          <w:spacing w:val="2"/>
          <w:rtl/>
        </w:rPr>
        <w:t>عی دروغین دانسته است</w:t>
      </w:r>
      <w:r w:rsidR="00963921" w:rsidRPr="00E733CB">
        <w:rPr>
          <w:rFonts w:hint="cs"/>
          <w:spacing w:val="2"/>
          <w:rtl/>
        </w:rPr>
        <w:t>،</w:t>
      </w:r>
      <w:r w:rsidR="00CD5EE9" w:rsidRPr="00E733CB">
        <w:rPr>
          <w:rFonts w:hint="cs"/>
          <w:spacing w:val="2"/>
          <w:rtl/>
        </w:rPr>
        <w:t xml:space="preserve"> و می</w:t>
      </w:r>
      <w:r w:rsidR="00AA6405" w:rsidRPr="00E733CB">
        <w:rPr>
          <w:rFonts w:hint="eastAsia"/>
          <w:spacing w:val="2"/>
          <w:rtl/>
        </w:rPr>
        <w:t>‌نویسد:</w:t>
      </w:r>
    </w:p>
    <w:p w:rsidR="00AA6405" w:rsidRDefault="0015445B" w:rsidP="00CD3452">
      <w:pPr>
        <w:pStyle w:val="a4"/>
        <w:rPr>
          <w:rtl/>
        </w:rPr>
      </w:pPr>
      <w:r>
        <w:rPr>
          <w:rFonts w:hint="cs"/>
          <w:rtl/>
        </w:rPr>
        <w:lastRenderedPageBreak/>
        <w:t>«نفسی از اهل سنت و جماعت در جهتی از جهات اد</w:t>
      </w:r>
      <w:r w:rsidR="007B3464">
        <w:rPr>
          <w:rFonts w:hint="cs"/>
          <w:rtl/>
        </w:rPr>
        <w:t>ّ</w:t>
      </w:r>
      <w:r>
        <w:rPr>
          <w:rFonts w:hint="cs"/>
          <w:rtl/>
        </w:rPr>
        <w:t>عای قائمی</w:t>
      </w:r>
      <w:r w:rsidR="007B3464">
        <w:rPr>
          <w:rFonts w:hint="cs"/>
          <w:rtl/>
        </w:rPr>
        <w:t>ّ</w:t>
      </w:r>
      <w:r>
        <w:rPr>
          <w:rFonts w:hint="cs"/>
          <w:rtl/>
        </w:rPr>
        <w:t>ت نموده و إلی حین</w:t>
      </w:r>
      <w:r w:rsidR="007B3464">
        <w:rPr>
          <w:rFonts w:hint="cs"/>
          <w:rtl/>
        </w:rPr>
        <w:t>،</w:t>
      </w:r>
      <w:r>
        <w:rPr>
          <w:rFonts w:hint="cs"/>
          <w:rtl/>
        </w:rPr>
        <w:t xml:space="preserve"> قریب صد هزار نفس اطاع</w:t>
      </w:r>
      <w:r w:rsidR="007B3464">
        <w:rPr>
          <w:rFonts w:hint="cs"/>
          <w:rtl/>
        </w:rPr>
        <w:t>تش نمودند و به خدمتش قیام کردند.</w:t>
      </w:r>
      <w:r>
        <w:rPr>
          <w:rFonts w:hint="cs"/>
          <w:rtl/>
        </w:rPr>
        <w:t xml:space="preserve"> قائم حقیقی (</w:t>
      </w:r>
      <w:r w:rsidR="00EC27C0">
        <w:rPr>
          <w:rFonts w:hint="cs"/>
          <w:rtl/>
        </w:rPr>
        <w:t>علی‌محم</w:t>
      </w:r>
      <w:r w:rsidR="007B3464">
        <w:rPr>
          <w:rFonts w:hint="cs"/>
          <w:rtl/>
        </w:rPr>
        <w:t>ّ</w:t>
      </w:r>
      <w:r w:rsidR="00EC27C0">
        <w:rPr>
          <w:rFonts w:hint="cs"/>
          <w:rtl/>
        </w:rPr>
        <w:t>د</w:t>
      </w:r>
      <w:r>
        <w:rPr>
          <w:rFonts w:hint="cs"/>
          <w:rtl/>
        </w:rPr>
        <w:t xml:space="preserve"> باب) به نور الهی در ایران قیام بر امر فرمود، شهیدش نمودند»!</w:t>
      </w:r>
      <w:r w:rsidRPr="0015445B">
        <w:rPr>
          <w:rFonts w:hint="cs"/>
          <w:vertAlign w:val="superscript"/>
          <w:rtl/>
        </w:rPr>
        <w:t>(</w:t>
      </w:r>
      <w:r w:rsidRPr="0015445B">
        <w:rPr>
          <w:rStyle w:val="FootnoteReference"/>
          <w:rFonts w:cs="B Zar"/>
          <w:rtl/>
        </w:rPr>
        <w:footnoteReference w:id="329"/>
      </w:r>
      <w:r w:rsidRPr="0015445B">
        <w:rPr>
          <w:rFonts w:hint="cs"/>
          <w:vertAlign w:val="superscript"/>
          <w:rtl/>
        </w:rPr>
        <w:t>)</w:t>
      </w:r>
      <w:r>
        <w:rPr>
          <w:rFonts w:hint="cs"/>
          <w:rtl/>
        </w:rPr>
        <w:t>.</w:t>
      </w:r>
    </w:p>
    <w:p w:rsidR="0015445B" w:rsidRDefault="00804754" w:rsidP="00CD3452">
      <w:pPr>
        <w:pStyle w:val="a4"/>
        <w:rPr>
          <w:rtl/>
        </w:rPr>
      </w:pPr>
      <w:r>
        <w:rPr>
          <w:rFonts w:hint="cs"/>
          <w:rtl/>
        </w:rPr>
        <w:t xml:space="preserve">البته </w:t>
      </w:r>
      <w:r w:rsidRPr="00CD3452">
        <w:rPr>
          <w:rFonts w:hint="cs"/>
          <w:rtl/>
        </w:rPr>
        <w:t xml:space="preserve">عدد </w:t>
      </w:r>
      <w:r w:rsidR="00D00E34" w:rsidRPr="00CD3452">
        <w:rPr>
          <w:rFonts w:hint="cs"/>
          <w:rtl/>
        </w:rPr>
        <w:t xml:space="preserve">«صد هزار نفس» </w:t>
      </w:r>
      <w:r w:rsidR="00EE41FE" w:rsidRPr="00CD3452">
        <w:rPr>
          <w:rFonts w:hint="cs"/>
          <w:rtl/>
        </w:rPr>
        <w:t>در زمان بهاء تخمین زده شده و امروز جمعیت قادیانی</w:t>
      </w:r>
      <w:r w:rsidR="001624EF" w:rsidRPr="00CD3452">
        <w:rPr>
          <w:rFonts w:hint="eastAsia"/>
          <w:rtl/>
        </w:rPr>
        <w:t xml:space="preserve">‌ها (پیروان غلام احمد) خیلی بیشتر از این تعداد است. </w:t>
      </w:r>
      <w:r w:rsidR="001624EF" w:rsidRPr="00CD3452">
        <w:rPr>
          <w:rFonts w:hint="cs"/>
          <w:rtl/>
        </w:rPr>
        <w:t>بنابراین، معلوم می</w:t>
      </w:r>
      <w:r w:rsidR="00900E9C" w:rsidRPr="00CD3452">
        <w:rPr>
          <w:rFonts w:hint="eastAsia"/>
          <w:rtl/>
        </w:rPr>
        <w:t>‌شود</w:t>
      </w:r>
      <w:r w:rsidR="00900E9C">
        <w:rPr>
          <w:rFonts w:hint="eastAsia"/>
          <w:rtl/>
        </w:rPr>
        <w:t xml:space="preserve"> که کثرت جمعیت و بقای یک فرقه دلیل بر حقانیت ایشان نیست</w:t>
      </w:r>
      <w:r w:rsidR="00EF6C2A">
        <w:rPr>
          <w:rFonts w:hint="cs"/>
          <w:rtl/>
        </w:rPr>
        <w:t>،</w:t>
      </w:r>
      <w:r w:rsidR="00900E9C">
        <w:rPr>
          <w:rFonts w:hint="eastAsia"/>
          <w:rtl/>
        </w:rPr>
        <w:t xml:space="preserve"> و تقریر میرزا ابوالفضل پایه و مایه</w:t>
      </w:r>
      <w:r w:rsidR="001D5BBB">
        <w:rPr>
          <w:rFonts w:hint="cs"/>
          <w:rtl/>
        </w:rPr>
        <w:t>‌ای نداشته و ره به جایی نمی</w:t>
      </w:r>
      <w:r w:rsidR="007B3464">
        <w:rPr>
          <w:rFonts w:hint="eastAsia"/>
          <w:rtl/>
        </w:rPr>
        <w:t>‌برد</w:t>
      </w:r>
      <w:r w:rsidR="007B3464">
        <w:rPr>
          <w:rFonts w:hint="cs"/>
          <w:rtl/>
        </w:rPr>
        <w:t>.</w:t>
      </w:r>
      <w:r w:rsidR="00EC4CBB">
        <w:rPr>
          <w:rFonts w:hint="eastAsia"/>
          <w:rtl/>
        </w:rPr>
        <w:t xml:space="preserve"> علاوه بر این</w:t>
      </w:r>
      <w:r w:rsidR="007B3464">
        <w:rPr>
          <w:rFonts w:hint="cs"/>
          <w:rtl/>
        </w:rPr>
        <w:t>،</w:t>
      </w:r>
      <w:r w:rsidR="00EC4CBB">
        <w:rPr>
          <w:rFonts w:hint="eastAsia"/>
          <w:rtl/>
        </w:rPr>
        <w:t xml:space="preserve"> میرزا </w:t>
      </w:r>
      <w:r w:rsidR="00C4327C">
        <w:rPr>
          <w:rFonts w:hint="eastAsia"/>
          <w:rtl/>
        </w:rPr>
        <w:t>حسینعلی</w:t>
      </w:r>
      <w:r w:rsidR="00EC4CBB">
        <w:rPr>
          <w:rFonts w:hint="eastAsia"/>
          <w:rtl/>
        </w:rPr>
        <w:t xml:space="preserve"> در </w:t>
      </w:r>
      <w:r w:rsidR="00EC4CBB" w:rsidRPr="00CD3452">
        <w:rPr>
          <w:rFonts w:hint="eastAsia"/>
          <w:rtl/>
        </w:rPr>
        <w:t xml:space="preserve">کتاب </w:t>
      </w:r>
      <w:r w:rsidR="002831FE" w:rsidRPr="00CD3452">
        <w:rPr>
          <w:rFonts w:hint="cs"/>
          <w:rtl/>
        </w:rPr>
        <w:t xml:space="preserve">«ایقان» </w:t>
      </w:r>
      <w:r w:rsidR="0069357A" w:rsidRPr="00CD3452">
        <w:rPr>
          <w:rFonts w:hint="cs"/>
          <w:rtl/>
        </w:rPr>
        <w:t>(یا رسال</w:t>
      </w:r>
      <w:r w:rsidR="00CD3452">
        <w:rPr>
          <w:rFonts w:hint="cs"/>
          <w:rtl/>
        </w:rPr>
        <w:t>ۀ</w:t>
      </w:r>
      <w:r w:rsidR="0069357A">
        <w:rPr>
          <w:rFonts w:hint="cs"/>
          <w:rtl/>
        </w:rPr>
        <w:t xml:space="preserve"> خالویه) می</w:t>
      </w:r>
      <w:r w:rsidR="00506BBA">
        <w:rPr>
          <w:rFonts w:hint="eastAsia"/>
          <w:rtl/>
        </w:rPr>
        <w:t>‌نویسد:</w:t>
      </w:r>
    </w:p>
    <w:p w:rsidR="00506BBA" w:rsidRDefault="00506BBA" w:rsidP="00CD3452">
      <w:pPr>
        <w:pStyle w:val="a4"/>
        <w:rPr>
          <w:rtl/>
        </w:rPr>
      </w:pPr>
      <w:r>
        <w:rPr>
          <w:rFonts w:hint="cs"/>
          <w:rtl/>
        </w:rPr>
        <w:t>«از</w:t>
      </w:r>
      <w:r w:rsidR="00A102B9">
        <w:rPr>
          <w:rFonts w:hint="cs"/>
          <w:rtl/>
        </w:rPr>
        <w:t xml:space="preserve"> جملۀ </w:t>
      </w:r>
      <w:r>
        <w:rPr>
          <w:rFonts w:hint="cs"/>
          <w:rtl/>
        </w:rPr>
        <w:t>انبیا نوح بود که نهصد و پنجاه سال نوحه نمود</w:t>
      </w:r>
      <w:r w:rsidR="00147FE6">
        <w:rPr>
          <w:rFonts w:hint="cs"/>
          <w:rtl/>
        </w:rPr>
        <w:t>،</w:t>
      </w:r>
      <w:r>
        <w:rPr>
          <w:rFonts w:hint="cs"/>
          <w:rtl/>
        </w:rPr>
        <w:t xml:space="preserve"> و عباد را به وادی ایمن روح دعوت فرمود و أحدی او را اجابت ننمود»!</w:t>
      </w:r>
      <w:r w:rsidRPr="00506BBA">
        <w:rPr>
          <w:rFonts w:hint="cs"/>
          <w:vertAlign w:val="superscript"/>
          <w:rtl/>
        </w:rPr>
        <w:t>(</w:t>
      </w:r>
      <w:r w:rsidRPr="00506BBA">
        <w:rPr>
          <w:rStyle w:val="FootnoteReference"/>
          <w:rFonts w:cs="B Zar"/>
          <w:rtl/>
        </w:rPr>
        <w:footnoteReference w:id="330"/>
      </w:r>
      <w:r w:rsidRPr="00506BBA">
        <w:rPr>
          <w:rFonts w:hint="cs"/>
          <w:vertAlign w:val="superscript"/>
          <w:rtl/>
        </w:rPr>
        <w:t>)</w:t>
      </w:r>
      <w:r>
        <w:rPr>
          <w:rFonts w:hint="cs"/>
          <w:rtl/>
        </w:rPr>
        <w:t>.</w:t>
      </w:r>
    </w:p>
    <w:p w:rsidR="000D31F7" w:rsidRDefault="00BC31D8" w:rsidP="00E733CB">
      <w:pPr>
        <w:pStyle w:val="a4"/>
        <w:rPr>
          <w:rtl/>
        </w:rPr>
      </w:pPr>
      <w:r>
        <w:rPr>
          <w:rFonts w:hint="cs"/>
          <w:rtl/>
        </w:rPr>
        <w:t>بنابر دلیل تقریر</w:t>
      </w:r>
      <w:r w:rsidR="007B3464">
        <w:rPr>
          <w:rFonts w:hint="cs"/>
          <w:rtl/>
        </w:rPr>
        <w:t>،</w:t>
      </w:r>
      <w:r>
        <w:rPr>
          <w:rFonts w:hint="cs"/>
          <w:rtl/>
        </w:rPr>
        <w:t xml:space="preserve"> لازم می</w:t>
      </w:r>
      <w:r w:rsidR="00EE39A0">
        <w:rPr>
          <w:rFonts w:hint="eastAsia"/>
          <w:rtl/>
        </w:rPr>
        <w:t>‌آید که نوح</w:t>
      </w:r>
      <w:r w:rsidR="00EE39A0" w:rsidRPr="00AE387D">
        <w:rPr>
          <w:rFonts w:cs="CTraditional Arabic" w:hint="eastAsia"/>
          <w:rtl/>
        </w:rPr>
        <w:sym w:font="AGA Arabesque" w:char="F075"/>
      </w:r>
      <w:r w:rsidR="00EE39A0">
        <w:rPr>
          <w:rFonts w:hint="cs"/>
          <w:rtl/>
        </w:rPr>
        <w:t xml:space="preserve"> از</w:t>
      </w:r>
      <w:r w:rsidR="00A102B9">
        <w:rPr>
          <w:rFonts w:hint="cs"/>
          <w:rtl/>
        </w:rPr>
        <w:t xml:space="preserve"> جملۀ </w:t>
      </w:r>
      <w:r w:rsidR="00EE39A0">
        <w:rPr>
          <w:rFonts w:hint="cs"/>
          <w:rtl/>
        </w:rPr>
        <w:t>انبیا نباشد، زیرا پس از چند قرن دعوت و تبلیغ پیامش مورد پذیرش خلق قرار نگرفت و کلامش در مردم نفوذ نکرد</w:t>
      </w:r>
      <w:r w:rsidR="00147FE6">
        <w:rPr>
          <w:rFonts w:hint="cs"/>
          <w:rtl/>
        </w:rPr>
        <w:t>،</w:t>
      </w:r>
      <w:r w:rsidR="00EE39A0">
        <w:rPr>
          <w:rFonts w:hint="cs"/>
          <w:rtl/>
        </w:rPr>
        <w:t xml:space="preserve"> با آن که میرزا </w:t>
      </w:r>
      <w:r w:rsidR="00C4327C">
        <w:rPr>
          <w:rFonts w:hint="cs"/>
          <w:rtl/>
        </w:rPr>
        <w:t>حسینعلی</w:t>
      </w:r>
      <w:r w:rsidR="00EE39A0">
        <w:rPr>
          <w:rFonts w:hint="cs"/>
          <w:rtl/>
        </w:rPr>
        <w:t xml:space="preserve"> به نبوت نوح</w:t>
      </w:r>
      <w:r w:rsidR="00EE39A0" w:rsidRPr="00AE387D">
        <w:rPr>
          <w:rFonts w:cs="CTraditional Arabic" w:hint="cs"/>
          <w:rtl/>
        </w:rPr>
        <w:sym w:font="AGA Arabesque" w:char="F075"/>
      </w:r>
      <w:r w:rsidR="00EE39A0">
        <w:rPr>
          <w:rFonts w:hint="cs"/>
          <w:rtl/>
        </w:rPr>
        <w:t xml:space="preserve"> تصریح می</w:t>
      </w:r>
      <w:r w:rsidR="00AA11F3">
        <w:rPr>
          <w:rFonts w:hint="eastAsia"/>
          <w:rtl/>
        </w:rPr>
        <w:t>‌کند، پس د</w:t>
      </w:r>
      <w:r w:rsidR="00147FE6">
        <w:rPr>
          <w:rFonts w:hint="eastAsia"/>
          <w:rtl/>
        </w:rPr>
        <w:t>لیل گلپایگانی دلیل علیل و از</w:t>
      </w:r>
      <w:r w:rsidR="00A102B9">
        <w:rPr>
          <w:rFonts w:hint="eastAsia"/>
          <w:rtl/>
        </w:rPr>
        <w:t xml:space="preserve"> جملۀ </w:t>
      </w:r>
      <w:r w:rsidR="00AA11F3">
        <w:rPr>
          <w:rFonts w:hint="eastAsia"/>
          <w:rtl/>
        </w:rPr>
        <w:t>اباطیل است.</w:t>
      </w:r>
    </w:p>
    <w:p w:rsidR="00AA11F3" w:rsidRDefault="00AA11F3" w:rsidP="00CD3452">
      <w:pPr>
        <w:pStyle w:val="a4"/>
        <w:rPr>
          <w:rtl/>
        </w:rPr>
      </w:pPr>
      <w:r>
        <w:rPr>
          <w:rFonts w:hint="cs"/>
          <w:rtl/>
        </w:rPr>
        <w:t xml:space="preserve">باری، بهائیان نباید فراموش کنند که میرزا </w:t>
      </w:r>
      <w:r w:rsidR="00C4327C">
        <w:rPr>
          <w:rFonts w:hint="cs"/>
          <w:rtl/>
        </w:rPr>
        <w:t>حسینعلی</w:t>
      </w:r>
      <w:r>
        <w:rPr>
          <w:rFonts w:hint="cs"/>
          <w:rtl/>
        </w:rPr>
        <w:t xml:space="preserve"> به وضوح اعتراف نموده که جز </w:t>
      </w:r>
      <w:r w:rsidR="00E07FD5">
        <w:rPr>
          <w:rFonts w:hint="cs"/>
          <w:rtl/>
        </w:rPr>
        <w:t>عبارت پردازی</w:t>
      </w:r>
      <w:r w:rsidR="00E07FD5">
        <w:rPr>
          <w:rFonts w:hint="eastAsia"/>
          <w:rtl/>
        </w:rPr>
        <w:t>‌</w:t>
      </w:r>
      <w:r>
        <w:rPr>
          <w:rFonts w:hint="cs"/>
          <w:rtl/>
        </w:rPr>
        <w:t xml:space="preserve">هایش حجتی ندارد، چنانکه در </w:t>
      </w:r>
      <w:r w:rsidRPr="00CD3452">
        <w:rPr>
          <w:rFonts w:hint="cs"/>
          <w:rtl/>
        </w:rPr>
        <w:t xml:space="preserve">کتاب </w:t>
      </w:r>
      <w:r w:rsidR="00E06825" w:rsidRPr="00CD3452">
        <w:rPr>
          <w:rFonts w:hint="cs"/>
          <w:rtl/>
        </w:rPr>
        <w:t xml:space="preserve">«بدیع» </w:t>
      </w:r>
      <w:r w:rsidR="00E33B33" w:rsidRPr="00CD3452">
        <w:rPr>
          <w:rFonts w:hint="cs"/>
          <w:rtl/>
        </w:rPr>
        <w:t>می</w:t>
      </w:r>
      <w:r w:rsidR="00706928" w:rsidRPr="00CD3452">
        <w:rPr>
          <w:rFonts w:hint="eastAsia"/>
          <w:rtl/>
        </w:rPr>
        <w:t>‌نویسد</w:t>
      </w:r>
      <w:r w:rsidR="00706928">
        <w:rPr>
          <w:rFonts w:hint="eastAsia"/>
          <w:rtl/>
        </w:rPr>
        <w:t>:</w:t>
      </w:r>
    </w:p>
    <w:p w:rsidR="00706928" w:rsidRDefault="00FF661B" w:rsidP="00CD3452">
      <w:pPr>
        <w:pStyle w:val="a4"/>
        <w:rPr>
          <w:rtl/>
        </w:rPr>
      </w:pPr>
      <w:r>
        <w:rPr>
          <w:rFonts w:hint="cs"/>
          <w:rtl/>
        </w:rPr>
        <w:t>«هرگز جمال أبهی جز آیات منزله که از سماء أحدی</w:t>
      </w:r>
      <w:r w:rsidR="00E07FD5">
        <w:rPr>
          <w:rFonts w:hint="cs"/>
          <w:rtl/>
        </w:rPr>
        <w:t>ّ</w:t>
      </w:r>
      <w:r>
        <w:rPr>
          <w:rFonts w:hint="cs"/>
          <w:rtl/>
        </w:rPr>
        <w:t>ت نازل است حج</w:t>
      </w:r>
      <w:r w:rsidR="00E07FD5">
        <w:rPr>
          <w:rFonts w:hint="cs"/>
          <w:rtl/>
        </w:rPr>
        <w:t>ّ</w:t>
      </w:r>
      <w:r>
        <w:rPr>
          <w:rFonts w:hint="cs"/>
          <w:rtl/>
        </w:rPr>
        <w:t xml:space="preserve">ت و میزان امر </w:t>
      </w:r>
      <w:r w:rsidR="00CE7BB7">
        <w:rPr>
          <w:rFonts w:hint="cs"/>
          <w:rtl/>
        </w:rPr>
        <w:t>نفرموده</w:t>
      </w:r>
      <w:r w:rsidR="009D5BE9">
        <w:rPr>
          <w:rFonts w:hint="cs"/>
          <w:rtl/>
        </w:rPr>
        <w:t>‌اند»</w:t>
      </w:r>
      <w:r w:rsidR="00CE7BB7" w:rsidRPr="00CE7BB7">
        <w:rPr>
          <w:rFonts w:hint="cs"/>
          <w:vertAlign w:val="superscript"/>
          <w:rtl/>
        </w:rPr>
        <w:t>(</w:t>
      </w:r>
      <w:r w:rsidR="00CE7BB7" w:rsidRPr="00CE7BB7">
        <w:rPr>
          <w:rStyle w:val="FootnoteReference"/>
          <w:rFonts w:cs="B Zar"/>
          <w:rtl/>
        </w:rPr>
        <w:footnoteReference w:id="331"/>
      </w:r>
      <w:r w:rsidR="00CE7BB7" w:rsidRPr="00CE7BB7">
        <w:rPr>
          <w:rFonts w:hint="cs"/>
          <w:vertAlign w:val="superscript"/>
          <w:rtl/>
        </w:rPr>
        <w:t>)</w:t>
      </w:r>
      <w:r w:rsidR="00CE7BB7">
        <w:rPr>
          <w:rFonts w:hint="cs"/>
          <w:rtl/>
        </w:rPr>
        <w:t>.</w:t>
      </w:r>
    </w:p>
    <w:p w:rsidR="00CE7BB7" w:rsidRDefault="00CE7BB7" w:rsidP="00CD3452">
      <w:pPr>
        <w:pStyle w:val="a4"/>
        <w:rPr>
          <w:rtl/>
        </w:rPr>
      </w:pPr>
      <w:r>
        <w:rPr>
          <w:rFonts w:hint="cs"/>
          <w:rtl/>
        </w:rPr>
        <w:t>پس نباید زحمت معجزه</w:t>
      </w:r>
      <w:r w:rsidR="009C6143">
        <w:rPr>
          <w:rFonts w:hint="eastAsia"/>
          <w:rtl/>
        </w:rPr>
        <w:t>‌سازی یا دلیل</w:t>
      </w:r>
      <w:r w:rsidR="00A23F3D">
        <w:rPr>
          <w:rFonts w:hint="cs"/>
          <w:rtl/>
        </w:rPr>
        <w:t xml:space="preserve">‌تراشی را به خود </w:t>
      </w:r>
      <w:r w:rsidR="00A23F3D" w:rsidRPr="00CD3452">
        <w:rPr>
          <w:rFonts w:hint="cs"/>
          <w:rtl/>
        </w:rPr>
        <w:t xml:space="preserve">هموار کرد و </w:t>
      </w:r>
      <w:r w:rsidR="0019576E" w:rsidRPr="00CD3452">
        <w:rPr>
          <w:rFonts w:hint="cs"/>
          <w:rtl/>
        </w:rPr>
        <w:t xml:space="preserve">«اجتهاد» </w:t>
      </w:r>
      <w:r w:rsidR="00B54989" w:rsidRPr="00CD3452">
        <w:rPr>
          <w:rFonts w:hint="cs"/>
          <w:rtl/>
        </w:rPr>
        <w:t xml:space="preserve">در برابر </w:t>
      </w:r>
      <w:r w:rsidR="00310F2D" w:rsidRPr="00CD3452">
        <w:rPr>
          <w:rFonts w:hint="cs"/>
          <w:rtl/>
        </w:rPr>
        <w:t xml:space="preserve">«نص» </w:t>
      </w:r>
      <w:r w:rsidR="00FD0EB0" w:rsidRPr="00CD3452">
        <w:rPr>
          <w:rFonts w:hint="cs"/>
          <w:rtl/>
        </w:rPr>
        <w:t>نمود.</w:t>
      </w:r>
      <w:r w:rsidR="00FB27E7" w:rsidRPr="00CD3452">
        <w:rPr>
          <w:rFonts w:hint="cs"/>
          <w:rtl/>
        </w:rPr>
        <w:t xml:space="preserve"> از سوی دیگر باید توجه داشت که </w:t>
      </w:r>
      <w:r w:rsidR="007B003D" w:rsidRPr="00CD3452">
        <w:rPr>
          <w:rFonts w:hint="cs"/>
          <w:rtl/>
        </w:rPr>
        <w:t xml:space="preserve">«آیات الهی» </w:t>
      </w:r>
      <w:r w:rsidR="003014FA" w:rsidRPr="00CD3452">
        <w:rPr>
          <w:rFonts w:hint="cs"/>
          <w:rtl/>
        </w:rPr>
        <w:t xml:space="preserve">با </w:t>
      </w:r>
      <w:r w:rsidR="003F7FEB" w:rsidRPr="00CD3452">
        <w:rPr>
          <w:rFonts w:hint="cs"/>
          <w:rtl/>
        </w:rPr>
        <w:t xml:space="preserve">«عرفان بافی» </w:t>
      </w:r>
      <w:r w:rsidR="00C847C1" w:rsidRPr="00CD3452">
        <w:rPr>
          <w:rFonts w:hint="cs"/>
          <w:rtl/>
        </w:rPr>
        <w:t>تفاوت</w:t>
      </w:r>
      <w:r w:rsidR="00C847C1">
        <w:rPr>
          <w:rFonts w:hint="cs"/>
          <w:rtl/>
        </w:rPr>
        <w:t xml:space="preserve"> دارد، سخنان بهاء و ادعاهای </w:t>
      </w:r>
      <w:r w:rsidR="00C847C1" w:rsidRPr="00CD3452">
        <w:rPr>
          <w:rFonts w:hint="cs"/>
          <w:rtl/>
        </w:rPr>
        <w:t>پرطمطراق او</w:t>
      </w:r>
      <w:r w:rsidR="00FD0EB0" w:rsidRPr="00CD3452">
        <w:rPr>
          <w:rFonts w:hint="cs"/>
          <w:rtl/>
        </w:rPr>
        <w:t>،</w:t>
      </w:r>
      <w:r w:rsidR="00C847C1" w:rsidRPr="00CD3452">
        <w:rPr>
          <w:rFonts w:hint="cs"/>
          <w:rtl/>
        </w:rPr>
        <w:t xml:space="preserve"> به گفته</w:t>
      </w:r>
      <w:r w:rsidR="00CC0C7E" w:rsidRPr="00CD3452">
        <w:rPr>
          <w:rFonts w:hint="eastAsia"/>
          <w:rtl/>
        </w:rPr>
        <w:t>‌های صوفیان پرمد</w:t>
      </w:r>
      <w:r w:rsidR="00FD0EB0" w:rsidRPr="00CD3452">
        <w:rPr>
          <w:rFonts w:hint="cs"/>
          <w:rtl/>
        </w:rPr>
        <w:t>ّ</w:t>
      </w:r>
      <w:r w:rsidR="00CC0C7E" w:rsidRPr="00CD3452">
        <w:rPr>
          <w:rFonts w:hint="eastAsia"/>
          <w:rtl/>
        </w:rPr>
        <w:t>عا</w:t>
      </w:r>
      <w:r w:rsidR="00156D35" w:rsidRPr="00CD3452">
        <w:rPr>
          <w:rFonts w:hint="eastAsia"/>
          <w:rtl/>
        </w:rPr>
        <w:t xml:space="preserve"> نزدیک‌تر</w:t>
      </w:r>
      <w:r w:rsidR="00CC0C7E" w:rsidRPr="00CD3452">
        <w:rPr>
          <w:rFonts w:hint="eastAsia"/>
          <w:rtl/>
        </w:rPr>
        <w:t xml:space="preserve"> است تا</w:t>
      </w:r>
      <w:r w:rsidR="00C9417E" w:rsidRPr="00CD3452">
        <w:rPr>
          <w:rFonts w:hint="cs"/>
          <w:rtl/>
        </w:rPr>
        <w:t xml:space="preserve"> </w:t>
      </w:r>
      <w:r w:rsidR="00FD0EB0" w:rsidRPr="00CD3452">
        <w:rPr>
          <w:rFonts w:hint="eastAsia"/>
          <w:rtl/>
        </w:rPr>
        <w:t>به سخنان انبیای فروتن خدا</w:t>
      </w:r>
      <w:r w:rsidR="00FD0EB0" w:rsidRPr="00CD3452">
        <w:rPr>
          <w:rFonts w:hint="cs"/>
          <w:rtl/>
        </w:rPr>
        <w:t>.</w:t>
      </w:r>
      <w:r w:rsidR="00CC0C7E" w:rsidRPr="00CD3452">
        <w:rPr>
          <w:rFonts w:hint="eastAsia"/>
          <w:rtl/>
        </w:rPr>
        <w:t xml:space="preserve"> و این داوری </w:t>
      </w:r>
      <w:r w:rsidR="00CC0C7E" w:rsidRPr="00CD3452">
        <w:rPr>
          <w:rFonts w:hint="cs"/>
          <w:rtl/>
        </w:rPr>
        <w:t>–</w:t>
      </w:r>
      <w:r w:rsidR="00CC0C7E" w:rsidRPr="00CD3452">
        <w:rPr>
          <w:rFonts w:hint="eastAsia"/>
          <w:rtl/>
        </w:rPr>
        <w:t xml:space="preserve"> خدای </w:t>
      </w:r>
      <w:r w:rsidR="00CC0C7E" w:rsidRPr="00CD3452">
        <w:rPr>
          <w:rFonts w:hint="cs"/>
          <w:rtl/>
        </w:rPr>
        <w:t>ناکرده – زاد</w:t>
      </w:r>
      <w:r w:rsidR="00CD3452" w:rsidRPr="00CD3452">
        <w:rPr>
          <w:rFonts w:hint="cs"/>
          <w:rtl/>
        </w:rPr>
        <w:t>ۀ</w:t>
      </w:r>
      <w:r w:rsidR="00CC0C7E" w:rsidRPr="00CD3452">
        <w:rPr>
          <w:rFonts w:hint="cs"/>
          <w:rtl/>
        </w:rPr>
        <w:t xml:space="preserve"> دشمنی</w:t>
      </w:r>
      <w:r w:rsidR="00CC0C7E">
        <w:rPr>
          <w:rFonts w:hint="cs"/>
          <w:rtl/>
        </w:rPr>
        <w:t xml:space="preserve"> و تعصب نی</w:t>
      </w:r>
      <w:r w:rsidR="00C9417E">
        <w:rPr>
          <w:rFonts w:hint="cs"/>
          <w:rtl/>
        </w:rPr>
        <w:t>ست، فضلای بهایی هم بر این امر اذ</w:t>
      </w:r>
      <w:r w:rsidR="00CC0C7E">
        <w:rPr>
          <w:rFonts w:hint="cs"/>
          <w:rtl/>
        </w:rPr>
        <w:t xml:space="preserve">عان دارند، چنانکه </w:t>
      </w:r>
      <w:r w:rsidR="009877A8" w:rsidRPr="00CD3452">
        <w:rPr>
          <w:rFonts w:hint="cs"/>
          <w:rtl/>
        </w:rPr>
        <w:t xml:space="preserve">«فاضل </w:t>
      </w:r>
      <w:r w:rsidR="001C0C7F" w:rsidRPr="00CD3452">
        <w:rPr>
          <w:rFonts w:hint="cs"/>
          <w:rtl/>
        </w:rPr>
        <w:t xml:space="preserve">مازندرانی» </w:t>
      </w:r>
      <w:r w:rsidR="00DF3025" w:rsidRPr="00CD3452">
        <w:rPr>
          <w:rFonts w:hint="cs"/>
          <w:rtl/>
        </w:rPr>
        <w:t xml:space="preserve">در کتاب </w:t>
      </w:r>
      <w:r w:rsidR="00DC3CFD" w:rsidRPr="00CD3452">
        <w:rPr>
          <w:rFonts w:hint="cs"/>
          <w:rtl/>
        </w:rPr>
        <w:t xml:space="preserve">«ظهورالحق» </w:t>
      </w:r>
      <w:r w:rsidR="00C9417E" w:rsidRPr="00CD3452">
        <w:rPr>
          <w:rFonts w:hint="cs"/>
          <w:rtl/>
        </w:rPr>
        <w:t>تصر</w:t>
      </w:r>
      <w:r w:rsidR="00FD7FAA" w:rsidRPr="00CD3452">
        <w:rPr>
          <w:rFonts w:hint="cs"/>
          <w:rtl/>
        </w:rPr>
        <w:t>یح م</w:t>
      </w:r>
      <w:r w:rsidR="00FD7FAA">
        <w:rPr>
          <w:rFonts w:hint="cs"/>
          <w:rtl/>
        </w:rPr>
        <w:t>ی</w:t>
      </w:r>
      <w:r w:rsidR="00683C99">
        <w:rPr>
          <w:rFonts w:hint="eastAsia"/>
          <w:rtl/>
        </w:rPr>
        <w:t>‌کند که</w:t>
      </w:r>
      <w:r w:rsidR="00C9417E">
        <w:rPr>
          <w:rFonts w:hint="cs"/>
          <w:rtl/>
        </w:rPr>
        <w:t>:</w:t>
      </w:r>
    </w:p>
    <w:p w:rsidR="00683C99" w:rsidRDefault="00683C99" w:rsidP="00CD3452">
      <w:pPr>
        <w:pStyle w:val="a4"/>
        <w:rPr>
          <w:rtl/>
        </w:rPr>
      </w:pPr>
      <w:r>
        <w:rPr>
          <w:rFonts w:hint="cs"/>
          <w:rtl/>
        </w:rPr>
        <w:lastRenderedPageBreak/>
        <w:t>«لحن آثارشان (آثار بهاءالله) به مذاق اشراقیین و رواقیین و أمثالهم</w:t>
      </w:r>
      <w:r w:rsidR="00156D35">
        <w:rPr>
          <w:rFonts w:hint="cs"/>
          <w:rtl/>
        </w:rPr>
        <w:t xml:space="preserve"> نزدیک‌تر</w:t>
      </w:r>
      <w:r w:rsidR="004C00A5">
        <w:rPr>
          <w:rFonts w:hint="eastAsia"/>
          <w:rtl/>
        </w:rPr>
        <w:t xml:space="preserve"> است»!</w:t>
      </w:r>
      <w:r w:rsidR="004C00A5" w:rsidRPr="004C00A5">
        <w:rPr>
          <w:rFonts w:hint="cs"/>
          <w:vertAlign w:val="superscript"/>
          <w:rtl/>
        </w:rPr>
        <w:t>(</w:t>
      </w:r>
      <w:r w:rsidR="004C00A5" w:rsidRPr="004C00A5">
        <w:rPr>
          <w:rStyle w:val="FootnoteReference"/>
          <w:rFonts w:cs="B Zar"/>
          <w:rtl/>
        </w:rPr>
        <w:footnoteReference w:id="332"/>
      </w:r>
      <w:r w:rsidR="004C00A5" w:rsidRPr="004C00A5">
        <w:rPr>
          <w:rFonts w:hint="cs"/>
          <w:vertAlign w:val="superscript"/>
          <w:rtl/>
        </w:rPr>
        <w:t>)</w:t>
      </w:r>
      <w:r w:rsidR="004C00A5">
        <w:rPr>
          <w:rFonts w:hint="cs"/>
          <w:rtl/>
        </w:rPr>
        <w:t>.</w:t>
      </w:r>
    </w:p>
    <w:p w:rsidR="004C00A5" w:rsidRDefault="00F86CDC" w:rsidP="00E733CB">
      <w:pPr>
        <w:pStyle w:val="a4"/>
        <w:rPr>
          <w:rtl/>
        </w:rPr>
      </w:pPr>
      <w:r>
        <w:rPr>
          <w:rFonts w:hint="cs"/>
          <w:rtl/>
        </w:rPr>
        <w:t>بهائیان حقیقت</w:t>
      </w:r>
      <w:r>
        <w:rPr>
          <w:rFonts w:hint="eastAsia"/>
          <w:rtl/>
        </w:rPr>
        <w:t>‌</w:t>
      </w:r>
      <w:r w:rsidR="004C00A5">
        <w:rPr>
          <w:rFonts w:hint="cs"/>
          <w:rtl/>
        </w:rPr>
        <w:t>جو</w:t>
      </w:r>
      <w:r>
        <w:rPr>
          <w:rFonts w:hint="cs"/>
          <w:rtl/>
        </w:rPr>
        <w:t xml:space="preserve"> </w:t>
      </w:r>
      <w:r w:rsidR="004C00A5">
        <w:rPr>
          <w:rFonts w:hint="cs"/>
          <w:rtl/>
        </w:rPr>
        <w:t>اگر بر هر صفحه</w:t>
      </w:r>
      <w:r w:rsidR="00F15308">
        <w:rPr>
          <w:rFonts w:hint="eastAsia"/>
          <w:rtl/>
        </w:rPr>
        <w:t>‌ای از قرآنکریم نظر افکنند، ملاحظه می</w:t>
      </w:r>
      <w:r w:rsidR="00F37E27">
        <w:rPr>
          <w:rFonts w:hint="cs"/>
          <w:rtl/>
        </w:rPr>
        <w:t>‌کنند که پیامبر اسلام</w:t>
      </w:r>
      <w:r w:rsidR="00F37E27">
        <w:rPr>
          <w:rFonts w:cs="CTraditional Arabic" w:hint="cs"/>
          <w:rtl/>
        </w:rPr>
        <w:t>ص</w:t>
      </w:r>
      <w:r w:rsidR="00F37E27">
        <w:rPr>
          <w:rFonts w:hint="cs"/>
          <w:rtl/>
        </w:rPr>
        <w:t xml:space="preserve"> تنها به </w:t>
      </w:r>
      <w:r w:rsidR="00F37E27" w:rsidRPr="00CD3452">
        <w:rPr>
          <w:rFonts w:hint="cs"/>
          <w:rtl/>
        </w:rPr>
        <w:t xml:space="preserve">عنوان </w:t>
      </w:r>
      <w:r w:rsidRPr="00CD3452">
        <w:rPr>
          <w:rFonts w:hint="cs"/>
          <w:rtl/>
        </w:rPr>
        <w:t>«بنده و پیام</w:t>
      </w:r>
      <w:r w:rsidRPr="00CD3452">
        <w:rPr>
          <w:rFonts w:hint="eastAsia"/>
          <w:rtl/>
        </w:rPr>
        <w:t>‌</w:t>
      </w:r>
      <w:r w:rsidR="00A26D11" w:rsidRPr="00CD3452">
        <w:rPr>
          <w:rFonts w:hint="cs"/>
          <w:rtl/>
        </w:rPr>
        <w:t xml:space="preserve">رسان خدا» </w:t>
      </w:r>
      <w:r w:rsidR="000F54D4" w:rsidRPr="00CD3452">
        <w:rPr>
          <w:rFonts w:hint="cs"/>
          <w:rtl/>
        </w:rPr>
        <w:t xml:space="preserve">و </w:t>
      </w:r>
      <w:r w:rsidR="004F373F" w:rsidRPr="00CD3452">
        <w:rPr>
          <w:rFonts w:hint="cs"/>
          <w:rtl/>
        </w:rPr>
        <w:t xml:space="preserve">«مخاطب وحی» </w:t>
      </w:r>
      <w:r w:rsidR="004429A4" w:rsidRPr="00CD3452">
        <w:rPr>
          <w:rFonts w:hint="cs"/>
          <w:rtl/>
        </w:rPr>
        <w:t>در آنجا مطرح</w:t>
      </w:r>
      <w:r w:rsidR="004429A4">
        <w:rPr>
          <w:rFonts w:hint="cs"/>
          <w:rtl/>
        </w:rPr>
        <w:t xml:space="preserve"> شده و مدار سخن بر محور خداپرستی و تعظیم و تقدیس پروردگار و دعوت مردم به بندگی او استوار است</w:t>
      </w:r>
      <w:r>
        <w:rPr>
          <w:rFonts w:hint="cs"/>
          <w:rtl/>
        </w:rPr>
        <w:t>،</w:t>
      </w:r>
      <w:r w:rsidR="004429A4">
        <w:rPr>
          <w:rFonts w:hint="cs"/>
          <w:rtl/>
        </w:rPr>
        <w:t xml:space="preserve"> ولی در سخنان باب و بهاء چیزی که بیش از همه مطرح می</w:t>
      </w:r>
      <w:r>
        <w:rPr>
          <w:rFonts w:hint="eastAsia"/>
          <w:rtl/>
        </w:rPr>
        <w:t>‌شود</w:t>
      </w:r>
      <w:r w:rsidR="00D51821">
        <w:rPr>
          <w:rFonts w:hint="eastAsia"/>
          <w:rtl/>
        </w:rPr>
        <w:t xml:space="preserve"> خود آنان هستند،</w:t>
      </w:r>
      <w:r w:rsidR="00D314AD">
        <w:rPr>
          <w:rFonts w:hint="eastAsia"/>
          <w:rtl/>
        </w:rPr>
        <w:t xml:space="preserve"> آن‌ها </w:t>
      </w:r>
      <w:r w:rsidR="00D51821">
        <w:rPr>
          <w:rFonts w:hint="eastAsia"/>
          <w:rtl/>
        </w:rPr>
        <w:t>به منزل</w:t>
      </w:r>
      <w:r w:rsidR="00CD3452">
        <w:rPr>
          <w:rFonts w:hint="cs"/>
          <w:rtl/>
        </w:rPr>
        <w:t>ۀ</w:t>
      </w:r>
      <w:r w:rsidR="00D51821">
        <w:rPr>
          <w:rFonts w:hint="eastAsia"/>
          <w:rtl/>
        </w:rPr>
        <w:t xml:space="preserve"> صفات خدا بلکه ذات احدیت جلوه</w:t>
      </w:r>
      <w:r w:rsidR="00CC381F">
        <w:rPr>
          <w:rFonts w:hint="cs"/>
          <w:rtl/>
        </w:rPr>
        <w:t>‌گر شده</w:t>
      </w:r>
      <w:r w:rsidR="00966389">
        <w:rPr>
          <w:rFonts w:hint="cs"/>
          <w:rtl/>
        </w:rPr>
        <w:t xml:space="preserve">‌اند </w:t>
      </w:r>
      <w:r w:rsidR="00CC381F">
        <w:rPr>
          <w:rFonts w:hint="cs"/>
          <w:rtl/>
        </w:rPr>
        <w:t>و مردم را به خضوع و بندگی در برابر خویش دعوت کرده</w:t>
      </w:r>
      <w:r w:rsidR="00B159D9">
        <w:rPr>
          <w:rFonts w:hint="cs"/>
          <w:rtl/>
        </w:rPr>
        <w:t>‌اند،</w:t>
      </w:r>
      <w:r w:rsidR="00CC381F">
        <w:rPr>
          <w:rFonts w:hint="cs"/>
          <w:rtl/>
        </w:rPr>
        <w:t xml:space="preserve"> و</w:t>
      </w:r>
      <w:r w:rsidR="00860450">
        <w:rPr>
          <w:rFonts w:hint="cs"/>
          <w:rtl/>
        </w:rPr>
        <w:t xml:space="preserve"> بهانۀ </w:t>
      </w:r>
      <w:r w:rsidR="00CC381F">
        <w:rPr>
          <w:rFonts w:hint="cs"/>
          <w:rtl/>
        </w:rPr>
        <w:t>ایشان آن است که مظهر ذات و آین</w:t>
      </w:r>
      <w:r w:rsidR="00CD3452">
        <w:rPr>
          <w:rFonts w:hint="cs"/>
          <w:rtl/>
        </w:rPr>
        <w:t>ۀ</w:t>
      </w:r>
      <w:r w:rsidR="00CC381F">
        <w:rPr>
          <w:rFonts w:hint="cs"/>
          <w:rtl/>
        </w:rPr>
        <w:t xml:space="preserve"> تمام نمای جلال و جمال پروردگارند، چنانکه بهاء در نخستین عبارت از </w:t>
      </w:r>
      <w:r w:rsidR="00CC381F" w:rsidRPr="00CD3452">
        <w:rPr>
          <w:rFonts w:hint="cs"/>
          <w:rtl/>
        </w:rPr>
        <w:t xml:space="preserve">کتاب </w:t>
      </w:r>
      <w:r w:rsidR="00450C4B" w:rsidRPr="00CD3452">
        <w:rPr>
          <w:rFonts w:hint="cs"/>
          <w:rtl/>
        </w:rPr>
        <w:t xml:space="preserve">«اقدس» </w:t>
      </w:r>
      <w:r w:rsidR="007F15ED" w:rsidRPr="00CD3452">
        <w:rPr>
          <w:rFonts w:hint="cs"/>
          <w:rtl/>
        </w:rPr>
        <w:t>مقام خود را</w:t>
      </w:r>
      <w:r w:rsidR="007F15ED" w:rsidRPr="00C54BE4">
        <w:rPr>
          <w:rFonts w:hint="cs"/>
          <w:rtl/>
        </w:rPr>
        <w:t xml:space="preserve"> مقام نفس خدا در عالم امر و خلق معرفی می</w:t>
      </w:r>
      <w:r w:rsidR="00C50B12" w:rsidRPr="00C54BE4">
        <w:rPr>
          <w:rFonts w:hint="eastAsia"/>
          <w:rtl/>
        </w:rPr>
        <w:t>‌کند</w:t>
      </w:r>
      <w:r w:rsidRPr="00C54BE4">
        <w:rPr>
          <w:rFonts w:hint="cs"/>
          <w:rtl/>
        </w:rPr>
        <w:t>،</w:t>
      </w:r>
      <w:r w:rsidR="00CA7C15" w:rsidRPr="00C54BE4">
        <w:rPr>
          <w:rFonts w:hint="cs"/>
          <w:rtl/>
        </w:rPr>
        <w:t xml:space="preserve"> </w:t>
      </w:r>
      <w:r w:rsidR="000202F4" w:rsidRPr="00E733CB">
        <w:rPr>
          <w:rStyle w:val="Char3"/>
          <w:rFonts w:hint="cs"/>
          <w:rtl/>
        </w:rPr>
        <w:t>«</w:t>
      </w:r>
      <w:r w:rsidR="00CA7C15" w:rsidRPr="00E733CB">
        <w:rPr>
          <w:rStyle w:val="Char3"/>
          <w:rFonts w:hint="cs"/>
          <w:rtl/>
        </w:rPr>
        <w:t>الذي كان مقام نفسه في عالم الأمر والخلق</w:t>
      </w:r>
      <w:r w:rsidR="000202F4" w:rsidRPr="00E733CB">
        <w:rPr>
          <w:rStyle w:val="Char3"/>
          <w:rFonts w:hint="cs"/>
          <w:rtl/>
        </w:rPr>
        <w:t>»</w:t>
      </w:r>
      <w:r w:rsidR="00CA7C15" w:rsidRPr="00C54BE4">
        <w:rPr>
          <w:rFonts w:hint="cs"/>
          <w:vertAlign w:val="superscript"/>
          <w:rtl/>
        </w:rPr>
        <w:t>(</w:t>
      </w:r>
      <w:r w:rsidR="00CA7C15" w:rsidRPr="00C54BE4">
        <w:rPr>
          <w:rStyle w:val="FootnoteReference"/>
          <w:rFonts w:cs="B Zar"/>
          <w:rtl/>
        </w:rPr>
        <w:footnoteReference w:id="333"/>
      </w:r>
      <w:r w:rsidR="00CA7C15" w:rsidRPr="00C54BE4">
        <w:rPr>
          <w:rFonts w:hint="cs"/>
          <w:vertAlign w:val="superscript"/>
          <w:rtl/>
        </w:rPr>
        <w:t>)</w:t>
      </w:r>
      <w:r w:rsidR="004D4E53" w:rsidRPr="00C54BE4">
        <w:rPr>
          <w:rFonts w:hint="cs"/>
          <w:rtl/>
        </w:rPr>
        <w:t xml:space="preserve">. </w:t>
      </w:r>
      <w:r w:rsidR="00D11BBC" w:rsidRPr="00C54BE4">
        <w:rPr>
          <w:rFonts w:hint="cs"/>
          <w:rtl/>
        </w:rPr>
        <w:t>و این ادعای گران از آنچه پیامبران گفته</w:t>
      </w:r>
      <w:r w:rsidR="00966389">
        <w:rPr>
          <w:rFonts w:hint="cs"/>
          <w:rtl/>
        </w:rPr>
        <w:t xml:space="preserve">‌اند </w:t>
      </w:r>
      <w:r w:rsidR="00D11BBC" w:rsidRPr="00C54BE4">
        <w:rPr>
          <w:rFonts w:hint="cs"/>
          <w:rtl/>
        </w:rPr>
        <w:t>فرسنگ</w:t>
      </w:r>
      <w:r w:rsidR="00D11BBC">
        <w:rPr>
          <w:rFonts w:hint="cs"/>
          <w:rtl/>
        </w:rPr>
        <w:t>ها فاصله دارد</w:t>
      </w:r>
      <w:r w:rsidR="00C33020">
        <w:rPr>
          <w:rFonts w:hint="cs"/>
          <w:rtl/>
        </w:rPr>
        <w:t>،</w:t>
      </w:r>
      <w:r w:rsidR="00D11BBC">
        <w:rPr>
          <w:rFonts w:hint="cs"/>
          <w:rtl/>
        </w:rPr>
        <w:t xml:space="preserve"> و یکی از راه</w:t>
      </w:r>
      <w:r w:rsidR="00501C35">
        <w:rPr>
          <w:rFonts w:hint="eastAsia"/>
          <w:rtl/>
        </w:rPr>
        <w:t>‌های شناخت پیامبران راستین و تمییز</w:t>
      </w:r>
      <w:r w:rsidR="00D314AD">
        <w:rPr>
          <w:rFonts w:hint="eastAsia"/>
          <w:rtl/>
        </w:rPr>
        <w:t xml:space="preserve"> آن‌ها </w:t>
      </w:r>
      <w:r w:rsidR="00501C35">
        <w:rPr>
          <w:rFonts w:hint="eastAsia"/>
          <w:rtl/>
        </w:rPr>
        <w:t>از مدع</w:t>
      </w:r>
      <w:r w:rsidR="00FD0EB0">
        <w:rPr>
          <w:rFonts w:hint="eastAsia"/>
          <w:rtl/>
        </w:rPr>
        <w:t>یان مغرور و خودبین همین راه است</w:t>
      </w:r>
      <w:r w:rsidR="00FD0EB0">
        <w:rPr>
          <w:rFonts w:hint="cs"/>
          <w:rtl/>
        </w:rPr>
        <w:t>.</w:t>
      </w:r>
      <w:r w:rsidR="00501C35">
        <w:rPr>
          <w:rFonts w:hint="eastAsia"/>
          <w:rtl/>
        </w:rPr>
        <w:t xml:space="preserve"> جا دارد خوانندگان ارجمند به این چند آیه از قرآنکریم که سرشار از صداقت و روحانیت است توجه داشته باشند</w:t>
      </w:r>
      <w:r w:rsidR="00C33020">
        <w:rPr>
          <w:rFonts w:hint="cs"/>
          <w:rtl/>
        </w:rPr>
        <w:t>،</w:t>
      </w:r>
      <w:r w:rsidR="00501C35">
        <w:rPr>
          <w:rFonts w:hint="eastAsia"/>
          <w:rtl/>
        </w:rPr>
        <w:t xml:space="preserve"> و</w:t>
      </w:r>
      <w:r w:rsidR="00D314AD">
        <w:rPr>
          <w:rFonts w:hint="eastAsia"/>
          <w:rtl/>
        </w:rPr>
        <w:t xml:space="preserve"> آن‌ها </w:t>
      </w:r>
      <w:r w:rsidR="00501C35">
        <w:rPr>
          <w:rFonts w:hint="eastAsia"/>
          <w:rtl/>
        </w:rPr>
        <w:t>را با خودستایی</w:t>
      </w:r>
      <w:r w:rsidR="005C230C">
        <w:rPr>
          <w:rFonts w:hint="cs"/>
          <w:rtl/>
        </w:rPr>
        <w:t>‌های باب و بهاء مقایسه کنند:</w:t>
      </w:r>
    </w:p>
    <w:p w:rsidR="00B700B1" w:rsidRPr="0005410F" w:rsidRDefault="00B700B1" w:rsidP="0005410F">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5410F">
        <w:rPr>
          <w:rFonts w:ascii="KFGQPC Uthmanic Script HAFS" w:hAnsi="KFGQPC Uthmanic Script HAFS" w:cs="KFGQPC Uthmanic Script HAFS" w:hint="eastAsia"/>
          <w:sz w:val="28"/>
          <w:szCs w:val="28"/>
          <w:rtl/>
        </w:rPr>
        <w:t>قُلۡ</w:t>
      </w:r>
      <w:r w:rsidR="0005410F">
        <w:rPr>
          <w:rFonts w:ascii="KFGQPC Uthmanic Script HAFS" w:hAnsi="KFGQPC Uthmanic Script HAFS" w:cs="KFGQPC Uthmanic Script HAFS"/>
          <w:sz w:val="28"/>
          <w:szCs w:val="28"/>
          <w:rtl/>
        </w:rPr>
        <w:t xml:space="preserve"> إِنَّمَآ أَدۡعُواْ رَبِّي وَلَآ أُشۡرِكُ بِهِ</w:t>
      </w:r>
      <w:r w:rsidR="0005410F">
        <w:rPr>
          <w:rFonts w:ascii="KFGQPC Uthmanic Script HAFS" w:hAnsi="KFGQPC Uthmanic Script HAFS" w:cs="KFGQPC Uthmanic Script HAFS" w:hint="cs"/>
          <w:sz w:val="28"/>
          <w:szCs w:val="28"/>
          <w:rtl/>
        </w:rPr>
        <w:t>ۦٓ</w:t>
      </w:r>
      <w:r w:rsidR="0005410F">
        <w:rPr>
          <w:rFonts w:ascii="KFGQPC Uthmanic Script HAFS" w:hAnsi="KFGQPC Uthmanic Script HAFS" w:cs="KFGQPC Uthmanic Script HAFS"/>
          <w:sz w:val="28"/>
          <w:szCs w:val="28"/>
          <w:rtl/>
        </w:rPr>
        <w:t xml:space="preserve"> أَحَدٗا ٢٠</w:t>
      </w:r>
      <w:r w:rsidR="0005410F">
        <w:rPr>
          <w:rFonts w:ascii="KFGQPC Uthmanic Script HAFS" w:hAnsi="KFGQPC Uthmanic Script HAFS" w:cs="KFGQPC Uthmanic Script HAFS"/>
          <w:sz w:val="28"/>
          <w:szCs w:val="28"/>
        </w:rPr>
        <w:t xml:space="preserve">  </w:t>
      </w:r>
      <w:r w:rsidR="0005410F">
        <w:rPr>
          <w:rFonts w:ascii="KFGQPC Uthmanic Script HAFS" w:hAnsi="KFGQPC Uthmanic Script HAFS" w:cs="KFGQPC Uthmanic Script HAFS"/>
          <w:sz w:val="28"/>
          <w:szCs w:val="28"/>
          <w:rtl/>
        </w:rPr>
        <w:t>قُلۡ إِنِّي لَآ أَمۡلِكُ لَكُمۡ ضَرّٗا وَلَا رَشَدٗا ٢١</w:t>
      </w:r>
      <w:r w:rsidR="0005410F">
        <w:rPr>
          <w:rFonts w:ascii="KFGQPC Uthmanic Script HAFS" w:hAnsi="KFGQPC Uthmanic Script HAFS" w:cs="KFGQPC Uthmanic Script HAFS"/>
          <w:sz w:val="28"/>
          <w:szCs w:val="28"/>
        </w:rPr>
        <w:t xml:space="preserve"> </w:t>
      </w:r>
      <w:r w:rsidR="0005410F">
        <w:rPr>
          <w:rFonts w:ascii="KFGQPC Uthmanic Script HAFS" w:hAnsi="KFGQPC Uthmanic Script HAFS" w:cs="KFGQPC Uthmanic Script HAFS" w:hint="eastAsia"/>
          <w:sz w:val="28"/>
          <w:szCs w:val="28"/>
          <w:rtl/>
        </w:rPr>
        <w:t>قُلۡ</w:t>
      </w:r>
      <w:r w:rsidR="0005410F">
        <w:rPr>
          <w:rFonts w:ascii="KFGQPC Uthmanic Script HAFS" w:hAnsi="KFGQPC Uthmanic Script HAFS" w:cs="KFGQPC Uthmanic Script HAFS"/>
          <w:sz w:val="28"/>
          <w:szCs w:val="28"/>
          <w:rtl/>
        </w:rPr>
        <w:t xml:space="preserve"> إِنِّي لَن يُجِيرَنِي مِنَ </w:t>
      </w:r>
      <w:r w:rsidR="0005410F">
        <w:rPr>
          <w:rFonts w:ascii="KFGQPC Uthmanic Script HAFS" w:hAnsi="KFGQPC Uthmanic Script HAFS" w:cs="KFGQPC Uthmanic Script HAFS" w:hint="cs"/>
          <w:sz w:val="28"/>
          <w:szCs w:val="28"/>
          <w:rtl/>
        </w:rPr>
        <w:t>ٱ</w:t>
      </w:r>
      <w:r w:rsidR="0005410F">
        <w:rPr>
          <w:rFonts w:ascii="KFGQPC Uthmanic Script HAFS" w:hAnsi="KFGQPC Uthmanic Script HAFS" w:cs="KFGQPC Uthmanic Script HAFS" w:hint="eastAsia"/>
          <w:sz w:val="28"/>
          <w:szCs w:val="28"/>
          <w:rtl/>
        </w:rPr>
        <w:t>للَّهِ</w:t>
      </w:r>
      <w:r w:rsidR="0005410F">
        <w:rPr>
          <w:rFonts w:ascii="KFGQPC Uthmanic Script HAFS" w:hAnsi="KFGQPC Uthmanic Script HAFS" w:cs="KFGQPC Uthmanic Script HAFS"/>
          <w:sz w:val="28"/>
          <w:szCs w:val="28"/>
          <w:rtl/>
        </w:rPr>
        <w:t xml:space="preserve"> أَحَدٞ وَلَنۡ أَجِدَ مِن دُونِهِ</w:t>
      </w:r>
      <w:r w:rsidR="0005410F">
        <w:rPr>
          <w:rFonts w:ascii="KFGQPC Uthmanic Script HAFS" w:hAnsi="KFGQPC Uthmanic Script HAFS" w:cs="KFGQPC Uthmanic Script HAFS" w:hint="cs"/>
          <w:sz w:val="28"/>
          <w:szCs w:val="28"/>
          <w:rtl/>
        </w:rPr>
        <w:t>ۦ</w:t>
      </w:r>
      <w:r w:rsidR="0005410F">
        <w:rPr>
          <w:rFonts w:ascii="KFGQPC Uthmanic Script HAFS" w:hAnsi="KFGQPC Uthmanic Script HAFS" w:cs="KFGQPC Uthmanic Script HAFS"/>
          <w:sz w:val="28"/>
          <w:szCs w:val="28"/>
          <w:rtl/>
        </w:rPr>
        <w:t xml:space="preserve"> مُلۡتَحَدًا ٢٢</w:t>
      </w:r>
      <w:r w:rsidR="0005410F">
        <w:rPr>
          <w:rFonts w:ascii="KFGQPC Uthmanic Script HAFS" w:hAnsi="KFGQPC Uthmanic Script HAFS" w:cs="KFGQPC Uthmanic Script HAFS"/>
          <w:sz w:val="28"/>
          <w:szCs w:val="28"/>
        </w:rPr>
        <w:t xml:space="preserve"> </w:t>
      </w:r>
      <w:r w:rsidR="0005410F">
        <w:rPr>
          <w:rFonts w:ascii="KFGQPC Uthmanic Script HAFS" w:hAnsi="KFGQPC Uthmanic Script HAFS" w:cs="KFGQPC Uthmanic Script HAFS" w:hint="eastAsia"/>
          <w:sz w:val="28"/>
          <w:szCs w:val="28"/>
          <w:rtl/>
        </w:rPr>
        <w:t>إِلَّا</w:t>
      </w:r>
      <w:r w:rsidR="0005410F">
        <w:rPr>
          <w:rFonts w:ascii="KFGQPC Uthmanic Script HAFS" w:hAnsi="KFGQPC Uthmanic Script HAFS" w:cs="KFGQPC Uthmanic Script HAFS"/>
          <w:sz w:val="28"/>
          <w:szCs w:val="28"/>
          <w:rtl/>
        </w:rPr>
        <w:t xml:space="preserve"> بَلَٰغٗا مِّنَ </w:t>
      </w:r>
      <w:r w:rsidR="0005410F">
        <w:rPr>
          <w:rFonts w:ascii="KFGQPC Uthmanic Script HAFS" w:hAnsi="KFGQPC Uthmanic Script HAFS" w:cs="KFGQPC Uthmanic Script HAFS" w:hint="cs"/>
          <w:sz w:val="28"/>
          <w:szCs w:val="28"/>
          <w:rtl/>
        </w:rPr>
        <w:t>ٱ</w:t>
      </w:r>
      <w:r w:rsidR="0005410F">
        <w:rPr>
          <w:rFonts w:ascii="KFGQPC Uthmanic Script HAFS" w:hAnsi="KFGQPC Uthmanic Script HAFS" w:cs="KFGQPC Uthmanic Script HAFS" w:hint="eastAsia"/>
          <w:sz w:val="28"/>
          <w:szCs w:val="28"/>
          <w:rtl/>
        </w:rPr>
        <w:t>للَّهِ</w:t>
      </w:r>
      <w:r w:rsidR="0005410F">
        <w:rPr>
          <w:rFonts w:ascii="KFGQPC Uthmanic Script HAFS" w:hAnsi="KFGQPC Uthmanic Script HAFS" w:cs="KFGQPC Uthmanic Script HAFS"/>
          <w:sz w:val="28"/>
          <w:szCs w:val="28"/>
          <w:rtl/>
        </w:rPr>
        <w:t xml:space="preserve"> وَرِسَٰلَٰتِهِ</w:t>
      </w:r>
      <w:r>
        <w:rPr>
          <w:rFonts w:ascii="Traditional Arabic" w:hAnsi="Traditional Arabic" w:cs="Traditional Arabic"/>
          <w:sz w:val="28"/>
          <w:szCs w:val="28"/>
          <w:rtl/>
          <w:lang w:bidi="fa-IR"/>
        </w:rPr>
        <w:t>﴾</w:t>
      </w:r>
      <w:r w:rsidRPr="00CD3452">
        <w:rPr>
          <w:rStyle w:val="Char4"/>
          <w:rFonts w:hint="cs"/>
          <w:rtl/>
        </w:rPr>
        <w:t xml:space="preserve"> </w:t>
      </w:r>
      <w:r w:rsidRPr="00CD3452">
        <w:rPr>
          <w:rStyle w:val="Char5"/>
          <w:rtl/>
        </w:rPr>
        <w:t>[الجن: 20-23]</w:t>
      </w:r>
      <w:r w:rsidRPr="00CD3452">
        <w:rPr>
          <w:rStyle w:val="Char4"/>
          <w:rFonts w:hint="cs"/>
          <w:rtl/>
        </w:rPr>
        <w:t>.</w:t>
      </w:r>
    </w:p>
    <w:p w:rsidR="001B6134" w:rsidRDefault="001B6134" w:rsidP="00CD3452">
      <w:pPr>
        <w:pStyle w:val="a4"/>
        <w:rPr>
          <w:rtl/>
        </w:rPr>
      </w:pPr>
      <w:r>
        <w:rPr>
          <w:rFonts w:hint="cs"/>
          <w:rtl/>
        </w:rPr>
        <w:t>«بگو: من تنها خداوندم را می‌</w:t>
      </w:r>
      <w:r w:rsidR="009C1F19">
        <w:rPr>
          <w:rFonts w:hint="cs"/>
          <w:rtl/>
        </w:rPr>
        <w:t>خوانم و کسی را شریک او نمی</w:t>
      </w:r>
      <w:r w:rsidR="00D11EED">
        <w:rPr>
          <w:rFonts w:hint="eastAsia"/>
          <w:rtl/>
        </w:rPr>
        <w:t>‌شمارم.</w:t>
      </w:r>
    </w:p>
    <w:p w:rsidR="00D11EED" w:rsidRDefault="00D11EED" w:rsidP="00CD3452">
      <w:pPr>
        <w:pStyle w:val="a4"/>
        <w:rPr>
          <w:rtl/>
        </w:rPr>
      </w:pPr>
      <w:r>
        <w:rPr>
          <w:rFonts w:hint="cs"/>
          <w:rtl/>
        </w:rPr>
        <w:t>بگو: من مالک آن نیستم که به شما زیانی رسانم و نه به اجبار هدایتی کنم.</w:t>
      </w:r>
    </w:p>
    <w:p w:rsidR="00D11EED" w:rsidRDefault="00D11EED" w:rsidP="00CD3452">
      <w:pPr>
        <w:pStyle w:val="a4"/>
        <w:rPr>
          <w:rtl/>
        </w:rPr>
      </w:pPr>
      <w:r>
        <w:rPr>
          <w:rFonts w:hint="cs"/>
          <w:rtl/>
        </w:rPr>
        <w:t>بگو: هیچکس مرا در برابر خدا پناه نخواهد داد و هیچگاه غیر از او پناهگاهی نخواهم یافت.</w:t>
      </w:r>
    </w:p>
    <w:p w:rsidR="00D11EED" w:rsidRDefault="00D11EED" w:rsidP="00CD3452">
      <w:pPr>
        <w:pStyle w:val="a4"/>
        <w:rPr>
          <w:rtl/>
        </w:rPr>
      </w:pPr>
      <w:r>
        <w:rPr>
          <w:rFonts w:hint="cs"/>
          <w:rtl/>
        </w:rPr>
        <w:t>جز رساندن دعوت خدا و پیام</w:t>
      </w:r>
      <w:r w:rsidR="00683691">
        <w:rPr>
          <w:rFonts w:hint="eastAsia"/>
          <w:rtl/>
        </w:rPr>
        <w:t>‌های او (مأموریتی ندارم)...»</w:t>
      </w:r>
      <w:r w:rsidR="00683691">
        <w:rPr>
          <w:rFonts w:hint="cs"/>
          <w:rtl/>
        </w:rPr>
        <w:t>.</w:t>
      </w:r>
    </w:p>
    <w:p w:rsidR="00E733CB" w:rsidRDefault="00B700B1" w:rsidP="00904ADF">
      <w:pPr>
        <w:tabs>
          <w:tab w:val="left" w:pos="8640"/>
        </w:tabs>
        <w:bidi/>
        <w:ind w:firstLine="284"/>
        <w:jc w:val="both"/>
        <w:rPr>
          <w:rFonts w:ascii="Traditional Arabic" w:hAnsi="Traditional Arabic" w:cs="Traditional Arabic"/>
          <w:sz w:val="28"/>
          <w:szCs w:val="28"/>
          <w:rtl/>
          <w:lang w:bidi="fa-IR"/>
        </w:rPr>
      </w:pPr>
      <w:r>
        <w:rPr>
          <w:rFonts w:ascii="Traditional Arabic" w:hAnsi="Traditional Arabic" w:cs="Traditional Arabic"/>
          <w:sz w:val="28"/>
          <w:szCs w:val="28"/>
          <w:rtl/>
          <w:lang w:bidi="fa-IR"/>
        </w:rPr>
        <w:lastRenderedPageBreak/>
        <w:t>﴿</w:t>
      </w:r>
      <w:r w:rsidR="00904ADF">
        <w:rPr>
          <w:rFonts w:ascii="KFGQPC Uthmanic Script HAFS" w:hAnsi="KFGQPC Uthmanic Script HAFS" w:cs="KFGQPC Uthmanic Script HAFS" w:hint="eastAsia"/>
          <w:sz w:val="28"/>
          <w:szCs w:val="28"/>
          <w:rtl/>
        </w:rPr>
        <w:t>قُل</w:t>
      </w:r>
      <w:r w:rsidR="00904ADF">
        <w:rPr>
          <w:rFonts w:ascii="KFGQPC Uthmanic Script HAFS" w:hAnsi="KFGQPC Uthmanic Script HAFS" w:cs="KFGQPC Uthmanic Script HAFS"/>
          <w:sz w:val="28"/>
          <w:szCs w:val="28"/>
          <w:rtl/>
        </w:rPr>
        <w:t xml:space="preserve"> لَّآ أَقُولُ لَكُمۡ عِندِي خَزَآئِنُ </w:t>
      </w:r>
      <w:r w:rsidR="00904ADF">
        <w:rPr>
          <w:rFonts w:ascii="KFGQPC Uthmanic Script HAFS" w:hAnsi="KFGQPC Uthmanic Script HAFS" w:cs="KFGQPC Uthmanic Script HAFS" w:hint="cs"/>
          <w:sz w:val="28"/>
          <w:szCs w:val="28"/>
          <w:rtl/>
        </w:rPr>
        <w:t>ٱ</w:t>
      </w:r>
      <w:r w:rsidR="00904ADF">
        <w:rPr>
          <w:rFonts w:ascii="KFGQPC Uthmanic Script HAFS" w:hAnsi="KFGQPC Uthmanic Script HAFS" w:cs="KFGQPC Uthmanic Script HAFS" w:hint="eastAsia"/>
          <w:sz w:val="28"/>
          <w:szCs w:val="28"/>
          <w:rtl/>
        </w:rPr>
        <w:t>للَّهِ</w:t>
      </w:r>
      <w:r w:rsidR="00904ADF">
        <w:rPr>
          <w:rFonts w:ascii="KFGQPC Uthmanic Script HAFS" w:hAnsi="KFGQPC Uthmanic Script HAFS" w:cs="KFGQPC Uthmanic Script HAFS"/>
          <w:sz w:val="28"/>
          <w:szCs w:val="28"/>
          <w:rtl/>
        </w:rPr>
        <w:t xml:space="preserve"> وَلَآ أَعۡلَمُ </w:t>
      </w:r>
      <w:r w:rsidR="00904ADF">
        <w:rPr>
          <w:rFonts w:ascii="KFGQPC Uthmanic Script HAFS" w:hAnsi="KFGQPC Uthmanic Script HAFS" w:cs="KFGQPC Uthmanic Script HAFS" w:hint="cs"/>
          <w:sz w:val="28"/>
          <w:szCs w:val="28"/>
          <w:rtl/>
        </w:rPr>
        <w:t>ٱ</w:t>
      </w:r>
      <w:r w:rsidR="00904ADF">
        <w:rPr>
          <w:rFonts w:ascii="KFGQPC Uthmanic Script HAFS" w:hAnsi="KFGQPC Uthmanic Script HAFS" w:cs="KFGQPC Uthmanic Script HAFS" w:hint="eastAsia"/>
          <w:sz w:val="28"/>
          <w:szCs w:val="28"/>
          <w:rtl/>
        </w:rPr>
        <w:t>لۡغَيۡبَ</w:t>
      </w:r>
      <w:r w:rsidR="00904ADF">
        <w:rPr>
          <w:rFonts w:ascii="KFGQPC Uthmanic Script HAFS" w:hAnsi="KFGQPC Uthmanic Script HAFS" w:cs="KFGQPC Uthmanic Script HAFS"/>
          <w:sz w:val="28"/>
          <w:szCs w:val="28"/>
          <w:rtl/>
        </w:rPr>
        <w:t xml:space="preserve"> وَلَآ أَقُولُ لَكُمۡ إِنِّي مَلَكٌۖ إِنۡ أَتَّبِعُ إِلَّا مَا يُوحَىٰٓ إِلَيَّۚ قُلۡ هَلۡ يَسۡتَوِي </w:t>
      </w:r>
      <w:r w:rsidR="00904ADF">
        <w:rPr>
          <w:rFonts w:ascii="KFGQPC Uthmanic Script HAFS" w:hAnsi="KFGQPC Uthmanic Script HAFS" w:cs="KFGQPC Uthmanic Script HAFS" w:hint="cs"/>
          <w:sz w:val="28"/>
          <w:szCs w:val="28"/>
          <w:rtl/>
        </w:rPr>
        <w:t>ٱ</w:t>
      </w:r>
      <w:r w:rsidR="00904ADF">
        <w:rPr>
          <w:rFonts w:ascii="KFGQPC Uthmanic Script HAFS" w:hAnsi="KFGQPC Uthmanic Script HAFS" w:cs="KFGQPC Uthmanic Script HAFS" w:hint="eastAsia"/>
          <w:sz w:val="28"/>
          <w:szCs w:val="28"/>
          <w:rtl/>
        </w:rPr>
        <w:t>لۡأَعۡمَىٰ</w:t>
      </w:r>
      <w:r w:rsidR="00904ADF">
        <w:rPr>
          <w:rFonts w:ascii="KFGQPC Uthmanic Script HAFS" w:hAnsi="KFGQPC Uthmanic Script HAFS" w:cs="KFGQPC Uthmanic Script HAFS"/>
          <w:sz w:val="28"/>
          <w:szCs w:val="28"/>
          <w:rtl/>
        </w:rPr>
        <w:t xml:space="preserve"> وَ</w:t>
      </w:r>
      <w:r w:rsidR="00904ADF">
        <w:rPr>
          <w:rFonts w:ascii="KFGQPC Uthmanic Script HAFS" w:hAnsi="KFGQPC Uthmanic Script HAFS" w:cs="KFGQPC Uthmanic Script HAFS" w:hint="cs"/>
          <w:sz w:val="28"/>
          <w:szCs w:val="28"/>
          <w:rtl/>
        </w:rPr>
        <w:t>ٱ</w:t>
      </w:r>
      <w:r w:rsidR="00904ADF">
        <w:rPr>
          <w:rFonts w:ascii="KFGQPC Uthmanic Script HAFS" w:hAnsi="KFGQPC Uthmanic Script HAFS" w:cs="KFGQPC Uthmanic Script HAFS" w:hint="eastAsia"/>
          <w:sz w:val="28"/>
          <w:szCs w:val="28"/>
          <w:rtl/>
        </w:rPr>
        <w:t>لۡبَصِيرُۚ</w:t>
      </w:r>
      <w:r w:rsidR="00904ADF">
        <w:rPr>
          <w:rFonts w:ascii="KFGQPC Uthmanic Script HAFS" w:hAnsi="KFGQPC Uthmanic Script HAFS" w:cs="KFGQPC Uthmanic Script HAFS"/>
          <w:sz w:val="28"/>
          <w:szCs w:val="28"/>
          <w:rtl/>
        </w:rPr>
        <w:t xml:space="preserve"> أَفَلَا تَتَفَكَّرُونَ ٥٠</w:t>
      </w:r>
      <w:r>
        <w:rPr>
          <w:rFonts w:ascii="Traditional Arabic" w:hAnsi="Traditional Arabic" w:cs="Traditional Arabic"/>
          <w:sz w:val="28"/>
          <w:szCs w:val="28"/>
          <w:rtl/>
          <w:lang w:bidi="fa-IR"/>
        </w:rPr>
        <w:t>﴾</w:t>
      </w:r>
    </w:p>
    <w:p w:rsidR="00B700B1" w:rsidRPr="00904ADF" w:rsidRDefault="00B700B1" w:rsidP="00E733CB">
      <w:pPr>
        <w:tabs>
          <w:tab w:val="left" w:pos="8640"/>
        </w:tabs>
        <w:bidi/>
        <w:ind w:firstLine="284"/>
        <w:jc w:val="right"/>
        <w:rPr>
          <w:rFonts w:ascii="KFGQPC Uthmanic Script HAFS" w:hAnsi="KFGQPC Uthmanic Script HAFS" w:cs="KFGQPC Uthmanic Script HAFS"/>
          <w:sz w:val="28"/>
          <w:szCs w:val="28"/>
          <w:rtl/>
        </w:rPr>
      </w:pPr>
      <w:r w:rsidRPr="00CD3452">
        <w:rPr>
          <w:rStyle w:val="Char4"/>
          <w:rFonts w:hint="cs"/>
          <w:rtl/>
        </w:rPr>
        <w:t xml:space="preserve"> </w:t>
      </w:r>
      <w:r w:rsidRPr="00CD3452">
        <w:rPr>
          <w:rStyle w:val="Char5"/>
          <w:rtl/>
        </w:rPr>
        <w:t>[</w:t>
      </w:r>
      <w:r w:rsidRPr="00CD3452">
        <w:rPr>
          <w:rStyle w:val="Char5"/>
          <w:rFonts w:hint="cs"/>
          <w:rtl/>
        </w:rPr>
        <w:t>الأنعام: 50</w:t>
      </w:r>
      <w:r w:rsidRPr="00CD3452">
        <w:rPr>
          <w:rStyle w:val="Char5"/>
          <w:rtl/>
        </w:rPr>
        <w:t>]</w:t>
      </w:r>
      <w:r w:rsidRPr="00CD3452">
        <w:rPr>
          <w:rStyle w:val="Char4"/>
          <w:rFonts w:hint="cs"/>
          <w:rtl/>
        </w:rPr>
        <w:t>.</w:t>
      </w:r>
    </w:p>
    <w:p w:rsidR="00983A8D" w:rsidRDefault="00060139" w:rsidP="00CD3452">
      <w:pPr>
        <w:pStyle w:val="a4"/>
        <w:rPr>
          <w:rtl/>
        </w:rPr>
      </w:pPr>
      <w:r>
        <w:rPr>
          <w:rFonts w:hint="cs"/>
          <w:rtl/>
        </w:rPr>
        <w:t>«بگو: به شما نمی</w:t>
      </w:r>
      <w:r w:rsidR="004C7821">
        <w:rPr>
          <w:rFonts w:hint="eastAsia"/>
          <w:rtl/>
        </w:rPr>
        <w:t>‌گویم که گنجهای خدا نزد من است</w:t>
      </w:r>
      <w:r w:rsidR="00FD0EB0">
        <w:rPr>
          <w:rFonts w:hint="cs"/>
          <w:rtl/>
        </w:rPr>
        <w:t>،</w:t>
      </w:r>
      <w:r w:rsidR="004C7821">
        <w:rPr>
          <w:rFonts w:hint="eastAsia"/>
          <w:rtl/>
        </w:rPr>
        <w:t xml:space="preserve"> و غیب </w:t>
      </w:r>
      <w:r w:rsidR="004C7821">
        <w:rPr>
          <w:rFonts w:hint="cs"/>
          <w:rtl/>
        </w:rPr>
        <w:t>نمی</w:t>
      </w:r>
      <w:r w:rsidR="00E606D9">
        <w:rPr>
          <w:rFonts w:hint="eastAsia"/>
          <w:rtl/>
        </w:rPr>
        <w:t>‌دانم.</w:t>
      </w:r>
    </w:p>
    <w:p w:rsidR="00E606D9" w:rsidRDefault="00E606D9" w:rsidP="00CD3452">
      <w:pPr>
        <w:pStyle w:val="a4"/>
        <w:rPr>
          <w:rtl/>
        </w:rPr>
      </w:pPr>
      <w:r>
        <w:rPr>
          <w:rFonts w:hint="cs"/>
          <w:rtl/>
        </w:rPr>
        <w:t>و به شما نمی</w:t>
      </w:r>
      <w:r w:rsidR="00183A2A">
        <w:rPr>
          <w:rFonts w:hint="eastAsia"/>
          <w:rtl/>
        </w:rPr>
        <w:t>‌گویم که من فرشته هستم.</w:t>
      </w:r>
    </w:p>
    <w:p w:rsidR="00183A2A" w:rsidRDefault="00183A2A" w:rsidP="00CD3452">
      <w:pPr>
        <w:pStyle w:val="a4"/>
        <w:rPr>
          <w:rtl/>
        </w:rPr>
      </w:pPr>
      <w:r>
        <w:rPr>
          <w:rFonts w:hint="cs"/>
          <w:rtl/>
        </w:rPr>
        <w:t>جز آنچه به سوی من وحی می</w:t>
      </w:r>
      <w:r w:rsidR="003D6BDB">
        <w:rPr>
          <w:rFonts w:hint="eastAsia"/>
          <w:rtl/>
        </w:rPr>
        <w:t>‌شود، چیزی را پیروی نمی</w:t>
      </w:r>
      <w:r w:rsidR="00273FA6">
        <w:rPr>
          <w:rFonts w:hint="cs"/>
          <w:rtl/>
        </w:rPr>
        <w:t>‌کنم.</w:t>
      </w:r>
    </w:p>
    <w:p w:rsidR="00273FA6" w:rsidRDefault="00273FA6" w:rsidP="0057455B">
      <w:pPr>
        <w:pStyle w:val="a4"/>
        <w:rPr>
          <w:rtl/>
        </w:rPr>
      </w:pPr>
      <w:r>
        <w:rPr>
          <w:rFonts w:hint="cs"/>
          <w:rtl/>
        </w:rPr>
        <w:t>بگو</w:t>
      </w:r>
      <w:r w:rsidR="00FD0EB0">
        <w:rPr>
          <w:rFonts w:hint="cs"/>
          <w:rtl/>
        </w:rPr>
        <w:t>:</w:t>
      </w:r>
      <w:r>
        <w:rPr>
          <w:rFonts w:hint="cs"/>
          <w:rtl/>
        </w:rPr>
        <w:t xml:space="preserve"> آیا نابینا و بینا برابرند؟ پس چرا اندیشه نمی</w:t>
      </w:r>
      <w:r w:rsidR="009D41AC">
        <w:rPr>
          <w:rFonts w:hint="eastAsia"/>
          <w:rtl/>
        </w:rPr>
        <w:t>‌کنید»</w:t>
      </w:r>
      <w:r w:rsidR="00145B2E">
        <w:rPr>
          <w:rFonts w:hint="eastAsia"/>
          <w:rtl/>
        </w:rPr>
        <w:t>؟</w:t>
      </w:r>
    </w:p>
    <w:p w:rsidR="00E733CB" w:rsidRDefault="00E733CB" w:rsidP="0057455B">
      <w:pPr>
        <w:pStyle w:val="a4"/>
        <w:rPr>
          <w:rtl/>
        </w:rPr>
        <w:sectPr w:rsidR="00E733CB" w:rsidSect="00804420">
          <w:headerReference w:type="default" r:id="rId27"/>
          <w:footnotePr>
            <w:numRestart w:val="eachPage"/>
          </w:footnotePr>
          <w:type w:val="oddPage"/>
          <w:pgSz w:w="9356" w:h="13608" w:code="9"/>
          <w:pgMar w:top="567" w:right="1134" w:bottom="851" w:left="1134" w:header="454" w:footer="0" w:gutter="0"/>
          <w:cols w:space="720"/>
          <w:titlePg/>
          <w:bidi/>
          <w:rtlGutter/>
          <w:docGrid w:linePitch="360"/>
        </w:sectPr>
      </w:pPr>
    </w:p>
    <w:p w:rsidR="00190E92" w:rsidRDefault="00190E92" w:rsidP="008B3064">
      <w:pPr>
        <w:pStyle w:val="a"/>
        <w:rPr>
          <w:rtl/>
        </w:rPr>
      </w:pPr>
      <w:bookmarkStart w:id="193" w:name="_Toc331528086"/>
      <w:bookmarkStart w:id="194" w:name="_Toc416390450"/>
      <w:bookmarkStart w:id="195" w:name="_Toc421793955"/>
      <w:r w:rsidRPr="00C15748">
        <w:rPr>
          <w:rFonts w:hint="cs"/>
          <w:rtl/>
        </w:rPr>
        <w:lastRenderedPageBreak/>
        <w:t>10</w:t>
      </w:r>
      <w:r w:rsidR="008B3064">
        <w:rPr>
          <w:rtl/>
        </w:rPr>
        <w:br/>
      </w:r>
      <w:r w:rsidRPr="00C15748">
        <w:rPr>
          <w:rFonts w:hint="cs"/>
          <w:rtl/>
        </w:rPr>
        <w:t>کژگویی</w:t>
      </w:r>
      <w:r w:rsidR="00515845" w:rsidRPr="00C15748">
        <w:rPr>
          <w:rFonts w:hint="eastAsia"/>
          <w:rtl/>
        </w:rPr>
        <w:t>‌</w:t>
      </w:r>
      <w:r w:rsidR="00515845" w:rsidRPr="00C15748">
        <w:rPr>
          <w:rFonts w:hint="cs"/>
          <w:rtl/>
        </w:rPr>
        <w:t xml:space="preserve">های </w:t>
      </w:r>
      <w:r w:rsidR="00B4202F">
        <w:rPr>
          <w:rFonts w:hint="cs"/>
          <w:rtl/>
        </w:rPr>
        <w:t>حسینعلی بهاء</w:t>
      </w:r>
      <w:bookmarkEnd w:id="193"/>
      <w:bookmarkEnd w:id="194"/>
      <w:bookmarkEnd w:id="195"/>
    </w:p>
    <w:p w:rsidR="00CA1B44" w:rsidRDefault="00863313" w:rsidP="008B3064">
      <w:pPr>
        <w:pStyle w:val="a2"/>
        <w:rPr>
          <w:rtl/>
        </w:rPr>
      </w:pPr>
      <w:bookmarkStart w:id="196" w:name="_Toc331528087"/>
      <w:bookmarkStart w:id="197" w:name="_Toc416390451"/>
      <w:bookmarkStart w:id="198" w:name="_Toc421793956"/>
      <w:r>
        <w:rPr>
          <w:rFonts w:hint="cs"/>
          <w:rtl/>
        </w:rPr>
        <w:t>حک و اصلاح وحی!</w:t>
      </w:r>
      <w:bookmarkEnd w:id="196"/>
      <w:bookmarkEnd w:id="197"/>
      <w:bookmarkEnd w:id="198"/>
    </w:p>
    <w:p w:rsidR="00863313" w:rsidRDefault="00D31FD5" w:rsidP="00CD3452">
      <w:pPr>
        <w:pStyle w:val="a4"/>
        <w:rPr>
          <w:rtl/>
        </w:rPr>
      </w:pPr>
      <w:r>
        <w:rPr>
          <w:rFonts w:hint="cs"/>
          <w:rtl/>
        </w:rPr>
        <w:t xml:space="preserve">سخنانی که </w:t>
      </w:r>
      <w:r w:rsidR="00B4202F">
        <w:rPr>
          <w:rFonts w:hint="cs"/>
          <w:rtl/>
        </w:rPr>
        <w:t>حسینعلی بهاء</w:t>
      </w:r>
      <w:r>
        <w:rPr>
          <w:rFonts w:hint="cs"/>
          <w:rtl/>
        </w:rPr>
        <w:t xml:space="preserve"> به </w:t>
      </w:r>
      <w:r w:rsidRPr="00B77C89">
        <w:rPr>
          <w:rFonts w:hint="cs"/>
          <w:rtl/>
        </w:rPr>
        <w:t xml:space="preserve">عنوان </w:t>
      </w:r>
      <w:r w:rsidR="00743939" w:rsidRPr="00B77C89">
        <w:rPr>
          <w:rFonts w:hint="cs"/>
          <w:rtl/>
        </w:rPr>
        <w:t xml:space="preserve">«آیات منزله» </w:t>
      </w:r>
      <w:r w:rsidR="00DD0237" w:rsidRPr="00B77C89">
        <w:rPr>
          <w:rFonts w:hint="cs"/>
          <w:rtl/>
        </w:rPr>
        <w:t>به</w:t>
      </w:r>
      <w:r w:rsidR="00DD0237">
        <w:rPr>
          <w:rFonts w:hint="cs"/>
          <w:rtl/>
        </w:rPr>
        <w:t xml:space="preserve"> نواحی گوناگون می</w:t>
      </w:r>
      <w:r w:rsidR="00002720">
        <w:rPr>
          <w:rFonts w:hint="eastAsia"/>
          <w:rtl/>
        </w:rPr>
        <w:t>‌فرستاد، گاهی با یکدیگر اختلاف و تفاوت داشت و به علاوه دارای اغلاط صرفی و نحوی فراونی بود</w:t>
      </w:r>
      <w:r w:rsidR="00FB3C0C">
        <w:rPr>
          <w:rFonts w:hint="cs"/>
          <w:rtl/>
        </w:rPr>
        <w:t>،</w:t>
      </w:r>
      <w:r w:rsidR="00002720">
        <w:rPr>
          <w:rFonts w:hint="eastAsia"/>
          <w:rtl/>
        </w:rPr>
        <w:t xml:space="preserve"> و از این رو مورد نقد و اعتراض </w:t>
      </w:r>
      <w:r w:rsidR="00002720" w:rsidRPr="00E733CB">
        <w:rPr>
          <w:rFonts w:hint="eastAsia"/>
          <w:rtl/>
        </w:rPr>
        <w:t>قرار می</w:t>
      </w:r>
      <w:r w:rsidR="00A73EF5" w:rsidRPr="00E733CB">
        <w:rPr>
          <w:rFonts w:hint="cs"/>
          <w:rtl/>
        </w:rPr>
        <w:t>‌گرفت.</w:t>
      </w:r>
      <w:r w:rsidR="00EF35DF" w:rsidRPr="00E733CB">
        <w:rPr>
          <w:rFonts w:hint="cs"/>
          <w:rtl/>
        </w:rPr>
        <w:t xml:space="preserve"> ناچار میرزا </w:t>
      </w:r>
      <w:r w:rsidR="00C4327C" w:rsidRPr="00E733CB">
        <w:rPr>
          <w:rFonts w:hint="cs"/>
          <w:rtl/>
        </w:rPr>
        <w:t>حسینعلی</w:t>
      </w:r>
      <w:r w:rsidR="00EF35DF" w:rsidRPr="00E733CB">
        <w:rPr>
          <w:rFonts w:hint="cs"/>
          <w:rtl/>
        </w:rPr>
        <w:t xml:space="preserve"> و پسرش </w:t>
      </w:r>
      <w:r w:rsidR="00FB3C0C" w:rsidRPr="00E733CB">
        <w:rPr>
          <w:rFonts w:hint="cs"/>
          <w:rtl/>
        </w:rPr>
        <w:t>عباس</w:t>
      </w:r>
      <w:r w:rsidR="0025246D" w:rsidRPr="00E733CB">
        <w:rPr>
          <w:rFonts w:hint="cs"/>
          <w:rtl/>
        </w:rPr>
        <w:t xml:space="preserve"> در عکا </w:t>
      </w:r>
      <w:r w:rsidR="00191135" w:rsidRPr="00E733CB">
        <w:rPr>
          <w:rFonts w:hint="cs"/>
          <w:rtl/>
        </w:rPr>
        <w:t>به حک</w:t>
      </w:r>
      <w:r w:rsidR="00D35E69" w:rsidRPr="00E733CB">
        <w:rPr>
          <w:rFonts w:hint="cs"/>
          <w:rtl/>
        </w:rPr>
        <w:t>ّ</w:t>
      </w:r>
      <w:r w:rsidR="00191135" w:rsidRPr="00E733CB">
        <w:rPr>
          <w:rFonts w:hint="cs"/>
          <w:rtl/>
        </w:rPr>
        <w:t xml:space="preserve"> و اصلاح</w:t>
      </w:r>
      <w:r w:rsidR="00D314AD" w:rsidRPr="00E733CB">
        <w:rPr>
          <w:rFonts w:hint="cs"/>
          <w:rtl/>
        </w:rPr>
        <w:t xml:space="preserve"> آن‌ها </w:t>
      </w:r>
      <w:r w:rsidR="00191135" w:rsidRPr="00E733CB">
        <w:rPr>
          <w:rFonts w:hint="cs"/>
          <w:rtl/>
        </w:rPr>
        <w:t>می</w:t>
      </w:r>
      <w:r w:rsidR="001A463B" w:rsidRPr="00E733CB">
        <w:rPr>
          <w:rFonts w:hint="eastAsia"/>
          <w:rtl/>
        </w:rPr>
        <w:t xml:space="preserve">‌پرداختند و وحی خدایی را </w:t>
      </w:r>
      <w:r w:rsidR="001A463B" w:rsidRPr="00E733CB">
        <w:rPr>
          <w:rFonts w:hint="cs"/>
          <w:rtl/>
        </w:rPr>
        <w:t>–</w:t>
      </w:r>
      <w:r w:rsidR="001A463B" w:rsidRPr="00E733CB">
        <w:rPr>
          <w:rFonts w:hint="eastAsia"/>
          <w:rtl/>
        </w:rPr>
        <w:t xml:space="preserve"> به </w:t>
      </w:r>
      <w:r w:rsidR="001A463B" w:rsidRPr="00E733CB">
        <w:rPr>
          <w:rFonts w:hint="cs"/>
          <w:rtl/>
        </w:rPr>
        <w:t>ادعای خودشان – تکمیل و اصلاح می</w:t>
      </w:r>
      <w:r w:rsidR="000414F1" w:rsidRPr="00E733CB">
        <w:rPr>
          <w:rFonts w:hint="eastAsia"/>
          <w:rtl/>
        </w:rPr>
        <w:t xml:space="preserve">‌کردند! </w:t>
      </w:r>
      <w:r w:rsidR="000414F1" w:rsidRPr="00E733CB">
        <w:rPr>
          <w:rFonts w:hint="cs"/>
          <w:rtl/>
        </w:rPr>
        <w:t>این</w:t>
      </w:r>
      <w:r w:rsidR="000414F1">
        <w:rPr>
          <w:rFonts w:hint="cs"/>
          <w:rtl/>
        </w:rPr>
        <w:t xml:space="preserve"> موضوع هرچند شگفت</w:t>
      </w:r>
      <w:r w:rsidR="00E76A33">
        <w:rPr>
          <w:rFonts w:hint="eastAsia"/>
          <w:rtl/>
        </w:rPr>
        <w:t>‌آور به نظر می</w:t>
      </w:r>
      <w:r w:rsidR="00C7143B">
        <w:rPr>
          <w:rFonts w:hint="cs"/>
          <w:rtl/>
        </w:rPr>
        <w:t>‌رسد</w:t>
      </w:r>
      <w:r w:rsidR="00B15885">
        <w:rPr>
          <w:rFonts w:hint="cs"/>
          <w:rtl/>
        </w:rPr>
        <w:t>،</w:t>
      </w:r>
      <w:r w:rsidR="00C7143B">
        <w:rPr>
          <w:rFonts w:hint="cs"/>
          <w:rtl/>
        </w:rPr>
        <w:t xml:space="preserve"> </w:t>
      </w:r>
      <w:r w:rsidR="00B15885">
        <w:rPr>
          <w:rFonts w:hint="cs"/>
          <w:rtl/>
        </w:rPr>
        <w:t>و</w:t>
      </w:r>
      <w:r w:rsidR="00C7143B">
        <w:rPr>
          <w:rFonts w:hint="cs"/>
          <w:rtl/>
        </w:rPr>
        <w:t>لی عجیب</w:t>
      </w:r>
      <w:r w:rsidR="00B15885">
        <w:rPr>
          <w:rFonts w:hint="eastAsia"/>
          <w:rtl/>
        </w:rPr>
        <w:t>‌</w:t>
      </w:r>
      <w:r w:rsidR="00C7143B">
        <w:rPr>
          <w:rFonts w:hint="cs"/>
          <w:rtl/>
        </w:rPr>
        <w:t xml:space="preserve">تر آن </w:t>
      </w:r>
      <w:r w:rsidR="00C7143B" w:rsidRPr="00B77C89">
        <w:rPr>
          <w:rFonts w:hint="cs"/>
          <w:rtl/>
        </w:rPr>
        <w:t xml:space="preserve">است که </w:t>
      </w:r>
      <w:r w:rsidR="00963FC0" w:rsidRPr="00B77C89">
        <w:rPr>
          <w:rFonts w:hint="cs"/>
          <w:rtl/>
        </w:rPr>
        <w:t xml:space="preserve">عباس افندی </w:t>
      </w:r>
      <w:r w:rsidR="00CF7648" w:rsidRPr="00B77C89">
        <w:rPr>
          <w:rFonts w:hint="cs"/>
          <w:rtl/>
        </w:rPr>
        <w:t xml:space="preserve">خود بدین امر اعتراف نموده و بنابر آنچه میرزا </w:t>
      </w:r>
      <w:r w:rsidR="00D35E69" w:rsidRPr="00B77C89">
        <w:rPr>
          <w:rFonts w:hint="cs"/>
          <w:rtl/>
        </w:rPr>
        <w:t>ا</w:t>
      </w:r>
      <w:r w:rsidR="00CF7648" w:rsidRPr="00B77C89">
        <w:rPr>
          <w:rFonts w:hint="cs"/>
          <w:rtl/>
        </w:rPr>
        <w:t xml:space="preserve">سدالله مازندرانی (مبلغ بهایی) در کتاب </w:t>
      </w:r>
      <w:r w:rsidR="005D649D" w:rsidRPr="00B77C89">
        <w:rPr>
          <w:rFonts w:hint="cs"/>
          <w:rtl/>
        </w:rPr>
        <w:t xml:space="preserve">«اسرار الآثار» </w:t>
      </w:r>
      <w:r w:rsidR="00BB3C52" w:rsidRPr="00B77C89">
        <w:rPr>
          <w:rFonts w:hint="cs"/>
          <w:rtl/>
        </w:rPr>
        <w:t>آورده،</w:t>
      </w:r>
      <w:r w:rsidR="00BB3C52">
        <w:rPr>
          <w:rFonts w:hint="cs"/>
          <w:rtl/>
        </w:rPr>
        <w:t xml:space="preserve"> می</w:t>
      </w:r>
      <w:r w:rsidR="00B41B0E">
        <w:rPr>
          <w:rFonts w:hint="eastAsia"/>
          <w:rtl/>
        </w:rPr>
        <w:t>‌نویسد:</w:t>
      </w:r>
    </w:p>
    <w:p w:rsidR="00B41B0E" w:rsidRDefault="00B41B0E" w:rsidP="00B77C89">
      <w:pPr>
        <w:pStyle w:val="a4"/>
        <w:rPr>
          <w:rtl/>
        </w:rPr>
      </w:pPr>
      <w:r w:rsidRPr="00B77C89">
        <w:rPr>
          <w:rFonts w:hint="cs"/>
          <w:rtl/>
        </w:rPr>
        <w:t>«</w:t>
      </w:r>
      <w:r w:rsidR="00C42AAA" w:rsidRPr="00B77C89">
        <w:rPr>
          <w:rFonts w:hint="cs"/>
          <w:rtl/>
        </w:rPr>
        <w:t xml:space="preserve">سؤال: </w:t>
      </w:r>
      <w:r w:rsidR="00E160FA" w:rsidRPr="00B77C89">
        <w:rPr>
          <w:rFonts w:hint="cs"/>
          <w:rtl/>
        </w:rPr>
        <w:t>آیات منزله بعضی با</w:t>
      </w:r>
      <w:r w:rsidR="00D35E69" w:rsidRPr="00B77C89">
        <w:rPr>
          <w:rFonts w:hint="cs"/>
          <w:rtl/>
        </w:rPr>
        <w:t xml:space="preserve"> </w:t>
      </w:r>
      <w:r w:rsidR="00E160FA" w:rsidRPr="00B77C89">
        <w:rPr>
          <w:rFonts w:hint="cs"/>
          <w:rtl/>
        </w:rPr>
        <w:t>هم فرق</w:t>
      </w:r>
      <w:r w:rsidR="00E160FA">
        <w:rPr>
          <w:rFonts w:hint="cs"/>
          <w:rtl/>
        </w:rPr>
        <w:t xml:space="preserve"> دارد!</w:t>
      </w:r>
      <w:r w:rsidR="00145B2E">
        <w:rPr>
          <w:rFonts w:hint="cs"/>
          <w:rtl/>
        </w:rPr>
        <w:t>؟</w:t>
      </w:r>
    </w:p>
    <w:p w:rsidR="00E160FA" w:rsidRDefault="006E3049" w:rsidP="00B77C89">
      <w:pPr>
        <w:pStyle w:val="a4"/>
        <w:rPr>
          <w:rtl/>
        </w:rPr>
      </w:pPr>
      <w:r w:rsidRPr="00B77C89">
        <w:rPr>
          <w:rFonts w:hint="cs"/>
          <w:rtl/>
        </w:rPr>
        <w:t>جواب</w:t>
      </w:r>
      <w:r w:rsidR="0071309F" w:rsidRPr="00B77C89">
        <w:rPr>
          <w:rFonts w:hint="cs"/>
          <w:rtl/>
        </w:rPr>
        <w:t>:</w:t>
      </w:r>
      <w:r w:rsidR="009E5C8B" w:rsidRPr="00B77C89">
        <w:rPr>
          <w:rFonts w:hint="cs"/>
          <w:rtl/>
        </w:rPr>
        <w:t xml:space="preserve"> </w:t>
      </w:r>
      <w:r w:rsidR="00294F16" w:rsidRPr="00B77C89">
        <w:rPr>
          <w:rFonts w:hint="cs"/>
          <w:rtl/>
        </w:rPr>
        <w:t>بسیاری از الو</w:t>
      </w:r>
      <w:r w:rsidR="00562B9B" w:rsidRPr="00B77C89">
        <w:rPr>
          <w:rFonts w:hint="cs"/>
          <w:rtl/>
        </w:rPr>
        <w:t>ا</w:t>
      </w:r>
      <w:r w:rsidR="00294F16" w:rsidRPr="00B77C89">
        <w:rPr>
          <w:rFonts w:hint="cs"/>
          <w:rtl/>
        </w:rPr>
        <w:t xml:space="preserve">ح نازل شد و همان صورت اولیه </w:t>
      </w:r>
      <w:r w:rsidR="00EF1A35" w:rsidRPr="00B77C89">
        <w:rPr>
          <w:rFonts w:hint="cs"/>
          <w:rtl/>
        </w:rPr>
        <w:t>–</w:t>
      </w:r>
      <w:r w:rsidR="00294F16" w:rsidRPr="00B77C89">
        <w:rPr>
          <w:rFonts w:hint="cs"/>
          <w:rtl/>
        </w:rPr>
        <w:t xml:space="preserve"> </w:t>
      </w:r>
      <w:r w:rsidR="00EF1A35" w:rsidRPr="00B77C89">
        <w:rPr>
          <w:rFonts w:hint="cs"/>
          <w:rtl/>
        </w:rPr>
        <w:t xml:space="preserve">من دون مطابقه </w:t>
      </w:r>
      <w:r w:rsidR="004A3D08" w:rsidRPr="00B77C89">
        <w:rPr>
          <w:rFonts w:hint="cs"/>
          <w:rtl/>
        </w:rPr>
        <w:t>و</w:t>
      </w:r>
      <w:r w:rsidR="00562B9B" w:rsidRPr="00B77C89">
        <w:rPr>
          <w:rFonts w:hint="cs"/>
          <w:rtl/>
        </w:rPr>
        <w:t xml:space="preserve"> </w:t>
      </w:r>
      <w:r w:rsidR="00EF1A35" w:rsidRPr="00B77C89">
        <w:rPr>
          <w:rFonts w:hint="cs"/>
          <w:rtl/>
        </w:rPr>
        <w:t>مقابله</w:t>
      </w:r>
      <w:r w:rsidR="00E76066" w:rsidRPr="00B77C89">
        <w:rPr>
          <w:rFonts w:hint="cs"/>
          <w:rtl/>
        </w:rPr>
        <w:t>– به اطراف</w:t>
      </w:r>
      <w:r w:rsidR="00E76066">
        <w:rPr>
          <w:rFonts w:hint="cs"/>
          <w:rtl/>
        </w:rPr>
        <w:t xml:space="preserve"> رفته لذا حسب الأمر به</w:t>
      </w:r>
      <w:r w:rsidR="00A93426">
        <w:rPr>
          <w:rFonts w:hint="cs"/>
          <w:rtl/>
        </w:rPr>
        <w:t xml:space="preserve"> ملاحظۀ </w:t>
      </w:r>
      <w:r w:rsidR="00E76066">
        <w:rPr>
          <w:rFonts w:hint="cs"/>
          <w:rtl/>
        </w:rPr>
        <w:t>آن که معرضین را مجال اعتراض نماند مکرر در ساحت اقدس (یعنی در حضور بهاء) قرائت شد و قواعد قوم (یعنی احکام صرفی و نحوی) در آن اجراء گشت»!</w:t>
      </w:r>
      <w:r w:rsidR="00E76066" w:rsidRPr="00E76066">
        <w:rPr>
          <w:rFonts w:hint="cs"/>
          <w:vertAlign w:val="superscript"/>
          <w:rtl/>
        </w:rPr>
        <w:t>(</w:t>
      </w:r>
      <w:r w:rsidR="00E76066" w:rsidRPr="00E76066">
        <w:rPr>
          <w:rStyle w:val="FootnoteReference"/>
          <w:rFonts w:cs="B Zar"/>
          <w:rtl/>
        </w:rPr>
        <w:footnoteReference w:id="334"/>
      </w:r>
      <w:r w:rsidR="00E76066" w:rsidRPr="00E76066">
        <w:rPr>
          <w:rFonts w:hint="cs"/>
          <w:vertAlign w:val="superscript"/>
          <w:rtl/>
        </w:rPr>
        <w:t>)</w:t>
      </w:r>
      <w:r w:rsidR="00E76066">
        <w:rPr>
          <w:rFonts w:hint="cs"/>
          <w:rtl/>
        </w:rPr>
        <w:t>.</w:t>
      </w:r>
    </w:p>
    <w:p w:rsidR="005136B9" w:rsidRPr="00C54BE4" w:rsidRDefault="00E76066" w:rsidP="00AC7568">
      <w:pPr>
        <w:pStyle w:val="a4"/>
        <w:rPr>
          <w:rtl/>
        </w:rPr>
      </w:pPr>
      <w:r>
        <w:rPr>
          <w:rFonts w:hint="cs"/>
          <w:rtl/>
        </w:rPr>
        <w:t>معلوم می</w:t>
      </w:r>
      <w:r w:rsidR="00CD4464">
        <w:rPr>
          <w:rFonts w:hint="eastAsia"/>
          <w:rtl/>
        </w:rPr>
        <w:t>‌شود بهاءال</w:t>
      </w:r>
      <w:r w:rsidR="00AF0A26">
        <w:rPr>
          <w:rFonts w:hint="cs"/>
          <w:rtl/>
        </w:rPr>
        <w:t>ل</w:t>
      </w:r>
      <w:r w:rsidR="00CD4464">
        <w:rPr>
          <w:rFonts w:hint="eastAsia"/>
          <w:rtl/>
        </w:rPr>
        <w:t>ه به هنگام ساختن آیات منزله چندان حوصله نداشته تا قواعد قوم را رعایت کند و عبارات</w:t>
      </w:r>
      <w:r w:rsidR="00562B9B">
        <w:rPr>
          <w:rFonts w:hint="eastAsia"/>
          <w:rtl/>
        </w:rPr>
        <w:t xml:space="preserve"> خود را بدون غلط از قالب درآورد</w:t>
      </w:r>
      <w:r w:rsidR="00562B9B">
        <w:rPr>
          <w:rFonts w:hint="cs"/>
          <w:rtl/>
        </w:rPr>
        <w:t>.</w:t>
      </w:r>
      <w:r w:rsidR="00CD4464">
        <w:rPr>
          <w:rFonts w:hint="eastAsia"/>
          <w:rtl/>
        </w:rPr>
        <w:t xml:space="preserve"> ولی پس</w:t>
      </w:r>
      <w:r w:rsidR="00CD4464">
        <w:rPr>
          <w:rFonts w:hint="cs"/>
          <w:rtl/>
        </w:rPr>
        <w:t xml:space="preserve"> از انتشار سخنانش با دشواری روبرو شده و ناگزیر خود و پسرش در اندیش</w:t>
      </w:r>
      <w:r w:rsidR="00AC7568">
        <w:rPr>
          <w:rFonts w:hint="cs"/>
          <w:rtl/>
        </w:rPr>
        <w:t>ۀ</w:t>
      </w:r>
      <w:r w:rsidR="00CD4464">
        <w:rPr>
          <w:rFonts w:hint="cs"/>
          <w:rtl/>
        </w:rPr>
        <w:t xml:space="preserve"> اصلاح</w:t>
      </w:r>
      <w:r w:rsidR="00EC1047">
        <w:rPr>
          <w:rFonts w:hint="cs"/>
          <w:rtl/>
        </w:rPr>
        <w:t xml:space="preserve"> </w:t>
      </w:r>
      <w:r w:rsidR="00D734BB">
        <w:rPr>
          <w:rFonts w:hint="cs"/>
          <w:rtl/>
        </w:rPr>
        <w:t>آیات منزله برآمده</w:t>
      </w:r>
      <w:r w:rsidR="00B159D9">
        <w:rPr>
          <w:rFonts w:hint="cs"/>
          <w:rtl/>
        </w:rPr>
        <w:t>‌اند!</w:t>
      </w:r>
      <w:r w:rsidR="00D734BB">
        <w:rPr>
          <w:rFonts w:hint="cs"/>
          <w:rtl/>
        </w:rPr>
        <w:t xml:space="preserve"> و این امر چندان هم در خور ملامت نیست، زیرا فراگرفتن ادبیات مرسوم</w:t>
      </w:r>
      <w:r w:rsidR="00233289">
        <w:rPr>
          <w:rFonts w:hint="cs"/>
          <w:rtl/>
        </w:rPr>
        <w:t>ِ</w:t>
      </w:r>
      <w:r w:rsidR="00D734BB">
        <w:rPr>
          <w:rFonts w:hint="cs"/>
          <w:rtl/>
        </w:rPr>
        <w:t xml:space="preserve"> </w:t>
      </w:r>
      <w:r w:rsidR="00A61306">
        <w:rPr>
          <w:rFonts w:hint="cs"/>
          <w:rtl/>
        </w:rPr>
        <w:t>عربی برای جناب بهاءالله کاری بس</w:t>
      </w:r>
      <w:r w:rsidR="00A61306">
        <w:rPr>
          <w:rFonts w:hint="eastAsia"/>
          <w:rtl/>
        </w:rPr>
        <w:t>‌</w:t>
      </w:r>
      <w:r w:rsidR="00D734BB">
        <w:rPr>
          <w:rFonts w:hint="cs"/>
          <w:rtl/>
        </w:rPr>
        <w:t>مشکل و طاقت</w:t>
      </w:r>
      <w:r w:rsidR="00F43612">
        <w:rPr>
          <w:rFonts w:hint="eastAsia"/>
          <w:rtl/>
        </w:rPr>
        <w:t>‌فرسا به شمار می</w:t>
      </w:r>
      <w:r w:rsidR="002B1C1E">
        <w:rPr>
          <w:rFonts w:hint="cs"/>
          <w:rtl/>
        </w:rPr>
        <w:t>‌آمد، چنانکه در یکی از الواحش می</w:t>
      </w:r>
      <w:r w:rsidR="005136B9">
        <w:rPr>
          <w:rFonts w:hint="eastAsia"/>
          <w:rtl/>
        </w:rPr>
        <w:t>‌نویسد</w:t>
      </w:r>
      <w:r w:rsidR="005136B9" w:rsidRPr="00C54BE4">
        <w:rPr>
          <w:rFonts w:hint="eastAsia"/>
          <w:rtl/>
        </w:rPr>
        <w:t>:</w:t>
      </w:r>
    </w:p>
    <w:p w:rsidR="00AB4290" w:rsidRPr="00C54BE4" w:rsidRDefault="000202F4" w:rsidP="00B77C89">
      <w:pPr>
        <w:pStyle w:val="a4"/>
        <w:rPr>
          <w:rFonts w:cs="B Zar"/>
          <w:rtl/>
        </w:rPr>
      </w:pPr>
      <w:r w:rsidRPr="003E6E74">
        <w:rPr>
          <w:rStyle w:val="Char3"/>
          <w:rtl/>
        </w:rPr>
        <w:lastRenderedPageBreak/>
        <w:t>«</w:t>
      </w:r>
      <w:r w:rsidR="002F5D95" w:rsidRPr="003E6E74">
        <w:rPr>
          <w:rStyle w:val="Char3"/>
          <w:rFonts w:hint="cs"/>
          <w:rtl/>
        </w:rPr>
        <w:t>إن البيان أبعدني وعلم المعاني أنز</w:t>
      </w:r>
      <w:r w:rsidR="004D2893" w:rsidRPr="003E6E74">
        <w:rPr>
          <w:rStyle w:val="Char3"/>
          <w:rFonts w:hint="cs"/>
          <w:rtl/>
        </w:rPr>
        <w:t>لني...</w:t>
      </w:r>
      <w:r w:rsidR="002F5D95" w:rsidRPr="003E6E74">
        <w:rPr>
          <w:rStyle w:val="Char3"/>
          <w:rFonts w:hint="cs"/>
          <w:rtl/>
        </w:rPr>
        <w:t xml:space="preserve"> والصرف صرفني عن الراحة والنحو محا</w:t>
      </w:r>
      <w:r w:rsidR="00C54BE4" w:rsidRPr="003E6E74">
        <w:rPr>
          <w:rStyle w:val="Char3"/>
          <w:rFonts w:hint="cs"/>
          <w:rtl/>
        </w:rPr>
        <w:t xml:space="preserve"> </w:t>
      </w:r>
      <w:r w:rsidR="002F5D95" w:rsidRPr="003E6E74">
        <w:rPr>
          <w:rStyle w:val="Char3"/>
          <w:rFonts w:hint="cs"/>
          <w:rtl/>
        </w:rPr>
        <w:t>عن القلب سروري وبهجتي</w:t>
      </w:r>
      <w:r w:rsidRPr="003E6E74">
        <w:rPr>
          <w:rStyle w:val="Char3"/>
          <w:rtl/>
        </w:rPr>
        <w:t>»</w:t>
      </w:r>
      <w:r w:rsidR="002F5D95" w:rsidRPr="00C54BE4">
        <w:rPr>
          <w:rFonts w:cs="B Zar" w:hint="cs"/>
          <w:vertAlign w:val="superscript"/>
          <w:rtl/>
        </w:rPr>
        <w:t>(</w:t>
      </w:r>
      <w:r w:rsidR="002F5D95" w:rsidRPr="00C54BE4">
        <w:rPr>
          <w:rStyle w:val="FootnoteReference"/>
          <w:rFonts w:cs="B Zar"/>
          <w:rtl/>
        </w:rPr>
        <w:footnoteReference w:id="335"/>
      </w:r>
      <w:r w:rsidR="002F5D95" w:rsidRPr="00C54BE4">
        <w:rPr>
          <w:rFonts w:cs="B Zar" w:hint="cs"/>
          <w:vertAlign w:val="superscript"/>
          <w:rtl/>
        </w:rPr>
        <w:t>)</w:t>
      </w:r>
      <w:r w:rsidR="002F5D95" w:rsidRPr="00B77C89">
        <w:rPr>
          <w:rFonts w:hint="cs"/>
          <w:rtl/>
        </w:rPr>
        <w:t>.</w:t>
      </w:r>
    </w:p>
    <w:p w:rsidR="009E4BA9" w:rsidRDefault="00F54D97" w:rsidP="00B77C89">
      <w:pPr>
        <w:pStyle w:val="a4"/>
        <w:rPr>
          <w:rtl/>
        </w:rPr>
      </w:pPr>
      <w:r w:rsidRPr="00C54BE4">
        <w:rPr>
          <w:rFonts w:hint="cs"/>
          <w:rtl/>
        </w:rPr>
        <w:t xml:space="preserve">یعنی: همانا علم </w:t>
      </w:r>
      <w:r>
        <w:rPr>
          <w:rFonts w:hint="cs"/>
          <w:rtl/>
        </w:rPr>
        <w:t xml:space="preserve">بیان </w:t>
      </w:r>
      <w:r w:rsidR="000D0E65">
        <w:rPr>
          <w:rFonts w:hint="cs"/>
          <w:rtl/>
        </w:rPr>
        <w:t>مر</w:t>
      </w:r>
      <w:r>
        <w:rPr>
          <w:rFonts w:hint="cs"/>
          <w:rtl/>
        </w:rPr>
        <w:t>ا</w:t>
      </w:r>
      <w:r w:rsidR="000D0E65">
        <w:rPr>
          <w:rFonts w:hint="cs"/>
          <w:rtl/>
        </w:rPr>
        <w:t xml:space="preserve"> (از مقصود) دور کرد و علم معانی مرا (از جایگاهم) پایین آورد... و علم صرف مرا از آسودگی بازداشت و علم نحو شادی و خوشی را از دلم محو کرد»</w:t>
      </w:r>
      <w:r w:rsidR="008D2C3C">
        <w:rPr>
          <w:rFonts w:hint="cs"/>
          <w:rtl/>
        </w:rPr>
        <w:t>!</w:t>
      </w:r>
    </w:p>
    <w:p w:rsidR="00D001D1" w:rsidRPr="0048349F" w:rsidRDefault="008C1158" w:rsidP="008B3064">
      <w:pPr>
        <w:pStyle w:val="a2"/>
        <w:rPr>
          <w:rtl/>
        </w:rPr>
      </w:pPr>
      <w:bookmarkStart w:id="199" w:name="_Toc331528088"/>
      <w:bookmarkStart w:id="200" w:name="_Toc416390452"/>
      <w:bookmarkStart w:id="201" w:name="_Toc421793957"/>
      <w:r w:rsidRPr="0048349F">
        <w:rPr>
          <w:rFonts w:hint="cs"/>
          <w:rtl/>
        </w:rPr>
        <w:t>مس پس از هفتاد سال طلا می</w:t>
      </w:r>
      <w:r w:rsidR="00932470" w:rsidRPr="0048349F">
        <w:rPr>
          <w:rFonts w:hint="eastAsia"/>
          <w:rtl/>
        </w:rPr>
        <w:t>‌شود!</w:t>
      </w:r>
      <w:bookmarkEnd w:id="199"/>
      <w:bookmarkEnd w:id="200"/>
      <w:bookmarkEnd w:id="201"/>
    </w:p>
    <w:p w:rsidR="00932470" w:rsidRDefault="00B4202F" w:rsidP="00201422">
      <w:pPr>
        <w:pStyle w:val="a4"/>
        <w:rPr>
          <w:rtl/>
        </w:rPr>
      </w:pPr>
      <w:r>
        <w:rPr>
          <w:rFonts w:hint="cs"/>
          <w:rtl/>
        </w:rPr>
        <w:t>حسینعلی بهاء</w:t>
      </w:r>
      <w:r w:rsidR="00B72810">
        <w:rPr>
          <w:rFonts w:hint="cs"/>
          <w:rtl/>
        </w:rPr>
        <w:t xml:space="preserve"> در آثار خود</w:t>
      </w:r>
      <w:r w:rsidR="00314F12">
        <w:rPr>
          <w:rFonts w:hint="cs"/>
          <w:rtl/>
        </w:rPr>
        <w:t xml:space="preserve"> </w:t>
      </w:r>
      <w:r w:rsidR="00B72810" w:rsidRPr="00B77C89">
        <w:rPr>
          <w:rFonts w:hint="cs"/>
          <w:rtl/>
        </w:rPr>
        <w:t xml:space="preserve">گاهی از </w:t>
      </w:r>
      <w:r w:rsidR="002F3A92" w:rsidRPr="00B77C89">
        <w:rPr>
          <w:rFonts w:hint="cs"/>
          <w:rtl/>
        </w:rPr>
        <w:t xml:space="preserve">«علوم طبیعی» </w:t>
      </w:r>
      <w:r w:rsidR="003707F2" w:rsidRPr="00B77C89">
        <w:rPr>
          <w:rFonts w:hint="cs"/>
          <w:rtl/>
        </w:rPr>
        <w:t>سخن به</w:t>
      </w:r>
      <w:r w:rsidR="003707F2">
        <w:rPr>
          <w:rFonts w:hint="cs"/>
          <w:rtl/>
        </w:rPr>
        <w:t xml:space="preserve"> میان می</w:t>
      </w:r>
      <w:r w:rsidR="001B6FDC">
        <w:rPr>
          <w:rFonts w:hint="eastAsia"/>
          <w:rtl/>
        </w:rPr>
        <w:t>‌آورد، ولی به اندازه</w:t>
      </w:r>
      <w:r w:rsidR="0011171A">
        <w:rPr>
          <w:rFonts w:hint="cs"/>
          <w:rtl/>
        </w:rPr>
        <w:t>‌ای کژگویی می</w:t>
      </w:r>
      <w:r w:rsidR="0063529E">
        <w:rPr>
          <w:rFonts w:hint="eastAsia"/>
          <w:rtl/>
        </w:rPr>
        <w:t>‌کند که آدمی را به حیرت (و عبرت) می</w:t>
      </w:r>
      <w:r w:rsidR="006A345E">
        <w:rPr>
          <w:rFonts w:hint="cs"/>
          <w:rtl/>
        </w:rPr>
        <w:t xml:space="preserve">‌افکند، از جمله در </w:t>
      </w:r>
      <w:r w:rsidR="006A345E" w:rsidRPr="00201422">
        <w:rPr>
          <w:rFonts w:hint="cs"/>
          <w:rtl/>
        </w:rPr>
        <w:t xml:space="preserve">کتاب </w:t>
      </w:r>
      <w:r w:rsidR="00141FAB" w:rsidRPr="00201422">
        <w:rPr>
          <w:rFonts w:hint="cs"/>
          <w:rtl/>
        </w:rPr>
        <w:t xml:space="preserve">«ایقان» </w:t>
      </w:r>
      <w:r w:rsidR="00D327E7" w:rsidRPr="00201422">
        <w:rPr>
          <w:rFonts w:hint="cs"/>
          <w:rtl/>
        </w:rPr>
        <w:t>(یا رسال</w:t>
      </w:r>
      <w:r w:rsidR="00201422">
        <w:rPr>
          <w:rFonts w:hint="cs"/>
          <w:rtl/>
        </w:rPr>
        <w:t>ۀ</w:t>
      </w:r>
      <w:r w:rsidR="00D327E7" w:rsidRPr="00201422">
        <w:rPr>
          <w:rFonts w:hint="cs"/>
          <w:rtl/>
        </w:rPr>
        <w:t xml:space="preserve"> خالویه) می</w:t>
      </w:r>
      <w:r w:rsidR="00E711DC" w:rsidRPr="00201422">
        <w:rPr>
          <w:rFonts w:hint="eastAsia"/>
          <w:rtl/>
        </w:rPr>
        <w:t xml:space="preserve">‌نویسد که </w:t>
      </w:r>
      <w:r w:rsidR="00390699" w:rsidRPr="00201422">
        <w:rPr>
          <w:rFonts w:hint="cs"/>
          <w:rtl/>
        </w:rPr>
        <w:t xml:space="preserve">نحاس </w:t>
      </w:r>
      <w:r w:rsidR="00D60917" w:rsidRPr="00201422">
        <w:rPr>
          <w:rFonts w:hint="cs"/>
          <w:rtl/>
        </w:rPr>
        <w:t xml:space="preserve">یعنی مس، اگر از خطر </w:t>
      </w:r>
      <w:r w:rsidR="002900F7" w:rsidRPr="00201422">
        <w:rPr>
          <w:rFonts w:hint="cs"/>
          <w:rtl/>
        </w:rPr>
        <w:t xml:space="preserve">یبوست </w:t>
      </w:r>
      <w:r w:rsidR="00314F12" w:rsidRPr="00201422">
        <w:rPr>
          <w:rFonts w:hint="cs"/>
          <w:rtl/>
        </w:rPr>
        <w:t xml:space="preserve">در </w:t>
      </w:r>
      <w:r w:rsidR="0053261C" w:rsidRPr="00201422">
        <w:rPr>
          <w:rFonts w:hint="cs"/>
          <w:rtl/>
        </w:rPr>
        <w:t>امان ماند، پ</w:t>
      </w:r>
      <w:r w:rsidR="0053261C">
        <w:rPr>
          <w:rFonts w:hint="cs"/>
          <w:rtl/>
        </w:rPr>
        <w:t xml:space="preserve">س از گذشت هفتاد سال خود به خود </w:t>
      </w:r>
      <w:r w:rsidR="0053261C" w:rsidRPr="00201422">
        <w:rPr>
          <w:rFonts w:hint="cs"/>
          <w:rtl/>
        </w:rPr>
        <w:t xml:space="preserve">به </w:t>
      </w:r>
      <w:r w:rsidR="00DC3B89" w:rsidRPr="00201422">
        <w:rPr>
          <w:rFonts w:hint="cs"/>
          <w:rtl/>
        </w:rPr>
        <w:t xml:space="preserve">ذهب </w:t>
      </w:r>
      <w:r w:rsidR="00B05A71" w:rsidRPr="00201422">
        <w:rPr>
          <w:rFonts w:hint="cs"/>
          <w:rtl/>
        </w:rPr>
        <w:t>یعنی طلا تبدیل می</w:t>
      </w:r>
      <w:r w:rsidR="00E57DB0" w:rsidRPr="00201422">
        <w:rPr>
          <w:rFonts w:hint="eastAsia"/>
          <w:rtl/>
        </w:rPr>
        <w:t>‌گردد</w:t>
      </w:r>
      <w:r w:rsidR="00E57DB0">
        <w:rPr>
          <w:rFonts w:hint="eastAsia"/>
          <w:rtl/>
        </w:rPr>
        <w:t xml:space="preserve">! </w:t>
      </w:r>
      <w:r w:rsidR="00E57DB0">
        <w:rPr>
          <w:rFonts w:hint="cs"/>
          <w:rtl/>
        </w:rPr>
        <w:t xml:space="preserve">بهاءالله </w:t>
      </w:r>
      <w:r w:rsidR="00DE28C4">
        <w:rPr>
          <w:rFonts w:hint="cs"/>
          <w:rtl/>
        </w:rPr>
        <w:t>اضافه می</w:t>
      </w:r>
      <w:r w:rsidR="00C83A04">
        <w:rPr>
          <w:rFonts w:hint="eastAsia"/>
          <w:rtl/>
        </w:rPr>
        <w:t>‌کند که به نظر برخی</w:t>
      </w:r>
      <w:r w:rsidR="00233289">
        <w:rPr>
          <w:rFonts w:hint="cs"/>
          <w:rtl/>
        </w:rPr>
        <w:t>،</w:t>
      </w:r>
      <w:r w:rsidR="00C83A04">
        <w:rPr>
          <w:rFonts w:hint="eastAsia"/>
          <w:rtl/>
        </w:rPr>
        <w:t xml:space="preserve"> اساساً مس سرخ و طلای ناب از جنس یکدیگرند با این تفاوت که یکی به یبوست مبتلا شده! </w:t>
      </w:r>
      <w:r w:rsidR="00C83A04">
        <w:rPr>
          <w:rFonts w:hint="cs"/>
          <w:rtl/>
        </w:rPr>
        <w:t>و دیگری از این عارضه مصون مانده است</w:t>
      </w:r>
      <w:r w:rsidR="00314F12">
        <w:rPr>
          <w:rFonts w:hint="cs"/>
          <w:rtl/>
        </w:rPr>
        <w:t>،</w:t>
      </w:r>
      <w:r w:rsidR="00C83A04">
        <w:rPr>
          <w:rFonts w:hint="cs"/>
          <w:rtl/>
        </w:rPr>
        <w:t xml:space="preserve"> چنانکه در کتاب مذکور می</w:t>
      </w:r>
      <w:r w:rsidR="000E1518">
        <w:rPr>
          <w:rFonts w:hint="eastAsia"/>
          <w:rtl/>
        </w:rPr>
        <w:t>‌نویسد:</w:t>
      </w:r>
    </w:p>
    <w:p w:rsidR="000E1518" w:rsidRDefault="000E1518" w:rsidP="00AC7568">
      <w:pPr>
        <w:pStyle w:val="a4"/>
        <w:rPr>
          <w:rtl/>
        </w:rPr>
      </w:pPr>
      <w:r>
        <w:rPr>
          <w:rFonts w:hint="cs"/>
          <w:rtl/>
        </w:rPr>
        <w:t>«در ماد</w:t>
      </w:r>
      <w:r w:rsidR="00201422">
        <w:rPr>
          <w:rFonts w:hint="cs"/>
          <w:rtl/>
        </w:rPr>
        <w:t>ۀ</w:t>
      </w:r>
      <w:r>
        <w:rPr>
          <w:rFonts w:hint="cs"/>
          <w:rtl/>
        </w:rPr>
        <w:t xml:space="preserve"> نحاسی ملاحظه فرمائید که اگر در معدن خود از غلب</w:t>
      </w:r>
      <w:r w:rsidR="00AC7568">
        <w:rPr>
          <w:rFonts w:hint="cs"/>
          <w:rtl/>
        </w:rPr>
        <w:t>ۀ</w:t>
      </w:r>
      <w:r>
        <w:rPr>
          <w:rFonts w:hint="cs"/>
          <w:rtl/>
        </w:rPr>
        <w:t xml:space="preserve"> یبوست محفوظ بماند در مدت هفتاد سنه به مقام ذهبی می</w:t>
      </w:r>
      <w:r w:rsidR="00B729DC">
        <w:rPr>
          <w:rFonts w:hint="eastAsia"/>
          <w:rtl/>
        </w:rPr>
        <w:t>‌رسد، اگرچه بعضی خود نحاس را ذهب می</w:t>
      </w:r>
      <w:r w:rsidR="00BE0686">
        <w:rPr>
          <w:rFonts w:hint="cs"/>
          <w:rtl/>
        </w:rPr>
        <w:t>‌دانند که به</w:t>
      </w:r>
      <w:r w:rsidR="00A1530F">
        <w:rPr>
          <w:rFonts w:hint="cs"/>
          <w:rtl/>
        </w:rPr>
        <w:t xml:space="preserve"> واسطۀ </w:t>
      </w:r>
      <w:r w:rsidR="00BE0686">
        <w:rPr>
          <w:rFonts w:hint="cs"/>
          <w:rtl/>
        </w:rPr>
        <w:t>غلب</w:t>
      </w:r>
      <w:r w:rsidR="00201422">
        <w:rPr>
          <w:rFonts w:hint="cs"/>
          <w:rtl/>
        </w:rPr>
        <w:t>ۀ</w:t>
      </w:r>
      <w:r w:rsidR="00BE0686">
        <w:rPr>
          <w:rFonts w:hint="cs"/>
          <w:rtl/>
        </w:rPr>
        <w:t xml:space="preserve"> یبوست مریض شده و به مقام خود نرسیده»!</w:t>
      </w:r>
      <w:r w:rsidR="00BE0686" w:rsidRPr="00BE0686">
        <w:rPr>
          <w:rFonts w:hint="cs"/>
          <w:vertAlign w:val="superscript"/>
          <w:rtl/>
        </w:rPr>
        <w:t>(</w:t>
      </w:r>
      <w:r w:rsidR="00BE0686" w:rsidRPr="00BE0686">
        <w:rPr>
          <w:rStyle w:val="FootnoteReference"/>
          <w:rFonts w:cs="B Zar"/>
          <w:rtl/>
        </w:rPr>
        <w:footnoteReference w:id="336"/>
      </w:r>
      <w:r w:rsidR="00BE0686" w:rsidRPr="00BE0686">
        <w:rPr>
          <w:rFonts w:hint="cs"/>
          <w:vertAlign w:val="superscript"/>
          <w:rtl/>
        </w:rPr>
        <w:t>)</w:t>
      </w:r>
      <w:r w:rsidR="00BE0686">
        <w:rPr>
          <w:rFonts w:hint="cs"/>
          <w:rtl/>
        </w:rPr>
        <w:t>.</w:t>
      </w:r>
    </w:p>
    <w:p w:rsidR="00BE0686" w:rsidRDefault="00BE0686" w:rsidP="00201422">
      <w:pPr>
        <w:pStyle w:val="a4"/>
        <w:rPr>
          <w:rtl/>
        </w:rPr>
      </w:pPr>
      <w:r>
        <w:rPr>
          <w:rFonts w:hint="cs"/>
          <w:rtl/>
        </w:rPr>
        <w:t>در این مسئله</w:t>
      </w:r>
      <w:r w:rsidR="00233289">
        <w:rPr>
          <w:rFonts w:hint="cs"/>
          <w:rtl/>
        </w:rPr>
        <w:t>،</w:t>
      </w:r>
      <w:r>
        <w:rPr>
          <w:rFonts w:hint="cs"/>
          <w:rtl/>
        </w:rPr>
        <w:t xml:space="preserve"> داوری را به</w:t>
      </w:r>
      <w:r w:rsidR="00A1530F">
        <w:rPr>
          <w:rFonts w:hint="cs"/>
          <w:rtl/>
        </w:rPr>
        <w:t xml:space="preserve"> عهدۀ </w:t>
      </w:r>
      <w:r>
        <w:rPr>
          <w:rFonts w:hint="cs"/>
          <w:rtl/>
        </w:rPr>
        <w:t>شیمی</w:t>
      </w:r>
      <w:r w:rsidR="005042E0">
        <w:rPr>
          <w:rFonts w:hint="eastAsia"/>
          <w:rtl/>
        </w:rPr>
        <w:t>‌دان</w:t>
      </w:r>
      <w:r w:rsidR="00E0385E">
        <w:rPr>
          <w:rFonts w:hint="cs"/>
          <w:rtl/>
        </w:rPr>
        <w:t>‌های بهایی می</w:t>
      </w:r>
      <w:r w:rsidR="00C64257">
        <w:rPr>
          <w:rFonts w:hint="eastAsia"/>
          <w:rtl/>
        </w:rPr>
        <w:t>‌سپاریم که به خوبی آگاهند</w:t>
      </w:r>
      <w:r w:rsidR="004A4BA3">
        <w:rPr>
          <w:rFonts w:hint="cs"/>
          <w:rtl/>
        </w:rPr>
        <w:t>،</w:t>
      </w:r>
      <w:r w:rsidR="00C64257">
        <w:rPr>
          <w:rFonts w:hint="eastAsia"/>
          <w:rtl/>
        </w:rPr>
        <w:t xml:space="preserve"> اساساً مس </w:t>
      </w:r>
      <w:r w:rsidR="005302AF">
        <w:rPr>
          <w:rFonts w:hint="cs"/>
          <w:rtl/>
        </w:rPr>
        <w:t>(</w:t>
      </w:r>
      <w:r w:rsidR="0011767C">
        <w:t>Cu</w:t>
      </w:r>
      <w:r w:rsidR="005302AF">
        <w:rPr>
          <w:rFonts w:hint="cs"/>
          <w:rtl/>
        </w:rPr>
        <w:t>) با جرم اتمی 5/63 و طلا (</w:t>
      </w:r>
      <w:r w:rsidR="0011767C">
        <w:t>Au</w:t>
      </w:r>
      <w:r w:rsidR="005302AF">
        <w:rPr>
          <w:rFonts w:hint="cs"/>
          <w:rtl/>
        </w:rPr>
        <w:t>) با جرم اتمی 197 تا چه اندازه از یکدیگر فاصله دارند</w:t>
      </w:r>
      <w:r w:rsidR="004A4BA3">
        <w:rPr>
          <w:rFonts w:hint="cs"/>
          <w:rtl/>
        </w:rPr>
        <w:t>،</w:t>
      </w:r>
      <w:r w:rsidR="005302AF">
        <w:rPr>
          <w:rFonts w:hint="cs"/>
          <w:rtl/>
        </w:rPr>
        <w:t xml:space="preserve"> و می</w:t>
      </w:r>
      <w:r w:rsidR="00DA2F13">
        <w:rPr>
          <w:rFonts w:hint="eastAsia"/>
          <w:rtl/>
        </w:rPr>
        <w:t>‌دانند که هرگز ماد</w:t>
      </w:r>
      <w:r w:rsidR="00201422">
        <w:rPr>
          <w:rFonts w:hint="cs"/>
          <w:rtl/>
        </w:rPr>
        <w:t>ۀ</w:t>
      </w:r>
      <w:r w:rsidR="00DA2F13">
        <w:rPr>
          <w:rFonts w:hint="eastAsia"/>
          <w:rtl/>
        </w:rPr>
        <w:t xml:space="preserve"> مسی در معدن طبیعی خود</w:t>
      </w:r>
      <w:r w:rsidR="00233289">
        <w:rPr>
          <w:rFonts w:hint="cs"/>
          <w:rtl/>
        </w:rPr>
        <w:t>،</w:t>
      </w:r>
      <w:r w:rsidR="00DA2F13">
        <w:rPr>
          <w:rFonts w:hint="eastAsia"/>
          <w:rtl/>
        </w:rPr>
        <w:t xml:space="preserve"> </w:t>
      </w:r>
      <w:r w:rsidR="00F74666">
        <w:rPr>
          <w:rFonts w:hint="cs"/>
          <w:rtl/>
        </w:rPr>
        <w:t>به طلا تبدیل نخواهد شد</w:t>
      </w:r>
      <w:r w:rsidR="004A4BA3">
        <w:rPr>
          <w:rFonts w:hint="cs"/>
          <w:rtl/>
        </w:rPr>
        <w:t>،</w:t>
      </w:r>
      <w:r w:rsidR="00F74666">
        <w:rPr>
          <w:rFonts w:hint="cs"/>
          <w:rtl/>
        </w:rPr>
        <w:t xml:space="preserve"> هرچند</w:t>
      </w:r>
      <w:r w:rsidR="004A4BA3">
        <w:rPr>
          <w:rFonts w:hint="cs"/>
          <w:rtl/>
        </w:rPr>
        <w:t xml:space="preserve"> عارض</w:t>
      </w:r>
      <w:r w:rsidR="00201422">
        <w:rPr>
          <w:rFonts w:hint="cs"/>
          <w:rtl/>
        </w:rPr>
        <w:t>ۀ</w:t>
      </w:r>
      <w:r w:rsidR="004A4BA3">
        <w:rPr>
          <w:rFonts w:hint="cs"/>
          <w:rtl/>
        </w:rPr>
        <w:t xml:space="preserve"> یبوست به مزاجس راه نیابد</w:t>
      </w:r>
      <w:r w:rsidR="00F74666">
        <w:rPr>
          <w:rFonts w:hint="cs"/>
          <w:rtl/>
        </w:rPr>
        <w:t>.</w:t>
      </w:r>
    </w:p>
    <w:p w:rsidR="00F74666" w:rsidRPr="00D227FD" w:rsidRDefault="00BF7B97" w:rsidP="008B3064">
      <w:pPr>
        <w:pStyle w:val="a2"/>
        <w:rPr>
          <w:rtl/>
        </w:rPr>
      </w:pPr>
      <w:bookmarkStart w:id="202" w:name="_Toc331528089"/>
      <w:bookmarkStart w:id="203" w:name="_Toc416390453"/>
      <w:bookmarkStart w:id="204" w:name="_Toc421793958"/>
      <w:r w:rsidRPr="00D227FD">
        <w:rPr>
          <w:rFonts w:hint="cs"/>
          <w:rtl/>
        </w:rPr>
        <w:t>فیثاغورث و حضرت سلیمان</w:t>
      </w:r>
      <w:bookmarkEnd w:id="202"/>
      <w:bookmarkEnd w:id="203"/>
      <w:bookmarkEnd w:id="204"/>
    </w:p>
    <w:p w:rsidR="00BF7B97" w:rsidRPr="004914FD" w:rsidRDefault="00382170" w:rsidP="003E6E74">
      <w:pPr>
        <w:pStyle w:val="a4"/>
        <w:rPr>
          <w:rtl/>
        </w:rPr>
      </w:pPr>
      <w:r>
        <w:rPr>
          <w:rFonts w:hint="cs"/>
          <w:rtl/>
        </w:rPr>
        <w:t>بهاءالله نه تنها در علوم طبیعی اعجاز نموده، بلکه در علم تاریخ نیز گوی سبقت از همگان ربوده و سخنانی بس غریب</w:t>
      </w:r>
      <w:r w:rsidR="00233289">
        <w:rPr>
          <w:rFonts w:hint="cs"/>
          <w:rtl/>
        </w:rPr>
        <w:t>،</w:t>
      </w:r>
      <w:r>
        <w:rPr>
          <w:rFonts w:hint="cs"/>
          <w:rtl/>
        </w:rPr>
        <w:t xml:space="preserve"> سروده است</w:t>
      </w:r>
      <w:r w:rsidR="00233289">
        <w:rPr>
          <w:rFonts w:hint="cs"/>
          <w:rtl/>
        </w:rPr>
        <w:t>.</w:t>
      </w:r>
      <w:r>
        <w:rPr>
          <w:rFonts w:hint="cs"/>
          <w:rtl/>
        </w:rPr>
        <w:t xml:space="preserve"> به عنوان نمونه</w:t>
      </w:r>
      <w:r w:rsidR="00233289">
        <w:rPr>
          <w:rFonts w:hint="cs"/>
          <w:rtl/>
        </w:rPr>
        <w:t>،</w:t>
      </w:r>
      <w:r>
        <w:rPr>
          <w:rFonts w:hint="cs"/>
          <w:rtl/>
        </w:rPr>
        <w:t xml:space="preserve"> وی از فیلسوف </w:t>
      </w:r>
      <w:r>
        <w:rPr>
          <w:rFonts w:hint="cs"/>
          <w:rtl/>
        </w:rPr>
        <w:lastRenderedPageBreak/>
        <w:t xml:space="preserve">نامدار یونانی </w:t>
      </w:r>
      <w:r w:rsidRPr="00201422">
        <w:rPr>
          <w:rFonts w:hint="cs"/>
          <w:rtl/>
        </w:rPr>
        <w:t>یعنی</w:t>
      </w:r>
      <w:r w:rsidR="00EA6273" w:rsidRPr="00201422">
        <w:rPr>
          <w:rFonts w:hint="cs"/>
          <w:rtl/>
        </w:rPr>
        <w:t>:</w:t>
      </w:r>
      <w:r w:rsidRPr="00201422">
        <w:rPr>
          <w:rFonts w:hint="cs"/>
          <w:rtl/>
        </w:rPr>
        <w:t xml:space="preserve"> </w:t>
      </w:r>
      <w:r w:rsidR="00002048" w:rsidRPr="00201422">
        <w:rPr>
          <w:rFonts w:hint="cs"/>
          <w:rtl/>
        </w:rPr>
        <w:t xml:space="preserve">فیثاغورث </w:t>
      </w:r>
      <w:r w:rsidR="00CD6D2D" w:rsidRPr="00201422">
        <w:rPr>
          <w:rFonts w:hint="cs"/>
          <w:rtl/>
        </w:rPr>
        <w:t>به</w:t>
      </w:r>
      <w:r w:rsidR="00CD6D2D">
        <w:rPr>
          <w:rFonts w:hint="cs"/>
          <w:rtl/>
        </w:rPr>
        <w:t xml:space="preserve"> عنوان همعصر و شاگر</w:t>
      </w:r>
      <w:r w:rsidR="00EA6273">
        <w:rPr>
          <w:rFonts w:hint="cs"/>
          <w:rtl/>
        </w:rPr>
        <w:t>د</w:t>
      </w:r>
      <w:r w:rsidR="00CD6D2D">
        <w:rPr>
          <w:rFonts w:hint="cs"/>
          <w:rtl/>
        </w:rPr>
        <w:t xml:space="preserve"> حضرت سلیمان</w:t>
      </w:r>
      <w:r w:rsidR="00CD6D2D" w:rsidRPr="00AE387D">
        <w:rPr>
          <w:rFonts w:cs="CTraditional Arabic" w:hint="cs"/>
          <w:rtl/>
        </w:rPr>
        <w:sym w:font="AGA Arabesque" w:char="F075"/>
      </w:r>
      <w:r w:rsidR="00CD6D2D">
        <w:rPr>
          <w:rFonts w:hint="cs"/>
          <w:rtl/>
        </w:rPr>
        <w:t xml:space="preserve"> یاد می</w:t>
      </w:r>
      <w:r w:rsidR="00F1776B">
        <w:rPr>
          <w:rFonts w:hint="eastAsia"/>
          <w:rtl/>
        </w:rPr>
        <w:t>‌کند با آن که سلیمان</w:t>
      </w:r>
      <w:r w:rsidR="00F1776B" w:rsidRPr="00AE387D">
        <w:rPr>
          <w:rFonts w:cs="CTraditional Arabic" w:hint="eastAsia"/>
          <w:rtl/>
        </w:rPr>
        <w:sym w:font="AGA Arabesque" w:char="F075"/>
      </w:r>
      <w:r w:rsidR="00F1776B">
        <w:rPr>
          <w:rFonts w:hint="cs"/>
          <w:rtl/>
        </w:rPr>
        <w:t xml:space="preserve"> قریب چهار صد سال پیش از فیثاغورث زندگی می</w:t>
      </w:r>
      <w:r w:rsidR="00001D84">
        <w:rPr>
          <w:rFonts w:hint="eastAsia"/>
          <w:rtl/>
        </w:rPr>
        <w:t>‌کرده است</w:t>
      </w:r>
      <w:r w:rsidR="00233289">
        <w:rPr>
          <w:rFonts w:hint="cs"/>
          <w:rtl/>
        </w:rPr>
        <w:t>.</w:t>
      </w:r>
      <w:r w:rsidR="00001D84">
        <w:rPr>
          <w:rFonts w:hint="eastAsia"/>
          <w:rtl/>
        </w:rPr>
        <w:t xml:space="preserve"> چنانکه محققان تاریخ بر این امر اتفاق دارند، با این همه میرزا </w:t>
      </w:r>
      <w:r w:rsidR="00B4202F">
        <w:rPr>
          <w:rFonts w:hint="eastAsia"/>
          <w:rtl/>
        </w:rPr>
        <w:t>حسینعلی بهاء</w:t>
      </w:r>
      <w:r w:rsidR="00001D84">
        <w:rPr>
          <w:rFonts w:hint="eastAsia"/>
          <w:rtl/>
        </w:rPr>
        <w:t xml:space="preserve"> در </w:t>
      </w:r>
      <w:r w:rsidR="00503749" w:rsidRPr="00201422">
        <w:rPr>
          <w:rFonts w:hint="cs"/>
          <w:rtl/>
        </w:rPr>
        <w:t xml:space="preserve">«لوح حکماء» </w:t>
      </w:r>
      <w:r w:rsidR="00C521AC" w:rsidRPr="00201422">
        <w:rPr>
          <w:rFonts w:hint="cs"/>
          <w:rtl/>
        </w:rPr>
        <w:t>می‌</w:t>
      </w:r>
      <w:r w:rsidR="001E59E5" w:rsidRPr="00201422">
        <w:rPr>
          <w:rFonts w:hint="cs"/>
          <w:rtl/>
        </w:rPr>
        <w:t>نویسد</w:t>
      </w:r>
      <w:r w:rsidR="001E59E5">
        <w:rPr>
          <w:rFonts w:hint="cs"/>
          <w:rtl/>
        </w:rPr>
        <w:t>:</w:t>
      </w:r>
    </w:p>
    <w:p w:rsidR="001E59E5" w:rsidRPr="004914FD" w:rsidRDefault="000202F4" w:rsidP="000202F4">
      <w:pPr>
        <w:tabs>
          <w:tab w:val="left" w:pos="8640"/>
        </w:tabs>
        <w:bidi/>
        <w:ind w:firstLine="284"/>
        <w:jc w:val="lowKashida"/>
        <w:rPr>
          <w:rFonts w:cs="B Zar"/>
          <w:sz w:val="28"/>
          <w:szCs w:val="28"/>
          <w:rtl/>
        </w:rPr>
      </w:pPr>
      <w:r w:rsidRPr="003E6E74">
        <w:rPr>
          <w:rStyle w:val="Char3"/>
          <w:rtl/>
        </w:rPr>
        <w:t>«</w:t>
      </w:r>
      <w:r w:rsidR="004914FD" w:rsidRPr="003E6E74">
        <w:rPr>
          <w:rStyle w:val="Char3"/>
          <w:rFonts w:hint="cs"/>
          <w:rtl/>
        </w:rPr>
        <w:t>و</w:t>
      </w:r>
      <w:r w:rsidR="001E59E5" w:rsidRPr="003E6E74">
        <w:rPr>
          <w:rStyle w:val="Char3"/>
          <w:rFonts w:hint="cs"/>
          <w:rtl/>
        </w:rPr>
        <w:t>فيثاغورث في زمن سليمان بن داوود وأخذ الحكمة من معدن النبوة</w:t>
      </w:r>
      <w:r w:rsidRPr="003E6E74">
        <w:rPr>
          <w:rStyle w:val="Char3"/>
          <w:rtl/>
        </w:rPr>
        <w:t>»</w:t>
      </w:r>
      <w:r w:rsidR="001E59E5" w:rsidRPr="004914FD">
        <w:rPr>
          <w:rFonts w:cs="B Zar" w:hint="cs"/>
          <w:sz w:val="28"/>
          <w:szCs w:val="28"/>
          <w:vertAlign w:val="superscript"/>
          <w:rtl/>
          <w:lang w:bidi="fa-IR"/>
        </w:rPr>
        <w:t>(</w:t>
      </w:r>
      <w:r w:rsidR="001E59E5" w:rsidRPr="004914FD">
        <w:rPr>
          <w:rStyle w:val="FootnoteReference"/>
          <w:rFonts w:cs="B Zar"/>
          <w:sz w:val="28"/>
          <w:szCs w:val="28"/>
          <w:rtl/>
          <w:lang w:bidi="fa-IR"/>
        </w:rPr>
        <w:footnoteReference w:id="337"/>
      </w:r>
      <w:r w:rsidR="001E59E5" w:rsidRPr="004914FD">
        <w:rPr>
          <w:rFonts w:cs="B Zar" w:hint="cs"/>
          <w:sz w:val="28"/>
          <w:szCs w:val="28"/>
          <w:vertAlign w:val="superscript"/>
          <w:rtl/>
          <w:lang w:bidi="fa-IR"/>
        </w:rPr>
        <w:t>)</w:t>
      </w:r>
      <w:r w:rsidR="001E59E5" w:rsidRPr="00201422">
        <w:rPr>
          <w:rStyle w:val="Char4"/>
          <w:rFonts w:hint="cs"/>
          <w:rtl/>
        </w:rPr>
        <w:t>.</w:t>
      </w:r>
    </w:p>
    <w:p w:rsidR="00956B2E" w:rsidRDefault="00956B2E" w:rsidP="00201422">
      <w:pPr>
        <w:pStyle w:val="a4"/>
        <w:rPr>
          <w:rtl/>
        </w:rPr>
      </w:pPr>
      <w:r>
        <w:rPr>
          <w:rFonts w:hint="cs"/>
          <w:rtl/>
        </w:rPr>
        <w:t xml:space="preserve">یعنی: «فیثاغورث در زمان سلیمان بن داوود بوده، و </w:t>
      </w:r>
      <w:r w:rsidR="00C23BAC">
        <w:rPr>
          <w:rFonts w:hint="cs"/>
          <w:rtl/>
        </w:rPr>
        <w:t>حکمت را از معدن نبوت گرفته است»</w:t>
      </w:r>
      <w:r>
        <w:rPr>
          <w:rFonts w:hint="cs"/>
          <w:rtl/>
        </w:rPr>
        <w:t>.</w:t>
      </w:r>
    </w:p>
    <w:p w:rsidR="00800474" w:rsidRDefault="00956B2E" w:rsidP="00201422">
      <w:pPr>
        <w:pStyle w:val="a4"/>
        <w:rPr>
          <w:rtl/>
        </w:rPr>
      </w:pPr>
      <w:r>
        <w:rPr>
          <w:rFonts w:hint="cs"/>
          <w:rtl/>
        </w:rPr>
        <w:t xml:space="preserve">این اشتباه روشن تاریخی که </w:t>
      </w:r>
      <w:r w:rsidRPr="00201422">
        <w:rPr>
          <w:rFonts w:hint="cs"/>
          <w:rtl/>
        </w:rPr>
        <w:t xml:space="preserve">از </w:t>
      </w:r>
      <w:r w:rsidR="006B363F" w:rsidRPr="00201422">
        <w:rPr>
          <w:rFonts w:hint="cs"/>
          <w:rtl/>
        </w:rPr>
        <w:t xml:space="preserve">«مظهر خدا» </w:t>
      </w:r>
      <w:r w:rsidR="00800474" w:rsidRPr="00201422">
        <w:rPr>
          <w:rFonts w:hint="cs"/>
          <w:rtl/>
        </w:rPr>
        <w:t>سر زده، مبل</w:t>
      </w:r>
      <w:r w:rsidR="00233289" w:rsidRPr="00201422">
        <w:rPr>
          <w:rFonts w:hint="cs"/>
          <w:rtl/>
        </w:rPr>
        <w:t>ّ</w:t>
      </w:r>
      <w:r w:rsidR="00800474" w:rsidRPr="00201422">
        <w:rPr>
          <w:rFonts w:hint="cs"/>
          <w:rtl/>
        </w:rPr>
        <w:t>غان بهایی را به دست و پا افکنده است و کوشیده</w:t>
      </w:r>
      <w:r w:rsidR="00966389" w:rsidRPr="00201422">
        <w:rPr>
          <w:rFonts w:hint="cs"/>
          <w:rtl/>
        </w:rPr>
        <w:t xml:space="preserve">‌اند </w:t>
      </w:r>
      <w:r w:rsidR="00800474" w:rsidRPr="00201422">
        <w:rPr>
          <w:rFonts w:hint="cs"/>
          <w:rtl/>
        </w:rPr>
        <w:t>تا تأویلی پیش آورند و پاسخی برای آن بسازند</w:t>
      </w:r>
      <w:r w:rsidR="00565998" w:rsidRPr="00201422">
        <w:rPr>
          <w:rFonts w:hint="cs"/>
          <w:rtl/>
        </w:rPr>
        <w:t>،</w:t>
      </w:r>
      <w:r w:rsidR="00800474" w:rsidRPr="00201422">
        <w:rPr>
          <w:rFonts w:hint="cs"/>
          <w:rtl/>
        </w:rPr>
        <w:t xml:space="preserve"> شاید راه نقد و ا</w:t>
      </w:r>
      <w:r w:rsidR="008A40F4" w:rsidRPr="00201422">
        <w:rPr>
          <w:rFonts w:hint="cs"/>
          <w:rtl/>
        </w:rPr>
        <w:t>عتراض را به روی مخالفان بربندند.</w:t>
      </w:r>
      <w:r w:rsidR="00800474" w:rsidRPr="00201422">
        <w:rPr>
          <w:rFonts w:hint="cs"/>
          <w:rtl/>
        </w:rPr>
        <w:t xml:space="preserve"> به ویژه که میرزا </w:t>
      </w:r>
      <w:r w:rsidR="00C4327C" w:rsidRPr="00201422">
        <w:rPr>
          <w:rFonts w:hint="cs"/>
          <w:rtl/>
        </w:rPr>
        <w:t>حسینعلی</w:t>
      </w:r>
      <w:r w:rsidR="00800474" w:rsidRPr="00201422">
        <w:rPr>
          <w:rFonts w:hint="cs"/>
          <w:rtl/>
        </w:rPr>
        <w:t xml:space="preserve"> اد</w:t>
      </w:r>
      <w:r w:rsidR="008A40F4" w:rsidRPr="00201422">
        <w:rPr>
          <w:rFonts w:hint="cs"/>
          <w:rtl/>
        </w:rPr>
        <w:t>ّ</w:t>
      </w:r>
      <w:r w:rsidR="00800474" w:rsidRPr="00201422">
        <w:rPr>
          <w:rFonts w:hint="cs"/>
          <w:rtl/>
        </w:rPr>
        <w:t xml:space="preserve">عای </w:t>
      </w:r>
      <w:r w:rsidR="00D311D2" w:rsidRPr="00201422">
        <w:rPr>
          <w:rFonts w:hint="cs"/>
          <w:rtl/>
        </w:rPr>
        <w:t xml:space="preserve">«عصمت مطلقه» </w:t>
      </w:r>
      <w:r w:rsidR="00B62253" w:rsidRPr="00201422">
        <w:rPr>
          <w:rFonts w:hint="cs"/>
          <w:rtl/>
        </w:rPr>
        <w:t>نموده</w:t>
      </w:r>
      <w:r w:rsidR="00565998" w:rsidRPr="00201422">
        <w:rPr>
          <w:rFonts w:hint="cs"/>
          <w:rtl/>
        </w:rPr>
        <w:t>،</w:t>
      </w:r>
      <w:r w:rsidR="00B62253" w:rsidRPr="00201422">
        <w:rPr>
          <w:rFonts w:hint="cs"/>
          <w:rtl/>
        </w:rPr>
        <w:t xml:space="preserve"> و در کتاب </w:t>
      </w:r>
      <w:r w:rsidR="00D01F1C" w:rsidRPr="00201422">
        <w:rPr>
          <w:rFonts w:hint="cs"/>
          <w:rtl/>
        </w:rPr>
        <w:t>«اقدس»</w:t>
      </w:r>
      <w:r w:rsidR="00D01F1C" w:rsidRPr="005D0FAC">
        <w:rPr>
          <w:rFonts w:hint="cs"/>
          <w:b/>
          <w:bCs/>
          <w:sz w:val="26"/>
          <w:szCs w:val="26"/>
          <w:rtl/>
        </w:rPr>
        <w:t xml:space="preserve"> </w:t>
      </w:r>
      <w:r w:rsidR="00D9571A">
        <w:rPr>
          <w:rFonts w:hint="cs"/>
          <w:rtl/>
        </w:rPr>
        <w:t>گفته است:</w:t>
      </w:r>
    </w:p>
    <w:p w:rsidR="00D9571A" w:rsidRPr="004914FD" w:rsidRDefault="000202F4" w:rsidP="000202F4">
      <w:pPr>
        <w:tabs>
          <w:tab w:val="left" w:pos="8640"/>
        </w:tabs>
        <w:bidi/>
        <w:ind w:firstLine="284"/>
        <w:jc w:val="lowKashida"/>
        <w:rPr>
          <w:rFonts w:cs="B Zar"/>
          <w:sz w:val="28"/>
          <w:szCs w:val="28"/>
          <w:rtl/>
        </w:rPr>
      </w:pPr>
      <w:r w:rsidRPr="003E6E74">
        <w:rPr>
          <w:rStyle w:val="Char3"/>
          <w:rtl/>
        </w:rPr>
        <w:t>«</w:t>
      </w:r>
      <w:r w:rsidR="00D9571A" w:rsidRPr="003E6E74">
        <w:rPr>
          <w:rStyle w:val="Char3"/>
          <w:rFonts w:hint="cs"/>
          <w:rtl/>
        </w:rPr>
        <w:t>ليس لمطلع الأمر شريك في العصمة الكبر</w:t>
      </w:r>
      <w:r w:rsidR="004914FD" w:rsidRPr="003E6E74">
        <w:rPr>
          <w:rStyle w:val="Char3"/>
          <w:rFonts w:hint="cs"/>
          <w:rtl/>
        </w:rPr>
        <w:t>ى</w:t>
      </w:r>
      <w:r w:rsidRPr="003E6E74">
        <w:rPr>
          <w:rStyle w:val="Char3"/>
          <w:rtl/>
        </w:rPr>
        <w:t>»</w:t>
      </w:r>
      <w:r w:rsidR="00D9571A" w:rsidRPr="004914FD">
        <w:rPr>
          <w:rFonts w:cs="B Zar" w:hint="cs"/>
          <w:sz w:val="28"/>
          <w:szCs w:val="28"/>
          <w:vertAlign w:val="superscript"/>
          <w:rtl/>
          <w:lang w:bidi="fa-IR"/>
        </w:rPr>
        <w:t>(</w:t>
      </w:r>
      <w:r w:rsidR="00D9571A" w:rsidRPr="004914FD">
        <w:rPr>
          <w:rStyle w:val="FootnoteReference"/>
          <w:rFonts w:cs="B Zar"/>
          <w:sz w:val="28"/>
          <w:szCs w:val="28"/>
          <w:rtl/>
          <w:lang w:bidi="fa-IR"/>
        </w:rPr>
        <w:footnoteReference w:id="338"/>
      </w:r>
      <w:r w:rsidR="00D9571A" w:rsidRPr="004914FD">
        <w:rPr>
          <w:rFonts w:cs="B Zar" w:hint="cs"/>
          <w:sz w:val="28"/>
          <w:szCs w:val="28"/>
          <w:vertAlign w:val="superscript"/>
          <w:rtl/>
          <w:lang w:bidi="fa-IR"/>
        </w:rPr>
        <w:t>)</w:t>
      </w:r>
      <w:r w:rsidR="00D9571A" w:rsidRPr="00201422">
        <w:rPr>
          <w:rStyle w:val="Char4"/>
          <w:rFonts w:hint="cs"/>
          <w:rtl/>
        </w:rPr>
        <w:t>.</w:t>
      </w:r>
    </w:p>
    <w:p w:rsidR="00D9571A" w:rsidRDefault="00F4251E" w:rsidP="00201422">
      <w:pPr>
        <w:pStyle w:val="a4"/>
        <w:rPr>
          <w:rtl/>
        </w:rPr>
      </w:pPr>
      <w:r>
        <w:rPr>
          <w:rFonts w:hint="cs"/>
          <w:rtl/>
        </w:rPr>
        <w:t>از میان ایشان</w:t>
      </w:r>
      <w:r w:rsidR="008A40F4">
        <w:rPr>
          <w:rFonts w:hint="cs"/>
          <w:rtl/>
        </w:rPr>
        <w:t>،</w:t>
      </w:r>
      <w:r>
        <w:rPr>
          <w:rFonts w:hint="cs"/>
          <w:rtl/>
        </w:rPr>
        <w:t xml:space="preserve"> </w:t>
      </w:r>
      <w:r w:rsidR="002405F5" w:rsidRPr="005D0FAC">
        <w:rPr>
          <w:rFonts w:hint="cs"/>
          <w:b/>
          <w:bCs/>
          <w:sz w:val="26"/>
          <w:szCs w:val="26"/>
          <w:rtl/>
        </w:rPr>
        <w:t>میرزا اسدالله مازندرانی</w:t>
      </w:r>
      <w:r w:rsidR="008A40F4">
        <w:rPr>
          <w:rFonts w:hint="cs"/>
          <w:b/>
          <w:bCs/>
          <w:sz w:val="26"/>
          <w:szCs w:val="26"/>
          <w:rtl/>
        </w:rPr>
        <w:t>،</w:t>
      </w:r>
      <w:r w:rsidR="002405F5" w:rsidRPr="005D0FAC">
        <w:rPr>
          <w:rFonts w:hint="cs"/>
          <w:b/>
          <w:bCs/>
          <w:sz w:val="26"/>
          <w:szCs w:val="26"/>
          <w:rtl/>
        </w:rPr>
        <w:t xml:space="preserve"> </w:t>
      </w:r>
      <w:r w:rsidR="00FB32FE">
        <w:rPr>
          <w:rFonts w:hint="cs"/>
          <w:rtl/>
        </w:rPr>
        <w:t>میدان</w:t>
      </w:r>
      <w:r w:rsidR="00BC437E">
        <w:rPr>
          <w:rFonts w:hint="cs"/>
          <w:rtl/>
        </w:rPr>
        <w:t>‌</w:t>
      </w:r>
      <w:r w:rsidR="00FB32FE">
        <w:rPr>
          <w:rFonts w:hint="cs"/>
          <w:rtl/>
        </w:rPr>
        <w:t>دار این دفاعیه شده و چنین می</w:t>
      </w:r>
      <w:r w:rsidR="00985DE0">
        <w:rPr>
          <w:rFonts w:hint="eastAsia"/>
          <w:rtl/>
        </w:rPr>
        <w:t>‌نویسد:</w:t>
      </w:r>
    </w:p>
    <w:p w:rsidR="00E518D6" w:rsidRDefault="00985DE0" w:rsidP="00AC7568">
      <w:pPr>
        <w:pStyle w:val="a4"/>
        <w:rPr>
          <w:rtl/>
        </w:rPr>
      </w:pPr>
      <w:r>
        <w:rPr>
          <w:rFonts w:hint="cs"/>
          <w:rtl/>
        </w:rPr>
        <w:t>«</w:t>
      </w:r>
      <w:r w:rsidR="004A72E1">
        <w:rPr>
          <w:rFonts w:hint="cs"/>
          <w:rtl/>
        </w:rPr>
        <w:t>دربارۀ</w:t>
      </w:r>
      <w:r>
        <w:rPr>
          <w:rFonts w:hint="cs"/>
          <w:rtl/>
        </w:rPr>
        <w:t xml:space="preserve"> عدم انطباق </w:t>
      </w:r>
      <w:r w:rsidR="00A35F2B">
        <w:rPr>
          <w:rFonts w:hint="cs"/>
          <w:rtl/>
        </w:rPr>
        <w:t>ا</w:t>
      </w:r>
      <w:r>
        <w:rPr>
          <w:rFonts w:hint="cs"/>
          <w:rtl/>
        </w:rPr>
        <w:t>ین بیان با تاریخ مذکور حیات فیثا</w:t>
      </w:r>
      <w:r w:rsidR="00F64F87">
        <w:rPr>
          <w:rFonts w:hint="cs"/>
          <w:rtl/>
        </w:rPr>
        <w:t>غورث که معتمد علیه محققین عصر می</w:t>
      </w:r>
      <w:r w:rsidR="00984625">
        <w:rPr>
          <w:rFonts w:hint="eastAsia"/>
          <w:rtl/>
        </w:rPr>
        <w:t>‌باشد</w:t>
      </w:r>
      <w:r w:rsidR="004D43CA">
        <w:rPr>
          <w:rFonts w:hint="cs"/>
          <w:rtl/>
        </w:rPr>
        <w:t xml:space="preserve"> توان گفت که مانند بسیاری از آثار مقدس</w:t>
      </w:r>
      <w:r w:rsidR="00AC7568">
        <w:rPr>
          <w:rFonts w:hint="cs"/>
          <w:rtl/>
        </w:rPr>
        <w:t>ۀ</w:t>
      </w:r>
      <w:r w:rsidR="004D43CA">
        <w:rPr>
          <w:rFonts w:hint="cs"/>
          <w:rtl/>
        </w:rPr>
        <w:t xml:space="preserve"> دیگر از قدیم و جدید صرفاً محض تأیید مقصود و توجه به </w:t>
      </w:r>
      <w:r w:rsidR="004D43CA" w:rsidRPr="003E6E74">
        <w:rPr>
          <w:rFonts w:hint="cs"/>
          <w:rtl/>
        </w:rPr>
        <w:t>جوهر مندرجات – بدون تضمین امر دیگر آن –</w:t>
      </w:r>
      <w:r w:rsidR="00A35F2B" w:rsidRPr="003E6E74">
        <w:rPr>
          <w:rFonts w:hint="cs"/>
          <w:rtl/>
        </w:rPr>
        <w:t xml:space="preserve"> نقل منقولات</w:t>
      </w:r>
      <w:r w:rsidR="004D43CA" w:rsidRPr="003E6E74">
        <w:rPr>
          <w:rFonts w:hint="cs"/>
          <w:rtl/>
        </w:rPr>
        <w:t>ی که در دسترس</w:t>
      </w:r>
      <w:r w:rsidR="00F367EB" w:rsidRPr="003E6E74">
        <w:rPr>
          <w:rFonts w:hint="cs"/>
          <w:rtl/>
        </w:rPr>
        <w:t xml:space="preserve"> </w:t>
      </w:r>
      <w:r w:rsidR="00047C75" w:rsidRPr="003E6E74">
        <w:rPr>
          <w:rFonts w:hint="cs"/>
          <w:rtl/>
        </w:rPr>
        <w:t>مردم بود</w:t>
      </w:r>
      <w:r w:rsidR="00047C75">
        <w:rPr>
          <w:rFonts w:hint="cs"/>
          <w:rtl/>
        </w:rPr>
        <w:t>، فرمودند»!</w:t>
      </w:r>
      <w:r w:rsidR="00047C75" w:rsidRPr="00047C75">
        <w:rPr>
          <w:rFonts w:hint="cs"/>
          <w:vertAlign w:val="superscript"/>
          <w:rtl/>
        </w:rPr>
        <w:t>(</w:t>
      </w:r>
      <w:r w:rsidR="00047C75" w:rsidRPr="00047C75">
        <w:rPr>
          <w:rStyle w:val="FootnoteReference"/>
          <w:rFonts w:cs="B Zar"/>
          <w:rtl/>
        </w:rPr>
        <w:footnoteReference w:id="339"/>
      </w:r>
      <w:r w:rsidR="00047C75" w:rsidRPr="00047C75">
        <w:rPr>
          <w:rFonts w:hint="cs"/>
          <w:vertAlign w:val="superscript"/>
          <w:rtl/>
        </w:rPr>
        <w:t>)</w:t>
      </w:r>
      <w:r w:rsidR="00047C75">
        <w:rPr>
          <w:rFonts w:hint="cs"/>
          <w:rtl/>
        </w:rPr>
        <w:t>.</w:t>
      </w:r>
    </w:p>
    <w:p w:rsidR="00E84C29" w:rsidRDefault="00E84C29" w:rsidP="00201422">
      <w:pPr>
        <w:pStyle w:val="a4"/>
        <w:rPr>
          <w:rtl/>
        </w:rPr>
      </w:pPr>
      <w:r>
        <w:rPr>
          <w:rFonts w:hint="cs"/>
          <w:rtl/>
        </w:rPr>
        <w:t>واضح است که اینگونه تأویل</w:t>
      </w:r>
      <w:r w:rsidR="00B0392C">
        <w:rPr>
          <w:rFonts w:hint="eastAsia"/>
          <w:rtl/>
        </w:rPr>
        <w:t>‌ها</w:t>
      </w:r>
      <w:r w:rsidR="00E26F60">
        <w:rPr>
          <w:rFonts w:hint="cs"/>
          <w:rtl/>
        </w:rPr>
        <w:t>،</w:t>
      </w:r>
      <w:r w:rsidR="00B0392C">
        <w:rPr>
          <w:rFonts w:hint="eastAsia"/>
          <w:rtl/>
        </w:rPr>
        <w:t xml:space="preserve"> مردم هشیار را راضی نمی</w:t>
      </w:r>
      <w:r w:rsidR="00820CD3">
        <w:rPr>
          <w:rFonts w:hint="cs"/>
          <w:rtl/>
        </w:rPr>
        <w:t>‌</w:t>
      </w:r>
      <w:r w:rsidR="00E26F60">
        <w:rPr>
          <w:rFonts w:hint="eastAsia"/>
          <w:rtl/>
        </w:rPr>
        <w:t>کند</w:t>
      </w:r>
      <w:r w:rsidR="00B0392C">
        <w:rPr>
          <w:rFonts w:hint="eastAsia"/>
          <w:rtl/>
        </w:rPr>
        <w:t xml:space="preserve"> زیرا غرض اصلی بهاءال</w:t>
      </w:r>
      <w:r w:rsidR="00B0392C">
        <w:rPr>
          <w:rFonts w:hint="cs"/>
          <w:rtl/>
        </w:rPr>
        <w:t>له از سخن مذکور این بوده</w:t>
      </w:r>
      <w:r w:rsidR="00820CD3">
        <w:rPr>
          <w:rFonts w:hint="cs"/>
          <w:rtl/>
        </w:rPr>
        <w:t xml:space="preserve"> که فلاسف</w:t>
      </w:r>
      <w:r w:rsidR="00201422">
        <w:rPr>
          <w:rFonts w:hint="cs"/>
          <w:rtl/>
        </w:rPr>
        <w:t>ۀ</w:t>
      </w:r>
      <w:r w:rsidR="00820CD3">
        <w:rPr>
          <w:rFonts w:hint="cs"/>
          <w:rtl/>
        </w:rPr>
        <w:t xml:space="preserve"> قدیم تحت تأثیر انبیاء</w:t>
      </w:r>
      <w:r w:rsidR="00B0392C">
        <w:rPr>
          <w:rFonts w:hint="cs"/>
          <w:rtl/>
        </w:rPr>
        <w:t xml:space="preserve"> قرار داشتند، و</w:t>
      </w:r>
      <w:r w:rsidR="00820CD3">
        <w:rPr>
          <w:rFonts w:hint="cs"/>
          <w:rtl/>
        </w:rPr>
        <w:t xml:space="preserve"> </w:t>
      </w:r>
      <w:r w:rsidR="00B0392C">
        <w:rPr>
          <w:rFonts w:hint="cs"/>
          <w:rtl/>
        </w:rPr>
        <w:t>از ایش</w:t>
      </w:r>
      <w:r w:rsidR="00820CD3">
        <w:rPr>
          <w:rFonts w:hint="cs"/>
          <w:rtl/>
        </w:rPr>
        <w:t>ا</w:t>
      </w:r>
      <w:r w:rsidR="00B0392C">
        <w:rPr>
          <w:rFonts w:hint="cs"/>
          <w:rtl/>
        </w:rPr>
        <w:t>ن اخذ علوم و حکمت می</w:t>
      </w:r>
      <w:r w:rsidR="00DA00E4">
        <w:rPr>
          <w:rFonts w:hint="eastAsia"/>
          <w:rtl/>
        </w:rPr>
        <w:t>‌کردند</w:t>
      </w:r>
      <w:r w:rsidR="00820CD3">
        <w:rPr>
          <w:rFonts w:hint="cs"/>
          <w:rtl/>
        </w:rPr>
        <w:t>،</w:t>
      </w:r>
      <w:r w:rsidR="00DA00E4">
        <w:rPr>
          <w:rFonts w:hint="eastAsia"/>
          <w:rtl/>
        </w:rPr>
        <w:t xml:space="preserve"> و البته در اثبات این امر</w:t>
      </w:r>
      <w:r w:rsidR="00E26F60">
        <w:rPr>
          <w:rFonts w:hint="cs"/>
          <w:rtl/>
        </w:rPr>
        <w:t>،</w:t>
      </w:r>
      <w:r w:rsidR="00DA00E4">
        <w:rPr>
          <w:rFonts w:hint="eastAsia"/>
          <w:rtl/>
        </w:rPr>
        <w:t xml:space="preserve"> لازم می</w:t>
      </w:r>
      <w:r w:rsidR="00827A67">
        <w:rPr>
          <w:rFonts w:hint="cs"/>
          <w:rtl/>
        </w:rPr>
        <w:t xml:space="preserve">‌آید که به شاهد صادق و دلیل استواری توسل جوید نه آن که سخن عوام الناس و خطای تاریخی </w:t>
      </w:r>
      <w:r w:rsidR="00827A67">
        <w:rPr>
          <w:rFonts w:hint="cs"/>
          <w:rtl/>
        </w:rPr>
        <w:lastRenderedPageBreak/>
        <w:t>ایشان را ملاک و مأخذ قرار دهد و به نام وحی رحمانی و کلمات آسمانی</w:t>
      </w:r>
      <w:r w:rsidR="00E26F60">
        <w:rPr>
          <w:rFonts w:hint="cs"/>
          <w:rtl/>
        </w:rPr>
        <w:t>،</w:t>
      </w:r>
      <w:r w:rsidR="00827A67">
        <w:rPr>
          <w:rFonts w:hint="cs"/>
          <w:rtl/>
        </w:rPr>
        <w:t xml:space="preserve"> افسانه</w:t>
      </w:r>
      <w:r w:rsidR="00E26F60">
        <w:rPr>
          <w:rFonts w:hint="eastAsia"/>
          <w:rtl/>
        </w:rPr>
        <w:t>‌سرایی کند</w:t>
      </w:r>
      <w:r w:rsidR="00E26F60">
        <w:rPr>
          <w:rFonts w:hint="cs"/>
          <w:rtl/>
        </w:rPr>
        <w:t>.</w:t>
      </w:r>
      <w:r w:rsidR="00210652">
        <w:rPr>
          <w:rFonts w:hint="eastAsia"/>
          <w:rtl/>
        </w:rPr>
        <w:t xml:space="preserve"> با این </w:t>
      </w:r>
      <w:r w:rsidR="00210652" w:rsidRPr="00201422">
        <w:rPr>
          <w:rFonts w:hint="eastAsia"/>
          <w:rtl/>
        </w:rPr>
        <w:t xml:space="preserve">روش، </w:t>
      </w:r>
      <w:r w:rsidR="009E3F6D" w:rsidRPr="00201422">
        <w:rPr>
          <w:rFonts w:hint="cs"/>
          <w:rtl/>
        </w:rPr>
        <w:t xml:space="preserve">اولاً: </w:t>
      </w:r>
      <w:r w:rsidR="00DC606E" w:rsidRPr="00201422">
        <w:rPr>
          <w:rFonts w:hint="cs"/>
          <w:rtl/>
        </w:rPr>
        <w:t>اصل اد</w:t>
      </w:r>
      <w:r w:rsidR="00E26F60" w:rsidRPr="00201422">
        <w:rPr>
          <w:rFonts w:hint="cs"/>
          <w:rtl/>
        </w:rPr>
        <w:t>ّ</w:t>
      </w:r>
      <w:r w:rsidR="00DC606E" w:rsidRPr="00201422">
        <w:rPr>
          <w:rFonts w:hint="cs"/>
          <w:rtl/>
        </w:rPr>
        <w:t>عا (یعنی اقتباس حکما از انبیا) چگونه به اثبات می</w:t>
      </w:r>
      <w:r w:rsidR="00D3694E" w:rsidRPr="00201422">
        <w:rPr>
          <w:rFonts w:hint="eastAsia"/>
          <w:rtl/>
        </w:rPr>
        <w:t xml:space="preserve">‌رسد؟ و </w:t>
      </w:r>
      <w:r w:rsidR="00DE24C8" w:rsidRPr="00201422">
        <w:rPr>
          <w:rFonts w:hint="cs"/>
          <w:rtl/>
        </w:rPr>
        <w:t xml:space="preserve">ثانیاً: </w:t>
      </w:r>
      <w:r w:rsidR="002C0AE4" w:rsidRPr="00201422">
        <w:rPr>
          <w:rFonts w:hint="cs"/>
          <w:rtl/>
        </w:rPr>
        <w:t>به دیگر سخنان مد</w:t>
      </w:r>
      <w:r w:rsidR="00E26F60" w:rsidRPr="00201422">
        <w:rPr>
          <w:rFonts w:hint="cs"/>
          <w:rtl/>
        </w:rPr>
        <w:t>ّ</w:t>
      </w:r>
      <w:r w:rsidR="002C0AE4" w:rsidRPr="00201422">
        <w:rPr>
          <w:rFonts w:hint="cs"/>
          <w:rtl/>
        </w:rPr>
        <w:t>عی</w:t>
      </w:r>
      <w:r w:rsidR="00E26F60" w:rsidRPr="00201422">
        <w:rPr>
          <w:rFonts w:hint="cs"/>
          <w:rtl/>
        </w:rPr>
        <w:t>ِ</w:t>
      </w:r>
      <w:r w:rsidR="002C0AE4" w:rsidRPr="00201422">
        <w:rPr>
          <w:rFonts w:hint="cs"/>
          <w:rtl/>
        </w:rPr>
        <w:t xml:space="preserve"> وحی</w:t>
      </w:r>
      <w:r w:rsidR="00E26F60">
        <w:rPr>
          <w:rFonts w:hint="cs"/>
          <w:rtl/>
        </w:rPr>
        <w:t>،</w:t>
      </w:r>
      <w:r w:rsidR="002C0AE4">
        <w:rPr>
          <w:rFonts w:hint="cs"/>
          <w:rtl/>
        </w:rPr>
        <w:t xml:space="preserve"> چطور می‌</w:t>
      </w:r>
      <w:r w:rsidR="00C067DF">
        <w:rPr>
          <w:rFonts w:hint="cs"/>
          <w:rtl/>
        </w:rPr>
        <w:t>توان اعتماد نمود!</w:t>
      </w:r>
      <w:r w:rsidR="00145B2E">
        <w:rPr>
          <w:rFonts w:hint="cs"/>
          <w:rtl/>
        </w:rPr>
        <w:t>؟</w:t>
      </w:r>
    </w:p>
    <w:p w:rsidR="00C067DF" w:rsidRPr="00DB2444" w:rsidRDefault="00B4202F" w:rsidP="008B3064">
      <w:pPr>
        <w:pStyle w:val="a2"/>
        <w:rPr>
          <w:rtl/>
        </w:rPr>
      </w:pPr>
      <w:bookmarkStart w:id="205" w:name="_Toc331528090"/>
      <w:bookmarkStart w:id="206" w:name="_Toc416390454"/>
      <w:bookmarkStart w:id="207" w:name="_Toc421793959"/>
      <w:r>
        <w:rPr>
          <w:rFonts w:hint="cs"/>
          <w:rtl/>
        </w:rPr>
        <w:t>حسینعلی بهاء</w:t>
      </w:r>
      <w:r w:rsidR="00FF6FB6" w:rsidRPr="00DB2444">
        <w:rPr>
          <w:rFonts w:hint="cs"/>
          <w:rtl/>
        </w:rPr>
        <w:t xml:space="preserve"> و رب أعلی!</w:t>
      </w:r>
      <w:bookmarkEnd w:id="205"/>
      <w:bookmarkEnd w:id="206"/>
      <w:bookmarkEnd w:id="207"/>
    </w:p>
    <w:p w:rsidR="00FF6FB6" w:rsidRDefault="00196F8E" w:rsidP="003E6E74">
      <w:pPr>
        <w:pStyle w:val="a4"/>
        <w:rPr>
          <w:rtl/>
        </w:rPr>
      </w:pPr>
      <w:r>
        <w:rPr>
          <w:rFonts w:hint="cs"/>
          <w:rtl/>
        </w:rPr>
        <w:t xml:space="preserve">در بابیگری و </w:t>
      </w:r>
      <w:r w:rsidRPr="003E6E74">
        <w:rPr>
          <w:rFonts w:hint="cs"/>
          <w:rtl/>
        </w:rPr>
        <w:t>بهایی</w:t>
      </w:r>
      <w:r w:rsidR="006302BA" w:rsidRPr="003E6E74">
        <w:rPr>
          <w:rFonts w:hint="eastAsia"/>
          <w:rtl/>
        </w:rPr>
        <w:t xml:space="preserve">‌گری </w:t>
      </w:r>
      <w:r w:rsidR="003E6E74">
        <w:rPr>
          <w:rFonts w:hint="cs"/>
          <w:rtl/>
        </w:rPr>
        <w:t>-</w:t>
      </w:r>
      <w:r w:rsidR="006302BA" w:rsidRPr="003E6E74">
        <w:rPr>
          <w:rFonts w:hint="eastAsia"/>
          <w:rtl/>
        </w:rPr>
        <w:t xml:space="preserve"> برخلاف </w:t>
      </w:r>
      <w:r w:rsidR="006302BA" w:rsidRPr="003E6E74">
        <w:rPr>
          <w:rFonts w:hint="cs"/>
          <w:rtl/>
        </w:rPr>
        <w:t xml:space="preserve">اسلام - </w:t>
      </w:r>
      <w:r w:rsidR="00490A0F" w:rsidRPr="003E6E74">
        <w:rPr>
          <w:rFonts w:hint="cs"/>
          <w:rtl/>
        </w:rPr>
        <w:t xml:space="preserve">«شرک» </w:t>
      </w:r>
      <w:r w:rsidR="007E541C" w:rsidRPr="003E6E74">
        <w:rPr>
          <w:rFonts w:hint="cs"/>
          <w:rtl/>
        </w:rPr>
        <w:t>به هیچ وج</w:t>
      </w:r>
      <w:r w:rsidR="00574918" w:rsidRPr="003E6E74">
        <w:rPr>
          <w:rFonts w:hint="cs"/>
          <w:rtl/>
        </w:rPr>
        <w:t xml:space="preserve">ه با </w:t>
      </w:r>
      <w:r w:rsidR="00E14EC9" w:rsidRPr="003E6E74">
        <w:rPr>
          <w:rFonts w:hint="cs"/>
          <w:rtl/>
        </w:rPr>
        <w:t xml:space="preserve">غلو </w:t>
      </w:r>
      <w:r w:rsidR="004A72E1" w:rsidRPr="003E6E74">
        <w:rPr>
          <w:rFonts w:hint="cs"/>
          <w:rtl/>
        </w:rPr>
        <w:t>دربارۀ</w:t>
      </w:r>
      <w:r w:rsidR="00306F7F" w:rsidRPr="003E6E74">
        <w:rPr>
          <w:rFonts w:hint="cs"/>
          <w:rtl/>
        </w:rPr>
        <w:t xml:space="preserve"> انبیا و اولیا پیوند ندارد، بلکه</w:t>
      </w:r>
      <w:r w:rsidR="00306F7F" w:rsidRPr="00201422">
        <w:rPr>
          <w:rFonts w:hint="cs"/>
          <w:rtl/>
        </w:rPr>
        <w:t xml:space="preserve"> شرک چیزی جز انکا</w:t>
      </w:r>
      <w:r w:rsidR="007E541C" w:rsidRPr="00201422">
        <w:rPr>
          <w:rFonts w:hint="cs"/>
          <w:rtl/>
        </w:rPr>
        <w:t>ر باب و بهاء نیست! از این رو هر</w:t>
      </w:r>
      <w:r w:rsidR="00306F7F" w:rsidRPr="00201422">
        <w:rPr>
          <w:rFonts w:hint="cs"/>
          <w:rtl/>
        </w:rPr>
        <w:t>چ</w:t>
      </w:r>
      <w:r w:rsidR="007E541C" w:rsidRPr="00201422">
        <w:rPr>
          <w:rFonts w:hint="cs"/>
          <w:rtl/>
        </w:rPr>
        <w:t>ند در حق آن دو مبالغه روا دارند</w:t>
      </w:r>
      <w:r w:rsidR="00306F7F" w:rsidRPr="00201422">
        <w:rPr>
          <w:rFonts w:hint="cs"/>
          <w:rtl/>
        </w:rPr>
        <w:t xml:space="preserve"> بی</w:t>
      </w:r>
      <w:r w:rsidR="001A12BE" w:rsidRPr="00201422">
        <w:rPr>
          <w:rFonts w:hint="eastAsia"/>
          <w:rtl/>
        </w:rPr>
        <w:t>‌اشکال است، زیرا که خود باب و بهاء در ذکر مقامات خوی</w:t>
      </w:r>
      <w:r w:rsidR="007E541C" w:rsidRPr="00201422">
        <w:rPr>
          <w:rFonts w:hint="eastAsia"/>
          <w:rtl/>
        </w:rPr>
        <w:t xml:space="preserve">ش از حد در </w:t>
      </w:r>
      <w:r w:rsidR="007E541C" w:rsidRPr="00201422">
        <w:rPr>
          <w:rFonts w:hint="cs"/>
          <w:rtl/>
        </w:rPr>
        <w:t>گذ</w:t>
      </w:r>
      <w:r w:rsidR="00C70460" w:rsidRPr="00201422">
        <w:rPr>
          <w:rFonts w:hint="eastAsia"/>
          <w:rtl/>
        </w:rPr>
        <w:t>شته</w:t>
      </w:r>
      <w:r w:rsidR="00C70460" w:rsidRPr="00201422">
        <w:rPr>
          <w:rFonts w:hint="cs"/>
          <w:rtl/>
        </w:rPr>
        <w:t>‌</w:t>
      </w:r>
      <w:r w:rsidR="001A12BE" w:rsidRPr="00201422">
        <w:rPr>
          <w:rFonts w:hint="eastAsia"/>
          <w:rtl/>
        </w:rPr>
        <w:t>اند</w:t>
      </w:r>
      <w:r w:rsidR="007E541C" w:rsidRPr="00201422">
        <w:rPr>
          <w:rFonts w:hint="cs"/>
          <w:rtl/>
        </w:rPr>
        <w:t>،</w:t>
      </w:r>
      <w:r w:rsidR="00C70460" w:rsidRPr="00201422">
        <w:rPr>
          <w:rFonts w:hint="cs"/>
          <w:rtl/>
        </w:rPr>
        <w:t xml:space="preserve"> و هر گزافه‌ای را به قلم آورده‌اند و هیچ مقام و منزلتی را باقی نگذاشته‌اند</w:t>
      </w:r>
      <w:r w:rsidR="001A12BE" w:rsidRPr="00201422">
        <w:rPr>
          <w:rFonts w:hint="eastAsia"/>
          <w:rtl/>
        </w:rPr>
        <w:t xml:space="preserve"> مگر که خود را مشمول آن شمرده</w:t>
      </w:r>
      <w:r w:rsidR="00C70460" w:rsidRPr="00201422">
        <w:rPr>
          <w:rFonts w:hint="eastAsia"/>
          <w:rtl/>
        </w:rPr>
        <w:t>‌</w:t>
      </w:r>
      <w:r w:rsidR="00BD52B3" w:rsidRPr="00201422">
        <w:rPr>
          <w:rFonts w:hint="eastAsia"/>
          <w:rtl/>
        </w:rPr>
        <w:t>اند</w:t>
      </w:r>
      <w:r w:rsidR="00BD52B3" w:rsidRPr="00201422">
        <w:rPr>
          <w:rFonts w:hint="cs"/>
          <w:rtl/>
        </w:rPr>
        <w:t>.</w:t>
      </w:r>
      <w:r w:rsidR="001A12BE" w:rsidRPr="00201422">
        <w:rPr>
          <w:rFonts w:hint="eastAsia"/>
          <w:rtl/>
        </w:rPr>
        <w:t xml:space="preserve"> میرزا </w:t>
      </w:r>
      <w:r w:rsidR="00B4202F" w:rsidRPr="00201422">
        <w:rPr>
          <w:rFonts w:hint="eastAsia"/>
          <w:rtl/>
        </w:rPr>
        <w:t>حسینعلی بهاء</w:t>
      </w:r>
      <w:r w:rsidR="001A12BE" w:rsidRPr="00201422">
        <w:rPr>
          <w:rFonts w:hint="eastAsia"/>
          <w:rtl/>
        </w:rPr>
        <w:t xml:space="preserve"> در کتاب </w:t>
      </w:r>
      <w:r w:rsidR="00C94529" w:rsidRPr="00201422">
        <w:rPr>
          <w:rFonts w:hint="cs"/>
          <w:rtl/>
        </w:rPr>
        <w:t xml:space="preserve">«بدیع» </w:t>
      </w:r>
      <w:r w:rsidR="00D71CBA" w:rsidRPr="00201422">
        <w:rPr>
          <w:rFonts w:hint="cs"/>
          <w:rtl/>
        </w:rPr>
        <w:t>مهدی گیلانی را سرزنش می</w:t>
      </w:r>
      <w:r w:rsidR="00B22A36" w:rsidRPr="00201422">
        <w:rPr>
          <w:rFonts w:hint="eastAsia"/>
          <w:rtl/>
        </w:rPr>
        <w:t xml:space="preserve">‌کند که چرا </w:t>
      </w:r>
      <w:r w:rsidR="004A72E1" w:rsidRPr="00201422">
        <w:rPr>
          <w:rFonts w:hint="eastAsia"/>
          <w:rtl/>
        </w:rPr>
        <w:t>دربارۀ</w:t>
      </w:r>
      <w:r w:rsidR="00B22A36" w:rsidRPr="00201422">
        <w:rPr>
          <w:rFonts w:hint="eastAsia"/>
          <w:rtl/>
        </w:rPr>
        <w:t xml:space="preserve"> </w:t>
      </w:r>
      <w:r w:rsidR="00094711" w:rsidRPr="00201422">
        <w:rPr>
          <w:rFonts w:hint="cs"/>
          <w:rtl/>
        </w:rPr>
        <w:t>«رب</w:t>
      </w:r>
      <w:r w:rsidR="00BD52B3" w:rsidRPr="00201422">
        <w:rPr>
          <w:rFonts w:hint="cs"/>
          <w:rtl/>
        </w:rPr>
        <w:t>ّ</w:t>
      </w:r>
      <w:r w:rsidR="00094711" w:rsidRPr="00201422">
        <w:rPr>
          <w:rFonts w:hint="cs"/>
          <w:rtl/>
        </w:rPr>
        <w:t xml:space="preserve"> أعلی» </w:t>
      </w:r>
      <w:r w:rsidR="0071681B" w:rsidRPr="00201422">
        <w:rPr>
          <w:rFonts w:hint="cs"/>
          <w:rtl/>
        </w:rPr>
        <w:t>بودن باب</w:t>
      </w:r>
      <w:r w:rsidR="0071681B">
        <w:rPr>
          <w:rFonts w:hint="cs"/>
          <w:rtl/>
        </w:rPr>
        <w:t xml:space="preserve"> تردید نشان داده است! و می‌</w:t>
      </w:r>
      <w:r w:rsidR="00950908">
        <w:rPr>
          <w:rFonts w:hint="cs"/>
          <w:rtl/>
        </w:rPr>
        <w:t>نویسد:</w:t>
      </w:r>
    </w:p>
    <w:p w:rsidR="00950908" w:rsidRPr="004914FD" w:rsidRDefault="0005645C" w:rsidP="00201422">
      <w:pPr>
        <w:pStyle w:val="a4"/>
        <w:rPr>
          <w:rtl/>
        </w:rPr>
      </w:pPr>
      <w:r>
        <w:rPr>
          <w:rFonts w:hint="cs"/>
          <w:rtl/>
        </w:rPr>
        <w:t>«این که نوشته: (همان حضرت باب که شما رب</w:t>
      </w:r>
      <w:r w:rsidR="00BD52B3">
        <w:rPr>
          <w:rFonts w:hint="cs"/>
          <w:rtl/>
        </w:rPr>
        <w:t>ّ</w:t>
      </w:r>
      <w:r>
        <w:rPr>
          <w:rFonts w:hint="cs"/>
          <w:rtl/>
        </w:rPr>
        <w:t xml:space="preserve"> اعلی می‌</w:t>
      </w:r>
      <w:r w:rsidR="001E179B">
        <w:rPr>
          <w:rFonts w:hint="cs"/>
          <w:rtl/>
        </w:rPr>
        <w:t>دانید)</w:t>
      </w:r>
      <w:r w:rsidR="00BD52B3">
        <w:rPr>
          <w:rFonts w:hint="cs"/>
          <w:rtl/>
        </w:rPr>
        <w:t>.</w:t>
      </w:r>
      <w:r w:rsidR="00F97B58">
        <w:rPr>
          <w:rFonts w:hint="cs"/>
          <w:rtl/>
        </w:rPr>
        <w:t xml:space="preserve"> از این کلمه معلوم می</w:t>
      </w:r>
      <w:r w:rsidR="00EC051E">
        <w:rPr>
          <w:rFonts w:hint="eastAsia"/>
          <w:rtl/>
        </w:rPr>
        <w:t>‌شود که شما رب</w:t>
      </w:r>
      <w:r w:rsidR="00BD52B3">
        <w:rPr>
          <w:rFonts w:hint="cs"/>
          <w:rtl/>
        </w:rPr>
        <w:t>ّ</w:t>
      </w:r>
      <w:r w:rsidR="00EC051E">
        <w:rPr>
          <w:rFonts w:hint="eastAsia"/>
          <w:rtl/>
        </w:rPr>
        <w:t xml:space="preserve"> اعلی نمی</w:t>
      </w:r>
      <w:r w:rsidR="001E179B">
        <w:rPr>
          <w:rFonts w:hint="cs"/>
          <w:rtl/>
        </w:rPr>
        <w:t>‌</w:t>
      </w:r>
      <w:r w:rsidR="00EC051E">
        <w:rPr>
          <w:rFonts w:hint="eastAsia"/>
          <w:rtl/>
        </w:rPr>
        <w:t>دانید و یا تقیه نموده اید مثل مرشدین شما که در بعضی مواضع انکار می</w:t>
      </w:r>
      <w:r w:rsidR="001E179B">
        <w:rPr>
          <w:rFonts w:hint="cs"/>
          <w:rtl/>
        </w:rPr>
        <w:t>‌</w:t>
      </w:r>
      <w:r w:rsidR="00EC051E">
        <w:rPr>
          <w:rFonts w:hint="eastAsia"/>
          <w:rtl/>
        </w:rPr>
        <w:t>نمایند و تبری می</w:t>
      </w:r>
      <w:r w:rsidR="001E179B">
        <w:rPr>
          <w:rFonts w:hint="cs"/>
          <w:rtl/>
        </w:rPr>
        <w:t>‌</w:t>
      </w:r>
      <w:r w:rsidR="001E179B">
        <w:rPr>
          <w:rFonts w:hint="eastAsia"/>
          <w:rtl/>
        </w:rPr>
        <w:t>جویند و به اطراف پشته پشته ک</w:t>
      </w:r>
      <w:r w:rsidR="001E179B">
        <w:rPr>
          <w:rFonts w:hint="cs"/>
          <w:rtl/>
        </w:rPr>
        <w:t>ت</w:t>
      </w:r>
      <w:r w:rsidR="00EC051E">
        <w:rPr>
          <w:rFonts w:hint="eastAsia"/>
          <w:rtl/>
        </w:rPr>
        <w:t>ب مجعوله در اثبات حقیقت خود می</w:t>
      </w:r>
      <w:r w:rsidR="003A28C5">
        <w:rPr>
          <w:rFonts w:hint="cs"/>
          <w:rtl/>
        </w:rPr>
        <w:t xml:space="preserve">‌فرستند، شما </w:t>
      </w:r>
      <w:r w:rsidR="00C4636E">
        <w:rPr>
          <w:rFonts w:hint="cs"/>
          <w:rtl/>
        </w:rPr>
        <w:t>و</w:t>
      </w:r>
      <w:r w:rsidR="00C4636E" w:rsidRPr="004914FD">
        <w:rPr>
          <w:rFonts w:hint="cs"/>
          <w:rtl/>
        </w:rPr>
        <w:t xml:space="preserve"> </w:t>
      </w:r>
      <w:r w:rsidR="00C4636E" w:rsidRPr="000202F4">
        <w:rPr>
          <w:rStyle w:val="Char3"/>
          <w:rFonts w:hint="cs"/>
          <w:rtl/>
        </w:rPr>
        <w:t xml:space="preserve">كل من في السموات والأرض جميعاً </w:t>
      </w:r>
      <w:r w:rsidR="003B7075" w:rsidRPr="000202F4">
        <w:rPr>
          <w:rStyle w:val="Char3"/>
          <w:rFonts w:cs="B Lotus" w:hint="cs"/>
          <w:rtl/>
        </w:rPr>
        <w:t>بدانيد</w:t>
      </w:r>
      <w:r w:rsidR="003B7075" w:rsidRPr="000202F4">
        <w:rPr>
          <w:rStyle w:val="Char3"/>
          <w:rFonts w:hint="cs"/>
          <w:rtl/>
        </w:rPr>
        <w:t xml:space="preserve"> </w:t>
      </w:r>
      <w:r w:rsidR="003379A3" w:rsidRPr="000202F4">
        <w:rPr>
          <w:rStyle w:val="Char3"/>
          <w:rFonts w:hint="cs"/>
          <w:rtl/>
        </w:rPr>
        <w:t>بأنا ك</w:t>
      </w:r>
      <w:r w:rsidR="00BD52B3" w:rsidRPr="000202F4">
        <w:rPr>
          <w:rStyle w:val="Char3"/>
          <w:rFonts w:hint="cs"/>
          <w:rtl/>
        </w:rPr>
        <w:t>ُ</w:t>
      </w:r>
      <w:r w:rsidR="003379A3" w:rsidRPr="000202F4">
        <w:rPr>
          <w:rStyle w:val="Char3"/>
          <w:rFonts w:hint="cs"/>
          <w:rtl/>
        </w:rPr>
        <w:t>ن</w:t>
      </w:r>
      <w:r w:rsidR="00BD52B3" w:rsidRPr="000202F4">
        <w:rPr>
          <w:rStyle w:val="Char3"/>
          <w:rFonts w:hint="cs"/>
          <w:rtl/>
        </w:rPr>
        <w:t>َّ</w:t>
      </w:r>
      <w:r w:rsidR="003379A3" w:rsidRPr="000202F4">
        <w:rPr>
          <w:rStyle w:val="Char3"/>
          <w:rFonts w:hint="cs"/>
          <w:rtl/>
        </w:rPr>
        <w:t>ا موقنا</w:t>
      </w:r>
      <w:r w:rsidR="00BD52B3" w:rsidRPr="000202F4">
        <w:rPr>
          <w:rStyle w:val="Char3"/>
          <w:rFonts w:hint="cs"/>
          <w:rtl/>
        </w:rPr>
        <w:t>ً</w:t>
      </w:r>
      <w:r w:rsidR="003379A3" w:rsidRPr="000202F4">
        <w:rPr>
          <w:rStyle w:val="Char3"/>
          <w:rFonts w:hint="cs"/>
          <w:rtl/>
        </w:rPr>
        <w:t xml:space="preserve"> معترفا</w:t>
      </w:r>
      <w:r w:rsidR="00BD52B3" w:rsidRPr="000202F4">
        <w:rPr>
          <w:rStyle w:val="Char3"/>
          <w:rFonts w:hint="cs"/>
          <w:rtl/>
        </w:rPr>
        <w:t>ً</w:t>
      </w:r>
      <w:r w:rsidR="003379A3" w:rsidRPr="000202F4">
        <w:rPr>
          <w:rStyle w:val="Char3"/>
          <w:rFonts w:hint="cs"/>
          <w:rtl/>
        </w:rPr>
        <w:t xml:space="preserve"> مذعنا</w:t>
      </w:r>
      <w:r w:rsidR="00BD52B3" w:rsidRPr="000202F4">
        <w:rPr>
          <w:rStyle w:val="Char3"/>
          <w:rFonts w:hint="cs"/>
          <w:rtl/>
        </w:rPr>
        <w:t>ً</w:t>
      </w:r>
      <w:r w:rsidR="003379A3" w:rsidRPr="000202F4">
        <w:rPr>
          <w:rStyle w:val="Char3"/>
          <w:rFonts w:hint="cs"/>
          <w:rtl/>
        </w:rPr>
        <w:t xml:space="preserve"> ناطقا</w:t>
      </w:r>
      <w:r w:rsidR="00BD52B3" w:rsidRPr="000202F4">
        <w:rPr>
          <w:rStyle w:val="Char3"/>
          <w:rFonts w:hint="cs"/>
          <w:rtl/>
        </w:rPr>
        <w:t>ً</w:t>
      </w:r>
      <w:r w:rsidR="003379A3" w:rsidRPr="000202F4">
        <w:rPr>
          <w:rStyle w:val="Char3"/>
          <w:rFonts w:hint="cs"/>
          <w:rtl/>
        </w:rPr>
        <w:t xml:space="preserve"> ذاكرا</w:t>
      </w:r>
      <w:r w:rsidR="00BD52B3" w:rsidRPr="000202F4">
        <w:rPr>
          <w:rStyle w:val="Char3"/>
          <w:rFonts w:hint="cs"/>
          <w:rtl/>
        </w:rPr>
        <w:t>ً</w:t>
      </w:r>
      <w:r w:rsidR="003379A3" w:rsidRPr="000202F4">
        <w:rPr>
          <w:rStyle w:val="Char3"/>
          <w:rFonts w:hint="cs"/>
          <w:rtl/>
        </w:rPr>
        <w:t xml:space="preserve"> قائلا</w:t>
      </w:r>
      <w:r w:rsidR="00BD52B3" w:rsidRPr="000202F4">
        <w:rPr>
          <w:rStyle w:val="Char3"/>
          <w:rFonts w:hint="cs"/>
          <w:rtl/>
        </w:rPr>
        <w:t>ً</w:t>
      </w:r>
      <w:r w:rsidR="003379A3" w:rsidRPr="000202F4">
        <w:rPr>
          <w:rStyle w:val="Char3"/>
          <w:rFonts w:hint="cs"/>
          <w:rtl/>
        </w:rPr>
        <w:t xml:space="preserve"> مناديا</w:t>
      </w:r>
      <w:r w:rsidR="00BD52B3" w:rsidRPr="000202F4">
        <w:rPr>
          <w:rStyle w:val="Char3"/>
          <w:rFonts w:hint="cs"/>
          <w:rtl/>
        </w:rPr>
        <w:t>ً</w:t>
      </w:r>
      <w:r w:rsidR="003379A3" w:rsidRPr="000202F4">
        <w:rPr>
          <w:rStyle w:val="Char3"/>
          <w:rFonts w:hint="cs"/>
          <w:rtl/>
        </w:rPr>
        <w:t xml:space="preserve"> مضج</w:t>
      </w:r>
      <w:r w:rsidR="00BD52B3" w:rsidRPr="000202F4">
        <w:rPr>
          <w:rStyle w:val="Char3"/>
          <w:rFonts w:hint="cs"/>
          <w:rtl/>
        </w:rPr>
        <w:t>ّ</w:t>
      </w:r>
      <w:r w:rsidR="003379A3" w:rsidRPr="000202F4">
        <w:rPr>
          <w:rStyle w:val="Char3"/>
          <w:rFonts w:hint="cs"/>
          <w:rtl/>
        </w:rPr>
        <w:t>ا</w:t>
      </w:r>
      <w:r w:rsidR="00BD52B3" w:rsidRPr="000202F4">
        <w:rPr>
          <w:rStyle w:val="Char3"/>
          <w:rFonts w:hint="cs"/>
          <w:rtl/>
        </w:rPr>
        <w:t>ً</w:t>
      </w:r>
      <w:r w:rsidR="003379A3" w:rsidRPr="000202F4">
        <w:rPr>
          <w:rStyle w:val="Char3"/>
          <w:rFonts w:hint="cs"/>
          <w:rtl/>
        </w:rPr>
        <w:t xml:space="preserve"> مصرخا</w:t>
      </w:r>
      <w:r w:rsidR="00BD52B3" w:rsidRPr="000202F4">
        <w:rPr>
          <w:rStyle w:val="Char3"/>
          <w:rFonts w:hint="cs"/>
          <w:rtl/>
        </w:rPr>
        <w:t>ً</w:t>
      </w:r>
      <w:r w:rsidR="003379A3" w:rsidRPr="000202F4">
        <w:rPr>
          <w:rStyle w:val="Char3"/>
          <w:rFonts w:hint="cs"/>
          <w:rtl/>
        </w:rPr>
        <w:t xml:space="preserve"> متكلما</w:t>
      </w:r>
      <w:r w:rsidR="00BD52B3" w:rsidRPr="000202F4">
        <w:rPr>
          <w:rStyle w:val="Char3"/>
          <w:rFonts w:hint="cs"/>
          <w:rtl/>
        </w:rPr>
        <w:t>ً</w:t>
      </w:r>
      <w:r w:rsidR="003379A3" w:rsidRPr="000202F4">
        <w:rPr>
          <w:rStyle w:val="Char3"/>
          <w:rFonts w:hint="cs"/>
          <w:rtl/>
        </w:rPr>
        <w:t xml:space="preserve"> مبل</w:t>
      </w:r>
      <w:r w:rsidR="00BD52B3" w:rsidRPr="000202F4">
        <w:rPr>
          <w:rStyle w:val="Char3"/>
          <w:rFonts w:hint="cs"/>
          <w:rtl/>
        </w:rPr>
        <w:t>ّ</w:t>
      </w:r>
      <w:r w:rsidR="003379A3" w:rsidRPr="000202F4">
        <w:rPr>
          <w:rStyle w:val="Char3"/>
          <w:rFonts w:hint="cs"/>
          <w:rtl/>
        </w:rPr>
        <w:t>غا</w:t>
      </w:r>
      <w:r w:rsidR="00BD52B3" w:rsidRPr="000202F4">
        <w:rPr>
          <w:rStyle w:val="Char3"/>
          <w:rFonts w:hint="cs"/>
          <w:rtl/>
        </w:rPr>
        <w:t>ً</w:t>
      </w:r>
      <w:r w:rsidR="003379A3" w:rsidRPr="000202F4">
        <w:rPr>
          <w:rStyle w:val="Char3"/>
          <w:rFonts w:hint="cs"/>
          <w:rtl/>
        </w:rPr>
        <w:t xml:space="preserve"> م</w:t>
      </w:r>
      <w:r w:rsidR="00FF7EFD" w:rsidRPr="000202F4">
        <w:rPr>
          <w:rStyle w:val="Char3"/>
          <w:rFonts w:hint="cs"/>
          <w:rtl/>
        </w:rPr>
        <w:t>ع</w:t>
      </w:r>
      <w:r w:rsidR="004914FD" w:rsidRPr="000202F4">
        <w:rPr>
          <w:rStyle w:val="Char3"/>
          <w:rFonts w:hint="cs"/>
          <w:rtl/>
        </w:rPr>
        <w:t>ج</w:t>
      </w:r>
      <w:r w:rsidR="00BD52B3" w:rsidRPr="000202F4">
        <w:rPr>
          <w:rStyle w:val="Char3"/>
          <w:rFonts w:hint="cs"/>
          <w:rtl/>
        </w:rPr>
        <w:t>ّ</w:t>
      </w:r>
      <w:r w:rsidR="004914FD" w:rsidRPr="000202F4">
        <w:rPr>
          <w:rStyle w:val="Char3"/>
          <w:rFonts w:hint="cs"/>
          <w:rtl/>
        </w:rPr>
        <w:t>ا</w:t>
      </w:r>
      <w:r w:rsidR="00BD52B3" w:rsidRPr="000202F4">
        <w:rPr>
          <w:rStyle w:val="Char3"/>
          <w:rFonts w:hint="cs"/>
          <w:rtl/>
        </w:rPr>
        <w:t>ً</w:t>
      </w:r>
      <w:r w:rsidR="004914FD" w:rsidRPr="000202F4">
        <w:rPr>
          <w:rStyle w:val="Char3"/>
          <w:rFonts w:hint="cs"/>
          <w:rtl/>
        </w:rPr>
        <w:t xml:space="preserve"> بأعلى</w:t>
      </w:r>
      <w:r w:rsidR="003379A3" w:rsidRPr="000202F4">
        <w:rPr>
          <w:rStyle w:val="Char3"/>
          <w:rFonts w:hint="cs"/>
          <w:rtl/>
        </w:rPr>
        <w:t xml:space="preserve"> الصوت بأنه هو رب</w:t>
      </w:r>
      <w:r w:rsidR="00BD52B3" w:rsidRPr="000202F4">
        <w:rPr>
          <w:rStyle w:val="Char3"/>
          <w:rFonts w:hint="cs"/>
          <w:rtl/>
        </w:rPr>
        <w:t>ُّ</w:t>
      </w:r>
      <w:r w:rsidR="003379A3" w:rsidRPr="000202F4">
        <w:rPr>
          <w:rStyle w:val="Char3"/>
          <w:rFonts w:hint="cs"/>
          <w:rtl/>
        </w:rPr>
        <w:t xml:space="preserve"> الأعل</w:t>
      </w:r>
      <w:r w:rsidR="004914FD" w:rsidRPr="000202F4">
        <w:rPr>
          <w:rStyle w:val="Char3"/>
          <w:rFonts w:hint="cs"/>
          <w:rtl/>
        </w:rPr>
        <w:t>ى</w:t>
      </w:r>
      <w:r w:rsidR="000202F4">
        <w:rPr>
          <w:rFonts w:hint="cs"/>
          <w:rtl/>
        </w:rPr>
        <w:t>»</w:t>
      </w:r>
      <w:r w:rsidR="00865D74" w:rsidRPr="004914FD">
        <w:rPr>
          <w:rFonts w:hint="cs"/>
          <w:rtl/>
        </w:rPr>
        <w:t>!</w:t>
      </w:r>
      <w:r w:rsidR="00DB2444" w:rsidRPr="004914FD">
        <w:rPr>
          <w:rFonts w:hint="cs"/>
          <w:vertAlign w:val="superscript"/>
          <w:rtl/>
        </w:rPr>
        <w:t>(</w:t>
      </w:r>
      <w:r w:rsidR="00DB2444" w:rsidRPr="004914FD">
        <w:rPr>
          <w:rStyle w:val="FootnoteReference"/>
          <w:rFonts w:cs="B Zar"/>
          <w:rtl/>
        </w:rPr>
        <w:footnoteReference w:id="340"/>
      </w:r>
      <w:r w:rsidR="00DB2444" w:rsidRPr="004914FD">
        <w:rPr>
          <w:rFonts w:hint="cs"/>
          <w:vertAlign w:val="superscript"/>
          <w:rtl/>
        </w:rPr>
        <w:t>)</w:t>
      </w:r>
      <w:r w:rsidR="00E2387A" w:rsidRPr="004914FD">
        <w:rPr>
          <w:rFonts w:hint="cs"/>
          <w:rtl/>
        </w:rPr>
        <w:t>.</w:t>
      </w:r>
    </w:p>
    <w:p w:rsidR="00D32C04" w:rsidRPr="00201422" w:rsidRDefault="004531FD" w:rsidP="00201422">
      <w:pPr>
        <w:pStyle w:val="a4"/>
        <w:rPr>
          <w:rtl/>
        </w:rPr>
      </w:pPr>
      <w:r>
        <w:rPr>
          <w:rFonts w:hint="cs"/>
          <w:rtl/>
        </w:rPr>
        <w:t>در اینجا ملاحظه می</w:t>
      </w:r>
      <w:r w:rsidR="00832083">
        <w:rPr>
          <w:rFonts w:hint="eastAsia"/>
          <w:rtl/>
        </w:rPr>
        <w:t xml:space="preserve">‌نمایید که میرزا </w:t>
      </w:r>
      <w:r w:rsidR="00C4327C">
        <w:rPr>
          <w:rFonts w:hint="eastAsia"/>
          <w:rtl/>
        </w:rPr>
        <w:t>حسینعلی</w:t>
      </w:r>
      <w:r w:rsidR="00832083">
        <w:rPr>
          <w:rFonts w:hint="eastAsia"/>
          <w:rtl/>
        </w:rPr>
        <w:t xml:space="preserve"> به قول خودش اعتراف و ا</w:t>
      </w:r>
      <w:r w:rsidR="00C97EDC">
        <w:rPr>
          <w:rFonts w:hint="eastAsia"/>
          <w:rtl/>
        </w:rPr>
        <w:t>ذعان و فریاد و فغان و ضجه و عجه</w:t>
      </w:r>
      <w:r w:rsidR="00832083">
        <w:rPr>
          <w:rFonts w:hint="eastAsia"/>
          <w:rtl/>
        </w:rPr>
        <w:t xml:space="preserve"> </w:t>
      </w:r>
      <w:r w:rsidR="00832083">
        <w:rPr>
          <w:rFonts w:hint="cs"/>
          <w:rtl/>
        </w:rPr>
        <w:t>می</w:t>
      </w:r>
      <w:r w:rsidR="00C97EDC">
        <w:rPr>
          <w:rFonts w:hint="eastAsia"/>
          <w:rtl/>
        </w:rPr>
        <w:t>‌</w:t>
      </w:r>
      <w:r w:rsidR="00832083">
        <w:rPr>
          <w:rFonts w:hint="cs"/>
          <w:rtl/>
        </w:rPr>
        <w:t xml:space="preserve">کند که </w:t>
      </w:r>
      <w:r w:rsidR="00EC27C0">
        <w:rPr>
          <w:rFonts w:hint="cs"/>
          <w:rtl/>
        </w:rPr>
        <w:t>علی‌محمد</w:t>
      </w:r>
      <w:r w:rsidR="00C97EDC">
        <w:rPr>
          <w:rFonts w:hint="cs"/>
          <w:rtl/>
        </w:rPr>
        <w:t xml:space="preserve"> </w:t>
      </w:r>
      <w:r w:rsidR="00832083" w:rsidRPr="00201422">
        <w:rPr>
          <w:rFonts w:hint="cs"/>
          <w:rtl/>
        </w:rPr>
        <w:t xml:space="preserve">باب </w:t>
      </w:r>
      <w:r w:rsidR="00853B7C" w:rsidRPr="00201422">
        <w:rPr>
          <w:rFonts w:hint="cs"/>
          <w:rtl/>
        </w:rPr>
        <w:t>«رب</w:t>
      </w:r>
      <w:r w:rsidR="00E271AB" w:rsidRPr="00201422">
        <w:rPr>
          <w:rFonts w:hint="cs"/>
          <w:rtl/>
        </w:rPr>
        <w:t>ّ</w:t>
      </w:r>
      <w:r w:rsidR="00853B7C" w:rsidRPr="00201422">
        <w:rPr>
          <w:rFonts w:hint="cs"/>
          <w:rtl/>
        </w:rPr>
        <w:t xml:space="preserve"> اعلی» </w:t>
      </w:r>
      <w:r w:rsidR="00E271AB" w:rsidRPr="00201422">
        <w:rPr>
          <w:rFonts w:hint="cs"/>
          <w:rtl/>
        </w:rPr>
        <w:t>بوده است.</w:t>
      </w:r>
      <w:r w:rsidR="00F1161D" w:rsidRPr="00201422">
        <w:rPr>
          <w:rFonts w:hint="cs"/>
          <w:rtl/>
        </w:rPr>
        <w:t xml:space="preserve"> یعنی</w:t>
      </w:r>
      <w:r w:rsidR="00C97EDC" w:rsidRPr="00201422">
        <w:rPr>
          <w:rFonts w:hint="cs"/>
          <w:rtl/>
        </w:rPr>
        <w:t>:</w:t>
      </w:r>
      <w:r w:rsidR="00F1161D" w:rsidRPr="00201422">
        <w:rPr>
          <w:rFonts w:hint="cs"/>
          <w:rtl/>
        </w:rPr>
        <w:t xml:space="preserve"> همان اد</w:t>
      </w:r>
      <w:r w:rsidR="00E271AB" w:rsidRPr="00201422">
        <w:rPr>
          <w:rFonts w:hint="cs"/>
          <w:rtl/>
        </w:rPr>
        <w:t>ّ</w:t>
      </w:r>
      <w:r w:rsidR="00F1161D" w:rsidRPr="00201422">
        <w:rPr>
          <w:rFonts w:hint="cs"/>
          <w:rtl/>
        </w:rPr>
        <w:t xml:space="preserve">عائی که در </w:t>
      </w:r>
      <w:r w:rsidR="0082321C" w:rsidRPr="00201422">
        <w:rPr>
          <w:rFonts w:hint="cs"/>
          <w:rtl/>
        </w:rPr>
        <w:t xml:space="preserve">قرآن </w:t>
      </w:r>
      <w:r w:rsidR="00C97EDC" w:rsidRPr="00201422">
        <w:rPr>
          <w:rFonts w:hint="cs"/>
          <w:rtl/>
        </w:rPr>
        <w:t>م</w:t>
      </w:r>
      <w:r w:rsidR="0082321C" w:rsidRPr="00201422">
        <w:rPr>
          <w:rFonts w:hint="cs"/>
          <w:rtl/>
        </w:rPr>
        <w:t xml:space="preserve">جید از فرعون </w:t>
      </w:r>
      <w:r w:rsidR="00115993" w:rsidRPr="00201422">
        <w:rPr>
          <w:rFonts w:hint="cs"/>
          <w:rtl/>
        </w:rPr>
        <w:t>گزارش شده که:</w:t>
      </w:r>
    </w:p>
    <w:p w:rsidR="00B700B1" w:rsidRPr="00904ADF" w:rsidRDefault="00B700B1" w:rsidP="00904ADF">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904ADF">
        <w:rPr>
          <w:rFonts w:ascii="KFGQPC Uthmanic Script HAFS" w:hAnsi="KFGQPC Uthmanic Script HAFS" w:cs="KFGQPC Uthmanic Script HAFS"/>
          <w:sz w:val="28"/>
          <w:szCs w:val="28"/>
          <w:rtl/>
        </w:rPr>
        <w:t>فَحَشَرَ فَنَادَىٰ ٢٣</w:t>
      </w:r>
      <w:r w:rsidR="00201422">
        <w:rPr>
          <w:rFonts w:ascii="KFGQPC Uthmanic Script HAFS" w:hAnsi="KFGQPC Uthmanic Script HAFS" w:cs="KFGQPC Uthmanic Script HAFS"/>
          <w:sz w:val="28"/>
          <w:szCs w:val="28"/>
        </w:rPr>
        <w:t xml:space="preserve"> </w:t>
      </w:r>
      <w:r w:rsidR="00904ADF">
        <w:rPr>
          <w:rFonts w:ascii="KFGQPC Uthmanic Script HAFS" w:hAnsi="KFGQPC Uthmanic Script HAFS" w:cs="KFGQPC Uthmanic Script HAFS"/>
          <w:sz w:val="28"/>
          <w:szCs w:val="28"/>
          <w:rtl/>
        </w:rPr>
        <w:t xml:space="preserve">فَقَالَ أَنَا۠ رَبُّكُمُ </w:t>
      </w:r>
      <w:r w:rsidR="00904ADF">
        <w:rPr>
          <w:rFonts w:ascii="KFGQPC Uthmanic Script HAFS" w:hAnsi="KFGQPC Uthmanic Script HAFS" w:cs="KFGQPC Uthmanic Script HAFS" w:hint="cs"/>
          <w:sz w:val="28"/>
          <w:szCs w:val="28"/>
          <w:rtl/>
        </w:rPr>
        <w:t>ٱ</w:t>
      </w:r>
      <w:r w:rsidR="00904ADF">
        <w:rPr>
          <w:rFonts w:ascii="KFGQPC Uthmanic Script HAFS" w:hAnsi="KFGQPC Uthmanic Script HAFS" w:cs="KFGQPC Uthmanic Script HAFS" w:hint="eastAsia"/>
          <w:sz w:val="28"/>
          <w:szCs w:val="28"/>
          <w:rtl/>
        </w:rPr>
        <w:t>لۡأَعۡلَىٰ</w:t>
      </w:r>
      <w:r w:rsidR="00904ADF">
        <w:rPr>
          <w:rFonts w:ascii="KFGQPC Uthmanic Script HAFS" w:hAnsi="KFGQPC Uthmanic Script HAFS" w:cs="KFGQPC Uthmanic Script HAFS"/>
          <w:sz w:val="28"/>
          <w:szCs w:val="28"/>
          <w:rtl/>
        </w:rPr>
        <w:t xml:space="preserve"> ٢٤</w:t>
      </w:r>
      <w:r>
        <w:rPr>
          <w:rFonts w:ascii="Traditional Arabic" w:hAnsi="Traditional Arabic" w:cs="Traditional Arabic"/>
          <w:sz w:val="28"/>
          <w:szCs w:val="28"/>
          <w:rtl/>
          <w:lang w:bidi="fa-IR"/>
        </w:rPr>
        <w:t>﴾</w:t>
      </w:r>
      <w:r w:rsidRPr="00201422">
        <w:rPr>
          <w:rStyle w:val="Char4"/>
          <w:rFonts w:hint="cs"/>
          <w:rtl/>
        </w:rPr>
        <w:t xml:space="preserve"> </w:t>
      </w:r>
      <w:r w:rsidRPr="00201422">
        <w:rPr>
          <w:rStyle w:val="Char5"/>
          <w:rtl/>
        </w:rPr>
        <w:t>[</w:t>
      </w:r>
      <w:r w:rsidRPr="00201422">
        <w:rPr>
          <w:rStyle w:val="Char5"/>
          <w:rFonts w:hint="cs"/>
          <w:rtl/>
        </w:rPr>
        <w:t>النازعات: 23-24</w:t>
      </w:r>
      <w:r w:rsidRPr="00201422">
        <w:rPr>
          <w:rStyle w:val="Char5"/>
          <w:rtl/>
        </w:rPr>
        <w:t>]</w:t>
      </w:r>
      <w:r w:rsidRPr="00201422">
        <w:rPr>
          <w:rStyle w:val="Char4"/>
          <w:rFonts w:hint="cs"/>
          <w:rtl/>
        </w:rPr>
        <w:t>.</w:t>
      </w:r>
    </w:p>
    <w:p w:rsidR="00115993" w:rsidRDefault="00115993" w:rsidP="00201422">
      <w:pPr>
        <w:pStyle w:val="a4"/>
        <w:rPr>
          <w:rtl/>
        </w:rPr>
      </w:pPr>
      <w:r>
        <w:rPr>
          <w:rFonts w:cs="CTraditional Arabic" w:hint="cs"/>
          <w:rtl/>
        </w:rPr>
        <w:lastRenderedPageBreak/>
        <w:t>@</w:t>
      </w:r>
      <w:r>
        <w:rPr>
          <w:rFonts w:hint="cs"/>
          <w:rtl/>
        </w:rPr>
        <w:t>همه را گرد آورد و ندا در داد که من خدای والاتر شما هستم</w:t>
      </w:r>
      <w:r>
        <w:rPr>
          <w:rFonts w:cs="CTraditional Arabic" w:hint="cs"/>
          <w:rtl/>
        </w:rPr>
        <w:t>!</w:t>
      </w:r>
      <w:r w:rsidR="008D2C3C">
        <w:rPr>
          <w:rFonts w:hint="cs"/>
          <w:rtl/>
        </w:rPr>
        <w:t>!</w:t>
      </w:r>
    </w:p>
    <w:p w:rsidR="00115993" w:rsidRDefault="00115993" w:rsidP="003E6E74">
      <w:pPr>
        <w:pStyle w:val="a4"/>
        <w:rPr>
          <w:rtl/>
        </w:rPr>
      </w:pPr>
      <w:r>
        <w:rPr>
          <w:rFonts w:hint="cs"/>
          <w:rtl/>
        </w:rPr>
        <w:t>و هرچند موسی</w:t>
      </w:r>
      <w:r w:rsidRPr="00AE387D">
        <w:rPr>
          <w:rFonts w:cs="CTraditional Arabic" w:hint="cs"/>
          <w:rtl/>
        </w:rPr>
        <w:sym w:font="AGA Arabesque" w:char="F075"/>
      </w:r>
      <w:r>
        <w:rPr>
          <w:rFonts w:hint="cs"/>
          <w:rtl/>
        </w:rPr>
        <w:t xml:space="preserve"> او را از این ادعای متکبرانه نهی کرد، اندرز موسی را نپذیرفت</w:t>
      </w:r>
      <w:r w:rsidR="00900FD2">
        <w:rPr>
          <w:rFonts w:hint="cs"/>
          <w:rtl/>
        </w:rPr>
        <w:t>.</w:t>
      </w:r>
      <w:r>
        <w:rPr>
          <w:rFonts w:hint="cs"/>
          <w:rtl/>
        </w:rPr>
        <w:t xml:space="preserve"> و به قول سعدی</w:t>
      </w:r>
      <w:r w:rsidRPr="00201422">
        <w:rPr>
          <w:rFonts w:hint="cs"/>
          <w:rtl/>
        </w:rPr>
        <w:t xml:space="preserve">: </w:t>
      </w:r>
      <w:r w:rsidR="000424CD" w:rsidRPr="00201422">
        <w:rPr>
          <w:rFonts w:hint="cs"/>
          <w:rtl/>
        </w:rPr>
        <w:t>نشنید، عاقبتش شنیدی!</w:t>
      </w:r>
      <w:r w:rsidR="00FC6DB3" w:rsidRPr="00201422">
        <w:rPr>
          <w:rFonts w:hint="cs"/>
          <w:rtl/>
        </w:rPr>
        <w:t xml:space="preserve"> </w:t>
      </w:r>
      <w:r w:rsidR="00E4309B" w:rsidRPr="00201422">
        <w:rPr>
          <w:rFonts w:hint="cs"/>
          <w:rtl/>
        </w:rPr>
        <w:t>چنانکه در</w:t>
      </w:r>
      <w:r w:rsidR="00E4309B">
        <w:rPr>
          <w:rFonts w:hint="cs"/>
          <w:rtl/>
        </w:rPr>
        <w:t xml:space="preserve"> قرآنکریم می</w:t>
      </w:r>
      <w:r w:rsidR="00F46E11">
        <w:rPr>
          <w:rFonts w:hint="eastAsia"/>
          <w:rtl/>
        </w:rPr>
        <w:t>‌فرماید:</w:t>
      </w:r>
    </w:p>
    <w:p w:rsidR="00B700B1" w:rsidRPr="00904ADF" w:rsidRDefault="00B700B1" w:rsidP="00904ADF">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904ADF">
        <w:rPr>
          <w:rFonts w:ascii="KFGQPC Uthmanic Script HAFS" w:hAnsi="KFGQPC Uthmanic Script HAFS" w:cs="KFGQPC Uthmanic Script HAFS" w:hint="eastAsia"/>
          <w:sz w:val="28"/>
          <w:szCs w:val="28"/>
          <w:rtl/>
        </w:rPr>
        <w:t>فَأَخَذَهُ</w:t>
      </w:r>
      <w:r w:rsidR="00904ADF">
        <w:rPr>
          <w:rFonts w:ascii="KFGQPC Uthmanic Script HAFS" w:hAnsi="KFGQPC Uthmanic Script HAFS" w:cs="KFGQPC Uthmanic Script HAFS"/>
          <w:sz w:val="28"/>
          <w:szCs w:val="28"/>
          <w:rtl/>
        </w:rPr>
        <w:t xml:space="preserve"> </w:t>
      </w:r>
      <w:r w:rsidR="00904ADF">
        <w:rPr>
          <w:rFonts w:ascii="KFGQPC Uthmanic Script HAFS" w:hAnsi="KFGQPC Uthmanic Script HAFS" w:cs="KFGQPC Uthmanic Script HAFS" w:hint="cs"/>
          <w:sz w:val="28"/>
          <w:szCs w:val="28"/>
          <w:rtl/>
        </w:rPr>
        <w:t>ٱ</w:t>
      </w:r>
      <w:r w:rsidR="00904ADF">
        <w:rPr>
          <w:rFonts w:ascii="KFGQPC Uthmanic Script HAFS" w:hAnsi="KFGQPC Uthmanic Script HAFS" w:cs="KFGQPC Uthmanic Script HAFS" w:hint="eastAsia"/>
          <w:sz w:val="28"/>
          <w:szCs w:val="28"/>
          <w:rtl/>
        </w:rPr>
        <w:t>للَّهُ</w:t>
      </w:r>
      <w:r w:rsidR="00904ADF">
        <w:rPr>
          <w:rFonts w:ascii="KFGQPC Uthmanic Script HAFS" w:hAnsi="KFGQPC Uthmanic Script HAFS" w:cs="KFGQPC Uthmanic Script HAFS"/>
          <w:sz w:val="28"/>
          <w:szCs w:val="28"/>
          <w:rtl/>
        </w:rPr>
        <w:t xml:space="preserve"> نَكَالَ </w:t>
      </w:r>
      <w:r w:rsidR="00904ADF">
        <w:rPr>
          <w:rFonts w:ascii="KFGQPC Uthmanic Script HAFS" w:hAnsi="KFGQPC Uthmanic Script HAFS" w:cs="KFGQPC Uthmanic Script HAFS" w:hint="cs"/>
          <w:sz w:val="28"/>
          <w:szCs w:val="28"/>
          <w:rtl/>
        </w:rPr>
        <w:t>ٱ</w:t>
      </w:r>
      <w:r w:rsidR="00904ADF">
        <w:rPr>
          <w:rFonts w:ascii="KFGQPC Uthmanic Script HAFS" w:hAnsi="KFGQPC Uthmanic Script HAFS" w:cs="KFGQPC Uthmanic Script HAFS" w:hint="eastAsia"/>
          <w:sz w:val="28"/>
          <w:szCs w:val="28"/>
          <w:rtl/>
        </w:rPr>
        <w:t>لۡأٓخِرَةِ</w:t>
      </w:r>
      <w:r w:rsidR="00904ADF">
        <w:rPr>
          <w:rFonts w:ascii="KFGQPC Uthmanic Script HAFS" w:hAnsi="KFGQPC Uthmanic Script HAFS" w:cs="KFGQPC Uthmanic Script HAFS"/>
          <w:sz w:val="28"/>
          <w:szCs w:val="28"/>
          <w:rtl/>
        </w:rPr>
        <w:t xml:space="preserve"> وَ</w:t>
      </w:r>
      <w:r w:rsidR="00904ADF">
        <w:rPr>
          <w:rFonts w:ascii="KFGQPC Uthmanic Script HAFS" w:hAnsi="KFGQPC Uthmanic Script HAFS" w:cs="KFGQPC Uthmanic Script HAFS" w:hint="cs"/>
          <w:sz w:val="28"/>
          <w:szCs w:val="28"/>
          <w:rtl/>
        </w:rPr>
        <w:t>ٱ</w:t>
      </w:r>
      <w:r w:rsidR="00904ADF">
        <w:rPr>
          <w:rFonts w:ascii="KFGQPC Uthmanic Script HAFS" w:hAnsi="KFGQPC Uthmanic Script HAFS" w:cs="KFGQPC Uthmanic Script HAFS" w:hint="eastAsia"/>
          <w:sz w:val="28"/>
          <w:szCs w:val="28"/>
          <w:rtl/>
        </w:rPr>
        <w:t>لۡأُولَىٰٓ</w:t>
      </w:r>
      <w:r w:rsidR="00904ADF">
        <w:rPr>
          <w:rFonts w:ascii="KFGQPC Uthmanic Script HAFS" w:hAnsi="KFGQPC Uthmanic Script HAFS" w:cs="KFGQPC Uthmanic Script HAFS"/>
          <w:sz w:val="28"/>
          <w:szCs w:val="28"/>
          <w:rtl/>
        </w:rPr>
        <w:t xml:space="preserve"> ٢٥</w:t>
      </w:r>
      <w:r>
        <w:rPr>
          <w:rFonts w:ascii="Traditional Arabic" w:hAnsi="Traditional Arabic" w:cs="Traditional Arabic"/>
          <w:sz w:val="28"/>
          <w:szCs w:val="28"/>
          <w:rtl/>
          <w:lang w:bidi="fa-IR"/>
        </w:rPr>
        <w:t>﴾</w:t>
      </w:r>
      <w:r w:rsidRPr="00201422">
        <w:rPr>
          <w:rStyle w:val="Char4"/>
          <w:rFonts w:hint="cs"/>
          <w:rtl/>
        </w:rPr>
        <w:t xml:space="preserve"> </w:t>
      </w:r>
      <w:r w:rsidRPr="00201422">
        <w:rPr>
          <w:rStyle w:val="Char5"/>
          <w:rtl/>
        </w:rPr>
        <w:t>[</w:t>
      </w:r>
      <w:r w:rsidRPr="00201422">
        <w:rPr>
          <w:rStyle w:val="Char5"/>
          <w:rFonts w:hint="cs"/>
          <w:rtl/>
        </w:rPr>
        <w:t>النازعات: 25</w:t>
      </w:r>
      <w:r w:rsidRPr="00201422">
        <w:rPr>
          <w:rStyle w:val="Char5"/>
          <w:rtl/>
        </w:rPr>
        <w:t>]</w:t>
      </w:r>
      <w:r w:rsidRPr="00201422">
        <w:rPr>
          <w:rStyle w:val="Char4"/>
          <w:rFonts w:hint="cs"/>
          <w:rtl/>
        </w:rPr>
        <w:t>.</w:t>
      </w:r>
    </w:p>
    <w:p w:rsidR="00F46E11" w:rsidRDefault="00F46E11" w:rsidP="00201422">
      <w:pPr>
        <w:pStyle w:val="a4"/>
        <w:rPr>
          <w:rtl/>
        </w:rPr>
      </w:pPr>
      <w:r>
        <w:rPr>
          <w:rFonts w:cs="CTraditional Arabic" w:hint="cs"/>
          <w:rtl/>
        </w:rPr>
        <w:t>@</w:t>
      </w:r>
      <w:r>
        <w:rPr>
          <w:rFonts w:hint="cs"/>
          <w:rtl/>
        </w:rPr>
        <w:t>پس خدا او را به عذاب آخرت و دنیا گرفتار کرد</w:t>
      </w:r>
      <w:r w:rsidR="008D2C3C">
        <w:rPr>
          <w:rFonts w:cs="CTraditional Arabic" w:hint="cs"/>
          <w:rtl/>
        </w:rPr>
        <w:t>!</w:t>
      </w:r>
    </w:p>
    <w:p w:rsidR="00F46E11" w:rsidRDefault="00F46E11" w:rsidP="00201422">
      <w:pPr>
        <w:pStyle w:val="a4"/>
      </w:pPr>
      <w:r>
        <w:rPr>
          <w:rFonts w:hint="cs"/>
          <w:rtl/>
        </w:rPr>
        <w:t>سرانجام</w:t>
      </w:r>
      <w:r w:rsidR="000424CD">
        <w:rPr>
          <w:rFonts w:hint="cs"/>
          <w:rtl/>
        </w:rPr>
        <w:t>ِ</w:t>
      </w:r>
      <w:r>
        <w:rPr>
          <w:rFonts w:hint="cs"/>
          <w:rtl/>
        </w:rPr>
        <w:t xml:space="preserve"> </w:t>
      </w:r>
      <w:r w:rsidR="00EC27C0">
        <w:rPr>
          <w:rFonts w:hint="cs"/>
          <w:rtl/>
        </w:rPr>
        <w:t>علی‌محم</w:t>
      </w:r>
      <w:r w:rsidR="00A20DDE">
        <w:rPr>
          <w:rFonts w:hint="cs"/>
          <w:rtl/>
        </w:rPr>
        <w:t>ّ</w:t>
      </w:r>
      <w:r w:rsidR="00EC27C0">
        <w:rPr>
          <w:rFonts w:hint="cs"/>
          <w:rtl/>
        </w:rPr>
        <w:t>د</w:t>
      </w:r>
      <w:r>
        <w:rPr>
          <w:rFonts w:hint="cs"/>
          <w:rtl/>
        </w:rPr>
        <w:t xml:space="preserve"> باب هم بی</w:t>
      </w:r>
      <w:r w:rsidR="005F4EAB">
        <w:rPr>
          <w:rFonts w:hint="eastAsia"/>
          <w:rtl/>
        </w:rPr>
        <w:t>‌شباهت به فرعون نبود، زیرا که او را کشتند (و به روای</w:t>
      </w:r>
      <w:r w:rsidR="005F4EAB" w:rsidRPr="004914FD">
        <w:rPr>
          <w:rFonts w:hint="eastAsia"/>
          <w:rtl/>
        </w:rPr>
        <w:t>تی جسدش را جانوران خوردند)</w:t>
      </w:r>
      <w:r w:rsidR="005F4EAB" w:rsidRPr="004914FD">
        <w:rPr>
          <w:rFonts w:hint="cs"/>
          <w:vertAlign w:val="superscript"/>
          <w:rtl/>
        </w:rPr>
        <w:t>(</w:t>
      </w:r>
      <w:r w:rsidR="005F4EAB" w:rsidRPr="004914FD">
        <w:rPr>
          <w:rStyle w:val="FootnoteReference"/>
          <w:rFonts w:cs="B Zar"/>
          <w:rtl/>
        </w:rPr>
        <w:footnoteReference w:id="341"/>
      </w:r>
      <w:r w:rsidR="005F4EAB" w:rsidRPr="004914FD">
        <w:rPr>
          <w:rFonts w:hint="cs"/>
          <w:vertAlign w:val="superscript"/>
          <w:rtl/>
        </w:rPr>
        <w:t>)</w:t>
      </w:r>
      <w:r w:rsidR="00B700B1">
        <w:rPr>
          <w:rFonts w:hint="cs"/>
          <w:rtl/>
        </w:rPr>
        <w:t xml:space="preserve"> </w:t>
      </w:r>
      <w:r w:rsidR="00B700B1">
        <w:rPr>
          <w:rFonts w:ascii="Traditional Arabic" w:hAnsi="Traditional Arabic" w:cs="Traditional Arabic"/>
          <w:rtl/>
        </w:rPr>
        <w:t>﴿</w:t>
      </w:r>
      <w:r w:rsidR="00066F09">
        <w:rPr>
          <w:rFonts w:ascii="KFGQPC Uthmanic Script HAFS" w:hAnsi="KFGQPC Uthmanic Script HAFS" w:cs="KFGQPC Uthmanic Script HAFS"/>
          <w:rtl/>
        </w:rPr>
        <w:t>فَ</w:t>
      </w:r>
      <w:r w:rsidR="00066F09">
        <w:rPr>
          <w:rFonts w:ascii="KFGQPC Uthmanic Script HAFS" w:hAnsi="KFGQPC Uthmanic Script HAFS" w:cs="KFGQPC Uthmanic Script HAFS" w:hint="cs"/>
          <w:rtl/>
        </w:rPr>
        <w:t>ٱ</w:t>
      </w:r>
      <w:r w:rsidR="00066F09">
        <w:rPr>
          <w:rFonts w:ascii="KFGQPC Uthmanic Script HAFS" w:hAnsi="KFGQPC Uthmanic Script HAFS" w:cs="KFGQPC Uthmanic Script HAFS" w:hint="eastAsia"/>
          <w:rtl/>
        </w:rPr>
        <w:t>عۡتَبِرُواْ</w:t>
      </w:r>
      <w:r w:rsidR="00066F09">
        <w:rPr>
          <w:rFonts w:ascii="KFGQPC Uthmanic Script HAFS" w:hAnsi="KFGQPC Uthmanic Script HAFS" w:cs="KFGQPC Uthmanic Script HAFS"/>
          <w:rtl/>
        </w:rPr>
        <w:t xml:space="preserve"> يَٰٓأُوْلِي </w:t>
      </w:r>
      <w:r w:rsidR="00066F09">
        <w:rPr>
          <w:rFonts w:ascii="KFGQPC Uthmanic Script HAFS" w:hAnsi="KFGQPC Uthmanic Script HAFS" w:cs="KFGQPC Uthmanic Script HAFS" w:hint="cs"/>
          <w:rtl/>
        </w:rPr>
        <w:t>ٱ</w:t>
      </w:r>
      <w:r w:rsidR="00066F09">
        <w:rPr>
          <w:rFonts w:ascii="KFGQPC Uthmanic Script HAFS" w:hAnsi="KFGQPC Uthmanic Script HAFS" w:cs="KFGQPC Uthmanic Script HAFS" w:hint="eastAsia"/>
          <w:rtl/>
        </w:rPr>
        <w:t>لۡأَبۡصَٰرِ</w:t>
      </w:r>
      <w:r w:rsidR="00066F09">
        <w:rPr>
          <w:rFonts w:ascii="KFGQPC Uthmanic Script HAFS" w:hAnsi="KFGQPC Uthmanic Script HAFS" w:cs="KFGQPC Uthmanic Script HAFS"/>
          <w:rtl/>
        </w:rPr>
        <w:t xml:space="preserve"> ٢</w:t>
      </w:r>
      <w:r w:rsidR="00B700B1">
        <w:rPr>
          <w:rFonts w:ascii="Traditional Arabic" w:hAnsi="Traditional Arabic" w:cs="Traditional Arabic"/>
          <w:rtl/>
        </w:rPr>
        <w:t>﴾</w:t>
      </w:r>
      <w:r w:rsidR="002B4276" w:rsidRPr="00201422">
        <w:rPr>
          <w:rFonts w:hint="cs"/>
          <w:rtl/>
        </w:rPr>
        <w:t>.</w:t>
      </w:r>
    </w:p>
    <w:p w:rsidR="00B81B31" w:rsidRPr="0054082F" w:rsidRDefault="005B3AA7" w:rsidP="008B3064">
      <w:pPr>
        <w:pStyle w:val="a2"/>
        <w:rPr>
          <w:rtl/>
        </w:rPr>
      </w:pPr>
      <w:bookmarkStart w:id="208" w:name="_Toc331528091"/>
      <w:bookmarkStart w:id="209" w:name="_Toc416390455"/>
      <w:bookmarkStart w:id="210" w:name="_Toc421793960"/>
      <w:r w:rsidRPr="0054082F">
        <w:rPr>
          <w:rFonts w:hint="cs"/>
          <w:rtl/>
        </w:rPr>
        <w:t>بهاء و ناآگاهی از قرآن</w:t>
      </w:r>
      <w:bookmarkEnd w:id="208"/>
      <w:bookmarkEnd w:id="209"/>
      <w:bookmarkEnd w:id="210"/>
    </w:p>
    <w:p w:rsidR="005B3AA7" w:rsidRDefault="00C00992" w:rsidP="00201422">
      <w:pPr>
        <w:pStyle w:val="a4"/>
        <w:rPr>
          <w:rtl/>
        </w:rPr>
      </w:pPr>
      <w:r>
        <w:rPr>
          <w:rFonts w:hint="cs"/>
          <w:rtl/>
        </w:rPr>
        <w:t xml:space="preserve">در سخنان میرزا </w:t>
      </w:r>
      <w:r w:rsidR="00C4327C">
        <w:rPr>
          <w:rFonts w:hint="cs"/>
          <w:rtl/>
        </w:rPr>
        <w:t>حسینعلی</w:t>
      </w:r>
      <w:r>
        <w:rPr>
          <w:rFonts w:hint="cs"/>
          <w:rtl/>
        </w:rPr>
        <w:t xml:space="preserve"> به مواردی برخورد می</w:t>
      </w:r>
      <w:r w:rsidR="00E97855">
        <w:rPr>
          <w:rFonts w:hint="eastAsia"/>
          <w:rtl/>
        </w:rPr>
        <w:t>‌کنیم که آیات قرآنی را گواه می</w:t>
      </w:r>
      <w:r w:rsidR="00B242C2">
        <w:rPr>
          <w:rFonts w:hint="cs"/>
          <w:rtl/>
        </w:rPr>
        <w:t>‌آورد، ولی متأسفانه بارها حتی ظاهر</w:t>
      </w:r>
      <w:r w:rsidR="00D314AD">
        <w:rPr>
          <w:rFonts w:hint="cs"/>
          <w:rtl/>
        </w:rPr>
        <w:t xml:space="preserve"> </w:t>
      </w:r>
      <w:r w:rsidR="00D314AD" w:rsidRPr="00201422">
        <w:rPr>
          <w:rFonts w:hint="cs"/>
          <w:rtl/>
        </w:rPr>
        <w:t xml:space="preserve">آن‌ها </w:t>
      </w:r>
      <w:r w:rsidR="00B242C2" w:rsidRPr="00201422">
        <w:rPr>
          <w:rFonts w:hint="cs"/>
          <w:rtl/>
        </w:rPr>
        <w:t>را غلط نقل می</w:t>
      </w:r>
      <w:r w:rsidR="00E953F6" w:rsidRPr="00201422">
        <w:rPr>
          <w:rFonts w:hint="eastAsia"/>
          <w:rtl/>
        </w:rPr>
        <w:t>‌کند</w:t>
      </w:r>
      <w:r w:rsidR="00E953F6" w:rsidRPr="00201422">
        <w:rPr>
          <w:rFonts w:hint="cs"/>
          <w:rtl/>
        </w:rPr>
        <w:t xml:space="preserve"> (تا چه رسد به مفاهیم آیات)</w:t>
      </w:r>
      <w:r w:rsidR="00A20DDE" w:rsidRPr="00201422">
        <w:rPr>
          <w:rFonts w:hint="cs"/>
          <w:rtl/>
        </w:rPr>
        <w:t>.</w:t>
      </w:r>
      <w:r w:rsidR="00E953F6" w:rsidRPr="00201422">
        <w:rPr>
          <w:rFonts w:hint="cs"/>
          <w:rtl/>
        </w:rPr>
        <w:t xml:space="preserve"> به عنوان نمونه</w:t>
      </w:r>
      <w:r w:rsidR="00A20DDE" w:rsidRPr="00201422">
        <w:rPr>
          <w:rFonts w:hint="cs"/>
          <w:rtl/>
        </w:rPr>
        <w:t>،</w:t>
      </w:r>
      <w:r w:rsidR="00E953F6" w:rsidRPr="00201422">
        <w:rPr>
          <w:rFonts w:hint="cs"/>
          <w:rtl/>
        </w:rPr>
        <w:t xml:space="preserve"> در کتاب </w:t>
      </w:r>
      <w:r w:rsidR="00E22008" w:rsidRPr="00201422">
        <w:rPr>
          <w:rFonts w:hint="cs"/>
          <w:rtl/>
        </w:rPr>
        <w:t xml:space="preserve">«بدیع» </w:t>
      </w:r>
      <w:r w:rsidR="000F7E81" w:rsidRPr="00201422">
        <w:rPr>
          <w:rFonts w:hint="cs"/>
          <w:rtl/>
        </w:rPr>
        <w:t>خطاب به میرزا</w:t>
      </w:r>
      <w:r w:rsidR="000F7E81">
        <w:rPr>
          <w:rFonts w:hint="cs"/>
          <w:rtl/>
        </w:rPr>
        <w:t xml:space="preserve"> مهدی گیلانی می‌</w:t>
      </w:r>
      <w:r w:rsidR="00750727">
        <w:rPr>
          <w:rFonts w:hint="cs"/>
          <w:rtl/>
        </w:rPr>
        <w:t>نویسد:</w:t>
      </w:r>
    </w:p>
    <w:p w:rsidR="00750727" w:rsidRPr="004914FD" w:rsidRDefault="00750727" w:rsidP="00201422">
      <w:pPr>
        <w:pStyle w:val="a4"/>
        <w:rPr>
          <w:rtl/>
        </w:rPr>
      </w:pPr>
      <w:r w:rsidRPr="004914FD">
        <w:rPr>
          <w:rFonts w:hint="cs"/>
          <w:rtl/>
        </w:rPr>
        <w:t>«می‌</w:t>
      </w:r>
      <w:r w:rsidR="000C7481" w:rsidRPr="004914FD">
        <w:rPr>
          <w:rFonts w:hint="cs"/>
          <w:rtl/>
        </w:rPr>
        <w:t>خواهم همین قدر بر خود تو معلوم شود که از آن اشخاصی هستی که می</w:t>
      </w:r>
      <w:r w:rsidR="004047F8" w:rsidRPr="004914FD">
        <w:rPr>
          <w:rFonts w:hint="eastAsia"/>
          <w:rtl/>
        </w:rPr>
        <w:t xml:space="preserve">‌فرماید: </w:t>
      </w:r>
      <w:r w:rsidR="000202F4" w:rsidRPr="003E6E74">
        <w:rPr>
          <w:rStyle w:val="Char3"/>
          <w:rtl/>
        </w:rPr>
        <w:t>«</w:t>
      </w:r>
      <w:r w:rsidR="00A20DDE" w:rsidRPr="003E6E74">
        <w:rPr>
          <w:rStyle w:val="Char3"/>
          <w:rFonts w:hint="cs"/>
          <w:rtl/>
        </w:rPr>
        <w:t>وإ</w:t>
      </w:r>
      <w:r w:rsidR="00F057CF" w:rsidRPr="003E6E74">
        <w:rPr>
          <w:rStyle w:val="Char3"/>
          <w:rFonts w:hint="cs"/>
          <w:rtl/>
        </w:rPr>
        <w:t xml:space="preserve">ن </w:t>
      </w:r>
      <w:r w:rsidR="00C22747" w:rsidRPr="003E6E74">
        <w:rPr>
          <w:rStyle w:val="Char3"/>
          <w:rFonts w:hint="cs"/>
          <w:rtl/>
        </w:rPr>
        <w:t>ي</w:t>
      </w:r>
      <w:r w:rsidR="00F057CF" w:rsidRPr="003E6E74">
        <w:rPr>
          <w:rStyle w:val="Char3"/>
          <w:rFonts w:hint="cs"/>
          <w:rtl/>
        </w:rPr>
        <w:t>روا</w:t>
      </w:r>
      <w:r w:rsidR="00C22747" w:rsidRPr="003E6E74">
        <w:rPr>
          <w:rStyle w:val="Char3"/>
          <w:rFonts w:hint="cs"/>
          <w:rtl/>
        </w:rPr>
        <w:t xml:space="preserve"> کل آية لم ي</w:t>
      </w:r>
      <w:r w:rsidR="004914FD" w:rsidRPr="003E6E74">
        <w:rPr>
          <w:rStyle w:val="Char3"/>
          <w:rFonts w:hint="cs"/>
          <w:rtl/>
        </w:rPr>
        <w:t>ؤ</w:t>
      </w:r>
      <w:r w:rsidR="00F057CF" w:rsidRPr="003E6E74">
        <w:rPr>
          <w:rStyle w:val="Char3"/>
          <w:rFonts w:hint="cs"/>
          <w:rtl/>
        </w:rPr>
        <w:t>منوا بها</w:t>
      </w:r>
      <w:r w:rsidR="000202F4" w:rsidRPr="003E6E74">
        <w:rPr>
          <w:rStyle w:val="Char3"/>
          <w:rtl/>
        </w:rPr>
        <w:t>»</w:t>
      </w:r>
      <w:r w:rsidR="004047F8" w:rsidRPr="004914FD">
        <w:rPr>
          <w:rFonts w:hint="cs"/>
          <w:vertAlign w:val="superscript"/>
          <w:rtl/>
        </w:rPr>
        <w:t>(</w:t>
      </w:r>
      <w:r w:rsidR="004047F8" w:rsidRPr="004914FD">
        <w:rPr>
          <w:rStyle w:val="FootnoteReference"/>
          <w:rFonts w:cs="B Zar"/>
          <w:rtl/>
        </w:rPr>
        <w:footnoteReference w:id="342"/>
      </w:r>
      <w:r w:rsidR="004047F8" w:rsidRPr="004914FD">
        <w:rPr>
          <w:rFonts w:hint="cs"/>
          <w:vertAlign w:val="superscript"/>
          <w:rtl/>
        </w:rPr>
        <w:t>)</w:t>
      </w:r>
      <w:r w:rsidR="004047F8" w:rsidRPr="004914FD">
        <w:rPr>
          <w:rFonts w:hint="cs"/>
          <w:rtl/>
        </w:rPr>
        <w:t>.</w:t>
      </w:r>
    </w:p>
    <w:p w:rsidR="00CA00A6" w:rsidRDefault="00CA00A6" w:rsidP="00201422">
      <w:pPr>
        <w:pStyle w:val="a4"/>
        <w:rPr>
          <w:rtl/>
        </w:rPr>
      </w:pPr>
      <w:r w:rsidRPr="004914FD">
        <w:rPr>
          <w:rFonts w:hint="cs"/>
          <w:rtl/>
        </w:rPr>
        <w:t>اصل</w:t>
      </w:r>
      <w:r w:rsidR="004C15D0">
        <w:rPr>
          <w:rFonts w:hint="cs"/>
          <w:rtl/>
        </w:rPr>
        <w:t xml:space="preserve"> آیۀ </w:t>
      </w:r>
      <w:r w:rsidRPr="004914FD">
        <w:rPr>
          <w:rFonts w:hint="cs"/>
          <w:rtl/>
        </w:rPr>
        <w:t>شریفه در دو سوره از قرآن (أنعام و أعراف) بدین صورت آمده است:</w:t>
      </w:r>
    </w:p>
    <w:p w:rsidR="00B700B1" w:rsidRPr="00066F09" w:rsidRDefault="00B700B1" w:rsidP="00066F09">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66F09">
        <w:rPr>
          <w:rFonts w:ascii="KFGQPC Uthmanic Script HAFS" w:hAnsi="KFGQPC Uthmanic Script HAFS" w:cs="KFGQPC Uthmanic Script HAFS"/>
          <w:sz w:val="28"/>
          <w:szCs w:val="28"/>
          <w:rtl/>
        </w:rPr>
        <w:t>وَإِن يَرَوۡاْ كُلَّ ءَايَةٖ لَّا يُؤۡمِنُواْ بِهَا</w:t>
      </w:r>
      <w:r>
        <w:rPr>
          <w:rFonts w:ascii="Traditional Arabic" w:hAnsi="Traditional Arabic" w:cs="Traditional Arabic"/>
          <w:sz w:val="28"/>
          <w:szCs w:val="28"/>
          <w:rtl/>
          <w:lang w:bidi="fa-IR"/>
        </w:rPr>
        <w:t>﴾</w:t>
      </w:r>
      <w:r w:rsidRPr="00201422">
        <w:rPr>
          <w:rStyle w:val="Char4"/>
          <w:rFonts w:hint="cs"/>
          <w:rtl/>
        </w:rPr>
        <w:t xml:space="preserve"> </w:t>
      </w:r>
      <w:r w:rsidRPr="00201422">
        <w:rPr>
          <w:rStyle w:val="Char5"/>
          <w:rtl/>
        </w:rPr>
        <w:t>[</w:t>
      </w:r>
      <w:r w:rsidRPr="00201422">
        <w:rPr>
          <w:rStyle w:val="Char5"/>
          <w:rFonts w:hint="cs"/>
          <w:rtl/>
        </w:rPr>
        <w:t>الأنعام: 26 و الأعراف: 146</w:t>
      </w:r>
      <w:r w:rsidRPr="00201422">
        <w:rPr>
          <w:rStyle w:val="Char5"/>
          <w:rtl/>
        </w:rPr>
        <w:t>]</w:t>
      </w:r>
      <w:r w:rsidRPr="00201422">
        <w:rPr>
          <w:rStyle w:val="Char4"/>
          <w:rFonts w:hint="cs"/>
          <w:rtl/>
        </w:rPr>
        <w:t>.</w:t>
      </w:r>
    </w:p>
    <w:p w:rsidR="00CA00A6" w:rsidRDefault="00CA00A6" w:rsidP="00201422">
      <w:pPr>
        <w:pStyle w:val="a4"/>
        <w:rPr>
          <w:rtl/>
        </w:rPr>
      </w:pPr>
      <w:r w:rsidRPr="004914FD">
        <w:rPr>
          <w:rFonts w:hint="cs"/>
          <w:rtl/>
        </w:rPr>
        <w:t>در سخنان بهاء</w:t>
      </w:r>
      <w:r w:rsidR="00A20DDE">
        <w:rPr>
          <w:rFonts w:hint="cs"/>
          <w:rtl/>
        </w:rPr>
        <w:t>،</w:t>
      </w:r>
      <w:r w:rsidRPr="004914FD">
        <w:rPr>
          <w:rFonts w:hint="cs"/>
          <w:rtl/>
        </w:rPr>
        <w:t xml:space="preserve"> فعل نفی یعنی </w:t>
      </w:r>
      <w:r w:rsidR="001B4070" w:rsidRPr="000202F4">
        <w:rPr>
          <w:rStyle w:val="Char3"/>
          <w:rFonts w:hint="cs"/>
          <w:rtl/>
        </w:rPr>
        <w:t>«لا</w:t>
      </w:r>
      <w:r w:rsidR="00F057CF" w:rsidRPr="000202F4">
        <w:rPr>
          <w:rStyle w:val="Char3"/>
          <w:rFonts w:hint="cs"/>
          <w:rtl/>
        </w:rPr>
        <w:t xml:space="preserve"> </w:t>
      </w:r>
      <w:r w:rsidR="001B4070" w:rsidRPr="000202F4">
        <w:rPr>
          <w:rStyle w:val="Char3"/>
          <w:rFonts w:hint="cs"/>
          <w:rtl/>
        </w:rPr>
        <w:t>یؤمنوا»</w:t>
      </w:r>
      <w:r w:rsidR="001B4070" w:rsidRPr="004914FD">
        <w:rPr>
          <w:rFonts w:hint="cs"/>
          <w:b/>
          <w:bCs/>
          <w:sz w:val="26"/>
          <w:szCs w:val="26"/>
          <w:rtl/>
        </w:rPr>
        <w:t xml:space="preserve"> </w:t>
      </w:r>
      <w:r w:rsidR="00BB75F1" w:rsidRPr="004914FD">
        <w:rPr>
          <w:rFonts w:hint="cs"/>
          <w:rtl/>
        </w:rPr>
        <w:t xml:space="preserve">تبدیل به </w:t>
      </w:r>
      <w:r w:rsidR="00B0616E" w:rsidRPr="000202F4">
        <w:rPr>
          <w:rStyle w:val="Char3"/>
          <w:rFonts w:hint="cs"/>
          <w:rtl/>
        </w:rPr>
        <w:t>«لم یؤمنوا»</w:t>
      </w:r>
      <w:r w:rsidR="00B0616E" w:rsidRPr="004914FD">
        <w:rPr>
          <w:rFonts w:hint="cs"/>
          <w:b/>
          <w:bCs/>
          <w:sz w:val="26"/>
          <w:szCs w:val="26"/>
          <w:rtl/>
        </w:rPr>
        <w:t xml:space="preserve"> </w:t>
      </w:r>
      <w:r w:rsidR="00F363E3" w:rsidRPr="004914FD">
        <w:rPr>
          <w:rFonts w:hint="cs"/>
          <w:rtl/>
        </w:rPr>
        <w:t>یعنی فعل جحد شده</w:t>
      </w:r>
      <w:r w:rsidR="00F057CF">
        <w:rPr>
          <w:rFonts w:hint="cs"/>
          <w:rtl/>
        </w:rPr>
        <w:t xml:space="preserve"> </w:t>
      </w:r>
      <w:r w:rsidR="00F363E3">
        <w:rPr>
          <w:rFonts w:hint="cs"/>
          <w:rtl/>
        </w:rPr>
        <w:t>است که در اینجا نباید به کار رود</w:t>
      </w:r>
      <w:r w:rsidR="00F057CF">
        <w:rPr>
          <w:rFonts w:hint="cs"/>
          <w:rtl/>
        </w:rPr>
        <w:t>،</w:t>
      </w:r>
      <w:r w:rsidR="00F363E3">
        <w:rPr>
          <w:rFonts w:hint="cs"/>
          <w:rtl/>
        </w:rPr>
        <w:t xml:space="preserve"> چرا که این فعل در جواب شرط آمده است</w:t>
      </w:r>
      <w:r w:rsidR="00F057CF">
        <w:rPr>
          <w:rFonts w:hint="cs"/>
          <w:rtl/>
        </w:rPr>
        <w:t>،</w:t>
      </w:r>
      <w:r w:rsidR="00F363E3">
        <w:rPr>
          <w:rFonts w:hint="cs"/>
          <w:rtl/>
        </w:rPr>
        <w:t xml:space="preserve"> و میرزا </w:t>
      </w:r>
      <w:r w:rsidR="00C4327C">
        <w:rPr>
          <w:rFonts w:hint="cs"/>
          <w:rtl/>
        </w:rPr>
        <w:t>حسینعلی</w:t>
      </w:r>
      <w:r w:rsidR="00F363E3">
        <w:rPr>
          <w:rFonts w:hint="cs"/>
          <w:rtl/>
        </w:rPr>
        <w:t xml:space="preserve"> اگر با قواعد زبان آشنا بود،</w:t>
      </w:r>
      <w:r w:rsidR="004C15D0">
        <w:rPr>
          <w:rFonts w:hint="cs"/>
          <w:rtl/>
        </w:rPr>
        <w:t xml:space="preserve"> آیۀ </w:t>
      </w:r>
      <w:r w:rsidR="00F363E3">
        <w:rPr>
          <w:rFonts w:hint="cs"/>
          <w:rtl/>
        </w:rPr>
        <w:t>قرآن را غلط نقل نمی</w:t>
      </w:r>
      <w:r w:rsidR="007D5BF6">
        <w:rPr>
          <w:rFonts w:hint="eastAsia"/>
          <w:rtl/>
        </w:rPr>
        <w:t>‌کرد.</w:t>
      </w:r>
    </w:p>
    <w:p w:rsidR="007D5BF6" w:rsidRDefault="007D5BF6" w:rsidP="00AC7568">
      <w:pPr>
        <w:pStyle w:val="a4"/>
        <w:rPr>
          <w:rtl/>
        </w:rPr>
      </w:pPr>
      <w:r>
        <w:rPr>
          <w:rFonts w:hint="cs"/>
          <w:rtl/>
        </w:rPr>
        <w:t>نمون</w:t>
      </w:r>
      <w:r w:rsidR="00AC7568">
        <w:rPr>
          <w:rFonts w:hint="cs"/>
          <w:rtl/>
        </w:rPr>
        <w:t>ۀ</w:t>
      </w:r>
      <w:r>
        <w:rPr>
          <w:rFonts w:hint="cs"/>
          <w:rtl/>
        </w:rPr>
        <w:t xml:space="preserve"> دیگر از اغلاطی که بهاءالله در نقل آیات قرآنی مرتکب شده آن است که می</w:t>
      </w:r>
      <w:r w:rsidR="00A34FE6">
        <w:rPr>
          <w:rFonts w:hint="eastAsia"/>
          <w:rtl/>
        </w:rPr>
        <w:t>‌نویسد:</w:t>
      </w:r>
    </w:p>
    <w:p w:rsidR="00A34FE6" w:rsidRPr="004914FD" w:rsidRDefault="00A34FE6" w:rsidP="00201422">
      <w:pPr>
        <w:pStyle w:val="a4"/>
        <w:rPr>
          <w:rtl/>
        </w:rPr>
      </w:pPr>
      <w:r>
        <w:rPr>
          <w:rFonts w:hint="cs"/>
          <w:rtl/>
        </w:rPr>
        <w:lastRenderedPageBreak/>
        <w:t>«بگو</w:t>
      </w:r>
      <w:r w:rsidR="00A20DDE">
        <w:rPr>
          <w:rFonts w:hint="cs"/>
          <w:rtl/>
        </w:rPr>
        <w:t>:</w:t>
      </w:r>
      <w:r>
        <w:rPr>
          <w:rFonts w:hint="cs"/>
          <w:rtl/>
        </w:rPr>
        <w:t xml:space="preserve"> ای اهل بیان</w:t>
      </w:r>
      <w:r w:rsidR="000C5A82">
        <w:rPr>
          <w:rFonts w:hint="cs"/>
          <w:rtl/>
        </w:rPr>
        <w:t>!</w:t>
      </w:r>
      <w:r>
        <w:rPr>
          <w:rFonts w:hint="cs"/>
          <w:rtl/>
        </w:rPr>
        <w:t xml:space="preserve"> انصاف دهید و به عدل تکلم نمائید</w:t>
      </w:r>
      <w:r w:rsidR="000C5A82">
        <w:rPr>
          <w:rFonts w:hint="cs"/>
          <w:rtl/>
        </w:rPr>
        <w:t>،</w:t>
      </w:r>
      <w:r>
        <w:rPr>
          <w:rFonts w:hint="cs"/>
          <w:rtl/>
        </w:rPr>
        <w:t xml:space="preserve"> نباشید از نفوسی که بعد از مشا</w:t>
      </w:r>
      <w:r w:rsidRPr="004914FD">
        <w:rPr>
          <w:rFonts w:hint="cs"/>
          <w:rtl/>
        </w:rPr>
        <w:t>هده انکار نمودند و همچنین از نفو</w:t>
      </w:r>
      <w:r w:rsidR="000C5A82" w:rsidRPr="004914FD">
        <w:rPr>
          <w:rFonts w:hint="cs"/>
          <w:rtl/>
        </w:rPr>
        <w:t>س</w:t>
      </w:r>
      <w:r w:rsidRPr="004914FD">
        <w:rPr>
          <w:rFonts w:hint="cs"/>
          <w:rtl/>
        </w:rPr>
        <w:t>ی که مقصود عرفان در فرقان می</w:t>
      </w:r>
      <w:r w:rsidR="009D0473" w:rsidRPr="004914FD">
        <w:rPr>
          <w:rFonts w:hint="eastAsia"/>
          <w:rtl/>
        </w:rPr>
        <w:t xml:space="preserve">‌فرماید: </w:t>
      </w:r>
      <w:r w:rsidR="000202F4" w:rsidRPr="003E6E74">
        <w:rPr>
          <w:rStyle w:val="Char3"/>
          <w:rtl/>
        </w:rPr>
        <w:t>«</w:t>
      </w:r>
      <w:r w:rsidR="000C5A82" w:rsidRPr="003E6E74">
        <w:rPr>
          <w:rStyle w:val="Char3"/>
          <w:rFonts w:hint="eastAsia"/>
          <w:rtl/>
        </w:rPr>
        <w:t>کم من آ</w:t>
      </w:r>
      <w:r w:rsidR="000C5A82" w:rsidRPr="003E6E74">
        <w:rPr>
          <w:rStyle w:val="Char3"/>
          <w:rFonts w:hint="cs"/>
          <w:rtl/>
        </w:rPr>
        <w:t>ي</w:t>
      </w:r>
      <w:r w:rsidR="000C5A82" w:rsidRPr="003E6E74">
        <w:rPr>
          <w:rStyle w:val="Char3"/>
          <w:rFonts w:hint="eastAsia"/>
          <w:rtl/>
        </w:rPr>
        <w:t xml:space="preserve">ة </w:t>
      </w:r>
      <w:r w:rsidR="000C5A82" w:rsidRPr="003E6E74">
        <w:rPr>
          <w:rStyle w:val="Char3"/>
          <w:rFonts w:hint="cs"/>
          <w:rtl/>
        </w:rPr>
        <w:t>ي</w:t>
      </w:r>
      <w:r w:rsidR="004914FD" w:rsidRPr="003E6E74">
        <w:rPr>
          <w:rStyle w:val="Char3"/>
          <w:rFonts w:hint="eastAsia"/>
          <w:rtl/>
        </w:rPr>
        <w:t>مرون عنها و</w:t>
      </w:r>
      <w:r w:rsidR="009D0473" w:rsidRPr="003E6E74">
        <w:rPr>
          <w:rStyle w:val="Char3"/>
          <w:rFonts w:hint="eastAsia"/>
          <w:rtl/>
        </w:rPr>
        <w:t>هم عنها معرضون</w:t>
      </w:r>
      <w:r w:rsidR="000202F4" w:rsidRPr="003E6E74">
        <w:rPr>
          <w:rStyle w:val="Char3"/>
          <w:rtl/>
        </w:rPr>
        <w:t>»</w:t>
      </w:r>
      <w:r w:rsidR="009D0473" w:rsidRPr="003E6E74">
        <w:rPr>
          <w:rStyle w:val="Char3"/>
          <w:rFonts w:hint="eastAsia"/>
          <w:rtl/>
        </w:rPr>
        <w:t>»</w:t>
      </w:r>
      <w:r w:rsidR="009D0473" w:rsidRPr="004914FD">
        <w:rPr>
          <w:rFonts w:hint="eastAsia"/>
          <w:rtl/>
        </w:rPr>
        <w:t>!</w:t>
      </w:r>
      <w:r w:rsidR="009D0473" w:rsidRPr="004914FD">
        <w:rPr>
          <w:rFonts w:hint="cs"/>
          <w:vertAlign w:val="superscript"/>
          <w:rtl/>
        </w:rPr>
        <w:t>(</w:t>
      </w:r>
      <w:r w:rsidR="009D0473" w:rsidRPr="004914FD">
        <w:rPr>
          <w:rStyle w:val="FootnoteReference"/>
          <w:rFonts w:cs="B Zar"/>
          <w:rtl/>
        </w:rPr>
        <w:footnoteReference w:id="343"/>
      </w:r>
      <w:r w:rsidR="009D0473" w:rsidRPr="004914FD">
        <w:rPr>
          <w:rFonts w:hint="cs"/>
          <w:vertAlign w:val="superscript"/>
          <w:rtl/>
        </w:rPr>
        <w:t>)</w:t>
      </w:r>
      <w:r w:rsidR="009D0473" w:rsidRPr="004914FD">
        <w:rPr>
          <w:rFonts w:hint="cs"/>
          <w:rtl/>
        </w:rPr>
        <w:t>.</w:t>
      </w:r>
    </w:p>
    <w:p w:rsidR="009D0473" w:rsidRPr="00066F09" w:rsidRDefault="009D0473" w:rsidP="00201422">
      <w:pPr>
        <w:pStyle w:val="a4"/>
        <w:rPr>
          <w:rFonts w:ascii="KFGQPC Uthmanic Script HAFS" w:hAnsi="KFGQPC Uthmanic Script HAFS" w:cs="KFGQPC Uthmanic Script HAFS"/>
          <w:rtl/>
        </w:rPr>
      </w:pPr>
      <w:r>
        <w:rPr>
          <w:rFonts w:hint="cs"/>
          <w:rtl/>
        </w:rPr>
        <w:t>این عبارت از قرآنکریم به غلط نقل شده و اصل آن در</w:t>
      </w:r>
      <w:r w:rsidR="00790292">
        <w:rPr>
          <w:rFonts w:hint="cs"/>
          <w:rtl/>
        </w:rPr>
        <w:t xml:space="preserve"> سورۀ </w:t>
      </w:r>
      <w:r>
        <w:rPr>
          <w:rFonts w:hint="cs"/>
          <w:rtl/>
        </w:rPr>
        <w:t>یوسف بدین صورت آمده است:</w:t>
      </w:r>
      <w:r w:rsidR="00B700B1">
        <w:rPr>
          <w:rFonts w:hint="cs"/>
          <w:rtl/>
        </w:rPr>
        <w:t xml:space="preserve"> </w:t>
      </w:r>
      <w:r w:rsidR="00B700B1">
        <w:rPr>
          <w:rFonts w:ascii="Traditional Arabic" w:hAnsi="Traditional Arabic" w:cs="Traditional Arabic"/>
          <w:rtl/>
        </w:rPr>
        <w:t>﴿</w:t>
      </w:r>
      <w:r w:rsidR="00066F09">
        <w:rPr>
          <w:rFonts w:ascii="KFGQPC Uthmanic Script HAFS" w:hAnsi="KFGQPC Uthmanic Script HAFS" w:cs="KFGQPC Uthmanic Script HAFS" w:hint="eastAsia"/>
          <w:rtl/>
        </w:rPr>
        <w:t>وَكَأَيِّن</w:t>
      </w:r>
      <w:r w:rsidR="00066F09">
        <w:rPr>
          <w:rFonts w:ascii="KFGQPC Uthmanic Script HAFS" w:hAnsi="KFGQPC Uthmanic Script HAFS" w:cs="KFGQPC Uthmanic Script HAFS"/>
          <w:rtl/>
        </w:rPr>
        <w:t xml:space="preserve"> مِّنۡ ءَايَةٖ فِي </w:t>
      </w:r>
      <w:r w:rsidR="00066F09">
        <w:rPr>
          <w:rFonts w:ascii="KFGQPC Uthmanic Script HAFS" w:hAnsi="KFGQPC Uthmanic Script HAFS" w:cs="KFGQPC Uthmanic Script HAFS" w:hint="cs"/>
          <w:rtl/>
        </w:rPr>
        <w:t>ٱ</w:t>
      </w:r>
      <w:r w:rsidR="00066F09">
        <w:rPr>
          <w:rFonts w:ascii="KFGQPC Uthmanic Script HAFS" w:hAnsi="KFGQPC Uthmanic Script HAFS" w:cs="KFGQPC Uthmanic Script HAFS" w:hint="eastAsia"/>
          <w:rtl/>
        </w:rPr>
        <w:t>لسَّمَٰوَٰتِ</w:t>
      </w:r>
      <w:r w:rsidR="00066F09">
        <w:rPr>
          <w:rFonts w:ascii="KFGQPC Uthmanic Script HAFS" w:hAnsi="KFGQPC Uthmanic Script HAFS" w:cs="KFGQPC Uthmanic Script HAFS"/>
          <w:rtl/>
        </w:rPr>
        <w:t xml:space="preserve"> وَ</w:t>
      </w:r>
      <w:r w:rsidR="00066F09">
        <w:rPr>
          <w:rFonts w:ascii="KFGQPC Uthmanic Script HAFS" w:hAnsi="KFGQPC Uthmanic Script HAFS" w:cs="KFGQPC Uthmanic Script HAFS" w:hint="cs"/>
          <w:rtl/>
        </w:rPr>
        <w:t>ٱ</w:t>
      </w:r>
      <w:r w:rsidR="00066F09">
        <w:rPr>
          <w:rFonts w:ascii="KFGQPC Uthmanic Script HAFS" w:hAnsi="KFGQPC Uthmanic Script HAFS" w:cs="KFGQPC Uthmanic Script HAFS" w:hint="eastAsia"/>
          <w:rtl/>
        </w:rPr>
        <w:t>لۡأَرۡضِ</w:t>
      </w:r>
      <w:r w:rsidR="00066F09">
        <w:rPr>
          <w:rFonts w:ascii="KFGQPC Uthmanic Script HAFS" w:hAnsi="KFGQPC Uthmanic Script HAFS" w:cs="KFGQPC Uthmanic Script HAFS"/>
          <w:rtl/>
        </w:rPr>
        <w:t xml:space="preserve"> يَمُرُّونَ عَلَيۡهَا وَهُمۡ عَنۡهَا مُعۡرِضُونَ ١٠٥</w:t>
      </w:r>
      <w:r w:rsidR="00B700B1">
        <w:rPr>
          <w:rFonts w:ascii="Traditional Arabic" w:hAnsi="Traditional Arabic" w:cs="Traditional Arabic"/>
          <w:rtl/>
        </w:rPr>
        <w:t>﴾</w:t>
      </w:r>
      <w:r w:rsidR="00B700B1">
        <w:rPr>
          <w:rFonts w:hint="cs"/>
          <w:rtl/>
        </w:rPr>
        <w:t xml:space="preserve"> </w:t>
      </w:r>
      <w:r w:rsidR="00B700B1" w:rsidRPr="00201422">
        <w:rPr>
          <w:rStyle w:val="Char5"/>
          <w:rtl/>
        </w:rPr>
        <w:t>[</w:t>
      </w:r>
      <w:r w:rsidR="00B700B1" w:rsidRPr="00201422">
        <w:rPr>
          <w:rStyle w:val="Char5"/>
          <w:rFonts w:hint="cs"/>
          <w:rtl/>
        </w:rPr>
        <w:t>یوسف: 105</w:t>
      </w:r>
      <w:r w:rsidR="00B700B1" w:rsidRPr="00201422">
        <w:rPr>
          <w:rStyle w:val="Char5"/>
          <w:rtl/>
        </w:rPr>
        <w:t>]</w:t>
      </w:r>
      <w:r w:rsidR="00B700B1">
        <w:rPr>
          <w:rFonts w:hint="cs"/>
          <w:rtl/>
        </w:rPr>
        <w:t>.</w:t>
      </w:r>
      <w:r>
        <w:rPr>
          <w:rFonts w:hint="cs"/>
          <w:rtl/>
        </w:rPr>
        <w:t xml:space="preserve"> در اینجا روشن است که هم بهاء به خطا رفته و هم خدای پنداری او که در آغاز سخن بدو گوید: «بگو</w:t>
      </w:r>
      <w:r w:rsidR="00A20DDE">
        <w:rPr>
          <w:rFonts w:hint="cs"/>
          <w:rtl/>
        </w:rPr>
        <w:t>:</w:t>
      </w:r>
      <w:r>
        <w:rPr>
          <w:rFonts w:hint="cs"/>
          <w:rtl/>
        </w:rPr>
        <w:t xml:space="preserve"> ای اهل بیان...»</w:t>
      </w:r>
      <w:r w:rsidR="008D2C3C">
        <w:rPr>
          <w:rFonts w:hint="cs"/>
          <w:rtl/>
        </w:rPr>
        <w:t>!</w:t>
      </w:r>
    </w:p>
    <w:p w:rsidR="009D0473" w:rsidRDefault="009D0473" w:rsidP="00201422">
      <w:pPr>
        <w:pStyle w:val="a4"/>
        <w:rPr>
          <w:rtl/>
        </w:rPr>
      </w:pPr>
      <w:r>
        <w:rPr>
          <w:rFonts w:hint="cs"/>
          <w:rtl/>
        </w:rPr>
        <w:t>نمون</w:t>
      </w:r>
      <w:r w:rsidR="00201422">
        <w:rPr>
          <w:rFonts w:hint="cs"/>
          <w:rtl/>
        </w:rPr>
        <w:t>ۀ</w:t>
      </w:r>
      <w:r>
        <w:rPr>
          <w:rFonts w:hint="cs"/>
          <w:rtl/>
        </w:rPr>
        <w:t xml:space="preserve"> دیگر از اینگونه اغلاط را عبدالحمید اشراق خاوری در </w:t>
      </w:r>
      <w:r w:rsidRPr="00201422">
        <w:rPr>
          <w:rFonts w:hint="cs"/>
          <w:rtl/>
        </w:rPr>
        <w:t xml:space="preserve">کتاب </w:t>
      </w:r>
      <w:r w:rsidR="00240436" w:rsidRPr="00201422">
        <w:rPr>
          <w:rFonts w:hint="cs"/>
          <w:rtl/>
        </w:rPr>
        <w:t>«مائد</w:t>
      </w:r>
      <w:r w:rsidR="00201422" w:rsidRPr="00201422">
        <w:rPr>
          <w:rFonts w:hint="cs"/>
          <w:rtl/>
        </w:rPr>
        <w:t>ۀ</w:t>
      </w:r>
      <w:r w:rsidR="00240436" w:rsidRPr="00201422">
        <w:rPr>
          <w:rFonts w:hint="cs"/>
          <w:rtl/>
        </w:rPr>
        <w:t xml:space="preserve"> آسمانی» </w:t>
      </w:r>
      <w:r w:rsidR="00A20DDE" w:rsidRPr="00201422">
        <w:rPr>
          <w:rFonts w:hint="cs"/>
          <w:rtl/>
        </w:rPr>
        <w:t>آورده</w:t>
      </w:r>
      <w:r w:rsidR="00A20DDE">
        <w:rPr>
          <w:rFonts w:hint="cs"/>
          <w:rtl/>
        </w:rPr>
        <w:t xml:space="preserve"> است.</w:t>
      </w:r>
      <w:r w:rsidR="00E54FF0">
        <w:rPr>
          <w:rFonts w:hint="cs"/>
          <w:rtl/>
        </w:rPr>
        <w:t xml:space="preserve"> در آنجا از قول بهاء نقل می</w:t>
      </w:r>
      <w:r w:rsidR="0083761A">
        <w:rPr>
          <w:rFonts w:hint="eastAsia"/>
          <w:rtl/>
        </w:rPr>
        <w:t>‌کند که در خلال لوحی نوشته:</w:t>
      </w:r>
    </w:p>
    <w:p w:rsidR="0083761A" w:rsidRDefault="000202F4" w:rsidP="000202F4">
      <w:pPr>
        <w:tabs>
          <w:tab w:val="left" w:pos="8640"/>
        </w:tabs>
        <w:bidi/>
        <w:ind w:firstLine="284"/>
        <w:jc w:val="both"/>
        <w:rPr>
          <w:rFonts w:cs="B Zar"/>
          <w:sz w:val="28"/>
          <w:szCs w:val="28"/>
          <w:rtl/>
        </w:rPr>
      </w:pPr>
      <w:r w:rsidRPr="003E6E74">
        <w:rPr>
          <w:rStyle w:val="Char3"/>
          <w:rtl/>
        </w:rPr>
        <w:t>«</w:t>
      </w:r>
      <w:r w:rsidR="0083761A" w:rsidRPr="003E6E74">
        <w:rPr>
          <w:rStyle w:val="Char3"/>
          <w:rFonts w:hint="cs"/>
          <w:rtl/>
        </w:rPr>
        <w:t>الحمد</w:t>
      </w:r>
      <w:r w:rsidR="00EF0F88" w:rsidRPr="003E6E74">
        <w:rPr>
          <w:rStyle w:val="Char3"/>
          <w:rFonts w:hint="cs"/>
          <w:rtl/>
        </w:rPr>
        <w:t xml:space="preserve"> </w:t>
      </w:r>
      <w:r w:rsidR="004914FD" w:rsidRPr="003E6E74">
        <w:rPr>
          <w:rStyle w:val="Char3"/>
          <w:rFonts w:hint="cs"/>
          <w:rtl/>
        </w:rPr>
        <w:t>لله الذي وف</w:t>
      </w:r>
      <w:r w:rsidRPr="003E6E74">
        <w:rPr>
          <w:rStyle w:val="Char3"/>
          <w:rFonts w:hint="cs"/>
          <w:rtl/>
        </w:rPr>
        <w:t>ي</w:t>
      </w:r>
      <w:r w:rsidR="004914FD" w:rsidRPr="003E6E74">
        <w:rPr>
          <w:rStyle w:val="Char3"/>
          <w:rFonts w:hint="cs"/>
          <w:rtl/>
        </w:rPr>
        <w:t xml:space="preserve"> بما أوح</w:t>
      </w:r>
      <w:r w:rsidRPr="003E6E74">
        <w:rPr>
          <w:rStyle w:val="Char3"/>
          <w:rFonts w:hint="cs"/>
          <w:rtl/>
        </w:rPr>
        <w:t>ي</w:t>
      </w:r>
      <w:r w:rsidR="004914FD" w:rsidRPr="003E6E74">
        <w:rPr>
          <w:rStyle w:val="Char3"/>
          <w:rFonts w:hint="cs"/>
          <w:rtl/>
        </w:rPr>
        <w:t xml:space="preserve"> على</w:t>
      </w:r>
      <w:r w:rsidR="0083761A" w:rsidRPr="003E6E74">
        <w:rPr>
          <w:rStyle w:val="Char3"/>
          <w:rFonts w:hint="cs"/>
          <w:rtl/>
        </w:rPr>
        <w:t xml:space="preserve"> كاف</w:t>
      </w:r>
      <w:r w:rsidR="00A20DDE" w:rsidRPr="003E6E74">
        <w:rPr>
          <w:rStyle w:val="Char3"/>
          <w:rFonts w:hint="cs"/>
          <w:rtl/>
        </w:rPr>
        <w:t>ّ</w:t>
      </w:r>
      <w:r w:rsidR="0083761A" w:rsidRPr="003E6E74">
        <w:rPr>
          <w:rStyle w:val="Char3"/>
          <w:rFonts w:hint="cs"/>
          <w:rtl/>
        </w:rPr>
        <w:t>ة</w:t>
      </w:r>
      <w:r w:rsidR="00EF0F88" w:rsidRPr="003E6E74">
        <w:rPr>
          <w:rStyle w:val="Char3"/>
          <w:rFonts w:hint="cs"/>
          <w:rtl/>
        </w:rPr>
        <w:t xml:space="preserve"> أنبيائه و</w:t>
      </w:r>
      <w:r w:rsidR="0083761A" w:rsidRPr="003E6E74">
        <w:rPr>
          <w:rStyle w:val="Char3"/>
          <w:rFonts w:hint="cs"/>
          <w:rtl/>
        </w:rPr>
        <w:t>رسله وبش</w:t>
      </w:r>
      <w:r w:rsidR="00A20DDE" w:rsidRPr="003E6E74">
        <w:rPr>
          <w:rStyle w:val="Char3"/>
          <w:rFonts w:hint="cs"/>
          <w:rtl/>
        </w:rPr>
        <w:t>ّ</w:t>
      </w:r>
      <w:r w:rsidR="0083761A" w:rsidRPr="003E6E74">
        <w:rPr>
          <w:rStyle w:val="Char3"/>
          <w:rFonts w:hint="cs"/>
          <w:rtl/>
        </w:rPr>
        <w:t>ر الكل</w:t>
      </w:r>
      <w:r w:rsidR="00A20DDE" w:rsidRPr="003E6E74">
        <w:rPr>
          <w:rStyle w:val="Char3"/>
          <w:rFonts w:hint="cs"/>
          <w:rtl/>
        </w:rPr>
        <w:t>ّ</w:t>
      </w:r>
      <w:r w:rsidR="0083761A" w:rsidRPr="003E6E74">
        <w:rPr>
          <w:rStyle w:val="Char3"/>
          <w:rFonts w:hint="cs"/>
          <w:rtl/>
        </w:rPr>
        <w:t xml:space="preserve"> بأي</w:t>
      </w:r>
      <w:r w:rsidR="00A20DDE" w:rsidRPr="003E6E74">
        <w:rPr>
          <w:rStyle w:val="Char3"/>
          <w:rFonts w:hint="cs"/>
          <w:rtl/>
        </w:rPr>
        <w:t>ّ</w:t>
      </w:r>
      <w:r w:rsidR="0083761A" w:rsidRPr="003E6E74">
        <w:rPr>
          <w:rStyle w:val="Char3"/>
          <w:rFonts w:hint="cs"/>
          <w:rtl/>
        </w:rPr>
        <w:t>امه ومنها يوم الذي وعدنا به في محكم كتابه بقوله جل سلطانه</w:t>
      </w:r>
      <w:r w:rsidR="00EF0F88" w:rsidRPr="003E6E74">
        <w:rPr>
          <w:rStyle w:val="Char3"/>
          <w:rFonts w:hint="cs"/>
          <w:rtl/>
        </w:rPr>
        <w:t xml:space="preserve">: </w:t>
      </w:r>
      <w:r w:rsidRPr="003E6E74">
        <w:rPr>
          <w:rStyle w:val="Char3"/>
          <w:rFonts w:hint="cs"/>
          <w:rtl/>
        </w:rPr>
        <w:t>«</w:t>
      </w:r>
      <w:r w:rsidR="00EF0F88" w:rsidRPr="003E6E74">
        <w:rPr>
          <w:rStyle w:val="Char3"/>
          <w:rFonts w:hint="cs"/>
          <w:rtl/>
        </w:rPr>
        <w:t>يوم يغني الله كلا من سعته</w:t>
      </w:r>
      <w:r w:rsidRPr="003E6E74">
        <w:rPr>
          <w:rStyle w:val="Char3"/>
          <w:rFonts w:hint="cs"/>
          <w:rtl/>
        </w:rPr>
        <w:t>»</w:t>
      </w:r>
      <w:r w:rsidR="00EF0F88" w:rsidRPr="003E6E74">
        <w:rPr>
          <w:rStyle w:val="Char3"/>
          <w:rFonts w:hint="cs"/>
          <w:rtl/>
        </w:rPr>
        <w:t xml:space="preserve"> و</w:t>
      </w:r>
      <w:r w:rsidR="0083761A" w:rsidRPr="003E6E74">
        <w:rPr>
          <w:rStyle w:val="Char3"/>
          <w:rFonts w:hint="cs"/>
          <w:rtl/>
        </w:rPr>
        <w:t>إنه هو يومنا هذا</w:t>
      </w:r>
      <w:r w:rsidRPr="003E6E74">
        <w:rPr>
          <w:rStyle w:val="Char3"/>
          <w:rtl/>
        </w:rPr>
        <w:t>»</w:t>
      </w:r>
      <w:r w:rsidR="0083761A" w:rsidRPr="0083761A">
        <w:rPr>
          <w:rFonts w:cs="B Zar" w:hint="cs"/>
          <w:sz w:val="28"/>
          <w:szCs w:val="28"/>
          <w:vertAlign w:val="superscript"/>
          <w:rtl/>
          <w:lang w:bidi="fa-IR"/>
        </w:rPr>
        <w:t>(</w:t>
      </w:r>
      <w:r w:rsidR="0083761A" w:rsidRPr="0083761A">
        <w:rPr>
          <w:rStyle w:val="FootnoteReference"/>
          <w:rFonts w:cs="B Zar"/>
          <w:sz w:val="28"/>
          <w:szCs w:val="28"/>
          <w:rtl/>
          <w:lang w:bidi="fa-IR"/>
        </w:rPr>
        <w:footnoteReference w:id="344"/>
      </w:r>
      <w:r w:rsidR="0083761A" w:rsidRPr="0083761A">
        <w:rPr>
          <w:rFonts w:cs="B Zar" w:hint="cs"/>
          <w:sz w:val="28"/>
          <w:szCs w:val="28"/>
          <w:vertAlign w:val="superscript"/>
          <w:rtl/>
          <w:lang w:bidi="fa-IR"/>
        </w:rPr>
        <w:t>)</w:t>
      </w:r>
      <w:r w:rsidR="0083761A" w:rsidRPr="00201422">
        <w:rPr>
          <w:rStyle w:val="Char4"/>
          <w:rFonts w:hint="cs"/>
          <w:rtl/>
        </w:rPr>
        <w:t>.</w:t>
      </w:r>
    </w:p>
    <w:p w:rsidR="0083761A" w:rsidRPr="004914FD" w:rsidRDefault="000E587E" w:rsidP="00201422">
      <w:pPr>
        <w:pStyle w:val="a4"/>
        <w:rPr>
          <w:rtl/>
        </w:rPr>
      </w:pPr>
      <w:r>
        <w:rPr>
          <w:rFonts w:hint="cs"/>
          <w:rtl/>
        </w:rPr>
        <w:t>یعنی: «ستایش خدایی را که بدانچه بر</w:t>
      </w:r>
      <w:r w:rsidR="00930FB0">
        <w:rPr>
          <w:rFonts w:hint="cs"/>
          <w:rtl/>
        </w:rPr>
        <w:t xml:space="preserve"> همۀ </w:t>
      </w:r>
      <w:r>
        <w:rPr>
          <w:rFonts w:hint="cs"/>
          <w:rtl/>
        </w:rPr>
        <w:t>پیامبران و رسولانش وحی کرده بود وفا کرد و همگی را به روزگاران خود نوید داد که از آن جمله روزی است که به ما</w:t>
      </w:r>
      <w:r w:rsidR="00A20DDE">
        <w:rPr>
          <w:rFonts w:hint="cs"/>
          <w:rtl/>
        </w:rPr>
        <w:t xml:space="preserve"> </w:t>
      </w:r>
      <w:r>
        <w:rPr>
          <w:rFonts w:hint="cs"/>
          <w:rtl/>
        </w:rPr>
        <w:t>در</w:t>
      </w:r>
      <w:r w:rsidR="004C15D0">
        <w:rPr>
          <w:rFonts w:hint="cs"/>
          <w:rtl/>
        </w:rPr>
        <w:t xml:space="preserve"> آیۀ </w:t>
      </w:r>
      <w:r>
        <w:rPr>
          <w:rFonts w:hint="cs"/>
          <w:rtl/>
        </w:rPr>
        <w:t>محکم از کتابش وعده داده شده که</w:t>
      </w:r>
      <w:r w:rsidRPr="004914FD">
        <w:rPr>
          <w:rFonts w:hint="cs"/>
          <w:rtl/>
        </w:rPr>
        <w:t xml:space="preserve"> فرمود: </w:t>
      </w:r>
      <w:r w:rsidR="000202F4" w:rsidRPr="003E6E74">
        <w:rPr>
          <w:rStyle w:val="Char3"/>
          <w:rtl/>
        </w:rPr>
        <w:t>«</w:t>
      </w:r>
      <w:r w:rsidR="000158D9" w:rsidRPr="003E6E74">
        <w:rPr>
          <w:rStyle w:val="Char3"/>
          <w:rFonts w:hint="cs"/>
          <w:rtl/>
        </w:rPr>
        <w:t>يوم ي</w:t>
      </w:r>
      <w:r w:rsidRPr="003E6E74">
        <w:rPr>
          <w:rStyle w:val="Char3"/>
          <w:rFonts w:hint="cs"/>
          <w:rtl/>
        </w:rPr>
        <w:t>غن</w:t>
      </w:r>
      <w:r w:rsidR="000202F4" w:rsidRPr="003E6E74">
        <w:rPr>
          <w:rStyle w:val="Char3"/>
          <w:rFonts w:hint="cs"/>
          <w:rtl/>
        </w:rPr>
        <w:t>ي</w:t>
      </w:r>
      <w:r w:rsidRPr="003E6E74">
        <w:rPr>
          <w:rStyle w:val="Char3"/>
          <w:rFonts w:hint="cs"/>
          <w:rtl/>
        </w:rPr>
        <w:t xml:space="preserve"> الله کلا من سعته</w:t>
      </w:r>
      <w:r w:rsidR="000202F4" w:rsidRPr="003E6E74">
        <w:rPr>
          <w:rStyle w:val="Char3"/>
          <w:rtl/>
        </w:rPr>
        <w:t>»</w:t>
      </w:r>
      <w:r w:rsidRPr="004914FD">
        <w:rPr>
          <w:rFonts w:hint="cs"/>
          <w:rtl/>
        </w:rPr>
        <w:t xml:space="preserve"> و آن روز</w:t>
      </w:r>
      <w:r w:rsidR="00A20DDE">
        <w:rPr>
          <w:rFonts w:hint="cs"/>
          <w:rtl/>
        </w:rPr>
        <w:t>،</w:t>
      </w:r>
      <w:r w:rsidR="00E5582E" w:rsidRPr="004914FD">
        <w:rPr>
          <w:rFonts w:hint="cs"/>
          <w:rtl/>
        </w:rPr>
        <w:t xml:space="preserve"> همین روزگار ما است»</w:t>
      </w:r>
      <w:r w:rsidR="008D2C3C">
        <w:rPr>
          <w:rFonts w:hint="cs"/>
          <w:rtl/>
        </w:rPr>
        <w:t>!</w:t>
      </w:r>
    </w:p>
    <w:p w:rsidR="00E5582E" w:rsidRPr="00066F09" w:rsidRDefault="00E5582E" w:rsidP="00201422">
      <w:pPr>
        <w:pStyle w:val="a4"/>
        <w:rPr>
          <w:rFonts w:ascii="KFGQPC Uthmanic Script HAFS" w:hAnsi="KFGQPC Uthmanic Script HAFS" w:cs="KFGQPC Uthmanic Script HAFS"/>
          <w:rtl/>
        </w:rPr>
      </w:pPr>
      <w:r>
        <w:rPr>
          <w:rFonts w:hint="cs"/>
          <w:rtl/>
        </w:rPr>
        <w:t>این عبارت کوتاه</w:t>
      </w:r>
      <w:r w:rsidR="00A20DDE">
        <w:rPr>
          <w:rFonts w:hint="cs"/>
          <w:rtl/>
        </w:rPr>
        <w:t>،</w:t>
      </w:r>
      <w:r>
        <w:rPr>
          <w:rFonts w:hint="cs"/>
          <w:rtl/>
        </w:rPr>
        <w:t xml:space="preserve"> هم به لحاظ لفظ</w:t>
      </w:r>
      <w:r w:rsidR="00A20DDE">
        <w:rPr>
          <w:rFonts w:hint="cs"/>
          <w:rtl/>
        </w:rPr>
        <w:t>،</w:t>
      </w:r>
      <w:r>
        <w:rPr>
          <w:rFonts w:hint="cs"/>
          <w:rtl/>
        </w:rPr>
        <w:t xml:space="preserve"> غلط است و هم به اعتبار معنی. اما خطای لفظی آن</w:t>
      </w:r>
      <w:r w:rsidR="00A20DDE">
        <w:rPr>
          <w:rFonts w:hint="cs"/>
          <w:rtl/>
        </w:rPr>
        <w:t>،</w:t>
      </w:r>
      <w:r>
        <w:rPr>
          <w:rFonts w:hint="cs"/>
          <w:rtl/>
        </w:rPr>
        <w:t xml:space="preserve"> از این روست که در</w:t>
      </w:r>
      <w:r w:rsidR="004C15D0">
        <w:rPr>
          <w:rFonts w:hint="cs"/>
          <w:rtl/>
        </w:rPr>
        <w:t xml:space="preserve"> آیۀ </w:t>
      </w:r>
      <w:r>
        <w:rPr>
          <w:rFonts w:hint="cs"/>
          <w:rtl/>
        </w:rPr>
        <w:t>قرآن</w:t>
      </w:r>
      <w:r w:rsidR="00A102B9">
        <w:rPr>
          <w:rFonts w:hint="cs"/>
          <w:rtl/>
        </w:rPr>
        <w:t xml:space="preserve"> جملۀ </w:t>
      </w:r>
      <w:r w:rsidRPr="000202F4">
        <w:rPr>
          <w:rStyle w:val="Char3"/>
          <w:rFonts w:hint="cs"/>
          <w:rtl/>
        </w:rPr>
        <w:t>«یوم یغنی</w:t>
      </w:r>
      <w:r w:rsidR="00A20DDE" w:rsidRPr="000202F4">
        <w:rPr>
          <w:rStyle w:val="Char3"/>
          <w:rFonts w:hint="cs"/>
          <w:rtl/>
        </w:rPr>
        <w:t xml:space="preserve"> الله...»</w:t>
      </w:r>
      <w:r w:rsidR="00A20DDE">
        <w:rPr>
          <w:rFonts w:hint="cs"/>
          <w:rtl/>
        </w:rPr>
        <w:t xml:space="preserve"> به هیج وجه وجود ندارد.</w:t>
      </w:r>
      <w:r>
        <w:rPr>
          <w:rFonts w:hint="cs"/>
          <w:rtl/>
        </w:rPr>
        <w:t xml:space="preserve"> آنچه در قرآنکریم آمده به صورت:</w:t>
      </w:r>
      <w:r w:rsidR="00B700B1">
        <w:rPr>
          <w:rFonts w:hint="cs"/>
          <w:rtl/>
        </w:rPr>
        <w:t xml:space="preserve"> </w:t>
      </w:r>
      <w:r w:rsidR="00B700B1">
        <w:rPr>
          <w:rFonts w:ascii="Traditional Arabic" w:hAnsi="Traditional Arabic" w:cs="Traditional Arabic"/>
          <w:rtl/>
        </w:rPr>
        <w:t>﴿</w:t>
      </w:r>
      <w:r w:rsidR="00066F09">
        <w:rPr>
          <w:rFonts w:ascii="KFGQPC Uthmanic Script HAFS" w:hAnsi="KFGQPC Uthmanic Script HAFS" w:cs="KFGQPC Uthmanic Script HAFS" w:hint="eastAsia"/>
          <w:rtl/>
        </w:rPr>
        <w:t>وَإِن</w:t>
      </w:r>
      <w:r w:rsidR="00066F09">
        <w:rPr>
          <w:rFonts w:ascii="KFGQPC Uthmanic Script HAFS" w:hAnsi="KFGQPC Uthmanic Script HAFS" w:cs="KFGQPC Uthmanic Script HAFS"/>
          <w:rtl/>
        </w:rPr>
        <w:t xml:space="preserve"> يَتَفَرَّقَا يُغۡنِ </w:t>
      </w:r>
      <w:r w:rsidR="00066F09">
        <w:rPr>
          <w:rFonts w:ascii="KFGQPC Uthmanic Script HAFS" w:hAnsi="KFGQPC Uthmanic Script HAFS" w:cs="KFGQPC Uthmanic Script HAFS" w:hint="cs"/>
          <w:rtl/>
        </w:rPr>
        <w:t>ٱ</w:t>
      </w:r>
      <w:r w:rsidR="00066F09">
        <w:rPr>
          <w:rFonts w:ascii="KFGQPC Uthmanic Script HAFS" w:hAnsi="KFGQPC Uthmanic Script HAFS" w:cs="KFGQPC Uthmanic Script HAFS" w:hint="eastAsia"/>
          <w:rtl/>
        </w:rPr>
        <w:t>للَّهُ</w:t>
      </w:r>
      <w:r w:rsidR="00066F09">
        <w:rPr>
          <w:rFonts w:ascii="KFGQPC Uthmanic Script HAFS" w:hAnsi="KFGQPC Uthmanic Script HAFS" w:cs="KFGQPC Uthmanic Script HAFS"/>
          <w:rtl/>
        </w:rPr>
        <w:t xml:space="preserve"> كُلّٗا مِّن سَعَتِهِ</w:t>
      </w:r>
      <w:r w:rsidR="00B700B1">
        <w:rPr>
          <w:rFonts w:ascii="Traditional Arabic" w:hAnsi="Traditional Arabic" w:cs="Traditional Arabic"/>
          <w:rtl/>
        </w:rPr>
        <w:t>﴾</w:t>
      </w:r>
      <w:r w:rsidR="00B700B1">
        <w:rPr>
          <w:rFonts w:hint="cs"/>
          <w:rtl/>
        </w:rPr>
        <w:t xml:space="preserve"> </w:t>
      </w:r>
      <w:r w:rsidR="00B700B1" w:rsidRPr="00201422">
        <w:rPr>
          <w:rStyle w:val="Char5"/>
          <w:rtl/>
        </w:rPr>
        <w:t>[</w:t>
      </w:r>
      <w:r w:rsidR="00B700B1" w:rsidRPr="00201422">
        <w:rPr>
          <w:rStyle w:val="Char5"/>
          <w:rFonts w:hint="cs"/>
          <w:rtl/>
        </w:rPr>
        <w:t>النساء: 130</w:t>
      </w:r>
      <w:r w:rsidR="00B700B1" w:rsidRPr="00201422">
        <w:rPr>
          <w:rStyle w:val="Char5"/>
          <w:rtl/>
        </w:rPr>
        <w:t>]</w:t>
      </w:r>
      <w:r w:rsidR="00B700B1">
        <w:rPr>
          <w:rFonts w:hint="cs"/>
          <w:rtl/>
        </w:rPr>
        <w:t>.</w:t>
      </w:r>
      <w:r w:rsidRPr="004914FD">
        <w:rPr>
          <w:rFonts w:hint="cs"/>
          <w:rtl/>
        </w:rPr>
        <w:t xml:space="preserve"> </w:t>
      </w:r>
      <w:r>
        <w:rPr>
          <w:rFonts w:hint="cs"/>
          <w:rtl/>
        </w:rPr>
        <w:t>دیده می</w:t>
      </w:r>
      <w:r w:rsidR="003150EA">
        <w:rPr>
          <w:rFonts w:hint="eastAsia"/>
          <w:rtl/>
        </w:rPr>
        <w:t>‌شود</w:t>
      </w:r>
      <w:r w:rsidR="003150EA">
        <w:rPr>
          <w:rFonts w:hint="cs"/>
          <w:rtl/>
        </w:rPr>
        <w:t>.</w:t>
      </w:r>
      <w:r w:rsidR="00ED4858">
        <w:rPr>
          <w:rFonts w:hint="eastAsia"/>
          <w:rtl/>
        </w:rPr>
        <w:t xml:space="preserve"> و اما خطای معنویش از آن روست که این</w:t>
      </w:r>
      <w:r w:rsidR="004C15D0">
        <w:rPr>
          <w:rFonts w:hint="eastAsia"/>
          <w:rtl/>
        </w:rPr>
        <w:t xml:space="preserve"> آیۀ </w:t>
      </w:r>
      <w:r w:rsidR="00ED4858">
        <w:rPr>
          <w:rFonts w:hint="eastAsia"/>
          <w:rtl/>
        </w:rPr>
        <w:t>کریمه</w:t>
      </w:r>
      <w:r w:rsidR="003150EA">
        <w:rPr>
          <w:rFonts w:hint="cs"/>
          <w:rtl/>
        </w:rPr>
        <w:t>،</w:t>
      </w:r>
      <w:r w:rsidR="00930FB0">
        <w:rPr>
          <w:rFonts w:hint="eastAsia"/>
          <w:rtl/>
        </w:rPr>
        <w:t xml:space="preserve"> وعدۀ </w:t>
      </w:r>
      <w:r w:rsidR="00ED4858">
        <w:rPr>
          <w:rFonts w:hint="eastAsia"/>
          <w:rtl/>
        </w:rPr>
        <w:t>نیک و تسل</w:t>
      </w:r>
      <w:r w:rsidR="00F0528C">
        <w:rPr>
          <w:rFonts w:hint="cs"/>
          <w:rtl/>
        </w:rPr>
        <w:t>ّ</w:t>
      </w:r>
      <w:r w:rsidR="00ED4858">
        <w:rPr>
          <w:rFonts w:hint="eastAsia"/>
          <w:rtl/>
        </w:rPr>
        <w:t>ی</w:t>
      </w:r>
      <w:r w:rsidR="00F0528C">
        <w:rPr>
          <w:rFonts w:hint="cs"/>
          <w:rtl/>
        </w:rPr>
        <w:t>ِ</w:t>
      </w:r>
      <w:r w:rsidR="00ED4858">
        <w:rPr>
          <w:rFonts w:hint="eastAsia"/>
          <w:rtl/>
        </w:rPr>
        <w:t xml:space="preserve"> خاطر به زن و شوهری می</w:t>
      </w:r>
      <w:r w:rsidR="0085301C">
        <w:rPr>
          <w:rFonts w:hint="cs"/>
          <w:rtl/>
        </w:rPr>
        <w:t>‌دهد که از یکدیگر جدا ش</w:t>
      </w:r>
      <w:r w:rsidR="00F0528C">
        <w:rPr>
          <w:rFonts w:hint="cs"/>
          <w:rtl/>
        </w:rPr>
        <w:t>ده</w:t>
      </w:r>
      <w:r w:rsidR="00F0528C">
        <w:rPr>
          <w:rFonts w:hint="eastAsia"/>
          <w:rtl/>
        </w:rPr>
        <w:t>‌</w:t>
      </w:r>
      <w:r w:rsidR="0085301C">
        <w:rPr>
          <w:rFonts w:hint="cs"/>
          <w:rtl/>
        </w:rPr>
        <w:t>اند، نه آن که ن</w:t>
      </w:r>
      <w:r w:rsidR="00392E83">
        <w:rPr>
          <w:rFonts w:hint="cs"/>
          <w:rtl/>
        </w:rPr>
        <w:t xml:space="preserve">وید دیدار </w:t>
      </w:r>
      <w:r w:rsidR="00B4202F">
        <w:rPr>
          <w:rFonts w:hint="cs"/>
          <w:rtl/>
        </w:rPr>
        <w:t>حسینعلی بهاء</w:t>
      </w:r>
      <w:r w:rsidR="00F0528C">
        <w:rPr>
          <w:rFonts w:hint="cs"/>
          <w:rtl/>
        </w:rPr>
        <w:t xml:space="preserve"> را بدهد!</w:t>
      </w:r>
      <w:r w:rsidR="004C15D0">
        <w:rPr>
          <w:rFonts w:hint="cs"/>
          <w:rtl/>
        </w:rPr>
        <w:t xml:space="preserve"> آیۀ </w:t>
      </w:r>
      <w:r w:rsidR="0085301C" w:rsidRPr="004914FD">
        <w:rPr>
          <w:rFonts w:hint="cs"/>
          <w:rtl/>
        </w:rPr>
        <w:t>مزبور می</w:t>
      </w:r>
      <w:r w:rsidR="0004737D" w:rsidRPr="004914FD">
        <w:rPr>
          <w:rFonts w:hint="eastAsia"/>
          <w:rtl/>
        </w:rPr>
        <w:t>‌فرماید:</w:t>
      </w:r>
    </w:p>
    <w:p w:rsidR="0004737D" w:rsidRPr="004914FD" w:rsidRDefault="0004737D" w:rsidP="00201422">
      <w:pPr>
        <w:pStyle w:val="a4"/>
        <w:rPr>
          <w:rtl/>
        </w:rPr>
      </w:pPr>
      <w:r w:rsidRPr="004914FD">
        <w:rPr>
          <w:rFonts w:hint="cs"/>
          <w:rtl/>
        </w:rPr>
        <w:lastRenderedPageBreak/>
        <w:t>«و اگر آن دو (زن و شوهر</w:t>
      </w:r>
      <w:r w:rsidR="00F0528C">
        <w:rPr>
          <w:rFonts w:hint="cs"/>
          <w:rtl/>
        </w:rPr>
        <w:t>،</w:t>
      </w:r>
      <w:r w:rsidRPr="004914FD">
        <w:rPr>
          <w:rFonts w:hint="cs"/>
          <w:rtl/>
        </w:rPr>
        <w:t xml:space="preserve"> به ناچار) از یکدیگر جدا شدند (اندوه مخورند چه بسا) خداوند</w:t>
      </w:r>
      <w:r w:rsidR="00F0528C">
        <w:rPr>
          <w:rFonts w:hint="cs"/>
          <w:rtl/>
        </w:rPr>
        <w:t>،</w:t>
      </w:r>
      <w:r w:rsidRPr="004914FD">
        <w:rPr>
          <w:rFonts w:hint="cs"/>
          <w:rtl/>
        </w:rPr>
        <w:t xml:space="preserve"> هر</w:t>
      </w:r>
      <w:r w:rsidR="00757549">
        <w:rPr>
          <w:rFonts w:hint="cs"/>
          <w:rtl/>
        </w:rPr>
        <w:t xml:space="preserve"> </w:t>
      </w:r>
      <w:r w:rsidRPr="004914FD">
        <w:rPr>
          <w:rFonts w:hint="cs"/>
          <w:rtl/>
        </w:rPr>
        <w:t>دو را از رحمت خود بی</w:t>
      </w:r>
      <w:r w:rsidR="005859A1" w:rsidRPr="004914FD">
        <w:rPr>
          <w:rFonts w:hint="eastAsia"/>
          <w:rtl/>
        </w:rPr>
        <w:t>‌نیاز کند».</w:t>
      </w:r>
    </w:p>
    <w:p w:rsidR="005859A1" w:rsidRDefault="00964511" w:rsidP="00201422">
      <w:pPr>
        <w:pStyle w:val="a4"/>
        <w:rPr>
          <w:rtl/>
        </w:rPr>
      </w:pPr>
      <w:r w:rsidRPr="004914FD">
        <w:rPr>
          <w:rFonts w:hint="cs"/>
          <w:rtl/>
        </w:rPr>
        <w:t>این مسئله</w:t>
      </w:r>
      <w:r w:rsidR="00681D8C">
        <w:rPr>
          <w:rFonts w:hint="cs"/>
          <w:rtl/>
        </w:rPr>
        <w:t>،</w:t>
      </w:r>
      <w:r w:rsidRPr="004914FD">
        <w:rPr>
          <w:rFonts w:hint="cs"/>
          <w:rtl/>
        </w:rPr>
        <w:t xml:space="preserve"> به دیدار میرزا </w:t>
      </w:r>
      <w:r w:rsidR="00C4327C">
        <w:rPr>
          <w:rFonts w:hint="cs"/>
          <w:rtl/>
        </w:rPr>
        <w:t>حسینعلی</w:t>
      </w:r>
      <w:r w:rsidR="005859A1">
        <w:rPr>
          <w:rFonts w:hint="cs"/>
          <w:rtl/>
        </w:rPr>
        <w:t xml:space="preserve"> مازندرانی آن</w:t>
      </w:r>
      <w:r w:rsidR="00CA4D4E">
        <w:rPr>
          <w:rFonts w:hint="cs"/>
          <w:rtl/>
        </w:rPr>
        <w:t xml:space="preserve"> </w:t>
      </w:r>
      <w:r w:rsidR="005859A1">
        <w:rPr>
          <w:rFonts w:hint="cs"/>
          <w:rtl/>
        </w:rPr>
        <w:t>هم در روزگار موعود</w:t>
      </w:r>
      <w:r w:rsidR="00681D8C">
        <w:rPr>
          <w:rFonts w:hint="cs"/>
          <w:rtl/>
        </w:rPr>
        <w:t>،</w:t>
      </w:r>
      <w:r w:rsidR="005859A1">
        <w:rPr>
          <w:rFonts w:hint="cs"/>
          <w:rtl/>
        </w:rPr>
        <w:t xml:space="preserve"> چه ربط دارد!</w:t>
      </w:r>
      <w:r w:rsidR="00145B2E">
        <w:rPr>
          <w:rFonts w:hint="cs"/>
          <w:rtl/>
        </w:rPr>
        <w:t>؟</w:t>
      </w:r>
    </w:p>
    <w:p w:rsidR="005859A1" w:rsidRPr="004914FD" w:rsidRDefault="00F55761" w:rsidP="00201422">
      <w:pPr>
        <w:pStyle w:val="a4"/>
        <w:rPr>
          <w:rtl/>
        </w:rPr>
      </w:pPr>
      <w:r>
        <w:rPr>
          <w:rFonts w:hint="cs"/>
          <w:rtl/>
        </w:rPr>
        <w:t>به علاوه</w:t>
      </w:r>
      <w:r w:rsidR="00681D8C">
        <w:rPr>
          <w:rFonts w:hint="cs"/>
          <w:rtl/>
        </w:rPr>
        <w:t>،</w:t>
      </w:r>
      <w:r>
        <w:rPr>
          <w:rFonts w:hint="cs"/>
          <w:rtl/>
        </w:rPr>
        <w:t xml:space="preserve"> آنچه در آغاز سخ</w:t>
      </w:r>
      <w:r w:rsidRPr="004914FD">
        <w:rPr>
          <w:rFonts w:hint="cs"/>
          <w:rtl/>
        </w:rPr>
        <w:t>ن</w:t>
      </w:r>
      <w:r w:rsidR="00681D8C">
        <w:rPr>
          <w:rFonts w:hint="cs"/>
          <w:rtl/>
        </w:rPr>
        <w:t>ِ</w:t>
      </w:r>
      <w:r w:rsidRPr="004914FD">
        <w:rPr>
          <w:rFonts w:hint="cs"/>
          <w:rtl/>
        </w:rPr>
        <w:t xml:space="preserve"> میرزا آمده که </w:t>
      </w:r>
      <w:r w:rsidR="000202F4" w:rsidRPr="000202F4">
        <w:rPr>
          <w:rStyle w:val="Char3"/>
          <w:rtl/>
        </w:rPr>
        <w:t>«</w:t>
      </w:r>
      <w:r w:rsidR="00CA4D4E" w:rsidRPr="000202F4">
        <w:rPr>
          <w:rStyle w:val="Char3"/>
          <w:rFonts w:hint="cs"/>
          <w:rtl/>
        </w:rPr>
        <w:t>وف</w:t>
      </w:r>
      <w:r w:rsidR="000202F4">
        <w:rPr>
          <w:rStyle w:val="Char3"/>
          <w:rFonts w:hint="cs"/>
          <w:rtl/>
        </w:rPr>
        <w:t>ي</w:t>
      </w:r>
      <w:r w:rsidR="00CA4D4E" w:rsidRPr="000202F4">
        <w:rPr>
          <w:rStyle w:val="Char3"/>
          <w:rFonts w:hint="cs"/>
          <w:rtl/>
        </w:rPr>
        <w:t xml:space="preserve"> بما أوح</w:t>
      </w:r>
      <w:r w:rsidR="000202F4">
        <w:rPr>
          <w:rStyle w:val="Char3"/>
          <w:rFonts w:hint="cs"/>
          <w:rtl/>
        </w:rPr>
        <w:t>ي</w:t>
      </w:r>
      <w:r w:rsidR="00CA4D4E" w:rsidRPr="000202F4">
        <w:rPr>
          <w:rStyle w:val="Char3"/>
          <w:rFonts w:hint="cs"/>
          <w:rtl/>
        </w:rPr>
        <w:t xml:space="preserve"> علی </w:t>
      </w:r>
      <w:r w:rsidR="00DF4E75">
        <w:rPr>
          <w:rStyle w:val="Char3"/>
          <w:rFonts w:hint="cs"/>
          <w:rtl/>
        </w:rPr>
        <w:t>ك</w:t>
      </w:r>
      <w:r w:rsidR="00CA4D4E" w:rsidRPr="000202F4">
        <w:rPr>
          <w:rStyle w:val="Char3"/>
          <w:rFonts w:hint="cs"/>
          <w:rtl/>
        </w:rPr>
        <w:t>اف</w:t>
      </w:r>
      <w:r w:rsidR="00681D8C" w:rsidRPr="000202F4">
        <w:rPr>
          <w:rStyle w:val="Char3"/>
          <w:rFonts w:hint="cs"/>
          <w:rtl/>
        </w:rPr>
        <w:t>ّ</w:t>
      </w:r>
      <w:r w:rsidR="00CA4D4E" w:rsidRPr="000202F4">
        <w:rPr>
          <w:rStyle w:val="Char3"/>
          <w:rFonts w:hint="cs"/>
          <w:rtl/>
        </w:rPr>
        <w:t>ة أنبي</w:t>
      </w:r>
      <w:r w:rsidRPr="000202F4">
        <w:rPr>
          <w:rStyle w:val="Char3"/>
          <w:rFonts w:hint="cs"/>
          <w:rtl/>
        </w:rPr>
        <w:t>ائه</w:t>
      </w:r>
      <w:r w:rsidR="000202F4" w:rsidRPr="000202F4">
        <w:rPr>
          <w:rStyle w:val="Char3"/>
          <w:rtl/>
        </w:rPr>
        <w:t>»</w:t>
      </w:r>
      <w:r w:rsidRPr="004914FD">
        <w:rPr>
          <w:rFonts w:hint="cs"/>
          <w:rtl/>
        </w:rPr>
        <w:t xml:space="preserve"> غلط دیگری است، </w:t>
      </w:r>
      <w:r w:rsidRPr="00201422">
        <w:rPr>
          <w:rFonts w:hint="cs"/>
          <w:rtl/>
        </w:rPr>
        <w:t xml:space="preserve">زیرا </w:t>
      </w:r>
      <w:r w:rsidR="00C63333" w:rsidRPr="00201422">
        <w:rPr>
          <w:rFonts w:hint="cs"/>
          <w:rtl/>
        </w:rPr>
        <w:t xml:space="preserve">وفاکردن </w:t>
      </w:r>
      <w:r w:rsidR="000F75B3" w:rsidRPr="00201422">
        <w:rPr>
          <w:rFonts w:hint="cs"/>
          <w:rtl/>
        </w:rPr>
        <w:t xml:space="preserve">در برابر </w:t>
      </w:r>
      <w:r w:rsidR="00E8317E" w:rsidRPr="00201422">
        <w:rPr>
          <w:rFonts w:hint="cs"/>
          <w:rtl/>
        </w:rPr>
        <w:t>پیمان و عهد</w:t>
      </w:r>
      <w:r w:rsidR="00725002" w:rsidRPr="00201422">
        <w:rPr>
          <w:rFonts w:hint="cs"/>
          <w:rtl/>
        </w:rPr>
        <w:t xml:space="preserve"> می</w:t>
      </w:r>
      <w:r w:rsidR="001D729C" w:rsidRPr="00201422">
        <w:rPr>
          <w:rFonts w:hint="eastAsia"/>
          <w:rtl/>
        </w:rPr>
        <w:t>‌</w:t>
      </w:r>
      <w:r w:rsidR="00725002" w:rsidRPr="00201422">
        <w:rPr>
          <w:rFonts w:hint="cs"/>
          <w:rtl/>
        </w:rPr>
        <w:t>آید</w:t>
      </w:r>
      <w:r w:rsidR="00725002" w:rsidRPr="004914FD">
        <w:rPr>
          <w:rFonts w:hint="cs"/>
          <w:rtl/>
        </w:rPr>
        <w:t xml:space="preserve"> نه در برابر وحی</w:t>
      </w:r>
      <w:r w:rsidR="001D729C" w:rsidRPr="004914FD">
        <w:rPr>
          <w:rFonts w:hint="cs"/>
          <w:rtl/>
        </w:rPr>
        <w:t>.</w:t>
      </w:r>
      <w:r w:rsidR="00725002" w:rsidRPr="004914FD">
        <w:rPr>
          <w:rFonts w:hint="cs"/>
          <w:rtl/>
        </w:rPr>
        <w:t xml:space="preserve"> بنابراین</w:t>
      </w:r>
      <w:r w:rsidR="00D010C9" w:rsidRPr="004914FD">
        <w:rPr>
          <w:rFonts w:hint="cs"/>
          <w:rtl/>
        </w:rPr>
        <w:t>،</w:t>
      </w:r>
      <w:r w:rsidR="00725002" w:rsidRPr="004914FD">
        <w:rPr>
          <w:rFonts w:hint="cs"/>
          <w:rtl/>
        </w:rPr>
        <w:t xml:space="preserve"> ل</w:t>
      </w:r>
      <w:r w:rsidR="00993673">
        <w:rPr>
          <w:rFonts w:hint="cs"/>
          <w:rtl/>
        </w:rPr>
        <w:t>ا</w:t>
      </w:r>
      <w:r w:rsidR="00725002" w:rsidRPr="004914FD">
        <w:rPr>
          <w:rFonts w:hint="cs"/>
          <w:rtl/>
        </w:rPr>
        <w:t>زم بود بنویسد</w:t>
      </w:r>
      <w:r w:rsidR="00406AE7" w:rsidRPr="004914FD">
        <w:rPr>
          <w:rFonts w:hint="cs"/>
          <w:rtl/>
        </w:rPr>
        <w:t xml:space="preserve">: </w:t>
      </w:r>
      <w:r w:rsidR="000202F4" w:rsidRPr="000202F4">
        <w:rPr>
          <w:rStyle w:val="Char3"/>
          <w:rtl/>
        </w:rPr>
        <w:t>«</w:t>
      </w:r>
      <w:r w:rsidR="004914FD" w:rsidRPr="000202F4">
        <w:rPr>
          <w:rStyle w:val="Char3"/>
          <w:rFonts w:hint="cs"/>
          <w:rtl/>
        </w:rPr>
        <w:t>و</w:t>
      </w:r>
      <w:r w:rsidR="00993673" w:rsidRPr="000202F4">
        <w:rPr>
          <w:rStyle w:val="Char3"/>
          <w:rFonts w:hint="cs"/>
          <w:rtl/>
        </w:rPr>
        <w:t>َ</w:t>
      </w:r>
      <w:r w:rsidR="004914FD" w:rsidRPr="000202F4">
        <w:rPr>
          <w:rStyle w:val="Char3"/>
          <w:rFonts w:hint="cs"/>
          <w:rtl/>
        </w:rPr>
        <w:t>ف</w:t>
      </w:r>
      <w:r w:rsidR="00993673" w:rsidRPr="000202F4">
        <w:rPr>
          <w:rStyle w:val="Char3"/>
          <w:rFonts w:hint="cs"/>
          <w:rtl/>
        </w:rPr>
        <w:t>َّ</w:t>
      </w:r>
      <w:r w:rsidR="000202F4">
        <w:rPr>
          <w:rStyle w:val="Char3"/>
          <w:rFonts w:hint="cs"/>
          <w:rtl/>
        </w:rPr>
        <w:t>ي</w:t>
      </w:r>
      <w:r w:rsidR="004914FD" w:rsidRPr="000202F4">
        <w:rPr>
          <w:rStyle w:val="Char3"/>
          <w:rFonts w:hint="cs"/>
          <w:rtl/>
        </w:rPr>
        <w:t xml:space="preserve"> بما ع</w:t>
      </w:r>
      <w:r w:rsidR="00993673" w:rsidRPr="000202F4">
        <w:rPr>
          <w:rStyle w:val="Char3"/>
          <w:rFonts w:hint="cs"/>
          <w:rtl/>
        </w:rPr>
        <w:t>َ</w:t>
      </w:r>
      <w:r w:rsidR="004914FD" w:rsidRPr="000202F4">
        <w:rPr>
          <w:rStyle w:val="Char3"/>
          <w:rFonts w:hint="cs"/>
          <w:rtl/>
        </w:rPr>
        <w:t>ه</w:t>
      </w:r>
      <w:r w:rsidR="00993673" w:rsidRPr="000202F4">
        <w:rPr>
          <w:rStyle w:val="Char3"/>
          <w:rFonts w:hint="cs"/>
          <w:rtl/>
        </w:rPr>
        <w:t>ِ</w:t>
      </w:r>
      <w:r w:rsidR="004914FD" w:rsidRPr="000202F4">
        <w:rPr>
          <w:rStyle w:val="Char3"/>
          <w:rFonts w:hint="cs"/>
          <w:rtl/>
        </w:rPr>
        <w:t>د</w:t>
      </w:r>
      <w:r w:rsidR="00993673" w:rsidRPr="000202F4">
        <w:rPr>
          <w:rStyle w:val="Char3"/>
          <w:rFonts w:hint="cs"/>
          <w:rtl/>
        </w:rPr>
        <w:t>َ</w:t>
      </w:r>
      <w:r w:rsidR="004914FD" w:rsidRPr="000202F4">
        <w:rPr>
          <w:rStyle w:val="Char3"/>
          <w:rFonts w:hint="cs"/>
          <w:rtl/>
        </w:rPr>
        <w:t xml:space="preserve"> إلی </w:t>
      </w:r>
      <w:r w:rsidR="00DF4E75">
        <w:rPr>
          <w:rStyle w:val="Char3"/>
          <w:rFonts w:hint="cs"/>
          <w:rtl/>
        </w:rPr>
        <w:t>ك</w:t>
      </w:r>
      <w:r w:rsidR="004914FD" w:rsidRPr="000202F4">
        <w:rPr>
          <w:rStyle w:val="Char3"/>
          <w:rFonts w:hint="cs"/>
          <w:rtl/>
        </w:rPr>
        <w:t>اف</w:t>
      </w:r>
      <w:r w:rsidR="00993673" w:rsidRPr="000202F4">
        <w:rPr>
          <w:rStyle w:val="Char3"/>
          <w:rFonts w:hint="cs"/>
          <w:rtl/>
        </w:rPr>
        <w:t>َّ</w:t>
      </w:r>
      <w:r w:rsidR="004914FD" w:rsidRPr="000202F4">
        <w:rPr>
          <w:rStyle w:val="Char3"/>
          <w:rFonts w:hint="cs"/>
          <w:rtl/>
        </w:rPr>
        <w:t>ة</w:t>
      </w:r>
      <w:r w:rsidR="00993673" w:rsidRPr="000202F4">
        <w:rPr>
          <w:rStyle w:val="Char3"/>
          <w:rFonts w:hint="cs"/>
          <w:rtl/>
        </w:rPr>
        <w:t>ِ</w:t>
      </w:r>
      <w:r w:rsidR="004914FD" w:rsidRPr="000202F4">
        <w:rPr>
          <w:rStyle w:val="Char3"/>
          <w:rFonts w:hint="cs"/>
          <w:rtl/>
        </w:rPr>
        <w:t xml:space="preserve"> أ</w:t>
      </w:r>
      <w:r w:rsidR="00406AE7" w:rsidRPr="000202F4">
        <w:rPr>
          <w:rStyle w:val="Char3"/>
          <w:rFonts w:hint="cs"/>
          <w:rtl/>
        </w:rPr>
        <w:t>نبيائ</w:t>
      </w:r>
      <w:r w:rsidR="00993673" w:rsidRPr="000202F4">
        <w:rPr>
          <w:rStyle w:val="Char3"/>
          <w:rFonts w:hint="cs"/>
          <w:rtl/>
        </w:rPr>
        <w:t>ِ</w:t>
      </w:r>
      <w:r w:rsidR="00406AE7" w:rsidRPr="000202F4">
        <w:rPr>
          <w:rStyle w:val="Char3"/>
          <w:rFonts w:hint="cs"/>
          <w:rtl/>
        </w:rPr>
        <w:t>ه</w:t>
      </w:r>
      <w:r w:rsidR="000202F4" w:rsidRPr="000202F4">
        <w:rPr>
          <w:rStyle w:val="Char3"/>
          <w:rtl/>
        </w:rPr>
        <w:t>»</w:t>
      </w:r>
      <w:r w:rsidR="00725002" w:rsidRPr="004914FD">
        <w:rPr>
          <w:rFonts w:hint="cs"/>
          <w:rtl/>
        </w:rPr>
        <w:t>.</w:t>
      </w:r>
    </w:p>
    <w:p w:rsidR="00725002" w:rsidRDefault="00725002" w:rsidP="00201422">
      <w:pPr>
        <w:pStyle w:val="a4"/>
        <w:rPr>
          <w:rtl/>
        </w:rPr>
      </w:pPr>
      <w:r w:rsidRPr="004914FD">
        <w:rPr>
          <w:rFonts w:hint="cs"/>
          <w:rtl/>
        </w:rPr>
        <w:t>ای کاش جناب بهاء به جا</w:t>
      </w:r>
      <w:r>
        <w:rPr>
          <w:rFonts w:hint="cs"/>
          <w:rtl/>
        </w:rPr>
        <w:t>ی آیه</w:t>
      </w:r>
      <w:r w:rsidR="001A4ABF">
        <w:rPr>
          <w:rFonts w:hint="eastAsia"/>
          <w:rtl/>
        </w:rPr>
        <w:t>‌سازی و قیافه</w:t>
      </w:r>
      <w:r w:rsidR="00327228">
        <w:rPr>
          <w:rFonts w:hint="cs"/>
          <w:rtl/>
        </w:rPr>
        <w:t>‌پردازی در اندیش</w:t>
      </w:r>
      <w:r w:rsidR="00201422">
        <w:rPr>
          <w:rFonts w:hint="cs"/>
          <w:rtl/>
        </w:rPr>
        <w:t>ۀ</w:t>
      </w:r>
      <w:r w:rsidR="00327228">
        <w:rPr>
          <w:rFonts w:hint="cs"/>
          <w:rtl/>
        </w:rPr>
        <w:t xml:space="preserve"> فهم کلام ال</w:t>
      </w:r>
      <w:r w:rsidR="0021767F">
        <w:rPr>
          <w:rFonts w:hint="cs"/>
          <w:rtl/>
        </w:rPr>
        <w:t>هی ب</w:t>
      </w:r>
      <w:r w:rsidR="00327228">
        <w:rPr>
          <w:rFonts w:hint="cs"/>
          <w:rtl/>
        </w:rPr>
        <w:t>ر</w:t>
      </w:r>
      <w:r w:rsidR="00FD1044">
        <w:rPr>
          <w:rFonts w:hint="cs"/>
          <w:rtl/>
        </w:rPr>
        <w:t>م</w:t>
      </w:r>
      <w:r w:rsidR="00327228">
        <w:rPr>
          <w:rFonts w:hint="cs"/>
          <w:rtl/>
        </w:rPr>
        <w:t>ی‌آم</w:t>
      </w:r>
      <w:r w:rsidR="00FD1044">
        <w:rPr>
          <w:rFonts w:hint="cs"/>
          <w:rtl/>
        </w:rPr>
        <w:t>د و سخن حق را به بیراهه نمی</w:t>
      </w:r>
      <w:r w:rsidR="00993673">
        <w:rPr>
          <w:rFonts w:hint="eastAsia"/>
          <w:rtl/>
        </w:rPr>
        <w:t>‌کشید</w:t>
      </w:r>
      <w:r w:rsidR="00993673">
        <w:rPr>
          <w:rFonts w:hint="cs"/>
          <w:rtl/>
        </w:rPr>
        <w:t>.</w:t>
      </w:r>
      <w:r w:rsidR="000E4B6F">
        <w:rPr>
          <w:rFonts w:hint="eastAsia"/>
          <w:rtl/>
        </w:rPr>
        <w:t xml:space="preserve"> ممکن است کسانی ا</w:t>
      </w:r>
      <w:r w:rsidR="00327228">
        <w:rPr>
          <w:rFonts w:hint="eastAsia"/>
          <w:rtl/>
        </w:rPr>
        <w:t>د</w:t>
      </w:r>
      <w:r w:rsidR="00993673">
        <w:rPr>
          <w:rFonts w:hint="cs"/>
          <w:rtl/>
        </w:rPr>
        <w:t>ّ</w:t>
      </w:r>
      <w:r w:rsidR="00327228">
        <w:rPr>
          <w:rFonts w:hint="eastAsia"/>
          <w:rtl/>
        </w:rPr>
        <w:t xml:space="preserve">عا کنند که این قبیل اغلاط در </w:t>
      </w:r>
      <w:r w:rsidR="00327228">
        <w:rPr>
          <w:rFonts w:hint="cs"/>
          <w:rtl/>
        </w:rPr>
        <w:t>آ</w:t>
      </w:r>
      <w:r w:rsidR="000E4B6F">
        <w:rPr>
          <w:rFonts w:hint="eastAsia"/>
          <w:rtl/>
        </w:rPr>
        <w:t>ثار بهاء دلیل بر آن است که وی</w:t>
      </w:r>
      <w:r w:rsidR="00FE47E6">
        <w:rPr>
          <w:rFonts w:hint="cs"/>
          <w:rtl/>
        </w:rPr>
        <w:t>،</w:t>
      </w:r>
      <w:r w:rsidR="000E4B6F">
        <w:rPr>
          <w:rFonts w:hint="eastAsia"/>
          <w:rtl/>
        </w:rPr>
        <w:t xml:space="preserve"> به تحریف قرآن معتقد بوده و به گمان خود</w:t>
      </w:r>
      <w:r w:rsidR="00E86A1B">
        <w:rPr>
          <w:rFonts w:hint="cs"/>
          <w:rtl/>
        </w:rPr>
        <w:t>،</w:t>
      </w:r>
      <w:r w:rsidR="000E4B6F">
        <w:rPr>
          <w:rFonts w:hint="eastAsia"/>
          <w:rtl/>
        </w:rPr>
        <w:t xml:space="preserve"> صورت اصلی هر آیه را نشان داده است! </w:t>
      </w:r>
      <w:r w:rsidR="00C036B9">
        <w:rPr>
          <w:rFonts w:hint="cs"/>
          <w:rtl/>
        </w:rPr>
        <w:t>ولی این شبهه درست نیست</w:t>
      </w:r>
      <w:r w:rsidR="000E4B6F">
        <w:rPr>
          <w:rFonts w:hint="cs"/>
          <w:rtl/>
        </w:rPr>
        <w:t xml:space="preserve"> زیرا میرزا </w:t>
      </w:r>
      <w:r w:rsidR="00C4327C" w:rsidRPr="00201422">
        <w:rPr>
          <w:rFonts w:hint="cs"/>
          <w:rtl/>
        </w:rPr>
        <w:t>حسینعلی</w:t>
      </w:r>
      <w:r w:rsidR="000E4B6F" w:rsidRPr="00201422">
        <w:rPr>
          <w:rFonts w:hint="cs"/>
          <w:rtl/>
        </w:rPr>
        <w:t xml:space="preserve"> در </w:t>
      </w:r>
      <w:r w:rsidR="00305F46" w:rsidRPr="00201422">
        <w:rPr>
          <w:rFonts w:hint="cs"/>
          <w:rtl/>
        </w:rPr>
        <w:t>الواحش</w:t>
      </w:r>
      <w:r w:rsidR="00083B3F" w:rsidRPr="00201422">
        <w:rPr>
          <w:rFonts w:hint="cs"/>
          <w:rtl/>
        </w:rPr>
        <w:t xml:space="preserve"> </w:t>
      </w:r>
      <w:r w:rsidR="00B21541" w:rsidRPr="00201422">
        <w:rPr>
          <w:rFonts w:hint="cs"/>
          <w:rtl/>
        </w:rPr>
        <w:t>تصریح</w:t>
      </w:r>
      <w:r w:rsidR="00B21541">
        <w:rPr>
          <w:rFonts w:hint="cs"/>
          <w:rtl/>
        </w:rPr>
        <w:t xml:space="preserve"> نموده که قرآن مجید بدون هیچ کاستی، همان است که </w:t>
      </w:r>
      <w:r w:rsidR="00CA299F">
        <w:rPr>
          <w:rFonts w:hint="cs"/>
          <w:rtl/>
        </w:rPr>
        <w:t>در دسترس عموم مردم قرار دارد</w:t>
      </w:r>
      <w:r w:rsidR="00B21541">
        <w:rPr>
          <w:rFonts w:hint="cs"/>
          <w:rtl/>
        </w:rPr>
        <w:t xml:space="preserve"> یعنی غبار تحریف بر دامن مقد</w:t>
      </w:r>
      <w:r w:rsidR="00CA299F">
        <w:rPr>
          <w:rFonts w:hint="cs"/>
          <w:rtl/>
        </w:rPr>
        <w:t>ّ</w:t>
      </w:r>
      <w:r w:rsidR="00B21541">
        <w:rPr>
          <w:rFonts w:hint="cs"/>
          <w:rtl/>
        </w:rPr>
        <w:t>س آن ننشست</w:t>
      </w:r>
      <w:r w:rsidR="00327228">
        <w:rPr>
          <w:rFonts w:hint="cs"/>
          <w:rtl/>
        </w:rPr>
        <w:t>ه</w:t>
      </w:r>
      <w:r w:rsidR="00B21541">
        <w:rPr>
          <w:rFonts w:hint="cs"/>
          <w:rtl/>
        </w:rPr>
        <w:t xml:space="preserve"> است</w:t>
      </w:r>
      <w:r w:rsidR="00327228">
        <w:rPr>
          <w:rFonts w:hint="cs"/>
          <w:rtl/>
        </w:rPr>
        <w:t>،</w:t>
      </w:r>
      <w:r w:rsidR="00B21541">
        <w:rPr>
          <w:rFonts w:hint="cs"/>
          <w:rtl/>
        </w:rPr>
        <w:t xml:space="preserve"> چنان که می</w:t>
      </w:r>
      <w:r w:rsidR="00AB75A5">
        <w:rPr>
          <w:rFonts w:hint="eastAsia"/>
          <w:rtl/>
        </w:rPr>
        <w:t>‌نویسد:</w:t>
      </w:r>
    </w:p>
    <w:p w:rsidR="00AB75A5" w:rsidRDefault="00AB75A5" w:rsidP="00201422">
      <w:pPr>
        <w:pStyle w:val="a4"/>
        <w:rPr>
          <w:rtl/>
        </w:rPr>
      </w:pPr>
      <w:r>
        <w:rPr>
          <w:rFonts w:hint="cs"/>
          <w:rtl/>
        </w:rPr>
        <w:t xml:space="preserve">«قرآن تمام بوده و بیان (کتاب </w:t>
      </w:r>
      <w:r w:rsidR="00EC27C0">
        <w:rPr>
          <w:rFonts w:hint="cs"/>
          <w:rtl/>
        </w:rPr>
        <w:t>علی‌محم</w:t>
      </w:r>
      <w:r w:rsidR="002D5851">
        <w:rPr>
          <w:rFonts w:hint="cs"/>
          <w:rtl/>
        </w:rPr>
        <w:t>ّ</w:t>
      </w:r>
      <w:r w:rsidR="00EC27C0">
        <w:rPr>
          <w:rFonts w:hint="cs"/>
          <w:rtl/>
        </w:rPr>
        <w:t>د</w:t>
      </w:r>
      <w:r>
        <w:rPr>
          <w:rFonts w:hint="cs"/>
          <w:rtl/>
        </w:rPr>
        <w:t>) هم تمام است</w:t>
      </w:r>
      <w:r w:rsidR="00327228">
        <w:rPr>
          <w:rFonts w:hint="cs"/>
          <w:rtl/>
        </w:rPr>
        <w:t>،</w:t>
      </w:r>
      <w:r>
        <w:rPr>
          <w:rFonts w:hint="cs"/>
          <w:rtl/>
        </w:rPr>
        <w:t xml:space="preserve"> و قرآن همان است که در دست ک</w:t>
      </w:r>
      <w:r w:rsidR="002D5851">
        <w:rPr>
          <w:rFonts w:hint="cs"/>
          <w:rtl/>
        </w:rPr>
        <w:t>ُ</w:t>
      </w:r>
      <w:r>
        <w:rPr>
          <w:rFonts w:hint="cs"/>
          <w:rtl/>
        </w:rPr>
        <w:t>ل بوده و بیان</w:t>
      </w:r>
      <w:r w:rsidR="001C6080">
        <w:rPr>
          <w:rFonts w:hint="cs"/>
          <w:rtl/>
        </w:rPr>
        <w:t xml:space="preserve"> هم همین است که حال موجود است»</w:t>
      </w:r>
      <w:r w:rsidRPr="00AB75A5">
        <w:rPr>
          <w:rFonts w:hint="cs"/>
          <w:vertAlign w:val="superscript"/>
          <w:rtl/>
        </w:rPr>
        <w:t>(</w:t>
      </w:r>
      <w:r w:rsidRPr="00AB75A5">
        <w:rPr>
          <w:rStyle w:val="FootnoteReference"/>
          <w:rFonts w:cs="B Zar"/>
          <w:rtl/>
        </w:rPr>
        <w:footnoteReference w:id="345"/>
      </w:r>
      <w:r w:rsidRPr="00AB75A5">
        <w:rPr>
          <w:rFonts w:hint="cs"/>
          <w:vertAlign w:val="superscript"/>
          <w:rtl/>
        </w:rPr>
        <w:t>)</w:t>
      </w:r>
      <w:r>
        <w:rPr>
          <w:rFonts w:hint="cs"/>
          <w:rtl/>
        </w:rPr>
        <w:t>.</w:t>
      </w:r>
    </w:p>
    <w:p w:rsidR="0060518D" w:rsidRDefault="007E7B04" w:rsidP="00201422">
      <w:pPr>
        <w:pStyle w:val="a4"/>
        <w:rPr>
          <w:rtl/>
        </w:rPr>
      </w:pPr>
      <w:r>
        <w:rPr>
          <w:rFonts w:hint="cs"/>
          <w:rtl/>
        </w:rPr>
        <w:t xml:space="preserve">بنابراین، راهی برای رفع ایراد ما بر </w:t>
      </w:r>
      <w:r w:rsidR="00B4202F">
        <w:rPr>
          <w:rFonts w:hint="cs"/>
          <w:rtl/>
        </w:rPr>
        <w:t>حسینعلی بهاء</w:t>
      </w:r>
      <w:r>
        <w:rPr>
          <w:rFonts w:hint="cs"/>
          <w:rtl/>
        </w:rPr>
        <w:t xml:space="preserve"> وجود ندارد و در غلط</w:t>
      </w:r>
      <w:r w:rsidR="001967DC">
        <w:rPr>
          <w:rFonts w:hint="eastAsia"/>
          <w:rtl/>
        </w:rPr>
        <w:t>‌گویی‌</w:t>
      </w:r>
      <w:r w:rsidR="00314A52">
        <w:rPr>
          <w:rFonts w:hint="cs"/>
          <w:rtl/>
        </w:rPr>
        <w:t>های او</w:t>
      </w:r>
      <w:r w:rsidR="001C6080">
        <w:rPr>
          <w:rFonts w:hint="cs"/>
          <w:rtl/>
        </w:rPr>
        <w:t>، جای شبهه و تردید نیست.</w:t>
      </w:r>
      <w:r w:rsidR="00314A52">
        <w:rPr>
          <w:rFonts w:hint="cs"/>
          <w:rtl/>
        </w:rPr>
        <w:t xml:space="preserve"> و البته این اغلاط</w:t>
      </w:r>
      <w:r w:rsidR="001C6080">
        <w:rPr>
          <w:rFonts w:hint="cs"/>
          <w:rtl/>
        </w:rPr>
        <w:t>،</w:t>
      </w:r>
      <w:r w:rsidR="00314A52">
        <w:rPr>
          <w:rFonts w:hint="cs"/>
          <w:rtl/>
        </w:rPr>
        <w:t xml:space="preserve"> نمایانگر آن است که سخنان بهاء برخلاف اد</w:t>
      </w:r>
      <w:r w:rsidR="001C6080">
        <w:rPr>
          <w:rFonts w:hint="cs"/>
          <w:rtl/>
        </w:rPr>
        <w:t>ّ</w:t>
      </w:r>
      <w:r w:rsidR="00314A52">
        <w:rPr>
          <w:rFonts w:hint="cs"/>
          <w:rtl/>
        </w:rPr>
        <w:t>عای وی</w:t>
      </w:r>
      <w:r w:rsidR="001C6080">
        <w:rPr>
          <w:rFonts w:hint="cs"/>
          <w:rtl/>
        </w:rPr>
        <w:t>،</w:t>
      </w:r>
      <w:r w:rsidR="00314A52">
        <w:rPr>
          <w:rFonts w:hint="cs"/>
          <w:rtl/>
        </w:rPr>
        <w:t xml:space="preserve"> وحی الهی نیست بلکه زاد</w:t>
      </w:r>
      <w:r w:rsidR="00201422">
        <w:rPr>
          <w:rFonts w:hint="cs"/>
          <w:rtl/>
        </w:rPr>
        <w:t>ۀ</w:t>
      </w:r>
      <w:r w:rsidR="00314A52">
        <w:rPr>
          <w:rFonts w:hint="cs"/>
          <w:rtl/>
        </w:rPr>
        <w:t xml:space="preserve"> ذهن خط</w:t>
      </w:r>
      <w:r w:rsidR="00327228">
        <w:rPr>
          <w:rFonts w:hint="cs"/>
          <w:rtl/>
        </w:rPr>
        <w:t>اکار خود اوست</w:t>
      </w:r>
      <w:r w:rsidR="00314A52" w:rsidRPr="00314A52">
        <w:rPr>
          <w:rFonts w:hint="cs"/>
          <w:vertAlign w:val="superscript"/>
          <w:rtl/>
        </w:rPr>
        <w:t>(</w:t>
      </w:r>
      <w:r w:rsidR="00314A52" w:rsidRPr="00314A52">
        <w:rPr>
          <w:rStyle w:val="FootnoteReference"/>
          <w:rFonts w:cs="B Zar"/>
          <w:rtl/>
        </w:rPr>
        <w:footnoteReference w:id="346"/>
      </w:r>
      <w:r w:rsidR="00314A52" w:rsidRPr="00314A52">
        <w:rPr>
          <w:rFonts w:hint="cs"/>
          <w:vertAlign w:val="superscript"/>
          <w:rtl/>
        </w:rPr>
        <w:t>)</w:t>
      </w:r>
      <w:r w:rsidR="001C6080">
        <w:rPr>
          <w:rFonts w:hint="cs"/>
          <w:rtl/>
        </w:rPr>
        <w:t>!</w:t>
      </w:r>
    </w:p>
    <w:p w:rsidR="00342796" w:rsidRPr="00F52C44" w:rsidRDefault="002632B1" w:rsidP="008B3064">
      <w:pPr>
        <w:pStyle w:val="a2"/>
        <w:rPr>
          <w:rtl/>
        </w:rPr>
      </w:pPr>
      <w:bookmarkStart w:id="211" w:name="_Toc331528092"/>
      <w:bookmarkStart w:id="212" w:name="_Toc416390456"/>
      <w:bookmarkStart w:id="213" w:name="_Toc421793961"/>
      <w:r w:rsidRPr="00F52C44">
        <w:rPr>
          <w:rFonts w:hint="cs"/>
          <w:rtl/>
        </w:rPr>
        <w:lastRenderedPageBreak/>
        <w:t>تناقض</w:t>
      </w:r>
      <w:r w:rsidR="008E1896" w:rsidRPr="00F52C44">
        <w:rPr>
          <w:rFonts w:hint="eastAsia"/>
          <w:rtl/>
        </w:rPr>
        <w:t>‌</w:t>
      </w:r>
      <w:r w:rsidR="008E1896" w:rsidRPr="00F52C44">
        <w:rPr>
          <w:rFonts w:hint="cs"/>
          <w:rtl/>
        </w:rPr>
        <w:t>گویی در نسخ کتاب بیان</w:t>
      </w:r>
      <w:bookmarkEnd w:id="211"/>
      <w:bookmarkEnd w:id="212"/>
      <w:bookmarkEnd w:id="213"/>
    </w:p>
    <w:p w:rsidR="008E1896" w:rsidRDefault="00503D40" w:rsidP="00201422">
      <w:pPr>
        <w:pStyle w:val="a4"/>
        <w:rPr>
          <w:rtl/>
        </w:rPr>
      </w:pPr>
      <w:r>
        <w:rPr>
          <w:rFonts w:hint="cs"/>
          <w:rtl/>
        </w:rPr>
        <w:t>یکی از ایرادهای پی</w:t>
      </w:r>
      <w:r w:rsidR="00735443">
        <w:rPr>
          <w:rFonts w:hint="cs"/>
          <w:rtl/>
        </w:rPr>
        <w:t>ر</w:t>
      </w:r>
      <w:r>
        <w:rPr>
          <w:rFonts w:hint="cs"/>
          <w:rtl/>
        </w:rPr>
        <w:t xml:space="preserve">وان میرزا یحیی که با بهاءالله مخالفت داشته و دارند، این است که هنوز احکام </w:t>
      </w:r>
      <w:r w:rsidR="00EC27C0">
        <w:rPr>
          <w:rFonts w:hint="cs"/>
          <w:rtl/>
        </w:rPr>
        <w:t>علی‌محمد</w:t>
      </w:r>
      <w:r>
        <w:rPr>
          <w:rFonts w:hint="cs"/>
          <w:rtl/>
        </w:rPr>
        <w:t xml:space="preserve"> باب</w:t>
      </w:r>
      <w:r w:rsidR="00800E8B">
        <w:rPr>
          <w:rFonts w:hint="cs"/>
          <w:rtl/>
        </w:rPr>
        <w:t>،</w:t>
      </w:r>
      <w:r>
        <w:rPr>
          <w:rFonts w:hint="cs"/>
          <w:rtl/>
        </w:rPr>
        <w:t xml:space="preserve"> جا نیافتاده و پادشاهان بابی ظهور نکرده</w:t>
      </w:r>
      <w:r w:rsidR="00966389">
        <w:rPr>
          <w:rFonts w:hint="cs"/>
          <w:rtl/>
        </w:rPr>
        <w:t xml:space="preserve">‌اند </w:t>
      </w:r>
      <w:r>
        <w:rPr>
          <w:rFonts w:hint="cs"/>
          <w:rtl/>
        </w:rPr>
        <w:t xml:space="preserve">میرزا </w:t>
      </w:r>
      <w:r w:rsidR="00C4327C">
        <w:rPr>
          <w:rFonts w:hint="cs"/>
          <w:rtl/>
        </w:rPr>
        <w:t>حسینعلی</w:t>
      </w:r>
      <w:r>
        <w:rPr>
          <w:rFonts w:hint="cs"/>
          <w:rtl/>
        </w:rPr>
        <w:t xml:space="preserve"> به اد</w:t>
      </w:r>
      <w:r w:rsidR="00800E8B">
        <w:rPr>
          <w:rFonts w:hint="cs"/>
          <w:rtl/>
        </w:rPr>
        <w:t>ّ</w:t>
      </w:r>
      <w:r>
        <w:rPr>
          <w:rFonts w:hint="cs"/>
          <w:rtl/>
        </w:rPr>
        <w:t>عای تازه</w:t>
      </w:r>
      <w:r w:rsidR="00F12994">
        <w:rPr>
          <w:rFonts w:hint="eastAsia"/>
          <w:rtl/>
        </w:rPr>
        <w:t xml:space="preserve">‌ای برخاسته </w:t>
      </w:r>
      <w:r w:rsidR="002E02C6">
        <w:rPr>
          <w:rFonts w:hint="cs"/>
          <w:rtl/>
        </w:rPr>
        <w:t>و</w:t>
      </w:r>
      <w:r w:rsidR="00F12994">
        <w:rPr>
          <w:rFonts w:hint="eastAsia"/>
          <w:rtl/>
        </w:rPr>
        <w:t xml:space="preserve"> احکام </w:t>
      </w:r>
      <w:r w:rsidR="00F12994" w:rsidRPr="00201422">
        <w:rPr>
          <w:rFonts w:hint="eastAsia"/>
          <w:rtl/>
        </w:rPr>
        <w:t xml:space="preserve">کتاب </w:t>
      </w:r>
      <w:r w:rsidR="004D7910" w:rsidRPr="00201422">
        <w:rPr>
          <w:rFonts w:hint="cs"/>
          <w:rtl/>
        </w:rPr>
        <w:t xml:space="preserve">«بیان» </w:t>
      </w:r>
      <w:r w:rsidR="00FB7116" w:rsidRPr="00201422">
        <w:rPr>
          <w:rFonts w:hint="cs"/>
          <w:rtl/>
        </w:rPr>
        <w:t>را نسخ کرده است</w:t>
      </w:r>
      <w:r w:rsidR="002E02C6" w:rsidRPr="00201422">
        <w:rPr>
          <w:rFonts w:hint="cs"/>
          <w:rtl/>
        </w:rPr>
        <w:t>،</w:t>
      </w:r>
      <w:r w:rsidR="00FB7116" w:rsidRPr="00201422">
        <w:rPr>
          <w:rFonts w:hint="cs"/>
          <w:rtl/>
        </w:rPr>
        <w:t xml:space="preserve"> و این کار</w:t>
      </w:r>
      <w:r w:rsidR="009F3046" w:rsidRPr="00201422">
        <w:rPr>
          <w:rFonts w:hint="cs"/>
          <w:rtl/>
        </w:rPr>
        <w:t>،</w:t>
      </w:r>
      <w:r w:rsidR="00FB7116" w:rsidRPr="00201422">
        <w:rPr>
          <w:rFonts w:hint="cs"/>
          <w:rtl/>
        </w:rPr>
        <w:t xml:space="preserve"> نشان می‌</w:t>
      </w:r>
      <w:r w:rsidR="001F67F7" w:rsidRPr="00201422">
        <w:rPr>
          <w:rFonts w:hint="cs"/>
          <w:rtl/>
        </w:rPr>
        <w:t xml:space="preserve">دهد که وی </w:t>
      </w:r>
      <w:r w:rsidR="00A211FF" w:rsidRPr="00201422">
        <w:rPr>
          <w:rFonts w:hint="cs"/>
          <w:rtl/>
        </w:rPr>
        <w:t xml:space="preserve">«موعود باب» </w:t>
      </w:r>
      <w:r w:rsidR="00651AA7" w:rsidRPr="00201422">
        <w:rPr>
          <w:rFonts w:hint="cs"/>
          <w:rtl/>
        </w:rPr>
        <w:t xml:space="preserve">و «مظهر خدا» نیست، </w:t>
      </w:r>
      <w:r w:rsidR="00B4202F" w:rsidRPr="00201422">
        <w:rPr>
          <w:rFonts w:hint="cs"/>
          <w:rtl/>
        </w:rPr>
        <w:t>حسینعلی بهاء</w:t>
      </w:r>
      <w:r w:rsidR="00651AA7" w:rsidRPr="00201422">
        <w:rPr>
          <w:rFonts w:hint="cs"/>
          <w:rtl/>
        </w:rPr>
        <w:t xml:space="preserve"> در برابر این </w:t>
      </w:r>
      <w:r w:rsidR="002E02C6" w:rsidRPr="00201422">
        <w:rPr>
          <w:rFonts w:hint="cs"/>
          <w:rtl/>
        </w:rPr>
        <w:t>اشکال دستپاچ</w:t>
      </w:r>
      <w:r w:rsidR="00651AA7" w:rsidRPr="00201422">
        <w:rPr>
          <w:rFonts w:hint="cs"/>
          <w:rtl/>
        </w:rPr>
        <w:t>ه شده و نسخ کتاب بیان را از سوی خود انکار می</w:t>
      </w:r>
      <w:r w:rsidR="00E147C9" w:rsidRPr="00201422">
        <w:rPr>
          <w:rFonts w:hint="eastAsia"/>
          <w:rtl/>
        </w:rPr>
        <w:t>‌نماید</w:t>
      </w:r>
      <w:r w:rsidR="002E02C6" w:rsidRPr="00201422">
        <w:rPr>
          <w:rFonts w:hint="cs"/>
          <w:rtl/>
        </w:rPr>
        <w:t>،</w:t>
      </w:r>
      <w:r w:rsidR="00E147C9" w:rsidRPr="00201422">
        <w:rPr>
          <w:rFonts w:hint="eastAsia"/>
          <w:rtl/>
        </w:rPr>
        <w:t xml:space="preserve"> و در کتاب </w:t>
      </w:r>
      <w:r w:rsidR="009E7309" w:rsidRPr="00201422">
        <w:rPr>
          <w:rFonts w:hint="cs"/>
          <w:rtl/>
        </w:rPr>
        <w:t xml:space="preserve">«اقتدارات» </w:t>
      </w:r>
      <w:r w:rsidR="00F5549D" w:rsidRPr="00201422">
        <w:rPr>
          <w:rFonts w:hint="cs"/>
          <w:rtl/>
        </w:rPr>
        <w:t>می</w:t>
      </w:r>
      <w:r w:rsidR="00CD4FED" w:rsidRPr="00201422">
        <w:rPr>
          <w:rFonts w:hint="eastAsia"/>
          <w:rtl/>
        </w:rPr>
        <w:t>‌ن</w:t>
      </w:r>
      <w:r w:rsidR="00CD4FED">
        <w:rPr>
          <w:rFonts w:hint="eastAsia"/>
          <w:rtl/>
        </w:rPr>
        <w:t>ویس</w:t>
      </w:r>
      <w:r w:rsidR="00CD4FED">
        <w:rPr>
          <w:rFonts w:hint="cs"/>
          <w:rtl/>
        </w:rPr>
        <w:t>د:</w:t>
      </w:r>
    </w:p>
    <w:p w:rsidR="00CD4FED" w:rsidRDefault="00BE239C" w:rsidP="00201422">
      <w:pPr>
        <w:pStyle w:val="a4"/>
        <w:rPr>
          <w:rtl/>
        </w:rPr>
      </w:pPr>
      <w:r>
        <w:rPr>
          <w:rFonts w:hint="cs"/>
          <w:rtl/>
        </w:rPr>
        <w:t>«اکثری از ناس (پیروان میرزا یحیی) به شأنی محتجب</w:t>
      </w:r>
      <w:r w:rsidR="00966389">
        <w:rPr>
          <w:rFonts w:hint="cs"/>
          <w:rtl/>
        </w:rPr>
        <w:t xml:space="preserve">‌اند </w:t>
      </w:r>
      <w:r>
        <w:rPr>
          <w:rFonts w:hint="cs"/>
          <w:rtl/>
        </w:rPr>
        <w:t>که احتجاب ملل قبل</w:t>
      </w:r>
      <w:r w:rsidR="009F3046">
        <w:rPr>
          <w:rFonts w:hint="cs"/>
          <w:rtl/>
        </w:rPr>
        <w:t>،</w:t>
      </w:r>
      <w:r>
        <w:rPr>
          <w:rFonts w:hint="cs"/>
          <w:rtl/>
        </w:rPr>
        <w:t xml:space="preserve"> از نظر محو</w:t>
      </w:r>
      <w:r w:rsidR="009F3046">
        <w:rPr>
          <w:rFonts w:hint="cs"/>
          <w:rtl/>
        </w:rPr>
        <w:t xml:space="preserve"> شده.</w:t>
      </w:r>
      <w:r>
        <w:rPr>
          <w:rFonts w:hint="cs"/>
          <w:rtl/>
        </w:rPr>
        <w:t xml:space="preserve"> بُغضاً علی الله در هر حین به اعتراضی جدید متمس</w:t>
      </w:r>
      <w:r w:rsidR="009F3046">
        <w:rPr>
          <w:rFonts w:hint="cs"/>
          <w:rtl/>
        </w:rPr>
        <w:t>ّ</w:t>
      </w:r>
      <w:r>
        <w:rPr>
          <w:rFonts w:hint="cs"/>
          <w:rtl/>
        </w:rPr>
        <w:t>ک</w:t>
      </w:r>
      <w:r w:rsidR="00B159D9">
        <w:rPr>
          <w:rFonts w:hint="cs"/>
          <w:rtl/>
        </w:rPr>
        <w:t>‌اند،</w:t>
      </w:r>
      <w:r>
        <w:rPr>
          <w:rFonts w:hint="cs"/>
          <w:rtl/>
        </w:rPr>
        <w:t xml:space="preserve"> با این که کل می‌</w:t>
      </w:r>
      <w:r w:rsidR="00282B4A">
        <w:rPr>
          <w:rFonts w:hint="cs"/>
          <w:rtl/>
        </w:rPr>
        <w:t>دانند که به این ظهور اعظم ما نزل فی البیان</w:t>
      </w:r>
      <w:r w:rsidR="009F3046">
        <w:rPr>
          <w:rFonts w:hint="cs"/>
          <w:rtl/>
        </w:rPr>
        <w:t>،</w:t>
      </w:r>
      <w:r w:rsidR="00282B4A">
        <w:rPr>
          <w:rFonts w:hint="cs"/>
          <w:rtl/>
        </w:rPr>
        <w:t xml:space="preserve"> ثابت و ظاهر و مح</w:t>
      </w:r>
      <w:r w:rsidR="009F3046">
        <w:rPr>
          <w:rFonts w:hint="cs"/>
          <w:rtl/>
        </w:rPr>
        <w:t>قق شده و اسم الله مرتفع گشته و آ</w:t>
      </w:r>
      <w:r w:rsidR="00282B4A">
        <w:rPr>
          <w:rFonts w:hint="cs"/>
          <w:rtl/>
        </w:rPr>
        <w:t>ثار الله در شرق و غرب انتشار یافته و بیان فارسی مخصوصاً در این ظهور امضاء شده، مع ذلک متصلاً نوشته و می</w:t>
      </w:r>
      <w:r w:rsidR="00523D25">
        <w:rPr>
          <w:rFonts w:hint="eastAsia"/>
          <w:rtl/>
        </w:rPr>
        <w:t>‌نویسد که بیان را نسخ نموده</w:t>
      </w:r>
      <w:r w:rsidR="00966389">
        <w:rPr>
          <w:rFonts w:hint="eastAsia"/>
          <w:rtl/>
        </w:rPr>
        <w:t xml:space="preserve">‌اند </w:t>
      </w:r>
      <w:r w:rsidR="00523D25">
        <w:rPr>
          <w:rFonts w:hint="eastAsia"/>
          <w:rtl/>
        </w:rPr>
        <w:t>که شاید</w:t>
      </w:r>
      <w:r w:rsidR="00E11045">
        <w:rPr>
          <w:rFonts w:hint="eastAsia"/>
          <w:rtl/>
        </w:rPr>
        <w:t xml:space="preserve"> شبهۀ </w:t>
      </w:r>
      <w:r w:rsidR="00523D25">
        <w:rPr>
          <w:rFonts w:hint="eastAsia"/>
          <w:rtl/>
        </w:rPr>
        <w:t xml:space="preserve">در قلوب القا شود و معبودیت </w:t>
      </w:r>
      <w:r w:rsidR="00F95AA8">
        <w:rPr>
          <w:rFonts w:hint="cs"/>
          <w:rtl/>
        </w:rPr>
        <w:t>ع</w:t>
      </w:r>
      <w:r w:rsidR="009F3046">
        <w:rPr>
          <w:rFonts w:hint="cs"/>
          <w:rtl/>
        </w:rPr>
        <w:t>ِ</w:t>
      </w:r>
      <w:r w:rsidR="00F95AA8">
        <w:rPr>
          <w:rFonts w:hint="cs"/>
          <w:rtl/>
        </w:rPr>
        <w:t>ج</w:t>
      </w:r>
      <w:r w:rsidR="009F3046">
        <w:rPr>
          <w:rFonts w:hint="cs"/>
          <w:rtl/>
        </w:rPr>
        <w:t>ْ</w:t>
      </w:r>
      <w:r w:rsidR="00F95AA8">
        <w:rPr>
          <w:rFonts w:hint="cs"/>
          <w:rtl/>
        </w:rPr>
        <w:t>ل</w:t>
      </w:r>
      <w:r w:rsidR="006C2A4C" w:rsidRPr="006C2A4C">
        <w:rPr>
          <w:rFonts w:hint="cs"/>
          <w:vertAlign w:val="superscript"/>
          <w:rtl/>
        </w:rPr>
        <w:t>(</w:t>
      </w:r>
      <w:r w:rsidR="006C2A4C" w:rsidRPr="006C2A4C">
        <w:rPr>
          <w:rStyle w:val="FootnoteReference"/>
          <w:rFonts w:cs="B Zar"/>
          <w:rtl/>
        </w:rPr>
        <w:footnoteReference w:id="347"/>
      </w:r>
      <w:r w:rsidR="006C2A4C" w:rsidRPr="006C2A4C">
        <w:rPr>
          <w:rFonts w:hint="cs"/>
          <w:vertAlign w:val="superscript"/>
          <w:rtl/>
        </w:rPr>
        <w:t>)</w:t>
      </w:r>
      <w:r w:rsidR="006C2A4C">
        <w:rPr>
          <w:rFonts w:hint="cs"/>
          <w:rtl/>
        </w:rPr>
        <w:t xml:space="preserve"> محق</w:t>
      </w:r>
      <w:r w:rsidR="009F3046">
        <w:rPr>
          <w:rFonts w:hint="cs"/>
          <w:rtl/>
        </w:rPr>
        <w:t>ّ</w:t>
      </w:r>
      <w:r w:rsidR="006C2A4C">
        <w:rPr>
          <w:rFonts w:hint="cs"/>
          <w:rtl/>
        </w:rPr>
        <w:t>ق گردد»!</w:t>
      </w:r>
      <w:r w:rsidR="006C2A4C" w:rsidRPr="006C2A4C">
        <w:rPr>
          <w:rFonts w:hint="cs"/>
          <w:vertAlign w:val="superscript"/>
          <w:rtl/>
        </w:rPr>
        <w:t>(</w:t>
      </w:r>
      <w:r w:rsidR="006C2A4C" w:rsidRPr="006C2A4C">
        <w:rPr>
          <w:rStyle w:val="FootnoteReference"/>
          <w:rFonts w:cs="B Zar"/>
          <w:rtl/>
        </w:rPr>
        <w:footnoteReference w:id="348"/>
      </w:r>
      <w:r w:rsidR="006C2A4C" w:rsidRPr="006C2A4C">
        <w:rPr>
          <w:rFonts w:hint="cs"/>
          <w:vertAlign w:val="superscript"/>
          <w:rtl/>
        </w:rPr>
        <w:t>)</w:t>
      </w:r>
      <w:r w:rsidR="006C2A4C">
        <w:rPr>
          <w:rFonts w:hint="cs"/>
          <w:rtl/>
        </w:rPr>
        <w:t>.</w:t>
      </w:r>
    </w:p>
    <w:p w:rsidR="003C3340" w:rsidRDefault="003C3340" w:rsidP="00201422">
      <w:pPr>
        <w:pStyle w:val="a4"/>
        <w:rPr>
          <w:rtl/>
        </w:rPr>
      </w:pPr>
      <w:r>
        <w:rPr>
          <w:rFonts w:hint="cs"/>
          <w:rtl/>
        </w:rPr>
        <w:t>اما بهاءالله با این انکار</w:t>
      </w:r>
      <w:r w:rsidR="009F3046">
        <w:rPr>
          <w:rFonts w:hint="cs"/>
          <w:rtl/>
        </w:rPr>
        <w:t>،</w:t>
      </w:r>
      <w:r>
        <w:rPr>
          <w:rFonts w:hint="cs"/>
          <w:rtl/>
        </w:rPr>
        <w:t xml:space="preserve"> ره به جایی نمی</w:t>
      </w:r>
      <w:r w:rsidR="00375FDC">
        <w:rPr>
          <w:rFonts w:hint="eastAsia"/>
          <w:rtl/>
        </w:rPr>
        <w:t>‌</w:t>
      </w:r>
      <w:r>
        <w:rPr>
          <w:rFonts w:hint="cs"/>
          <w:rtl/>
        </w:rPr>
        <w:t>برد</w:t>
      </w:r>
      <w:r w:rsidR="00375FDC">
        <w:rPr>
          <w:rFonts w:hint="cs"/>
          <w:rtl/>
        </w:rPr>
        <w:t>،</w:t>
      </w:r>
      <w:r>
        <w:rPr>
          <w:rFonts w:hint="cs"/>
          <w:rtl/>
        </w:rPr>
        <w:t xml:space="preserve"> بلکه تقلب و تناقض خود را آشکار می</w:t>
      </w:r>
      <w:r w:rsidR="00456298">
        <w:rPr>
          <w:rFonts w:hint="eastAsia"/>
          <w:rtl/>
        </w:rPr>
        <w:t xml:space="preserve">‌سازد، زیرا هرکس به </w:t>
      </w:r>
      <w:r w:rsidR="00456298" w:rsidRPr="00201422">
        <w:rPr>
          <w:rFonts w:hint="eastAsia"/>
          <w:rtl/>
        </w:rPr>
        <w:t xml:space="preserve">کتاب </w:t>
      </w:r>
      <w:r w:rsidR="00B37C16" w:rsidRPr="00201422">
        <w:rPr>
          <w:rFonts w:hint="cs"/>
          <w:rtl/>
        </w:rPr>
        <w:t xml:space="preserve">«اقدس» </w:t>
      </w:r>
      <w:r w:rsidR="00B9275E" w:rsidRPr="00201422">
        <w:rPr>
          <w:rFonts w:hint="cs"/>
          <w:rtl/>
        </w:rPr>
        <w:t>نظر افکند به وضوح</w:t>
      </w:r>
      <w:r w:rsidR="00B9275E">
        <w:rPr>
          <w:rFonts w:hint="cs"/>
          <w:rtl/>
        </w:rPr>
        <w:t xml:space="preserve"> درمی</w:t>
      </w:r>
      <w:r w:rsidR="00375FDC">
        <w:rPr>
          <w:rFonts w:hint="eastAsia"/>
          <w:rtl/>
        </w:rPr>
        <w:t>‌</w:t>
      </w:r>
      <w:r w:rsidR="00B9275E">
        <w:rPr>
          <w:rFonts w:hint="cs"/>
          <w:rtl/>
        </w:rPr>
        <w:t>یابد که احکام «ب</w:t>
      </w:r>
      <w:r w:rsidR="009F3046">
        <w:rPr>
          <w:rFonts w:hint="cs"/>
          <w:rtl/>
        </w:rPr>
        <w:t>یان» در موارد متعددی منسوخ گشته</w:t>
      </w:r>
      <w:r w:rsidR="009F3046">
        <w:rPr>
          <w:rFonts w:hint="eastAsia"/>
          <w:rtl/>
        </w:rPr>
        <w:t>‌</w:t>
      </w:r>
      <w:r w:rsidR="00B9275E">
        <w:rPr>
          <w:rFonts w:hint="cs"/>
          <w:rtl/>
        </w:rPr>
        <w:t>اند</w:t>
      </w:r>
      <w:r w:rsidR="00375FDC">
        <w:rPr>
          <w:rFonts w:hint="cs"/>
          <w:rtl/>
        </w:rPr>
        <w:t>،</w:t>
      </w:r>
      <w:r w:rsidR="00B9275E">
        <w:rPr>
          <w:rFonts w:hint="cs"/>
          <w:rtl/>
        </w:rPr>
        <w:t xml:space="preserve"> و عجب آن که میرزا </w:t>
      </w:r>
      <w:r w:rsidR="00C4327C">
        <w:rPr>
          <w:rFonts w:hint="cs"/>
          <w:rtl/>
        </w:rPr>
        <w:t>حسینعلی</w:t>
      </w:r>
      <w:r w:rsidR="009F3046">
        <w:rPr>
          <w:rFonts w:hint="cs"/>
          <w:rtl/>
        </w:rPr>
        <w:t>،</w:t>
      </w:r>
      <w:r w:rsidR="00B9275E">
        <w:rPr>
          <w:rFonts w:hint="cs"/>
          <w:rtl/>
        </w:rPr>
        <w:t xml:space="preserve"> خود به نسخ پاره</w:t>
      </w:r>
      <w:r w:rsidR="00C37CD8">
        <w:rPr>
          <w:rFonts w:hint="eastAsia"/>
          <w:rtl/>
        </w:rPr>
        <w:t>‌ای از آن احکام در جایگاه</w:t>
      </w:r>
      <w:r w:rsidR="00923BF7">
        <w:rPr>
          <w:rFonts w:hint="cs"/>
          <w:rtl/>
        </w:rPr>
        <w:t>‌های گوناگون تصریح نموده است</w:t>
      </w:r>
      <w:r w:rsidR="00375FDC">
        <w:rPr>
          <w:rFonts w:hint="cs"/>
          <w:rtl/>
        </w:rPr>
        <w:t>،</w:t>
      </w:r>
      <w:r w:rsidR="00923BF7">
        <w:rPr>
          <w:rFonts w:hint="cs"/>
          <w:rtl/>
        </w:rPr>
        <w:t xml:space="preserve"> از جمله می</w:t>
      </w:r>
      <w:r w:rsidR="00EC60B7">
        <w:rPr>
          <w:rFonts w:hint="eastAsia"/>
          <w:rtl/>
        </w:rPr>
        <w:t>‌نویسد:</w:t>
      </w:r>
    </w:p>
    <w:p w:rsidR="00EC60B7" w:rsidRPr="00C950E7" w:rsidRDefault="000202F4" w:rsidP="000202F4">
      <w:pPr>
        <w:tabs>
          <w:tab w:val="left" w:pos="8640"/>
        </w:tabs>
        <w:bidi/>
        <w:ind w:firstLine="284"/>
        <w:jc w:val="lowKashida"/>
        <w:rPr>
          <w:rFonts w:cs="B Zar"/>
          <w:sz w:val="28"/>
          <w:szCs w:val="28"/>
          <w:rtl/>
        </w:rPr>
      </w:pPr>
      <w:r w:rsidRPr="003E6E74">
        <w:rPr>
          <w:rStyle w:val="Char3"/>
          <w:rtl/>
        </w:rPr>
        <w:t>«</w:t>
      </w:r>
      <w:r w:rsidR="00375FDC" w:rsidRPr="003E6E74">
        <w:rPr>
          <w:rStyle w:val="Char3"/>
          <w:rFonts w:hint="cs"/>
          <w:rtl/>
        </w:rPr>
        <w:t>قد عفا</w:t>
      </w:r>
      <w:r w:rsidR="00C950E7" w:rsidRPr="003E6E74">
        <w:rPr>
          <w:rStyle w:val="Char3"/>
          <w:rFonts w:hint="cs"/>
          <w:rtl/>
        </w:rPr>
        <w:t xml:space="preserve"> </w:t>
      </w:r>
      <w:r w:rsidR="00375FDC" w:rsidRPr="003E6E74">
        <w:rPr>
          <w:rStyle w:val="Char3"/>
          <w:rFonts w:hint="cs"/>
          <w:rtl/>
        </w:rPr>
        <w:t>الله عنكم ما نز</w:t>
      </w:r>
      <w:r w:rsidR="00EC60B7" w:rsidRPr="003E6E74">
        <w:rPr>
          <w:rStyle w:val="Char3"/>
          <w:rFonts w:hint="cs"/>
          <w:rtl/>
        </w:rPr>
        <w:t>ل في البيان من محو الكتب</w:t>
      </w:r>
      <w:r w:rsidRPr="003E6E74">
        <w:rPr>
          <w:rStyle w:val="Char3"/>
          <w:rtl/>
        </w:rPr>
        <w:t>»</w:t>
      </w:r>
      <w:r w:rsidR="00EC60B7" w:rsidRPr="00C950E7">
        <w:rPr>
          <w:rFonts w:cs="B Zar" w:hint="cs"/>
          <w:sz w:val="28"/>
          <w:szCs w:val="28"/>
          <w:vertAlign w:val="superscript"/>
          <w:rtl/>
          <w:lang w:bidi="fa-IR"/>
        </w:rPr>
        <w:t>(</w:t>
      </w:r>
      <w:r w:rsidR="00EC60B7" w:rsidRPr="00C950E7">
        <w:rPr>
          <w:rStyle w:val="FootnoteReference"/>
          <w:rFonts w:cs="B Zar"/>
          <w:sz w:val="28"/>
          <w:szCs w:val="28"/>
          <w:rtl/>
          <w:lang w:bidi="fa-IR"/>
        </w:rPr>
        <w:footnoteReference w:id="349"/>
      </w:r>
      <w:r w:rsidR="00EC60B7" w:rsidRPr="00C950E7">
        <w:rPr>
          <w:rFonts w:cs="B Zar" w:hint="cs"/>
          <w:sz w:val="28"/>
          <w:szCs w:val="28"/>
          <w:vertAlign w:val="superscript"/>
          <w:rtl/>
          <w:lang w:bidi="fa-IR"/>
        </w:rPr>
        <w:t>)</w:t>
      </w:r>
      <w:r w:rsidR="00EC60B7" w:rsidRPr="00201422">
        <w:rPr>
          <w:rStyle w:val="Char4"/>
          <w:rFonts w:hint="cs"/>
          <w:rtl/>
        </w:rPr>
        <w:t>.</w:t>
      </w:r>
    </w:p>
    <w:p w:rsidR="00EC60B7" w:rsidRDefault="00EC60B7" w:rsidP="00201422">
      <w:pPr>
        <w:pStyle w:val="a4"/>
        <w:rPr>
          <w:rtl/>
        </w:rPr>
      </w:pPr>
      <w:r>
        <w:rPr>
          <w:rFonts w:hint="cs"/>
          <w:rtl/>
        </w:rPr>
        <w:lastRenderedPageBreak/>
        <w:t>یعنی: «آنچه در کتاب بیان نازل شده که</w:t>
      </w:r>
      <w:r w:rsidR="00930FB0">
        <w:rPr>
          <w:rFonts w:hint="cs"/>
          <w:rtl/>
        </w:rPr>
        <w:t xml:space="preserve"> همۀ </w:t>
      </w:r>
      <w:r w:rsidR="000202F4">
        <w:rPr>
          <w:rFonts w:hint="cs"/>
          <w:rtl/>
        </w:rPr>
        <w:t>کتاب‌ها</w:t>
      </w:r>
      <w:r w:rsidR="003B3131">
        <w:rPr>
          <w:rFonts w:hint="eastAsia"/>
          <w:rtl/>
        </w:rPr>
        <w:t xml:space="preserve"> را نابو</w:t>
      </w:r>
      <w:r w:rsidR="00F46D29">
        <w:rPr>
          <w:rFonts w:hint="eastAsia"/>
          <w:rtl/>
        </w:rPr>
        <w:t xml:space="preserve">د سازید، خدا از این حکم نسبت </w:t>
      </w:r>
      <w:r w:rsidR="00F46D29">
        <w:rPr>
          <w:rFonts w:hint="cs"/>
          <w:rtl/>
        </w:rPr>
        <w:t>به شما درگذشت</w:t>
      </w:r>
      <w:r w:rsidR="003B3131">
        <w:rPr>
          <w:rFonts w:hint="eastAsia"/>
          <w:rtl/>
        </w:rPr>
        <w:t>».</w:t>
      </w:r>
    </w:p>
    <w:p w:rsidR="00F46D29" w:rsidRDefault="00F46D29" w:rsidP="00201422">
      <w:pPr>
        <w:pStyle w:val="a4"/>
        <w:rPr>
          <w:rtl/>
        </w:rPr>
      </w:pPr>
      <w:r>
        <w:rPr>
          <w:rFonts w:hint="cs"/>
          <w:rtl/>
        </w:rPr>
        <w:t>باز می</w:t>
      </w:r>
      <w:r w:rsidR="00B7074C">
        <w:rPr>
          <w:rFonts w:hint="eastAsia"/>
          <w:rtl/>
        </w:rPr>
        <w:t>‌نویسد:</w:t>
      </w:r>
    </w:p>
    <w:p w:rsidR="00B7074C" w:rsidRPr="00C950E7" w:rsidRDefault="000202F4" w:rsidP="00D5219D">
      <w:pPr>
        <w:tabs>
          <w:tab w:val="left" w:pos="8640"/>
        </w:tabs>
        <w:bidi/>
        <w:ind w:firstLine="284"/>
        <w:jc w:val="both"/>
        <w:rPr>
          <w:rFonts w:cs="B Zar"/>
          <w:sz w:val="28"/>
          <w:szCs w:val="28"/>
          <w:rtl/>
        </w:rPr>
      </w:pPr>
      <w:r w:rsidRPr="00D5219D">
        <w:rPr>
          <w:rStyle w:val="Char3"/>
          <w:rtl/>
        </w:rPr>
        <w:t>«</w:t>
      </w:r>
      <w:r w:rsidR="00B7074C" w:rsidRPr="00D5219D">
        <w:rPr>
          <w:rStyle w:val="Char3"/>
          <w:rFonts w:hint="cs"/>
          <w:rtl/>
        </w:rPr>
        <w:t>حرم عليكم السؤال في البيان</w:t>
      </w:r>
      <w:r w:rsidR="009F3046" w:rsidRPr="00D5219D">
        <w:rPr>
          <w:rStyle w:val="Char3"/>
          <w:rFonts w:hint="cs"/>
          <w:rtl/>
        </w:rPr>
        <w:t>،</w:t>
      </w:r>
      <w:r w:rsidR="00B7074C" w:rsidRPr="00D5219D">
        <w:rPr>
          <w:rStyle w:val="Char3"/>
          <w:rFonts w:hint="cs"/>
          <w:rtl/>
        </w:rPr>
        <w:t xml:space="preserve"> عفا</w:t>
      </w:r>
      <w:r w:rsidR="00C950E7" w:rsidRPr="00D5219D">
        <w:rPr>
          <w:rStyle w:val="Char3"/>
          <w:rFonts w:hint="cs"/>
          <w:rtl/>
        </w:rPr>
        <w:t xml:space="preserve"> </w:t>
      </w:r>
      <w:r w:rsidR="00B7074C" w:rsidRPr="00D5219D">
        <w:rPr>
          <w:rStyle w:val="Char3"/>
          <w:rFonts w:hint="cs"/>
          <w:rtl/>
        </w:rPr>
        <w:t>الله عن ذلك لتسئلوا ما تحتاج به أنفسكم</w:t>
      </w:r>
      <w:r w:rsidRPr="00D5219D">
        <w:rPr>
          <w:rStyle w:val="Char3"/>
          <w:rtl/>
        </w:rPr>
        <w:t>»</w:t>
      </w:r>
      <w:r w:rsidR="00B7074C" w:rsidRPr="00C950E7">
        <w:rPr>
          <w:rFonts w:cs="B Zar" w:hint="cs"/>
          <w:sz w:val="28"/>
          <w:szCs w:val="28"/>
          <w:vertAlign w:val="superscript"/>
          <w:rtl/>
          <w:lang w:bidi="fa-IR"/>
        </w:rPr>
        <w:t>(</w:t>
      </w:r>
      <w:r w:rsidR="00B7074C" w:rsidRPr="00C950E7">
        <w:rPr>
          <w:rStyle w:val="FootnoteReference"/>
          <w:rFonts w:cs="B Zar"/>
          <w:sz w:val="28"/>
          <w:szCs w:val="28"/>
          <w:rtl/>
          <w:lang w:bidi="fa-IR"/>
        </w:rPr>
        <w:footnoteReference w:id="350"/>
      </w:r>
      <w:r w:rsidR="00B7074C" w:rsidRPr="00C950E7">
        <w:rPr>
          <w:rFonts w:cs="B Zar" w:hint="cs"/>
          <w:sz w:val="28"/>
          <w:szCs w:val="28"/>
          <w:vertAlign w:val="superscript"/>
          <w:rtl/>
          <w:lang w:bidi="fa-IR"/>
        </w:rPr>
        <w:t>)</w:t>
      </w:r>
      <w:r w:rsidR="00B7074C" w:rsidRPr="00201422">
        <w:rPr>
          <w:rStyle w:val="Char4"/>
          <w:rFonts w:hint="cs"/>
          <w:rtl/>
        </w:rPr>
        <w:t>.</w:t>
      </w:r>
    </w:p>
    <w:p w:rsidR="00B7074C" w:rsidRDefault="00B7074C" w:rsidP="00201422">
      <w:pPr>
        <w:pStyle w:val="a4"/>
        <w:rPr>
          <w:rtl/>
        </w:rPr>
      </w:pPr>
      <w:r>
        <w:rPr>
          <w:rFonts w:hint="cs"/>
          <w:rtl/>
        </w:rPr>
        <w:t>يعني: «در کتاب بیان</w:t>
      </w:r>
      <w:r w:rsidR="009F3046">
        <w:rPr>
          <w:rFonts w:hint="cs"/>
          <w:rtl/>
        </w:rPr>
        <w:t>،</w:t>
      </w:r>
      <w:r>
        <w:rPr>
          <w:rFonts w:hint="cs"/>
          <w:rtl/>
        </w:rPr>
        <w:t xml:space="preserve"> سؤال</w:t>
      </w:r>
      <w:r w:rsidR="008920FB">
        <w:rPr>
          <w:rFonts w:hint="eastAsia"/>
          <w:rtl/>
        </w:rPr>
        <w:t>‌</w:t>
      </w:r>
      <w:r>
        <w:rPr>
          <w:rFonts w:hint="cs"/>
          <w:rtl/>
        </w:rPr>
        <w:t>کردن بر شما حرام شده بود، خدا از آن دستور درگذشت تا آنچه را که بدان نیاز دارید بپرسید».</w:t>
      </w:r>
    </w:p>
    <w:p w:rsidR="003B3131" w:rsidRDefault="003B3131" w:rsidP="00201422">
      <w:pPr>
        <w:pStyle w:val="a4"/>
        <w:rPr>
          <w:rtl/>
        </w:rPr>
      </w:pPr>
      <w:r>
        <w:rPr>
          <w:rFonts w:hint="cs"/>
          <w:rtl/>
        </w:rPr>
        <w:t>و همچنین در کتاب «اقدس» می</w:t>
      </w:r>
      <w:r w:rsidR="00F46D29">
        <w:rPr>
          <w:rFonts w:hint="eastAsia"/>
          <w:rtl/>
        </w:rPr>
        <w:t>‌نویسد:</w:t>
      </w:r>
    </w:p>
    <w:p w:rsidR="00F46D29" w:rsidRPr="00C950E7" w:rsidRDefault="000202F4" w:rsidP="000202F4">
      <w:pPr>
        <w:tabs>
          <w:tab w:val="left" w:pos="8640"/>
        </w:tabs>
        <w:bidi/>
        <w:ind w:firstLine="284"/>
        <w:jc w:val="lowKashida"/>
        <w:rPr>
          <w:rFonts w:cs="B Zar"/>
          <w:sz w:val="28"/>
          <w:szCs w:val="28"/>
          <w:rtl/>
        </w:rPr>
      </w:pPr>
      <w:r w:rsidRPr="007D0C13">
        <w:rPr>
          <w:rStyle w:val="Char3"/>
          <w:rtl/>
        </w:rPr>
        <w:t>«</w:t>
      </w:r>
      <w:r w:rsidR="00B7074C" w:rsidRPr="007D0C13">
        <w:rPr>
          <w:rStyle w:val="Char3"/>
          <w:rFonts w:hint="cs"/>
          <w:rtl/>
        </w:rPr>
        <w:t>قد رفع الله ما حكم به البيان في تحديد الأسفار</w:t>
      </w:r>
      <w:r w:rsidRPr="007D0C13">
        <w:rPr>
          <w:rStyle w:val="Char3"/>
          <w:rtl/>
        </w:rPr>
        <w:t>»</w:t>
      </w:r>
      <w:r w:rsidR="00B7074C" w:rsidRPr="00C950E7">
        <w:rPr>
          <w:rFonts w:cs="B Zar" w:hint="cs"/>
          <w:sz w:val="28"/>
          <w:szCs w:val="28"/>
          <w:vertAlign w:val="superscript"/>
          <w:rtl/>
          <w:lang w:bidi="fa-IR"/>
        </w:rPr>
        <w:t>(</w:t>
      </w:r>
      <w:r w:rsidR="00B7074C" w:rsidRPr="00C950E7">
        <w:rPr>
          <w:rStyle w:val="FootnoteReference"/>
          <w:rFonts w:cs="B Zar"/>
          <w:sz w:val="28"/>
          <w:szCs w:val="28"/>
          <w:rtl/>
          <w:lang w:bidi="fa-IR"/>
        </w:rPr>
        <w:footnoteReference w:id="351"/>
      </w:r>
      <w:r w:rsidR="00B7074C" w:rsidRPr="00C950E7">
        <w:rPr>
          <w:rFonts w:cs="B Zar" w:hint="cs"/>
          <w:sz w:val="28"/>
          <w:szCs w:val="28"/>
          <w:vertAlign w:val="superscript"/>
          <w:rtl/>
          <w:lang w:bidi="fa-IR"/>
        </w:rPr>
        <w:t>)</w:t>
      </w:r>
      <w:r w:rsidR="00B7074C" w:rsidRPr="00201422">
        <w:rPr>
          <w:rStyle w:val="Char4"/>
          <w:rFonts w:hint="cs"/>
          <w:rtl/>
        </w:rPr>
        <w:t>.</w:t>
      </w:r>
    </w:p>
    <w:p w:rsidR="00B7074C" w:rsidRDefault="00AC1249" w:rsidP="00201422">
      <w:pPr>
        <w:pStyle w:val="a4"/>
        <w:rPr>
          <w:rtl/>
        </w:rPr>
      </w:pPr>
      <w:r>
        <w:rPr>
          <w:rFonts w:hint="cs"/>
          <w:rtl/>
        </w:rPr>
        <w:t xml:space="preserve">یعنی: «حکمی که کتاب بیان </w:t>
      </w:r>
      <w:r w:rsidR="004A72E1">
        <w:rPr>
          <w:rFonts w:hint="cs"/>
          <w:rtl/>
        </w:rPr>
        <w:t>دربارۀ</w:t>
      </w:r>
      <w:r>
        <w:rPr>
          <w:rFonts w:hint="cs"/>
          <w:rtl/>
        </w:rPr>
        <w:t xml:space="preserve"> محدودیت</w:t>
      </w:r>
      <w:r w:rsidR="000202F4">
        <w:rPr>
          <w:rFonts w:hint="cs"/>
          <w:rtl/>
        </w:rPr>
        <w:t xml:space="preserve"> کتاب‌ها</w:t>
      </w:r>
      <w:r>
        <w:rPr>
          <w:rFonts w:hint="cs"/>
          <w:rtl/>
        </w:rPr>
        <w:t xml:space="preserve"> آورده، خداوند آن را برداشت».</w:t>
      </w:r>
    </w:p>
    <w:p w:rsidR="00AC1249" w:rsidRDefault="00AC1249" w:rsidP="00201422">
      <w:pPr>
        <w:pStyle w:val="a4"/>
        <w:rPr>
          <w:rtl/>
        </w:rPr>
      </w:pPr>
      <w:r>
        <w:rPr>
          <w:rFonts w:hint="cs"/>
          <w:rtl/>
        </w:rPr>
        <w:t>آیا این سخنان</w:t>
      </w:r>
      <w:r w:rsidR="009F3046">
        <w:rPr>
          <w:rFonts w:hint="cs"/>
          <w:rtl/>
        </w:rPr>
        <w:t>ِ</w:t>
      </w:r>
      <w:r>
        <w:rPr>
          <w:rFonts w:hint="cs"/>
          <w:rtl/>
        </w:rPr>
        <w:t xml:space="preserve"> صریح</w:t>
      </w:r>
      <w:r w:rsidR="009F3046">
        <w:rPr>
          <w:rFonts w:hint="cs"/>
          <w:rtl/>
        </w:rPr>
        <w:t>،</w:t>
      </w:r>
      <w:r>
        <w:rPr>
          <w:rFonts w:hint="cs"/>
          <w:rtl/>
        </w:rPr>
        <w:t xml:space="preserve"> با منسوخ</w:t>
      </w:r>
      <w:r w:rsidR="002F336D">
        <w:rPr>
          <w:rFonts w:hint="eastAsia"/>
          <w:rtl/>
        </w:rPr>
        <w:t>‌</w:t>
      </w:r>
      <w:r>
        <w:rPr>
          <w:rFonts w:hint="cs"/>
          <w:rtl/>
        </w:rPr>
        <w:t>نشدن بیان سازگار است؟ یا ضر</w:t>
      </w:r>
      <w:r w:rsidR="009F3046">
        <w:rPr>
          <w:rFonts w:hint="cs"/>
          <w:rtl/>
        </w:rPr>
        <w:t>ب</w:t>
      </w:r>
      <w:r>
        <w:rPr>
          <w:rFonts w:hint="cs"/>
          <w:rtl/>
        </w:rPr>
        <w:t xml:space="preserve"> المثل </w:t>
      </w:r>
      <w:r w:rsidR="007C6925" w:rsidRPr="00201422">
        <w:rPr>
          <w:rFonts w:hint="cs"/>
          <w:rtl/>
        </w:rPr>
        <w:t>«کوس</w:t>
      </w:r>
      <w:r w:rsidR="00201422">
        <w:rPr>
          <w:rFonts w:hint="cs"/>
          <w:rtl/>
        </w:rPr>
        <w:t>ۀ</w:t>
      </w:r>
      <w:r w:rsidR="007C6925" w:rsidRPr="00201422">
        <w:rPr>
          <w:rFonts w:hint="cs"/>
          <w:rtl/>
        </w:rPr>
        <w:t xml:space="preserve"> ریش</w:t>
      </w:r>
      <w:r w:rsidR="008265F8" w:rsidRPr="00201422">
        <w:rPr>
          <w:rFonts w:hint="eastAsia"/>
          <w:rtl/>
        </w:rPr>
        <w:t>‌</w:t>
      </w:r>
      <w:r w:rsidR="002F336D" w:rsidRPr="00201422">
        <w:rPr>
          <w:rFonts w:hint="cs"/>
          <w:rtl/>
        </w:rPr>
        <w:t xml:space="preserve"> </w:t>
      </w:r>
      <w:r w:rsidR="008265F8" w:rsidRPr="00201422">
        <w:rPr>
          <w:rFonts w:hint="eastAsia"/>
          <w:rtl/>
        </w:rPr>
        <w:t xml:space="preserve">پهن» </w:t>
      </w:r>
      <w:r w:rsidR="00897A19" w:rsidRPr="00201422">
        <w:rPr>
          <w:rFonts w:hint="cs"/>
          <w:rtl/>
        </w:rPr>
        <w:t>را به</w:t>
      </w:r>
      <w:r w:rsidR="00897A19">
        <w:rPr>
          <w:rFonts w:hint="cs"/>
          <w:rtl/>
        </w:rPr>
        <w:t xml:space="preserve"> خاطر می</w:t>
      </w:r>
      <w:r w:rsidR="000F61CF">
        <w:rPr>
          <w:rFonts w:hint="eastAsia"/>
          <w:rtl/>
        </w:rPr>
        <w:t>‌آورد!</w:t>
      </w:r>
      <w:r w:rsidR="00145B2E">
        <w:rPr>
          <w:rFonts w:hint="eastAsia"/>
          <w:rtl/>
        </w:rPr>
        <w:t>؟</w:t>
      </w:r>
    </w:p>
    <w:p w:rsidR="00BD3C4B" w:rsidRPr="00FC3A41" w:rsidRDefault="003315CD" w:rsidP="008B3064">
      <w:pPr>
        <w:pStyle w:val="a2"/>
        <w:rPr>
          <w:rtl/>
        </w:rPr>
      </w:pPr>
      <w:bookmarkStart w:id="214" w:name="_Toc331528093"/>
      <w:bookmarkStart w:id="215" w:name="_Toc416390457"/>
      <w:bookmarkStart w:id="216" w:name="_Toc421793962"/>
      <w:r w:rsidRPr="00FC3A41">
        <w:rPr>
          <w:rFonts w:hint="cs"/>
          <w:rtl/>
        </w:rPr>
        <w:t>آمرزش والدین به شرط بهایی</w:t>
      </w:r>
      <w:r w:rsidR="009B44A2" w:rsidRPr="00FC3A41">
        <w:rPr>
          <w:rFonts w:hint="eastAsia"/>
          <w:rtl/>
        </w:rPr>
        <w:t>‌شدن فرزند!</w:t>
      </w:r>
      <w:bookmarkEnd w:id="214"/>
      <w:bookmarkEnd w:id="215"/>
      <w:bookmarkEnd w:id="216"/>
    </w:p>
    <w:p w:rsidR="009B44A2" w:rsidRDefault="00801F7D" w:rsidP="00201422">
      <w:pPr>
        <w:pStyle w:val="a4"/>
        <w:rPr>
          <w:rtl/>
        </w:rPr>
      </w:pPr>
      <w:r>
        <w:rPr>
          <w:rFonts w:hint="cs"/>
          <w:rtl/>
        </w:rPr>
        <w:t>می</w:t>
      </w:r>
      <w:r w:rsidR="003C05F6">
        <w:rPr>
          <w:rFonts w:hint="eastAsia"/>
          <w:rtl/>
        </w:rPr>
        <w:t>‌</w:t>
      </w:r>
      <w:r w:rsidR="003C05F6">
        <w:rPr>
          <w:rFonts w:hint="cs"/>
          <w:rtl/>
        </w:rPr>
        <w:t>دانیم که از دیدگاه ادیان الهی</w:t>
      </w:r>
      <w:r w:rsidR="00FC3A41">
        <w:rPr>
          <w:rFonts w:hint="cs"/>
          <w:rtl/>
        </w:rPr>
        <w:t>،</w:t>
      </w:r>
      <w:r w:rsidR="003C05F6">
        <w:rPr>
          <w:rFonts w:hint="cs"/>
          <w:rtl/>
        </w:rPr>
        <w:t xml:space="preserve"> رستگاری هر انسانی وابسته به ایمان و عمل اوست</w:t>
      </w:r>
      <w:r w:rsidR="00AD3919">
        <w:rPr>
          <w:rFonts w:hint="cs"/>
          <w:rtl/>
        </w:rPr>
        <w:t>،</w:t>
      </w:r>
      <w:r w:rsidR="003C05F6">
        <w:rPr>
          <w:rFonts w:hint="cs"/>
          <w:rtl/>
        </w:rPr>
        <w:t xml:space="preserve"> و نمی‌</w:t>
      </w:r>
      <w:r w:rsidR="004E24BB">
        <w:rPr>
          <w:rFonts w:hint="cs"/>
          <w:rtl/>
        </w:rPr>
        <w:t>توان ادعا کرد</w:t>
      </w:r>
      <w:r w:rsidR="00AD3919">
        <w:rPr>
          <w:rFonts w:hint="cs"/>
          <w:rtl/>
        </w:rPr>
        <w:t xml:space="preserve"> </w:t>
      </w:r>
      <w:r w:rsidR="004E24BB">
        <w:rPr>
          <w:rFonts w:hint="cs"/>
          <w:rtl/>
        </w:rPr>
        <w:t>که فلان شخص</w:t>
      </w:r>
      <w:r w:rsidR="00FC3A41">
        <w:rPr>
          <w:rFonts w:hint="cs"/>
          <w:rtl/>
        </w:rPr>
        <w:t>،</w:t>
      </w:r>
      <w:r w:rsidR="004E24BB">
        <w:rPr>
          <w:rFonts w:hint="cs"/>
          <w:rtl/>
        </w:rPr>
        <w:t xml:space="preserve"> با وجود بی</w:t>
      </w:r>
      <w:r w:rsidR="00F011AC">
        <w:rPr>
          <w:rFonts w:hint="eastAsia"/>
          <w:rtl/>
        </w:rPr>
        <w:t xml:space="preserve">‌ایمانی و </w:t>
      </w:r>
      <w:r w:rsidR="00FC3A41">
        <w:rPr>
          <w:rFonts w:hint="eastAsia"/>
          <w:rtl/>
        </w:rPr>
        <w:t>زشتکاری در آخرت رستگار خواهد شد</w:t>
      </w:r>
      <w:r w:rsidR="00F011AC">
        <w:rPr>
          <w:rFonts w:hint="eastAsia"/>
          <w:rtl/>
        </w:rPr>
        <w:t xml:space="preserve"> زیرا مثلاً پدرش</w:t>
      </w:r>
      <w:r w:rsidR="00FC3A41">
        <w:rPr>
          <w:rFonts w:hint="cs"/>
          <w:rtl/>
        </w:rPr>
        <w:t>،</w:t>
      </w:r>
      <w:r w:rsidR="00F011AC">
        <w:rPr>
          <w:rFonts w:hint="eastAsia"/>
          <w:rtl/>
        </w:rPr>
        <w:t xml:space="preserve"> ایمانی استوار و کرداری پسندیده داشته یا فرزندش مؤمن و پرهیزکار بوده است! </w:t>
      </w:r>
      <w:r w:rsidR="00F011AC">
        <w:rPr>
          <w:rFonts w:hint="cs"/>
          <w:rtl/>
        </w:rPr>
        <w:t xml:space="preserve">چرا که رستگاری اخروی </w:t>
      </w:r>
      <w:r w:rsidR="00F011AC" w:rsidRPr="00201422">
        <w:rPr>
          <w:rFonts w:hint="cs"/>
          <w:rtl/>
        </w:rPr>
        <w:t xml:space="preserve">انسان از امور </w:t>
      </w:r>
      <w:r w:rsidR="00A048F0" w:rsidRPr="00201422">
        <w:rPr>
          <w:rFonts w:hint="cs"/>
          <w:rtl/>
        </w:rPr>
        <w:t xml:space="preserve">اعتباری </w:t>
      </w:r>
      <w:r w:rsidR="00A15581" w:rsidRPr="00201422">
        <w:rPr>
          <w:rFonts w:hint="cs"/>
          <w:rtl/>
        </w:rPr>
        <w:t xml:space="preserve">نیست که با </w:t>
      </w:r>
      <w:r w:rsidR="00AD3919" w:rsidRPr="00201422">
        <w:rPr>
          <w:rFonts w:hint="cs"/>
          <w:rtl/>
        </w:rPr>
        <w:t>ح</w:t>
      </w:r>
      <w:r w:rsidR="00EE4D6C" w:rsidRPr="00201422">
        <w:rPr>
          <w:rFonts w:hint="cs"/>
          <w:rtl/>
        </w:rPr>
        <w:t xml:space="preserve">سب و نسب </w:t>
      </w:r>
      <w:r w:rsidR="00EC731A" w:rsidRPr="00201422">
        <w:rPr>
          <w:rFonts w:hint="cs"/>
          <w:rtl/>
        </w:rPr>
        <w:t xml:space="preserve">بتوان بدان دست یافت، بلکه از </w:t>
      </w:r>
      <w:r w:rsidR="009E00CF" w:rsidRPr="00201422">
        <w:rPr>
          <w:rFonts w:hint="cs"/>
          <w:rtl/>
        </w:rPr>
        <w:t xml:space="preserve">امور حقیقی </w:t>
      </w:r>
      <w:r w:rsidR="00CB41BC" w:rsidRPr="00201422">
        <w:rPr>
          <w:rFonts w:hint="cs"/>
          <w:rtl/>
        </w:rPr>
        <w:t>شمرده می</w:t>
      </w:r>
      <w:r w:rsidR="00E80EFB" w:rsidRPr="00201422">
        <w:rPr>
          <w:rFonts w:hint="eastAsia"/>
          <w:rtl/>
        </w:rPr>
        <w:t>‌شود که با ایمان شخصی</w:t>
      </w:r>
      <w:r w:rsidR="00E80EFB">
        <w:rPr>
          <w:rFonts w:hint="eastAsia"/>
          <w:rtl/>
        </w:rPr>
        <w:t xml:space="preserve"> و ملک</w:t>
      </w:r>
      <w:r w:rsidR="00D85909">
        <w:rPr>
          <w:rFonts w:hint="eastAsia"/>
          <w:rtl/>
        </w:rPr>
        <w:t>ات روحی و اعمال هرکس پیوند دارد</w:t>
      </w:r>
      <w:r w:rsidR="00D85909">
        <w:rPr>
          <w:rFonts w:hint="cs"/>
          <w:rtl/>
        </w:rPr>
        <w:t>.</w:t>
      </w:r>
      <w:r w:rsidR="00E80EFB">
        <w:rPr>
          <w:rFonts w:hint="eastAsia"/>
          <w:rtl/>
        </w:rPr>
        <w:t xml:space="preserve"> به همین دلیل ملاحظه می</w:t>
      </w:r>
      <w:r w:rsidR="00534823">
        <w:rPr>
          <w:rFonts w:hint="cs"/>
          <w:rtl/>
        </w:rPr>
        <w:t xml:space="preserve">‌کنیم که در قرآنکریم </w:t>
      </w:r>
      <w:r w:rsidR="00534823" w:rsidRPr="00201422">
        <w:rPr>
          <w:rFonts w:hint="cs"/>
          <w:rtl/>
        </w:rPr>
        <w:t xml:space="preserve">از شقاوت </w:t>
      </w:r>
      <w:r w:rsidR="008A3C5A" w:rsidRPr="00201422">
        <w:rPr>
          <w:rFonts w:hint="cs"/>
          <w:rtl/>
        </w:rPr>
        <w:t xml:space="preserve">پسر نوح و پدر ابراهیم و همسر لوط و عموی پیامبر اسلام </w:t>
      </w:r>
      <w:r w:rsidR="00C072C1" w:rsidRPr="00201422">
        <w:rPr>
          <w:rFonts w:hint="cs"/>
          <w:rtl/>
        </w:rPr>
        <w:t>(ابولهب) به دلیل کفرشان سخن به میان آمده</w:t>
      </w:r>
      <w:r w:rsidR="00EB1353">
        <w:rPr>
          <w:rFonts w:hint="cs"/>
          <w:rtl/>
        </w:rPr>
        <w:t>،</w:t>
      </w:r>
      <w:r w:rsidR="00C072C1">
        <w:rPr>
          <w:rFonts w:hint="cs"/>
          <w:rtl/>
        </w:rPr>
        <w:t xml:space="preserve"> تا ثابت شود که نسبت خویشاوندی جای ایمان را نمی</w:t>
      </w:r>
      <w:r w:rsidR="001063B2">
        <w:rPr>
          <w:rFonts w:hint="eastAsia"/>
          <w:rtl/>
        </w:rPr>
        <w:t>‌گیرد</w:t>
      </w:r>
      <w:r w:rsidR="00EB1353">
        <w:rPr>
          <w:rFonts w:hint="cs"/>
          <w:rtl/>
        </w:rPr>
        <w:t>،</w:t>
      </w:r>
      <w:r w:rsidR="001063B2">
        <w:rPr>
          <w:rFonts w:hint="eastAsia"/>
          <w:rtl/>
        </w:rPr>
        <w:t xml:space="preserve"> </w:t>
      </w:r>
      <w:r w:rsidR="001063B2">
        <w:rPr>
          <w:rFonts w:hint="cs"/>
          <w:rtl/>
        </w:rPr>
        <w:t>و اگر انسان</w:t>
      </w:r>
      <w:r w:rsidR="00D85909">
        <w:rPr>
          <w:rFonts w:hint="cs"/>
          <w:rtl/>
        </w:rPr>
        <w:t>ِ</w:t>
      </w:r>
      <w:r w:rsidR="001063B2">
        <w:rPr>
          <w:rFonts w:hint="cs"/>
          <w:rtl/>
        </w:rPr>
        <w:t xml:space="preserve"> با ایمان و وارسته</w:t>
      </w:r>
      <w:r w:rsidR="001B2FCE">
        <w:rPr>
          <w:rFonts w:hint="eastAsia"/>
          <w:rtl/>
        </w:rPr>
        <w:t>‌ای به</w:t>
      </w:r>
      <w:r w:rsidR="00A976B7">
        <w:rPr>
          <w:rFonts w:hint="eastAsia"/>
          <w:rtl/>
        </w:rPr>
        <w:t xml:space="preserve"> مرتبۀ </w:t>
      </w:r>
      <w:r w:rsidR="001B2FCE">
        <w:rPr>
          <w:rFonts w:hint="eastAsia"/>
          <w:rtl/>
        </w:rPr>
        <w:t>فلاح پیوست دلیل ندارد که مثلاً پدر یا مادر</w:t>
      </w:r>
      <w:r w:rsidR="00D85909">
        <w:rPr>
          <w:rFonts w:hint="eastAsia"/>
          <w:rtl/>
        </w:rPr>
        <w:t xml:space="preserve"> کافر و نالایق وی هم رستگار شود</w:t>
      </w:r>
      <w:r w:rsidR="00D85909">
        <w:rPr>
          <w:rFonts w:hint="cs"/>
          <w:rtl/>
        </w:rPr>
        <w:t>.</w:t>
      </w:r>
      <w:r w:rsidR="001B2FCE">
        <w:rPr>
          <w:rFonts w:hint="eastAsia"/>
          <w:rtl/>
        </w:rPr>
        <w:t xml:space="preserve"> این اصل</w:t>
      </w:r>
      <w:r w:rsidR="00D85909">
        <w:rPr>
          <w:rFonts w:hint="cs"/>
          <w:rtl/>
        </w:rPr>
        <w:t>،</w:t>
      </w:r>
      <w:r w:rsidR="001B2FCE">
        <w:rPr>
          <w:rFonts w:hint="eastAsia"/>
          <w:rtl/>
        </w:rPr>
        <w:t xml:space="preserve"> از م</w:t>
      </w:r>
      <w:r w:rsidR="00D85909">
        <w:rPr>
          <w:rFonts w:hint="cs"/>
          <w:rtl/>
        </w:rPr>
        <w:t>ُ</w:t>
      </w:r>
      <w:r w:rsidR="001B2FCE">
        <w:rPr>
          <w:rFonts w:hint="eastAsia"/>
          <w:rtl/>
        </w:rPr>
        <w:t>سل</w:t>
      </w:r>
      <w:r w:rsidR="00D85909">
        <w:rPr>
          <w:rFonts w:hint="cs"/>
          <w:rtl/>
        </w:rPr>
        <w:t>ّ</w:t>
      </w:r>
      <w:r w:rsidR="001B2FCE">
        <w:rPr>
          <w:rFonts w:hint="eastAsia"/>
          <w:rtl/>
        </w:rPr>
        <w:t>مات</w:t>
      </w:r>
      <w:r w:rsidR="00930FB0">
        <w:rPr>
          <w:rFonts w:hint="eastAsia"/>
          <w:rtl/>
        </w:rPr>
        <w:t xml:space="preserve"> همۀ </w:t>
      </w:r>
      <w:r w:rsidR="001B2FCE">
        <w:rPr>
          <w:rFonts w:hint="eastAsia"/>
          <w:rtl/>
        </w:rPr>
        <w:t>ادیان الهی است و ادل</w:t>
      </w:r>
      <w:r w:rsidR="00D85909">
        <w:rPr>
          <w:rFonts w:hint="cs"/>
          <w:rtl/>
        </w:rPr>
        <w:t>ّ</w:t>
      </w:r>
      <w:r w:rsidR="00201422">
        <w:rPr>
          <w:rFonts w:hint="cs"/>
          <w:rtl/>
        </w:rPr>
        <w:t>ۀ</w:t>
      </w:r>
      <w:r w:rsidR="001B2FCE">
        <w:rPr>
          <w:rFonts w:hint="eastAsia"/>
          <w:rtl/>
        </w:rPr>
        <w:t xml:space="preserve"> قاطع عقلی نیز آن را تأیید می</w:t>
      </w:r>
      <w:r w:rsidR="00D85909">
        <w:rPr>
          <w:rFonts w:hint="cs"/>
          <w:rtl/>
        </w:rPr>
        <w:t>‌کند.</w:t>
      </w:r>
      <w:r w:rsidR="00EB1353">
        <w:rPr>
          <w:rFonts w:hint="cs"/>
          <w:rtl/>
        </w:rPr>
        <w:t xml:space="preserve"> ولی </w:t>
      </w:r>
      <w:r w:rsidR="00EB1353">
        <w:rPr>
          <w:rFonts w:hint="cs"/>
          <w:rtl/>
        </w:rPr>
        <w:lastRenderedPageBreak/>
        <w:t>در بهائی</w:t>
      </w:r>
      <w:r w:rsidR="00EB1353">
        <w:rPr>
          <w:rFonts w:hint="eastAsia"/>
          <w:rtl/>
        </w:rPr>
        <w:t>‌</w:t>
      </w:r>
      <w:r w:rsidR="000B22ED">
        <w:rPr>
          <w:rFonts w:hint="cs"/>
          <w:rtl/>
        </w:rPr>
        <w:t xml:space="preserve">گری اصل قویم مزبور انکار شده و </w:t>
      </w:r>
      <w:r w:rsidR="00C4327C">
        <w:rPr>
          <w:rFonts w:hint="cs"/>
          <w:rtl/>
        </w:rPr>
        <w:t>حسینعلی</w:t>
      </w:r>
      <w:r w:rsidR="000B22ED">
        <w:rPr>
          <w:rFonts w:hint="cs"/>
          <w:rtl/>
        </w:rPr>
        <w:t xml:space="preserve"> مازندرانی تصریح نموده است که هرکس بهایی شود پدر و مادر وی آمرزیده خواهند شد</w:t>
      </w:r>
      <w:r w:rsidR="00EB1353">
        <w:rPr>
          <w:rFonts w:hint="cs"/>
          <w:rtl/>
        </w:rPr>
        <w:t>،</w:t>
      </w:r>
      <w:r w:rsidR="000B22ED">
        <w:rPr>
          <w:rFonts w:hint="cs"/>
          <w:rtl/>
        </w:rPr>
        <w:t xml:space="preserve"> و در دار آخرت مورد عنایت پروردگار قرار می</w:t>
      </w:r>
      <w:r w:rsidR="0049690F">
        <w:rPr>
          <w:rFonts w:hint="eastAsia"/>
          <w:rtl/>
        </w:rPr>
        <w:t xml:space="preserve">‌گیرند، هرچند از </w:t>
      </w:r>
      <w:r w:rsidR="00EB1353">
        <w:rPr>
          <w:rFonts w:hint="eastAsia"/>
          <w:rtl/>
        </w:rPr>
        <w:t>مخالفان بهائیت باشند</w:t>
      </w:r>
      <w:r w:rsidR="00D85909">
        <w:rPr>
          <w:rFonts w:hint="cs"/>
          <w:rtl/>
        </w:rPr>
        <w:t>!</w:t>
      </w:r>
      <w:r w:rsidR="0049690F">
        <w:rPr>
          <w:rFonts w:hint="eastAsia"/>
          <w:rtl/>
        </w:rPr>
        <w:t xml:space="preserve"> </w:t>
      </w:r>
      <w:r w:rsidR="0049690F">
        <w:rPr>
          <w:rFonts w:hint="cs"/>
          <w:rtl/>
        </w:rPr>
        <w:t>چنانکه در پاسخ به یکی از پیروان خود می‌</w:t>
      </w:r>
      <w:r w:rsidR="00737999">
        <w:rPr>
          <w:rFonts w:hint="cs"/>
          <w:rtl/>
        </w:rPr>
        <w:t>نویسد:</w:t>
      </w:r>
    </w:p>
    <w:p w:rsidR="00737999" w:rsidRDefault="000B1074" w:rsidP="00201422">
      <w:pPr>
        <w:pStyle w:val="a4"/>
        <w:rPr>
          <w:rtl/>
        </w:rPr>
      </w:pPr>
      <w:r>
        <w:rPr>
          <w:rFonts w:hint="cs"/>
          <w:rtl/>
        </w:rPr>
        <w:t>«ذکر مقام اب</w:t>
      </w:r>
      <w:r w:rsidR="00D85909">
        <w:rPr>
          <w:rFonts w:hint="cs"/>
          <w:rtl/>
        </w:rPr>
        <w:t>َ</w:t>
      </w:r>
      <w:r>
        <w:rPr>
          <w:rFonts w:hint="cs"/>
          <w:rtl/>
        </w:rPr>
        <w:t>و</w:t>
      </w:r>
      <w:r w:rsidR="00D85909">
        <w:rPr>
          <w:rFonts w:hint="cs"/>
          <w:rtl/>
        </w:rPr>
        <w:t>َ</w:t>
      </w:r>
      <w:r>
        <w:rPr>
          <w:rFonts w:hint="cs"/>
          <w:rtl/>
        </w:rPr>
        <w:t>ین در دار آخرت نموده بودید، یکی از فضل</w:t>
      </w:r>
      <w:r w:rsidR="005C029D">
        <w:rPr>
          <w:rFonts w:hint="eastAsia"/>
          <w:rtl/>
        </w:rPr>
        <w:t>‌های مخصوص</w:t>
      </w:r>
      <w:r w:rsidR="00201422">
        <w:rPr>
          <w:rFonts w:hint="cs"/>
          <w:rtl/>
        </w:rPr>
        <w:t>ۀ</w:t>
      </w:r>
      <w:r w:rsidR="005C029D">
        <w:rPr>
          <w:rFonts w:hint="eastAsia"/>
          <w:rtl/>
        </w:rPr>
        <w:t xml:space="preserve"> این ظهور آن است که هر نفسی به مطلع أمر (یعنی بهاءالله) اقبال نموده، ابوین</w:t>
      </w:r>
      <w:r w:rsidR="00D85909">
        <w:rPr>
          <w:rFonts w:hint="cs"/>
          <w:rtl/>
        </w:rPr>
        <w:t>ِ</w:t>
      </w:r>
      <w:r w:rsidR="005C029D">
        <w:rPr>
          <w:rFonts w:hint="eastAsia"/>
          <w:rtl/>
        </w:rPr>
        <w:t xml:space="preserve"> او اگرچه به ایمان به ظهور فائز نشده باشند، پرتو آفتاب عنایت الهی</w:t>
      </w:r>
      <w:r w:rsidR="00D85909">
        <w:rPr>
          <w:rFonts w:hint="cs"/>
          <w:rtl/>
        </w:rPr>
        <w:t>ّ</w:t>
      </w:r>
      <w:r w:rsidR="005C029D">
        <w:rPr>
          <w:rFonts w:hint="eastAsia"/>
          <w:rtl/>
        </w:rPr>
        <w:t>ه ایشان را اخذ فرماید»!</w:t>
      </w:r>
      <w:r w:rsidR="005C029D" w:rsidRPr="005C029D">
        <w:rPr>
          <w:rFonts w:hint="cs"/>
          <w:vertAlign w:val="superscript"/>
          <w:rtl/>
        </w:rPr>
        <w:t>(</w:t>
      </w:r>
      <w:r w:rsidR="005C029D" w:rsidRPr="005C029D">
        <w:rPr>
          <w:rStyle w:val="FootnoteReference"/>
          <w:rFonts w:cs="B Zar"/>
          <w:rtl/>
        </w:rPr>
        <w:footnoteReference w:id="352"/>
      </w:r>
      <w:r w:rsidR="005C029D" w:rsidRPr="005C029D">
        <w:rPr>
          <w:rFonts w:hint="cs"/>
          <w:vertAlign w:val="superscript"/>
          <w:rtl/>
        </w:rPr>
        <w:t>)</w:t>
      </w:r>
      <w:r w:rsidR="005C029D">
        <w:rPr>
          <w:rFonts w:hint="cs"/>
          <w:rtl/>
        </w:rPr>
        <w:t>.</w:t>
      </w:r>
    </w:p>
    <w:p w:rsidR="00B634EE" w:rsidRDefault="005C029D" w:rsidP="00201422">
      <w:pPr>
        <w:pStyle w:val="a4"/>
        <w:rPr>
          <w:rtl/>
        </w:rPr>
      </w:pPr>
      <w:r>
        <w:rPr>
          <w:rFonts w:hint="cs"/>
          <w:rtl/>
        </w:rPr>
        <w:t xml:space="preserve">ضمناً میرزا </w:t>
      </w:r>
      <w:r w:rsidR="00C4327C">
        <w:rPr>
          <w:rFonts w:hint="cs"/>
          <w:rtl/>
        </w:rPr>
        <w:t>حسینعلی</w:t>
      </w:r>
      <w:r>
        <w:rPr>
          <w:rFonts w:hint="cs"/>
          <w:rtl/>
        </w:rPr>
        <w:t xml:space="preserve"> برخلاف آنچه </w:t>
      </w:r>
      <w:r w:rsidRPr="00201422">
        <w:rPr>
          <w:rFonts w:hint="cs"/>
          <w:rtl/>
        </w:rPr>
        <w:t xml:space="preserve">در </w:t>
      </w:r>
      <w:r w:rsidR="0075268C" w:rsidRPr="00201422">
        <w:rPr>
          <w:rFonts w:hint="cs"/>
          <w:rtl/>
        </w:rPr>
        <w:t xml:space="preserve">اینجا </w:t>
      </w:r>
      <w:r w:rsidR="00107AA1" w:rsidRPr="00201422">
        <w:rPr>
          <w:rFonts w:hint="cs"/>
          <w:rtl/>
        </w:rPr>
        <w:t xml:space="preserve">گفته است در اثار خود </w:t>
      </w:r>
      <w:r w:rsidR="006A159B" w:rsidRPr="00201422">
        <w:rPr>
          <w:rFonts w:hint="cs"/>
          <w:rtl/>
        </w:rPr>
        <w:t xml:space="preserve">یوم الآخر </w:t>
      </w:r>
      <w:r w:rsidR="00572704" w:rsidRPr="00201422">
        <w:rPr>
          <w:rFonts w:hint="cs"/>
          <w:rtl/>
        </w:rPr>
        <w:t>(یا بازپسین) را که در قرآن مجید یاد شده</w:t>
      </w:r>
      <w:r w:rsidR="00D85909" w:rsidRPr="00201422">
        <w:rPr>
          <w:rFonts w:hint="cs"/>
          <w:rtl/>
        </w:rPr>
        <w:t>،</w:t>
      </w:r>
      <w:r w:rsidR="00572704" w:rsidRPr="00201422">
        <w:rPr>
          <w:rFonts w:hint="cs"/>
          <w:rtl/>
        </w:rPr>
        <w:t xml:space="preserve"> به روزگار خودش «تأویل» می</w:t>
      </w:r>
      <w:r w:rsidR="003C2D8D" w:rsidRPr="00201422">
        <w:rPr>
          <w:rFonts w:hint="eastAsia"/>
          <w:rtl/>
        </w:rPr>
        <w:t>‌کند</w:t>
      </w:r>
      <w:r w:rsidR="00B97CF5" w:rsidRPr="00201422">
        <w:rPr>
          <w:rFonts w:hint="cs"/>
          <w:rtl/>
        </w:rPr>
        <w:t>،</w:t>
      </w:r>
      <w:r w:rsidR="003C2D8D" w:rsidRPr="00201422">
        <w:rPr>
          <w:rFonts w:hint="eastAsia"/>
          <w:rtl/>
        </w:rPr>
        <w:t xml:space="preserve"> و می</w:t>
      </w:r>
      <w:r w:rsidR="009638AA" w:rsidRPr="00201422">
        <w:rPr>
          <w:rFonts w:hint="cs"/>
          <w:rtl/>
        </w:rPr>
        <w:t>‌نویس</w:t>
      </w:r>
      <w:r w:rsidR="009638AA">
        <w:rPr>
          <w:rFonts w:hint="cs"/>
          <w:rtl/>
        </w:rPr>
        <w:t xml:space="preserve">د: </w:t>
      </w:r>
      <w:r w:rsidR="00B826EC" w:rsidRPr="000202F4">
        <w:rPr>
          <w:rStyle w:val="Char3"/>
          <w:rFonts w:hint="cs"/>
          <w:rtl/>
        </w:rPr>
        <w:t>«إنه هو یومنا هذا»</w:t>
      </w:r>
      <w:r w:rsidR="00B826EC" w:rsidRPr="005D0FAC">
        <w:rPr>
          <w:rFonts w:hint="cs"/>
          <w:b/>
          <w:bCs/>
          <w:sz w:val="26"/>
          <w:szCs w:val="26"/>
          <w:rtl/>
        </w:rPr>
        <w:t xml:space="preserve"> </w:t>
      </w:r>
      <w:r w:rsidR="00CF56B7">
        <w:rPr>
          <w:rFonts w:hint="cs"/>
          <w:rtl/>
        </w:rPr>
        <w:t>(یعنی</w:t>
      </w:r>
      <w:r w:rsidR="00B97CF5">
        <w:rPr>
          <w:rFonts w:hint="cs"/>
          <w:rtl/>
        </w:rPr>
        <w:t>:</w:t>
      </w:r>
      <w:r w:rsidR="00CF56B7">
        <w:rPr>
          <w:rFonts w:hint="cs"/>
          <w:rtl/>
        </w:rPr>
        <w:t xml:space="preserve"> آن روز</w:t>
      </w:r>
      <w:r w:rsidR="00D85909">
        <w:rPr>
          <w:rFonts w:hint="cs"/>
          <w:rtl/>
        </w:rPr>
        <w:t>،</w:t>
      </w:r>
      <w:r w:rsidR="00CF56B7">
        <w:rPr>
          <w:rFonts w:hint="cs"/>
          <w:rtl/>
        </w:rPr>
        <w:t xml:space="preserve"> همین روزگار ما است) و از این حقیقت غفلت دارد یا تغافل می</w:t>
      </w:r>
      <w:r w:rsidR="00C44351">
        <w:rPr>
          <w:rFonts w:hint="eastAsia"/>
          <w:rtl/>
        </w:rPr>
        <w:t>‌کند که</w:t>
      </w:r>
      <w:r w:rsidR="00D85909">
        <w:rPr>
          <w:rFonts w:hint="cs"/>
          <w:rtl/>
        </w:rPr>
        <w:t xml:space="preserve"> قرآن مجید</w:t>
      </w:r>
      <w:r w:rsidR="00C44351">
        <w:rPr>
          <w:rFonts w:hint="eastAsia"/>
          <w:rtl/>
        </w:rPr>
        <w:t xml:space="preserve"> </w:t>
      </w:r>
      <w:r w:rsidR="004A72E1">
        <w:rPr>
          <w:rFonts w:hint="eastAsia"/>
          <w:rtl/>
        </w:rPr>
        <w:t>دربارۀ</w:t>
      </w:r>
      <w:r w:rsidR="00C44351">
        <w:rPr>
          <w:rFonts w:hint="eastAsia"/>
          <w:rtl/>
        </w:rPr>
        <w:t xml:space="preserve"> آن روز فرموده است:</w:t>
      </w:r>
    </w:p>
    <w:p w:rsidR="00B700B1" w:rsidRPr="00066F09" w:rsidRDefault="00B700B1" w:rsidP="00066F09">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66F09">
        <w:rPr>
          <w:rFonts w:ascii="KFGQPC Uthmanic Script HAFS" w:hAnsi="KFGQPC Uthmanic Script HAFS" w:cs="KFGQPC Uthmanic Script HAFS" w:hint="eastAsia"/>
          <w:sz w:val="28"/>
          <w:szCs w:val="28"/>
          <w:rtl/>
        </w:rPr>
        <w:t>يَٰٓأَيُّهَا</w:t>
      </w:r>
      <w:r w:rsidR="00066F09">
        <w:rPr>
          <w:rFonts w:ascii="KFGQPC Uthmanic Script HAFS" w:hAnsi="KFGQPC Uthmanic Script HAFS" w:cs="KFGQPC Uthmanic Script HAFS"/>
          <w:sz w:val="28"/>
          <w:szCs w:val="28"/>
          <w:rtl/>
        </w:rPr>
        <w:t xml:space="preserve">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لنَّاسُ</w:t>
      </w:r>
      <w:r w:rsidR="00066F09">
        <w:rPr>
          <w:rFonts w:ascii="KFGQPC Uthmanic Script HAFS" w:hAnsi="KFGQPC Uthmanic Script HAFS" w:cs="KFGQPC Uthmanic Script HAFS"/>
          <w:sz w:val="28"/>
          <w:szCs w:val="28"/>
          <w:rtl/>
        </w:rPr>
        <w:t xml:space="preserve">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تَّقُواْ</w:t>
      </w:r>
      <w:r w:rsidR="00066F09">
        <w:rPr>
          <w:rFonts w:ascii="KFGQPC Uthmanic Script HAFS" w:hAnsi="KFGQPC Uthmanic Script HAFS" w:cs="KFGQPC Uthmanic Script HAFS"/>
          <w:sz w:val="28"/>
          <w:szCs w:val="28"/>
          <w:rtl/>
        </w:rPr>
        <w:t xml:space="preserve"> رَبَّكُمۡ وَ</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خۡشَوۡاْ</w:t>
      </w:r>
      <w:r w:rsidR="00066F09">
        <w:rPr>
          <w:rFonts w:ascii="KFGQPC Uthmanic Script HAFS" w:hAnsi="KFGQPC Uthmanic Script HAFS" w:cs="KFGQPC Uthmanic Script HAFS"/>
          <w:sz w:val="28"/>
          <w:szCs w:val="28"/>
          <w:rtl/>
        </w:rPr>
        <w:t xml:space="preserve"> يَوۡمٗا لَّا يَجۡزِي وَالِدٌ عَن وَلَدِهِ</w:t>
      </w:r>
      <w:r w:rsidR="00066F09">
        <w:rPr>
          <w:rFonts w:ascii="KFGQPC Uthmanic Script HAFS" w:hAnsi="KFGQPC Uthmanic Script HAFS" w:cs="KFGQPC Uthmanic Script HAFS" w:hint="cs"/>
          <w:sz w:val="28"/>
          <w:szCs w:val="28"/>
          <w:rtl/>
        </w:rPr>
        <w:t>ۦ</w:t>
      </w:r>
      <w:r w:rsidR="00066F09">
        <w:rPr>
          <w:rFonts w:ascii="KFGQPC Uthmanic Script HAFS" w:hAnsi="KFGQPC Uthmanic Script HAFS" w:cs="KFGQPC Uthmanic Script HAFS"/>
          <w:sz w:val="28"/>
          <w:szCs w:val="28"/>
          <w:rtl/>
        </w:rPr>
        <w:t xml:space="preserve"> وَلَا مَوۡلُودٌ هُوَ جَازٍ عَن وَالِدِهِ</w:t>
      </w:r>
      <w:r w:rsidR="00066F09">
        <w:rPr>
          <w:rFonts w:ascii="KFGQPC Uthmanic Script HAFS" w:hAnsi="KFGQPC Uthmanic Script HAFS" w:cs="KFGQPC Uthmanic Script HAFS" w:hint="cs"/>
          <w:sz w:val="28"/>
          <w:szCs w:val="28"/>
          <w:rtl/>
        </w:rPr>
        <w:t>ۦ</w:t>
      </w:r>
      <w:r w:rsidR="00066F09">
        <w:rPr>
          <w:rFonts w:ascii="KFGQPC Uthmanic Script HAFS" w:hAnsi="KFGQPC Uthmanic Script HAFS" w:cs="KFGQPC Uthmanic Script HAFS"/>
          <w:sz w:val="28"/>
          <w:szCs w:val="28"/>
          <w:rtl/>
        </w:rPr>
        <w:t xml:space="preserve"> شَيۡ‍ًٔاۚ إِنَّ وَعۡدَ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للَّهِ</w:t>
      </w:r>
      <w:r w:rsidR="00066F09">
        <w:rPr>
          <w:rFonts w:ascii="KFGQPC Uthmanic Script HAFS" w:hAnsi="KFGQPC Uthmanic Script HAFS" w:cs="KFGQPC Uthmanic Script HAFS"/>
          <w:sz w:val="28"/>
          <w:szCs w:val="28"/>
          <w:rtl/>
        </w:rPr>
        <w:t xml:space="preserve"> حَقّٞۖ فَلَا تَغُرَّنَّكُمُ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لۡحَيَوٰةُ</w:t>
      </w:r>
      <w:r w:rsidR="00066F09">
        <w:rPr>
          <w:rFonts w:ascii="KFGQPC Uthmanic Script HAFS" w:hAnsi="KFGQPC Uthmanic Script HAFS" w:cs="KFGQPC Uthmanic Script HAFS"/>
          <w:sz w:val="28"/>
          <w:szCs w:val="28"/>
          <w:rtl/>
        </w:rPr>
        <w:t xml:space="preserve">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لدُّنۡيَا</w:t>
      </w:r>
      <w:r w:rsidR="00066F09">
        <w:rPr>
          <w:rFonts w:ascii="KFGQPC Uthmanic Script HAFS" w:hAnsi="KFGQPC Uthmanic Script HAFS" w:cs="KFGQPC Uthmanic Script HAFS"/>
          <w:sz w:val="28"/>
          <w:szCs w:val="28"/>
          <w:rtl/>
        </w:rPr>
        <w:t xml:space="preserve"> وَلَا يَغُرَّنَّكُم بِ</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للَّهِ</w:t>
      </w:r>
      <w:r w:rsidR="00066F09">
        <w:rPr>
          <w:rFonts w:ascii="KFGQPC Uthmanic Script HAFS" w:hAnsi="KFGQPC Uthmanic Script HAFS" w:cs="KFGQPC Uthmanic Script HAFS"/>
          <w:sz w:val="28"/>
          <w:szCs w:val="28"/>
          <w:rtl/>
        </w:rPr>
        <w:t xml:space="preserve">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لۡغَرُورُ</w:t>
      </w:r>
      <w:r w:rsidR="00066F09">
        <w:rPr>
          <w:rFonts w:ascii="KFGQPC Uthmanic Script HAFS" w:hAnsi="KFGQPC Uthmanic Script HAFS" w:cs="KFGQPC Uthmanic Script HAFS"/>
          <w:sz w:val="28"/>
          <w:szCs w:val="28"/>
          <w:rtl/>
        </w:rPr>
        <w:t xml:space="preserve"> ٣٣</w:t>
      </w:r>
      <w:r>
        <w:rPr>
          <w:rFonts w:ascii="Traditional Arabic" w:hAnsi="Traditional Arabic" w:cs="Traditional Arabic"/>
          <w:sz w:val="28"/>
          <w:szCs w:val="28"/>
          <w:rtl/>
          <w:lang w:bidi="fa-IR"/>
        </w:rPr>
        <w:t>﴾</w:t>
      </w:r>
      <w:r w:rsidRPr="00201422">
        <w:rPr>
          <w:rStyle w:val="Char4"/>
          <w:rFonts w:hint="cs"/>
          <w:rtl/>
        </w:rPr>
        <w:t xml:space="preserve"> </w:t>
      </w:r>
      <w:r w:rsidRPr="00201422">
        <w:rPr>
          <w:rStyle w:val="Char5"/>
          <w:rtl/>
        </w:rPr>
        <w:t>[</w:t>
      </w:r>
      <w:r w:rsidRPr="00201422">
        <w:rPr>
          <w:rStyle w:val="Char5"/>
          <w:rFonts w:hint="cs"/>
          <w:rtl/>
        </w:rPr>
        <w:t>لقمان: 33</w:t>
      </w:r>
      <w:r w:rsidRPr="00201422">
        <w:rPr>
          <w:rStyle w:val="Char5"/>
          <w:rtl/>
        </w:rPr>
        <w:t>]</w:t>
      </w:r>
      <w:r w:rsidRPr="00201422">
        <w:rPr>
          <w:rStyle w:val="Char4"/>
          <w:rFonts w:hint="cs"/>
          <w:rtl/>
        </w:rPr>
        <w:t>.</w:t>
      </w:r>
    </w:p>
    <w:p w:rsidR="00177B2C" w:rsidRPr="007D0C13" w:rsidRDefault="007D0C13" w:rsidP="007D0C13">
      <w:pPr>
        <w:pStyle w:val="a4"/>
      </w:pPr>
      <w:r>
        <w:rPr>
          <w:rFonts w:hint="cs"/>
          <w:rtl/>
        </w:rPr>
        <w:t>«</w:t>
      </w:r>
      <w:r w:rsidR="00177B2C" w:rsidRPr="007D0C13">
        <w:rPr>
          <w:rFonts w:hint="cs"/>
          <w:rtl/>
        </w:rPr>
        <w:t>هان ای مردم! از نافرمانی خدای خویش بپرهیزید و از روزی بترسید که هیچ پدری برای فرزندش کاری نسازد و هیچ فرزندی پدر را کارساز نباشد، همانا</w:t>
      </w:r>
      <w:r w:rsidR="00930FB0" w:rsidRPr="007D0C13">
        <w:rPr>
          <w:rFonts w:hint="cs"/>
          <w:rtl/>
        </w:rPr>
        <w:t xml:space="preserve"> وعدۀ </w:t>
      </w:r>
      <w:r w:rsidR="00177B2C" w:rsidRPr="007D0C13">
        <w:rPr>
          <w:rFonts w:hint="cs"/>
          <w:rtl/>
        </w:rPr>
        <w:t>خدا حق است</w:t>
      </w:r>
      <w:r w:rsidR="002635F8" w:rsidRPr="007D0C13">
        <w:rPr>
          <w:rFonts w:hint="cs"/>
          <w:rtl/>
        </w:rPr>
        <w:t>،</w:t>
      </w:r>
      <w:r w:rsidR="00177B2C" w:rsidRPr="007D0C13">
        <w:rPr>
          <w:rFonts w:hint="cs"/>
          <w:rtl/>
        </w:rPr>
        <w:t xml:space="preserve"> پس زندگی دنیا شما را نفریبد و شیطان</w:t>
      </w:r>
      <w:r w:rsidR="00035665" w:rsidRPr="007D0C13">
        <w:rPr>
          <w:rFonts w:hint="cs"/>
          <w:rtl/>
        </w:rPr>
        <w:t xml:space="preserve"> فریبکار شما را به خدا غر</w:t>
      </w:r>
      <w:r w:rsidR="00D85909" w:rsidRPr="007D0C13">
        <w:rPr>
          <w:rFonts w:hint="cs"/>
          <w:rtl/>
        </w:rPr>
        <w:t>ّ</w:t>
      </w:r>
      <w:r w:rsidR="00035665" w:rsidRPr="007D0C13">
        <w:rPr>
          <w:rFonts w:hint="cs"/>
          <w:rtl/>
        </w:rPr>
        <w:t>ه نکند</w:t>
      </w:r>
      <w:r>
        <w:rPr>
          <w:rFonts w:hint="cs"/>
          <w:rtl/>
        </w:rPr>
        <w:t>»</w:t>
      </w:r>
    </w:p>
    <w:p w:rsidR="00177B2C" w:rsidRPr="00CC0D0F" w:rsidRDefault="00B74C7F" w:rsidP="008B3064">
      <w:pPr>
        <w:pStyle w:val="a2"/>
        <w:rPr>
          <w:rtl/>
        </w:rPr>
      </w:pPr>
      <w:bookmarkStart w:id="217" w:name="_Toc331528094"/>
      <w:bookmarkStart w:id="218" w:name="_Toc416390458"/>
      <w:bookmarkStart w:id="219" w:name="_Toc421793963"/>
      <w:r w:rsidRPr="00CC0D0F">
        <w:rPr>
          <w:rFonts w:hint="cs"/>
          <w:rtl/>
        </w:rPr>
        <w:t>کتاب بهاء</w:t>
      </w:r>
      <w:r w:rsidR="00D85909">
        <w:rPr>
          <w:rFonts w:hint="cs"/>
          <w:rtl/>
        </w:rPr>
        <w:t>،</w:t>
      </w:r>
      <w:r w:rsidRPr="00CC0D0F">
        <w:rPr>
          <w:rFonts w:hint="cs"/>
          <w:rtl/>
        </w:rPr>
        <w:t xml:space="preserve"> خلق را از</w:t>
      </w:r>
      <w:r w:rsidR="00930FB0">
        <w:rPr>
          <w:rFonts w:cs="B Zar" w:hint="cs"/>
          <w:rtl/>
        </w:rPr>
        <w:t xml:space="preserve"> همۀ </w:t>
      </w:r>
      <w:r w:rsidR="000202F4">
        <w:rPr>
          <w:rFonts w:hint="cs"/>
          <w:rtl/>
        </w:rPr>
        <w:t>کتاب‌ها</w:t>
      </w:r>
      <w:r w:rsidR="00AB2E6E" w:rsidRPr="00CC0D0F">
        <w:rPr>
          <w:rFonts w:hint="eastAsia"/>
          <w:rtl/>
        </w:rPr>
        <w:t xml:space="preserve"> بی</w:t>
      </w:r>
      <w:r w:rsidR="008B125C" w:rsidRPr="00CC0D0F">
        <w:rPr>
          <w:rFonts w:hint="cs"/>
          <w:rtl/>
        </w:rPr>
        <w:t>‌نیازی می</w:t>
      </w:r>
      <w:r w:rsidR="001B47B4" w:rsidRPr="00CC0D0F">
        <w:rPr>
          <w:rFonts w:hint="eastAsia"/>
          <w:rtl/>
        </w:rPr>
        <w:t>‌کند!</w:t>
      </w:r>
      <w:bookmarkEnd w:id="217"/>
      <w:bookmarkEnd w:id="218"/>
      <w:bookmarkEnd w:id="219"/>
    </w:p>
    <w:p w:rsidR="007C433E" w:rsidRDefault="000D4840" w:rsidP="00201422">
      <w:pPr>
        <w:pStyle w:val="a4"/>
        <w:rPr>
          <w:rtl/>
        </w:rPr>
      </w:pPr>
      <w:r>
        <w:rPr>
          <w:rFonts w:hint="cs"/>
          <w:rtl/>
        </w:rPr>
        <w:t>هیچکدام از</w:t>
      </w:r>
      <w:r w:rsidR="000202F4">
        <w:rPr>
          <w:rFonts w:hint="cs"/>
          <w:rtl/>
        </w:rPr>
        <w:t xml:space="preserve"> کتاب‌ها</w:t>
      </w:r>
      <w:r w:rsidR="00AF5D3D">
        <w:rPr>
          <w:rFonts w:hint="cs"/>
          <w:rtl/>
        </w:rPr>
        <w:t>ی آسمانی ادعا نکرده</w:t>
      </w:r>
      <w:r w:rsidR="00966389">
        <w:rPr>
          <w:rFonts w:hint="cs"/>
          <w:rtl/>
        </w:rPr>
        <w:t xml:space="preserve">‌اند </w:t>
      </w:r>
      <w:r w:rsidR="00AF5D3D">
        <w:rPr>
          <w:rFonts w:hint="cs"/>
          <w:rtl/>
        </w:rPr>
        <w:t>که ما</w:t>
      </w:r>
      <w:r w:rsidR="00D85909">
        <w:rPr>
          <w:rFonts w:hint="cs"/>
          <w:rtl/>
        </w:rPr>
        <w:t>،</w:t>
      </w:r>
      <w:r w:rsidR="00AF5D3D">
        <w:rPr>
          <w:rFonts w:hint="cs"/>
          <w:rtl/>
        </w:rPr>
        <w:t xml:space="preserve"> شما را از</w:t>
      </w:r>
      <w:r w:rsidR="00930FB0">
        <w:rPr>
          <w:rFonts w:hint="cs"/>
          <w:rtl/>
        </w:rPr>
        <w:t xml:space="preserve"> همۀ </w:t>
      </w:r>
      <w:r w:rsidR="000202F4">
        <w:rPr>
          <w:rFonts w:hint="cs"/>
          <w:rtl/>
        </w:rPr>
        <w:t>کتاب‌ها</w:t>
      </w:r>
      <w:r w:rsidR="003C4B60">
        <w:rPr>
          <w:rFonts w:hint="eastAsia"/>
          <w:rtl/>
        </w:rPr>
        <w:t>ی عالم بی‌</w:t>
      </w:r>
      <w:r w:rsidR="00FF50D3">
        <w:rPr>
          <w:rFonts w:hint="cs"/>
          <w:rtl/>
        </w:rPr>
        <w:t>نیاز می</w:t>
      </w:r>
      <w:r w:rsidR="00256429">
        <w:rPr>
          <w:rFonts w:hint="eastAsia"/>
          <w:rtl/>
        </w:rPr>
        <w:t>‌کنیم و اگر انسانی چنین سخنی را به میان آورد،</w:t>
      </w:r>
      <w:r w:rsidR="00B75F6C">
        <w:rPr>
          <w:rFonts w:hint="cs"/>
          <w:rtl/>
        </w:rPr>
        <w:t xml:space="preserve"> </w:t>
      </w:r>
      <w:r w:rsidR="004C777E">
        <w:rPr>
          <w:rFonts w:hint="cs"/>
          <w:rtl/>
        </w:rPr>
        <w:t>دانشمندان جهان او را شخصی خودخواه و متکبر می</w:t>
      </w:r>
      <w:r w:rsidR="008D2E17">
        <w:rPr>
          <w:rFonts w:hint="eastAsia"/>
          <w:rtl/>
        </w:rPr>
        <w:t>‌</w:t>
      </w:r>
      <w:r w:rsidR="000B7B8B">
        <w:rPr>
          <w:rFonts w:hint="eastAsia"/>
          <w:rtl/>
        </w:rPr>
        <w:t>شمرند که می</w:t>
      </w:r>
      <w:r w:rsidR="005B1869">
        <w:rPr>
          <w:rFonts w:hint="cs"/>
          <w:rtl/>
        </w:rPr>
        <w:t>‌خواهد قافل</w:t>
      </w:r>
      <w:r w:rsidR="00201422">
        <w:rPr>
          <w:rFonts w:hint="cs"/>
          <w:rtl/>
        </w:rPr>
        <w:t>ۀ</w:t>
      </w:r>
      <w:r w:rsidR="005B1869">
        <w:rPr>
          <w:rFonts w:hint="cs"/>
          <w:rtl/>
        </w:rPr>
        <w:t xml:space="preserve"> دانش را از حرکت باز دارد و راه تکامل بشر را بربندد، اما میرزا </w:t>
      </w:r>
      <w:r w:rsidR="00B4202F">
        <w:rPr>
          <w:rFonts w:hint="cs"/>
          <w:rtl/>
        </w:rPr>
        <w:t>حسینعلی بهاء</w:t>
      </w:r>
      <w:r w:rsidR="005B1869">
        <w:rPr>
          <w:rFonts w:hint="cs"/>
          <w:rtl/>
        </w:rPr>
        <w:t xml:space="preserve"> مکرر از این مقوله سخن گفته و این دروغ بزرگ را اظهار داشته</w:t>
      </w:r>
      <w:r w:rsidR="00B012F7">
        <w:rPr>
          <w:rFonts w:hint="cs"/>
          <w:rtl/>
        </w:rPr>
        <w:t>،</w:t>
      </w:r>
      <w:r w:rsidR="005B1869">
        <w:rPr>
          <w:rFonts w:hint="cs"/>
          <w:rtl/>
        </w:rPr>
        <w:t xml:space="preserve"> چنانکه در </w:t>
      </w:r>
      <w:r w:rsidR="005B1869" w:rsidRPr="00201422">
        <w:rPr>
          <w:rFonts w:hint="cs"/>
          <w:rtl/>
        </w:rPr>
        <w:t xml:space="preserve">کتاب </w:t>
      </w:r>
      <w:r w:rsidR="00201FFE" w:rsidRPr="00201422">
        <w:rPr>
          <w:rFonts w:hint="cs"/>
          <w:rtl/>
        </w:rPr>
        <w:t xml:space="preserve">«اقتدارات» </w:t>
      </w:r>
      <w:r w:rsidR="00CF64AC" w:rsidRPr="00201422">
        <w:rPr>
          <w:rFonts w:hint="cs"/>
          <w:rtl/>
        </w:rPr>
        <w:t>آشکارا</w:t>
      </w:r>
      <w:r w:rsidR="00CF64AC">
        <w:rPr>
          <w:rFonts w:hint="cs"/>
          <w:rtl/>
        </w:rPr>
        <w:t xml:space="preserve"> می</w:t>
      </w:r>
      <w:r w:rsidR="007C433E">
        <w:rPr>
          <w:rFonts w:hint="eastAsia"/>
          <w:rtl/>
        </w:rPr>
        <w:t>‌نویسد:</w:t>
      </w:r>
    </w:p>
    <w:p w:rsidR="00205DEF" w:rsidRDefault="007C433E" w:rsidP="00201422">
      <w:pPr>
        <w:pStyle w:val="a4"/>
        <w:rPr>
          <w:rtl/>
        </w:rPr>
      </w:pPr>
      <w:r>
        <w:rPr>
          <w:rFonts w:hint="cs"/>
          <w:rtl/>
        </w:rPr>
        <w:t>«ای د</w:t>
      </w:r>
      <w:r w:rsidR="00C051C7">
        <w:rPr>
          <w:rFonts w:hint="cs"/>
          <w:rtl/>
        </w:rPr>
        <w:t>وستان! بر امر ثابت و راسخ باشید.</w:t>
      </w:r>
      <w:r>
        <w:rPr>
          <w:rFonts w:hint="cs"/>
          <w:rtl/>
        </w:rPr>
        <w:t xml:space="preserve"> اگر نفسی کلمه</w:t>
      </w:r>
      <w:r w:rsidR="00E42B9C">
        <w:rPr>
          <w:rFonts w:hint="eastAsia"/>
          <w:rtl/>
        </w:rPr>
        <w:t>‌ای بگوید، در جواب بگوئید ظاهر شد آنچه که به یک تجل</w:t>
      </w:r>
      <w:r w:rsidR="00C051C7">
        <w:rPr>
          <w:rFonts w:hint="cs"/>
          <w:rtl/>
        </w:rPr>
        <w:t>ّ</w:t>
      </w:r>
      <w:r w:rsidR="00E42B9C">
        <w:rPr>
          <w:rFonts w:hint="eastAsia"/>
          <w:rtl/>
        </w:rPr>
        <w:t>ی از تجلی</w:t>
      </w:r>
      <w:r w:rsidR="00C051C7">
        <w:rPr>
          <w:rFonts w:hint="cs"/>
          <w:rtl/>
        </w:rPr>
        <w:t>ّ</w:t>
      </w:r>
      <w:r w:rsidR="00E42B9C">
        <w:rPr>
          <w:rFonts w:hint="eastAsia"/>
          <w:rtl/>
        </w:rPr>
        <w:t>ات انوارش عالم را روشن و منو</w:t>
      </w:r>
      <w:r w:rsidR="00C051C7">
        <w:rPr>
          <w:rFonts w:hint="cs"/>
          <w:rtl/>
        </w:rPr>
        <w:t>ّ</w:t>
      </w:r>
      <w:r w:rsidR="00E42B9C">
        <w:rPr>
          <w:rFonts w:hint="eastAsia"/>
          <w:rtl/>
        </w:rPr>
        <w:t xml:space="preserve">ر نموده و </w:t>
      </w:r>
      <w:r w:rsidR="00E42B9C">
        <w:rPr>
          <w:rFonts w:hint="eastAsia"/>
          <w:rtl/>
        </w:rPr>
        <w:lastRenderedPageBreak/>
        <w:t>یک ب</w:t>
      </w:r>
      <w:r w:rsidR="00165C5E">
        <w:rPr>
          <w:rFonts w:hint="cs"/>
          <w:rtl/>
        </w:rPr>
        <w:t>یان از</w:t>
      </w:r>
      <w:r w:rsidR="00E42B9C">
        <w:rPr>
          <w:rFonts w:hint="cs"/>
          <w:rtl/>
        </w:rPr>
        <w:t xml:space="preserve"> بیان م</w:t>
      </w:r>
      <w:r w:rsidR="00C051C7">
        <w:rPr>
          <w:rFonts w:hint="cs"/>
          <w:rtl/>
        </w:rPr>
        <w:t>ُ</w:t>
      </w:r>
      <w:r w:rsidR="00E42B9C">
        <w:rPr>
          <w:rFonts w:hint="cs"/>
          <w:rtl/>
        </w:rPr>
        <w:t>نزل از اسماء مشی</w:t>
      </w:r>
      <w:r w:rsidR="00C051C7">
        <w:rPr>
          <w:rFonts w:hint="cs"/>
          <w:rtl/>
        </w:rPr>
        <w:t>ّ</w:t>
      </w:r>
      <w:r w:rsidR="00E42B9C">
        <w:rPr>
          <w:rFonts w:hint="cs"/>
          <w:rtl/>
        </w:rPr>
        <w:t>تش</w:t>
      </w:r>
      <w:r w:rsidR="00C051C7">
        <w:rPr>
          <w:rFonts w:hint="cs"/>
          <w:rtl/>
        </w:rPr>
        <w:t>،</w:t>
      </w:r>
      <w:r w:rsidR="00E42B9C">
        <w:rPr>
          <w:rFonts w:hint="cs"/>
          <w:rtl/>
        </w:rPr>
        <w:t xml:space="preserve"> کل را از کتب عالم و بیان امم بی</w:t>
      </w:r>
      <w:r w:rsidR="00205DEF">
        <w:rPr>
          <w:rFonts w:hint="eastAsia"/>
          <w:rtl/>
        </w:rPr>
        <w:t>‌نیاز کرد»!</w:t>
      </w:r>
      <w:r w:rsidR="00205DEF" w:rsidRPr="00205DEF">
        <w:rPr>
          <w:rFonts w:hint="cs"/>
          <w:vertAlign w:val="superscript"/>
          <w:rtl/>
        </w:rPr>
        <w:t>(</w:t>
      </w:r>
      <w:r w:rsidR="00205DEF" w:rsidRPr="00205DEF">
        <w:rPr>
          <w:rStyle w:val="FootnoteReference"/>
          <w:rFonts w:cs="B Zar"/>
          <w:rtl/>
        </w:rPr>
        <w:footnoteReference w:id="353"/>
      </w:r>
      <w:r w:rsidR="00205DEF" w:rsidRPr="00205DEF">
        <w:rPr>
          <w:rFonts w:hint="cs"/>
          <w:vertAlign w:val="superscript"/>
          <w:rtl/>
        </w:rPr>
        <w:t>)</w:t>
      </w:r>
      <w:r w:rsidR="00205DEF">
        <w:rPr>
          <w:rFonts w:hint="cs"/>
          <w:rtl/>
        </w:rPr>
        <w:t>.</w:t>
      </w:r>
    </w:p>
    <w:p w:rsidR="00205DEF" w:rsidRDefault="00205DEF" w:rsidP="00201422">
      <w:pPr>
        <w:pStyle w:val="a4"/>
        <w:rPr>
          <w:rtl/>
        </w:rPr>
      </w:pPr>
      <w:r>
        <w:rPr>
          <w:rFonts w:hint="cs"/>
          <w:rtl/>
        </w:rPr>
        <w:t xml:space="preserve">و همچنین در </w:t>
      </w:r>
      <w:r w:rsidRPr="00201422">
        <w:rPr>
          <w:rFonts w:hint="cs"/>
          <w:rtl/>
        </w:rPr>
        <w:t xml:space="preserve">کتاب </w:t>
      </w:r>
      <w:r w:rsidR="001A2B80" w:rsidRPr="00201422">
        <w:rPr>
          <w:rFonts w:hint="cs"/>
          <w:rtl/>
        </w:rPr>
        <w:t xml:space="preserve">«اقدس» </w:t>
      </w:r>
      <w:r w:rsidR="00B12561" w:rsidRPr="00201422">
        <w:rPr>
          <w:rFonts w:hint="cs"/>
          <w:rtl/>
        </w:rPr>
        <w:t>می‌</w:t>
      </w:r>
      <w:r w:rsidR="003A517C" w:rsidRPr="00201422">
        <w:rPr>
          <w:rFonts w:hint="cs"/>
          <w:rtl/>
        </w:rPr>
        <w:t>نویسد</w:t>
      </w:r>
      <w:r w:rsidR="003A517C">
        <w:rPr>
          <w:rFonts w:hint="cs"/>
          <w:rtl/>
        </w:rPr>
        <w:t>:</w:t>
      </w:r>
    </w:p>
    <w:p w:rsidR="003A517C" w:rsidRPr="00C950E7" w:rsidRDefault="000202F4" w:rsidP="000202F4">
      <w:pPr>
        <w:tabs>
          <w:tab w:val="left" w:pos="8640"/>
        </w:tabs>
        <w:bidi/>
        <w:ind w:firstLine="284"/>
        <w:jc w:val="lowKashida"/>
        <w:rPr>
          <w:rFonts w:cs="B Zar"/>
          <w:sz w:val="28"/>
          <w:szCs w:val="28"/>
          <w:rtl/>
        </w:rPr>
      </w:pPr>
      <w:r w:rsidRPr="007D0C13">
        <w:rPr>
          <w:rStyle w:val="Char3"/>
          <w:rtl/>
        </w:rPr>
        <w:t>«</w:t>
      </w:r>
      <w:r w:rsidR="003A517C" w:rsidRPr="007D0C13">
        <w:rPr>
          <w:rStyle w:val="Char3"/>
          <w:rFonts w:hint="cs"/>
          <w:rtl/>
        </w:rPr>
        <w:t>من يقرء</w:t>
      </w:r>
      <w:r w:rsidR="007B01E4" w:rsidRPr="007D0C13">
        <w:rPr>
          <w:rStyle w:val="Char3"/>
          <w:rFonts w:hint="cs"/>
          <w:rtl/>
        </w:rPr>
        <w:t xml:space="preserve"> آية من آياتي لخير له من أن يقرأ</w:t>
      </w:r>
      <w:r w:rsidR="003A517C" w:rsidRPr="007D0C13">
        <w:rPr>
          <w:rStyle w:val="Char3"/>
          <w:rFonts w:hint="cs"/>
          <w:rtl/>
        </w:rPr>
        <w:t xml:space="preserve"> كتب الأو</w:t>
      </w:r>
      <w:r w:rsidR="00C051C7" w:rsidRPr="007D0C13">
        <w:rPr>
          <w:rStyle w:val="Char3"/>
          <w:rFonts w:hint="cs"/>
          <w:rtl/>
        </w:rPr>
        <w:t>ّ</w:t>
      </w:r>
      <w:r w:rsidR="003A517C" w:rsidRPr="007D0C13">
        <w:rPr>
          <w:rStyle w:val="Char3"/>
          <w:rFonts w:hint="cs"/>
          <w:rtl/>
        </w:rPr>
        <w:t>لين والآخرين</w:t>
      </w:r>
      <w:r w:rsidRPr="007D0C13">
        <w:rPr>
          <w:rStyle w:val="Char3"/>
          <w:rtl/>
        </w:rPr>
        <w:t>»</w:t>
      </w:r>
      <w:r w:rsidR="003A517C" w:rsidRPr="00C950E7">
        <w:rPr>
          <w:rFonts w:cs="B Zar" w:hint="cs"/>
          <w:sz w:val="28"/>
          <w:szCs w:val="28"/>
          <w:vertAlign w:val="superscript"/>
          <w:rtl/>
          <w:lang w:bidi="fa-IR"/>
        </w:rPr>
        <w:t>(</w:t>
      </w:r>
      <w:r w:rsidR="003A517C" w:rsidRPr="00C950E7">
        <w:rPr>
          <w:rStyle w:val="FootnoteReference"/>
          <w:rFonts w:cs="B Zar"/>
          <w:sz w:val="28"/>
          <w:szCs w:val="28"/>
          <w:rtl/>
          <w:lang w:bidi="fa-IR"/>
        </w:rPr>
        <w:footnoteReference w:id="354"/>
      </w:r>
      <w:r w:rsidR="003A517C" w:rsidRPr="00C950E7">
        <w:rPr>
          <w:rFonts w:cs="B Zar" w:hint="cs"/>
          <w:sz w:val="28"/>
          <w:szCs w:val="28"/>
          <w:vertAlign w:val="superscript"/>
          <w:rtl/>
          <w:lang w:bidi="fa-IR"/>
        </w:rPr>
        <w:t>)</w:t>
      </w:r>
      <w:r w:rsidR="003A517C" w:rsidRPr="00201422">
        <w:rPr>
          <w:rStyle w:val="Char4"/>
          <w:rFonts w:hint="cs"/>
          <w:rtl/>
        </w:rPr>
        <w:t>.</w:t>
      </w:r>
    </w:p>
    <w:p w:rsidR="003A517C" w:rsidRDefault="00075AE8" w:rsidP="00201422">
      <w:pPr>
        <w:pStyle w:val="a4"/>
        <w:rPr>
          <w:rtl/>
        </w:rPr>
      </w:pPr>
      <w:r>
        <w:rPr>
          <w:rFonts w:hint="cs"/>
          <w:rtl/>
        </w:rPr>
        <w:t xml:space="preserve">یعنی: </w:t>
      </w:r>
      <w:r w:rsidR="007B01E4">
        <w:rPr>
          <w:rFonts w:ascii="Traditional Arabic" w:hAnsi="Traditional Arabic" w:cs="Traditional Arabic"/>
          <w:rtl/>
        </w:rPr>
        <w:t>«</w:t>
      </w:r>
      <w:r>
        <w:rPr>
          <w:rFonts w:hint="cs"/>
          <w:rtl/>
        </w:rPr>
        <w:t>هرکس یک آیه از آ</w:t>
      </w:r>
      <w:r w:rsidR="004C5EDD">
        <w:rPr>
          <w:rFonts w:hint="cs"/>
          <w:rtl/>
        </w:rPr>
        <w:t>یات مرا بخواند، برای او بهتر است از آن که</w:t>
      </w:r>
      <w:r w:rsidR="00930FB0">
        <w:rPr>
          <w:rFonts w:hint="cs"/>
          <w:rtl/>
        </w:rPr>
        <w:t xml:space="preserve"> همۀ </w:t>
      </w:r>
      <w:r w:rsidR="000202F4">
        <w:rPr>
          <w:rFonts w:hint="cs"/>
          <w:rtl/>
        </w:rPr>
        <w:t>کتاب‌ها</w:t>
      </w:r>
      <w:r w:rsidR="007B01E4">
        <w:rPr>
          <w:rFonts w:hint="eastAsia"/>
          <w:rtl/>
        </w:rPr>
        <w:t>ی گذشتگان و آیندگان را بخواند</w:t>
      </w:r>
      <w:r w:rsidR="007B01E4">
        <w:rPr>
          <w:rFonts w:ascii="Traditional Arabic" w:hAnsi="Traditional Arabic" w:cs="Traditional Arabic"/>
          <w:rtl/>
        </w:rPr>
        <w:t>»</w:t>
      </w:r>
      <w:r w:rsidR="008D2C3C">
        <w:rPr>
          <w:rFonts w:hint="eastAsia"/>
          <w:rtl/>
        </w:rPr>
        <w:t>!</w:t>
      </w:r>
    </w:p>
    <w:p w:rsidR="00727253" w:rsidRDefault="00727253" w:rsidP="00201422">
      <w:pPr>
        <w:pStyle w:val="a4"/>
        <w:rPr>
          <w:rtl/>
        </w:rPr>
      </w:pPr>
      <w:r>
        <w:rPr>
          <w:rFonts w:hint="cs"/>
          <w:rtl/>
        </w:rPr>
        <w:t>و ناگزیر خود این آیه</w:t>
      </w:r>
      <w:r w:rsidR="007B01E4">
        <w:rPr>
          <w:rFonts w:hint="cs"/>
          <w:rtl/>
        </w:rPr>
        <w:t>!</w:t>
      </w:r>
      <w:r>
        <w:rPr>
          <w:rFonts w:hint="cs"/>
          <w:rtl/>
        </w:rPr>
        <w:t xml:space="preserve"> </w:t>
      </w:r>
      <w:r w:rsidR="00FF4EB4">
        <w:rPr>
          <w:rFonts w:hint="cs"/>
          <w:rtl/>
        </w:rPr>
        <w:t>هم مشمول قانون بال</w:t>
      </w:r>
      <w:r w:rsidR="007B01E4">
        <w:rPr>
          <w:rFonts w:hint="cs"/>
          <w:rtl/>
        </w:rPr>
        <w:t>ا</w:t>
      </w:r>
      <w:r w:rsidR="00FF4EB4">
        <w:rPr>
          <w:rFonts w:hint="cs"/>
          <w:rtl/>
        </w:rPr>
        <w:t xml:space="preserve"> می</w:t>
      </w:r>
      <w:r w:rsidR="006E63B0">
        <w:rPr>
          <w:rFonts w:hint="eastAsia"/>
          <w:rtl/>
        </w:rPr>
        <w:t>‌شود</w:t>
      </w:r>
      <w:r w:rsidR="00C01C85">
        <w:rPr>
          <w:rFonts w:hint="cs"/>
          <w:rtl/>
        </w:rPr>
        <w:t>،</w:t>
      </w:r>
      <w:r w:rsidR="006E63B0">
        <w:rPr>
          <w:rFonts w:hint="eastAsia"/>
          <w:rtl/>
        </w:rPr>
        <w:t xml:space="preserve"> یعنی</w:t>
      </w:r>
      <w:r w:rsidR="00C01C85">
        <w:rPr>
          <w:rFonts w:hint="cs"/>
          <w:rtl/>
        </w:rPr>
        <w:t>:</w:t>
      </w:r>
      <w:r w:rsidR="006E63B0">
        <w:rPr>
          <w:rFonts w:hint="eastAsia"/>
          <w:rtl/>
        </w:rPr>
        <w:t xml:space="preserve"> خوانندگان ارجمند به محض خواندن عبارت فوق</w:t>
      </w:r>
      <w:r w:rsidR="007B01E4">
        <w:rPr>
          <w:rFonts w:hint="cs"/>
          <w:rtl/>
        </w:rPr>
        <w:t>،</w:t>
      </w:r>
      <w:r w:rsidR="006E63B0">
        <w:rPr>
          <w:rFonts w:hint="eastAsia"/>
          <w:rtl/>
        </w:rPr>
        <w:t xml:space="preserve"> از</w:t>
      </w:r>
      <w:r w:rsidR="00A1530F">
        <w:rPr>
          <w:rFonts w:hint="eastAsia"/>
          <w:rtl/>
        </w:rPr>
        <w:t xml:space="preserve"> مطالعۀ </w:t>
      </w:r>
      <w:r w:rsidR="006E63B0">
        <w:rPr>
          <w:rFonts w:hint="eastAsia"/>
          <w:rtl/>
        </w:rPr>
        <w:t>تمام</w:t>
      </w:r>
      <w:r w:rsidR="000202F4">
        <w:rPr>
          <w:rFonts w:hint="eastAsia"/>
          <w:rtl/>
        </w:rPr>
        <w:t xml:space="preserve"> کتاب‌ها</w:t>
      </w:r>
      <w:r w:rsidR="00A62203">
        <w:rPr>
          <w:rFonts w:hint="cs"/>
          <w:rtl/>
        </w:rPr>
        <w:t>ی دنیا بی</w:t>
      </w:r>
      <w:r w:rsidR="00C01C85">
        <w:rPr>
          <w:rFonts w:hint="eastAsia"/>
          <w:rtl/>
        </w:rPr>
        <w:t>‌نیاز شده</w:t>
      </w:r>
      <w:r w:rsidR="00F770F0">
        <w:rPr>
          <w:rFonts w:hint="eastAsia"/>
          <w:rtl/>
        </w:rPr>
        <w:t>‌اند.</w:t>
      </w:r>
    </w:p>
    <w:p w:rsidR="00997C06" w:rsidRDefault="00997C06" w:rsidP="00201422">
      <w:pPr>
        <w:pStyle w:val="a4"/>
        <w:rPr>
          <w:rtl/>
        </w:rPr>
      </w:pPr>
      <w:r>
        <w:rPr>
          <w:rFonts w:hint="cs"/>
          <w:rtl/>
        </w:rPr>
        <w:t>آیا هیچ عاقلی در دنیا پیدا می</w:t>
      </w:r>
      <w:r w:rsidR="00620EBF">
        <w:rPr>
          <w:rFonts w:hint="eastAsia"/>
          <w:rtl/>
        </w:rPr>
        <w:t>‌شود که به چنین ادعائی برخاسته باشد؟ و آیا بوی</w:t>
      </w:r>
      <w:r w:rsidR="008572ED">
        <w:rPr>
          <w:rFonts w:hint="cs"/>
          <w:rtl/>
        </w:rPr>
        <w:t xml:space="preserve"> </w:t>
      </w:r>
      <w:r w:rsidR="004B0E52">
        <w:rPr>
          <w:rFonts w:hint="cs"/>
          <w:rtl/>
        </w:rPr>
        <w:t>تند أنانی</w:t>
      </w:r>
      <w:r w:rsidR="00B42907">
        <w:rPr>
          <w:rFonts w:hint="cs"/>
          <w:rtl/>
        </w:rPr>
        <w:t>ّ</w:t>
      </w:r>
      <w:r w:rsidR="004B0E52">
        <w:rPr>
          <w:rFonts w:hint="cs"/>
          <w:rtl/>
        </w:rPr>
        <w:t>ت و خودپرستی از این عبارت به مشام‌</w:t>
      </w:r>
      <w:r w:rsidR="00845E71">
        <w:rPr>
          <w:rFonts w:hint="cs"/>
          <w:rtl/>
        </w:rPr>
        <w:t>خوانندگان گرامی نمی</w:t>
      </w:r>
      <w:r w:rsidR="00B42907">
        <w:rPr>
          <w:rFonts w:hint="eastAsia"/>
          <w:rtl/>
        </w:rPr>
        <w:t>‌رسد؟</w:t>
      </w:r>
    </w:p>
    <w:p w:rsidR="00F83D90" w:rsidRDefault="00F83D90" w:rsidP="00201422">
      <w:pPr>
        <w:pStyle w:val="a4"/>
        <w:rPr>
          <w:rtl/>
        </w:rPr>
      </w:pPr>
      <w:r>
        <w:rPr>
          <w:rFonts w:hint="cs"/>
          <w:rtl/>
        </w:rPr>
        <w:t>فراموش نکنیم که</w:t>
      </w:r>
      <w:r w:rsidR="00A102B9">
        <w:rPr>
          <w:rFonts w:hint="cs"/>
          <w:rtl/>
        </w:rPr>
        <w:t xml:space="preserve"> گویندۀ </w:t>
      </w:r>
      <w:r>
        <w:rPr>
          <w:rFonts w:hint="cs"/>
          <w:rtl/>
        </w:rPr>
        <w:t xml:space="preserve">این سخن همان </w:t>
      </w:r>
      <w:r w:rsidRPr="00201422">
        <w:rPr>
          <w:rFonts w:hint="cs"/>
          <w:rtl/>
        </w:rPr>
        <w:t>کسی است که می</w:t>
      </w:r>
      <w:r w:rsidR="00924947" w:rsidRPr="00201422">
        <w:rPr>
          <w:rFonts w:hint="eastAsia"/>
          <w:rtl/>
        </w:rPr>
        <w:t>‌گوید: یک موی من از</w:t>
      </w:r>
      <w:r w:rsidR="00930FB0" w:rsidRPr="00201422">
        <w:rPr>
          <w:rFonts w:hint="eastAsia"/>
          <w:rtl/>
        </w:rPr>
        <w:t xml:space="preserve"> همۀ </w:t>
      </w:r>
      <w:r w:rsidR="00924947" w:rsidRPr="00201422">
        <w:rPr>
          <w:rFonts w:hint="eastAsia"/>
          <w:rtl/>
        </w:rPr>
        <w:t>اهل آسمان</w:t>
      </w:r>
      <w:r w:rsidR="007B1A6D" w:rsidRPr="00201422">
        <w:rPr>
          <w:rFonts w:hint="cs"/>
          <w:rtl/>
        </w:rPr>
        <w:t>‌</w:t>
      </w:r>
      <w:r w:rsidR="00924947" w:rsidRPr="00201422">
        <w:rPr>
          <w:rFonts w:hint="eastAsia"/>
          <w:rtl/>
        </w:rPr>
        <w:t>ها و</w:t>
      </w:r>
      <w:r w:rsidR="007B1A6D" w:rsidRPr="00201422">
        <w:rPr>
          <w:rFonts w:hint="eastAsia"/>
          <w:rtl/>
        </w:rPr>
        <w:t xml:space="preserve"> زمین برتر است</w:t>
      </w:r>
      <w:r w:rsidR="007B1A6D" w:rsidRPr="00201422">
        <w:rPr>
          <w:rFonts w:hint="cs"/>
          <w:rtl/>
        </w:rPr>
        <w:t>،</w:t>
      </w:r>
      <w:r w:rsidR="00924947" w:rsidRPr="00201422">
        <w:rPr>
          <w:rFonts w:hint="eastAsia"/>
          <w:rtl/>
        </w:rPr>
        <w:t xml:space="preserve"> </w:t>
      </w:r>
      <w:r w:rsidR="00924947" w:rsidRPr="00201422">
        <w:rPr>
          <w:rFonts w:hint="cs"/>
          <w:rtl/>
        </w:rPr>
        <w:t xml:space="preserve">چنانکه در کتاب </w:t>
      </w:r>
      <w:r w:rsidR="00C213D0" w:rsidRPr="00201422">
        <w:rPr>
          <w:rFonts w:hint="cs"/>
          <w:rtl/>
        </w:rPr>
        <w:t xml:space="preserve">«مبین» </w:t>
      </w:r>
      <w:r w:rsidR="00647426" w:rsidRPr="00201422">
        <w:rPr>
          <w:rFonts w:hint="cs"/>
          <w:rtl/>
        </w:rPr>
        <w:t>می‌</w:t>
      </w:r>
      <w:r w:rsidR="001F76D1" w:rsidRPr="00201422">
        <w:rPr>
          <w:rFonts w:hint="cs"/>
          <w:rtl/>
        </w:rPr>
        <w:t>نویسد</w:t>
      </w:r>
      <w:r w:rsidR="001F76D1">
        <w:rPr>
          <w:rFonts w:hint="cs"/>
          <w:rtl/>
        </w:rPr>
        <w:t>:</w:t>
      </w:r>
    </w:p>
    <w:p w:rsidR="001F76D1" w:rsidRPr="00C950E7" w:rsidRDefault="000202F4" w:rsidP="007D0C13">
      <w:pPr>
        <w:tabs>
          <w:tab w:val="left" w:pos="8640"/>
        </w:tabs>
        <w:bidi/>
        <w:ind w:firstLine="284"/>
        <w:jc w:val="both"/>
        <w:rPr>
          <w:rFonts w:cs="B Zar"/>
          <w:sz w:val="28"/>
          <w:szCs w:val="28"/>
          <w:rtl/>
        </w:rPr>
      </w:pPr>
      <w:r w:rsidRPr="007D0C13">
        <w:rPr>
          <w:rStyle w:val="Char3"/>
          <w:rtl/>
        </w:rPr>
        <w:t>«</w:t>
      </w:r>
      <w:r w:rsidR="001F76D1" w:rsidRPr="007D0C13">
        <w:rPr>
          <w:rStyle w:val="Char3"/>
          <w:rFonts w:hint="cs"/>
          <w:rtl/>
        </w:rPr>
        <w:t>أ</w:t>
      </w:r>
      <w:r w:rsidR="00C950E7" w:rsidRPr="007D0C13">
        <w:rPr>
          <w:rStyle w:val="Char3"/>
          <w:rFonts w:hint="cs"/>
          <w:rtl/>
        </w:rPr>
        <w:t>تفكرون بالذي خلقتم للقائه ثم على مقاعدكم تفرحون؟ وتعترضون على</w:t>
      </w:r>
      <w:r w:rsidR="001F76D1" w:rsidRPr="007D0C13">
        <w:rPr>
          <w:rStyle w:val="Char3"/>
          <w:rFonts w:hint="cs"/>
          <w:rtl/>
        </w:rPr>
        <w:t xml:space="preserve"> الذي شعرة منه خير عند</w:t>
      </w:r>
      <w:r w:rsidR="00B42907" w:rsidRPr="007D0C13">
        <w:rPr>
          <w:rStyle w:val="Char3"/>
          <w:rFonts w:hint="cs"/>
          <w:rtl/>
        </w:rPr>
        <w:t xml:space="preserve"> </w:t>
      </w:r>
      <w:r w:rsidR="001F76D1" w:rsidRPr="007D0C13">
        <w:rPr>
          <w:rStyle w:val="Char3"/>
          <w:rFonts w:hint="cs"/>
          <w:rtl/>
        </w:rPr>
        <w:t>الله عمن في السموات والأرض</w:t>
      </w:r>
      <w:r w:rsidRPr="007D0C13">
        <w:rPr>
          <w:rStyle w:val="Char3"/>
          <w:rtl/>
        </w:rPr>
        <w:t>»</w:t>
      </w:r>
      <w:r w:rsidR="001F76D1" w:rsidRPr="00C950E7">
        <w:rPr>
          <w:rFonts w:cs="B Zar" w:hint="cs"/>
          <w:sz w:val="28"/>
          <w:szCs w:val="28"/>
          <w:rtl/>
        </w:rPr>
        <w:t>؟</w:t>
      </w:r>
      <w:r w:rsidR="001F76D1" w:rsidRPr="00C950E7">
        <w:rPr>
          <w:rFonts w:cs="B Zar" w:hint="cs"/>
          <w:sz w:val="28"/>
          <w:szCs w:val="28"/>
          <w:vertAlign w:val="superscript"/>
          <w:rtl/>
          <w:lang w:bidi="fa-IR"/>
        </w:rPr>
        <w:t>(</w:t>
      </w:r>
      <w:r w:rsidR="001F76D1" w:rsidRPr="00C950E7">
        <w:rPr>
          <w:rStyle w:val="FootnoteReference"/>
          <w:rFonts w:cs="B Zar"/>
          <w:sz w:val="28"/>
          <w:szCs w:val="28"/>
          <w:rtl/>
          <w:lang w:bidi="fa-IR"/>
        </w:rPr>
        <w:footnoteReference w:id="355"/>
      </w:r>
      <w:r w:rsidR="001F76D1" w:rsidRPr="00C950E7">
        <w:rPr>
          <w:rFonts w:cs="B Zar" w:hint="cs"/>
          <w:sz w:val="28"/>
          <w:szCs w:val="28"/>
          <w:vertAlign w:val="superscript"/>
          <w:rtl/>
          <w:lang w:bidi="fa-IR"/>
        </w:rPr>
        <w:t>)</w:t>
      </w:r>
      <w:r w:rsidR="001F76D1" w:rsidRPr="00201422">
        <w:rPr>
          <w:rStyle w:val="Char4"/>
          <w:rFonts w:hint="cs"/>
          <w:rtl/>
        </w:rPr>
        <w:t>.</w:t>
      </w:r>
    </w:p>
    <w:p w:rsidR="001F76D1" w:rsidRDefault="00B5226A" w:rsidP="00201422">
      <w:pPr>
        <w:pStyle w:val="a4"/>
        <w:rPr>
          <w:rtl/>
        </w:rPr>
      </w:pPr>
      <w:r>
        <w:rPr>
          <w:rFonts w:hint="cs"/>
          <w:rtl/>
        </w:rPr>
        <w:t>یعنی: «آی</w:t>
      </w:r>
      <w:r w:rsidR="00886585">
        <w:rPr>
          <w:rFonts w:hint="cs"/>
          <w:rtl/>
        </w:rPr>
        <w:t>ا</w:t>
      </w:r>
      <w:r>
        <w:rPr>
          <w:rFonts w:hint="cs"/>
          <w:rtl/>
        </w:rPr>
        <w:t xml:space="preserve"> کسی را انکار می</w:t>
      </w:r>
      <w:r w:rsidR="00A92D38">
        <w:rPr>
          <w:rFonts w:hint="eastAsia"/>
          <w:rtl/>
        </w:rPr>
        <w:t>‌کنید که برای دیدن او آفریده شده اید؟ سپس در جایگاه</w:t>
      </w:r>
      <w:r w:rsidR="0029120F">
        <w:rPr>
          <w:rFonts w:hint="cs"/>
          <w:rtl/>
        </w:rPr>
        <w:t>‌های خود نشسته و شادی می‌</w:t>
      </w:r>
      <w:r w:rsidR="006006AB">
        <w:rPr>
          <w:rFonts w:hint="cs"/>
          <w:rtl/>
        </w:rPr>
        <w:t>کنید؟ و بر کسی اعتراض می</w:t>
      </w:r>
      <w:r w:rsidR="00963126">
        <w:rPr>
          <w:rFonts w:hint="eastAsia"/>
          <w:rtl/>
        </w:rPr>
        <w:t>‌نمایید که مویی از او نزد خدا بهتر از</w:t>
      </w:r>
      <w:r w:rsidR="00930FB0">
        <w:rPr>
          <w:rFonts w:hint="eastAsia"/>
          <w:rtl/>
        </w:rPr>
        <w:t xml:space="preserve"> همۀ </w:t>
      </w:r>
      <w:r w:rsidR="00963126">
        <w:rPr>
          <w:rFonts w:hint="eastAsia"/>
          <w:rtl/>
        </w:rPr>
        <w:t>اهل آسمان</w:t>
      </w:r>
      <w:r w:rsidR="00B42907">
        <w:rPr>
          <w:rFonts w:hint="cs"/>
          <w:rtl/>
        </w:rPr>
        <w:t>‌ها و زمین است»!؟</w:t>
      </w:r>
    </w:p>
    <w:p w:rsidR="00EF243A" w:rsidRPr="00073B3D" w:rsidRDefault="007A6CE2" w:rsidP="008B3064">
      <w:pPr>
        <w:pStyle w:val="a2"/>
        <w:rPr>
          <w:rtl/>
        </w:rPr>
      </w:pPr>
      <w:bookmarkStart w:id="220" w:name="_Toc331528095"/>
      <w:bookmarkStart w:id="221" w:name="_Toc416390459"/>
      <w:bookmarkStart w:id="222" w:name="_Toc421793964"/>
      <w:r>
        <w:rPr>
          <w:rFonts w:hint="cs"/>
          <w:rtl/>
        </w:rPr>
        <w:t xml:space="preserve">مقام زن در کیش </w:t>
      </w:r>
      <w:r w:rsidR="00D61BA4" w:rsidRPr="00073B3D">
        <w:rPr>
          <w:rFonts w:hint="cs"/>
          <w:rtl/>
        </w:rPr>
        <w:t>بهایی</w:t>
      </w:r>
      <w:bookmarkEnd w:id="220"/>
      <w:bookmarkEnd w:id="221"/>
      <w:bookmarkEnd w:id="222"/>
    </w:p>
    <w:p w:rsidR="00730751" w:rsidRDefault="00565667" w:rsidP="00201422">
      <w:pPr>
        <w:pStyle w:val="a4"/>
        <w:rPr>
          <w:rtl/>
        </w:rPr>
      </w:pPr>
      <w:r>
        <w:rPr>
          <w:rFonts w:hint="cs"/>
          <w:rtl/>
        </w:rPr>
        <w:t>روزگار ما</w:t>
      </w:r>
      <w:r w:rsidR="00B42907">
        <w:rPr>
          <w:rFonts w:hint="cs"/>
          <w:rtl/>
        </w:rPr>
        <w:t>،</w:t>
      </w:r>
      <w:r>
        <w:rPr>
          <w:rFonts w:hint="cs"/>
          <w:rtl/>
        </w:rPr>
        <w:t xml:space="preserve"> روزگاری است که در همه جا سخن از بزرگداشت زن و احیای حقوق وی می</w:t>
      </w:r>
      <w:r w:rsidR="00B42907">
        <w:rPr>
          <w:rFonts w:hint="eastAsia"/>
          <w:rtl/>
        </w:rPr>
        <w:t>‌رود</w:t>
      </w:r>
      <w:r w:rsidR="00B42907">
        <w:rPr>
          <w:rFonts w:hint="cs"/>
          <w:rtl/>
        </w:rPr>
        <w:t>.</w:t>
      </w:r>
      <w:r w:rsidR="004022ED">
        <w:rPr>
          <w:rFonts w:hint="eastAsia"/>
          <w:rtl/>
        </w:rPr>
        <w:t xml:space="preserve"> از سوی دیگر</w:t>
      </w:r>
      <w:r w:rsidR="00B42907">
        <w:rPr>
          <w:rFonts w:hint="cs"/>
          <w:rtl/>
        </w:rPr>
        <w:t>،</w:t>
      </w:r>
      <w:r w:rsidR="004022ED">
        <w:rPr>
          <w:rFonts w:hint="eastAsia"/>
          <w:rtl/>
        </w:rPr>
        <w:t xml:space="preserve"> بهائیان مد</w:t>
      </w:r>
      <w:r w:rsidR="00B42907">
        <w:rPr>
          <w:rFonts w:hint="cs"/>
          <w:rtl/>
        </w:rPr>
        <w:t>ّ</w:t>
      </w:r>
      <w:r w:rsidR="004022ED">
        <w:rPr>
          <w:rFonts w:hint="eastAsia"/>
          <w:rtl/>
        </w:rPr>
        <w:t>عی</w:t>
      </w:r>
      <w:r w:rsidR="00966389">
        <w:rPr>
          <w:rFonts w:hint="eastAsia"/>
          <w:rtl/>
        </w:rPr>
        <w:t xml:space="preserve">‌اند </w:t>
      </w:r>
      <w:r w:rsidR="004022ED">
        <w:rPr>
          <w:rFonts w:hint="eastAsia"/>
          <w:rtl/>
        </w:rPr>
        <w:t>که دوران ادیان سلف سپری شده و آئین ایشان مترقی</w:t>
      </w:r>
      <w:r w:rsidR="00F5062F">
        <w:rPr>
          <w:rFonts w:hint="cs"/>
          <w:rtl/>
        </w:rPr>
        <w:t>‌ترین آئینی است که در روی زمین وجود دارد، پس باید دید که</w:t>
      </w:r>
      <w:r w:rsidR="00730751">
        <w:rPr>
          <w:rFonts w:hint="cs"/>
          <w:rtl/>
        </w:rPr>
        <w:t xml:space="preserve"> بهاءالله از زنان چ</w:t>
      </w:r>
      <w:r w:rsidR="007A6CE2">
        <w:rPr>
          <w:rFonts w:hint="cs"/>
          <w:rtl/>
        </w:rPr>
        <w:t>گونه تجلیل نموده و به هنگام سخن</w:t>
      </w:r>
      <w:r w:rsidR="007A6CE2">
        <w:rPr>
          <w:rFonts w:hint="eastAsia"/>
          <w:rtl/>
        </w:rPr>
        <w:t>‌</w:t>
      </w:r>
      <w:r w:rsidR="00730751">
        <w:rPr>
          <w:rFonts w:hint="cs"/>
          <w:rtl/>
        </w:rPr>
        <w:t>گفتن از ایشا</w:t>
      </w:r>
      <w:r w:rsidR="00B42907">
        <w:rPr>
          <w:rFonts w:hint="cs"/>
          <w:rtl/>
        </w:rPr>
        <w:t>ن چه تعبیری را به کار برده است؟</w:t>
      </w:r>
    </w:p>
    <w:p w:rsidR="00AF009B" w:rsidRDefault="00730751" w:rsidP="00201422">
      <w:pPr>
        <w:pStyle w:val="a4"/>
        <w:rPr>
          <w:rtl/>
        </w:rPr>
      </w:pPr>
      <w:r>
        <w:rPr>
          <w:rFonts w:hint="cs"/>
          <w:rtl/>
        </w:rPr>
        <w:lastRenderedPageBreak/>
        <w:t xml:space="preserve">میرزا </w:t>
      </w:r>
      <w:r w:rsidR="00C4327C">
        <w:rPr>
          <w:rFonts w:hint="cs"/>
          <w:rtl/>
        </w:rPr>
        <w:t>حسینعلی</w:t>
      </w:r>
      <w:r>
        <w:rPr>
          <w:rFonts w:hint="cs"/>
          <w:rtl/>
        </w:rPr>
        <w:t xml:space="preserve"> در </w:t>
      </w:r>
      <w:r w:rsidRPr="00201422">
        <w:rPr>
          <w:rFonts w:hint="cs"/>
          <w:rtl/>
        </w:rPr>
        <w:t xml:space="preserve">کتاب </w:t>
      </w:r>
      <w:r w:rsidR="00E43045" w:rsidRPr="00201422">
        <w:rPr>
          <w:rFonts w:hint="cs"/>
          <w:rtl/>
        </w:rPr>
        <w:t xml:space="preserve">«اقدس» </w:t>
      </w:r>
      <w:r w:rsidR="003705FB" w:rsidRPr="00201422">
        <w:rPr>
          <w:rFonts w:hint="cs"/>
          <w:rtl/>
        </w:rPr>
        <w:t>که مهم</w:t>
      </w:r>
      <w:r w:rsidR="00190ECD" w:rsidRPr="00201422">
        <w:rPr>
          <w:rFonts w:hint="eastAsia"/>
          <w:rtl/>
        </w:rPr>
        <w:t>‌ترین</w:t>
      </w:r>
      <w:r w:rsidR="00190ECD">
        <w:rPr>
          <w:rFonts w:hint="eastAsia"/>
          <w:rtl/>
        </w:rPr>
        <w:t xml:space="preserve"> کتاب بهایی</w:t>
      </w:r>
      <w:r w:rsidR="0028325B">
        <w:rPr>
          <w:rFonts w:hint="cs"/>
          <w:rtl/>
        </w:rPr>
        <w:t>‌گری شمرده می</w:t>
      </w:r>
      <w:r w:rsidR="000B7F2E">
        <w:rPr>
          <w:rFonts w:hint="eastAsia"/>
          <w:rtl/>
        </w:rPr>
        <w:t>‌شود</w:t>
      </w:r>
      <w:r w:rsidR="00B42907">
        <w:rPr>
          <w:rFonts w:hint="cs"/>
          <w:rtl/>
        </w:rPr>
        <w:t>،</w:t>
      </w:r>
      <w:r w:rsidR="000B7F2E">
        <w:rPr>
          <w:rFonts w:hint="eastAsia"/>
          <w:rtl/>
        </w:rPr>
        <w:t xml:space="preserve"> چنین می</w:t>
      </w:r>
      <w:r w:rsidR="00AF009B">
        <w:rPr>
          <w:rFonts w:hint="cs"/>
          <w:rtl/>
        </w:rPr>
        <w:t>‌نویسد:</w:t>
      </w:r>
    </w:p>
    <w:p w:rsidR="00AF009B" w:rsidRPr="00C950E7" w:rsidRDefault="000202F4" w:rsidP="000202F4">
      <w:pPr>
        <w:tabs>
          <w:tab w:val="left" w:pos="8640"/>
        </w:tabs>
        <w:bidi/>
        <w:ind w:firstLine="284"/>
        <w:jc w:val="both"/>
        <w:rPr>
          <w:rFonts w:cs="B Zar"/>
          <w:sz w:val="28"/>
          <w:szCs w:val="28"/>
          <w:rtl/>
        </w:rPr>
      </w:pPr>
      <w:r w:rsidRPr="007D0C13">
        <w:rPr>
          <w:rStyle w:val="Char3"/>
          <w:rtl/>
        </w:rPr>
        <w:t>«</w:t>
      </w:r>
      <w:r w:rsidR="00AF009B" w:rsidRPr="007D0C13">
        <w:rPr>
          <w:rStyle w:val="Char3"/>
          <w:rFonts w:hint="cs"/>
          <w:rtl/>
        </w:rPr>
        <w:t>قد كتب الله عليكم النكاح إي</w:t>
      </w:r>
      <w:r w:rsidR="00B42907" w:rsidRPr="007D0C13">
        <w:rPr>
          <w:rStyle w:val="Char3"/>
          <w:rFonts w:hint="cs"/>
          <w:rtl/>
        </w:rPr>
        <w:t>ّ</w:t>
      </w:r>
      <w:r w:rsidR="00AF009B" w:rsidRPr="007D0C13">
        <w:rPr>
          <w:rStyle w:val="Char3"/>
          <w:rFonts w:hint="cs"/>
          <w:rtl/>
        </w:rPr>
        <w:t>اكم أن تجاوزوا عن ال</w:t>
      </w:r>
      <w:r w:rsidRPr="007D0C13">
        <w:rPr>
          <w:rStyle w:val="Char3"/>
          <w:rFonts w:hint="cs"/>
          <w:rtl/>
        </w:rPr>
        <w:t>إ</w:t>
      </w:r>
      <w:r w:rsidR="00AF009B" w:rsidRPr="007D0C13">
        <w:rPr>
          <w:rStyle w:val="Char3"/>
          <w:rFonts w:hint="cs"/>
          <w:rtl/>
        </w:rPr>
        <w:t>ثن</w:t>
      </w:r>
      <w:r w:rsidR="00B42907" w:rsidRPr="007D0C13">
        <w:rPr>
          <w:rStyle w:val="Char3"/>
          <w:rFonts w:hint="cs"/>
          <w:rtl/>
        </w:rPr>
        <w:t>ت</w:t>
      </w:r>
      <w:r w:rsidR="00AF009B" w:rsidRPr="007D0C13">
        <w:rPr>
          <w:rStyle w:val="Char3"/>
          <w:rFonts w:hint="cs"/>
          <w:rtl/>
        </w:rPr>
        <w:t xml:space="preserve">ين والذي اقتنع </w:t>
      </w:r>
      <w:r w:rsidR="00002619" w:rsidRPr="007D0C13">
        <w:rPr>
          <w:rStyle w:val="Char3"/>
          <w:rFonts w:hint="cs"/>
          <w:rtl/>
        </w:rPr>
        <w:t>بواحدة من الإماء استراحت نفسه و</w:t>
      </w:r>
      <w:r w:rsidR="00AF009B" w:rsidRPr="007D0C13">
        <w:rPr>
          <w:rStyle w:val="Char3"/>
          <w:rFonts w:hint="cs"/>
          <w:rtl/>
        </w:rPr>
        <w:t>نفسها ومن اتخذ بكراً لخدمته لا</w:t>
      </w:r>
      <w:r w:rsidR="00002619" w:rsidRPr="007D0C13">
        <w:rPr>
          <w:rStyle w:val="Char3"/>
          <w:rFonts w:hint="cs"/>
          <w:rtl/>
        </w:rPr>
        <w:t xml:space="preserve"> </w:t>
      </w:r>
      <w:r w:rsidR="00AF009B" w:rsidRPr="007D0C13">
        <w:rPr>
          <w:rStyle w:val="Char3"/>
          <w:rFonts w:hint="cs"/>
          <w:rtl/>
        </w:rPr>
        <w:t>بأس عليه</w:t>
      </w:r>
      <w:r w:rsidRPr="007D0C13">
        <w:rPr>
          <w:rStyle w:val="Char3"/>
          <w:rtl/>
        </w:rPr>
        <w:t>»</w:t>
      </w:r>
      <w:r w:rsidR="00AF009B" w:rsidRPr="00C950E7">
        <w:rPr>
          <w:rFonts w:cs="B Zar" w:hint="cs"/>
          <w:sz w:val="28"/>
          <w:szCs w:val="28"/>
          <w:vertAlign w:val="superscript"/>
          <w:rtl/>
          <w:lang w:bidi="fa-IR"/>
        </w:rPr>
        <w:t>(</w:t>
      </w:r>
      <w:r w:rsidR="00AF009B" w:rsidRPr="00C950E7">
        <w:rPr>
          <w:rStyle w:val="FootnoteReference"/>
          <w:rFonts w:cs="B Zar"/>
          <w:sz w:val="28"/>
          <w:szCs w:val="28"/>
          <w:rtl/>
          <w:lang w:bidi="fa-IR"/>
        </w:rPr>
        <w:footnoteReference w:id="356"/>
      </w:r>
      <w:r w:rsidR="00AF009B" w:rsidRPr="00C950E7">
        <w:rPr>
          <w:rFonts w:cs="B Zar" w:hint="cs"/>
          <w:sz w:val="28"/>
          <w:szCs w:val="28"/>
          <w:vertAlign w:val="superscript"/>
          <w:rtl/>
          <w:lang w:bidi="fa-IR"/>
        </w:rPr>
        <w:t>)</w:t>
      </w:r>
      <w:r w:rsidR="00AF009B" w:rsidRPr="00201422">
        <w:rPr>
          <w:rStyle w:val="Char4"/>
          <w:rFonts w:hint="cs"/>
          <w:rtl/>
        </w:rPr>
        <w:t>.</w:t>
      </w:r>
    </w:p>
    <w:p w:rsidR="00BD07E7" w:rsidRDefault="00CE7603" w:rsidP="00201422">
      <w:pPr>
        <w:pStyle w:val="a4"/>
        <w:rPr>
          <w:rtl/>
        </w:rPr>
      </w:pPr>
      <w:r>
        <w:rPr>
          <w:rFonts w:hint="cs"/>
          <w:rtl/>
        </w:rPr>
        <w:t>یعنی: «همانا خدا بر شما ازدواج را نوشته است: شم</w:t>
      </w:r>
      <w:r w:rsidR="004C5CBE">
        <w:rPr>
          <w:rFonts w:hint="cs"/>
          <w:rtl/>
        </w:rPr>
        <w:t>ا از این که بیش از دو زن بگیرید</w:t>
      </w:r>
      <w:r>
        <w:rPr>
          <w:rFonts w:hint="cs"/>
          <w:rtl/>
        </w:rPr>
        <w:t xml:space="preserve"> پرهیز کنید</w:t>
      </w:r>
      <w:r w:rsidR="004C5CBE">
        <w:rPr>
          <w:rFonts w:hint="cs"/>
          <w:rtl/>
        </w:rPr>
        <w:t>،</w:t>
      </w:r>
      <w:r>
        <w:rPr>
          <w:rFonts w:hint="cs"/>
          <w:rtl/>
        </w:rPr>
        <w:t xml:space="preserve"> و کسی که به یکی از </w:t>
      </w:r>
      <w:r w:rsidRPr="00201422">
        <w:rPr>
          <w:rFonts w:hint="cs"/>
          <w:rtl/>
        </w:rPr>
        <w:t xml:space="preserve">این </w:t>
      </w:r>
      <w:r w:rsidR="009F5496" w:rsidRPr="00201422">
        <w:rPr>
          <w:rFonts w:hint="cs"/>
          <w:rtl/>
        </w:rPr>
        <w:t xml:space="preserve">کنیزان </w:t>
      </w:r>
      <w:r w:rsidR="008F72D1" w:rsidRPr="00201422">
        <w:rPr>
          <w:rFonts w:hint="cs"/>
          <w:rtl/>
        </w:rPr>
        <w:t>قناعت</w:t>
      </w:r>
      <w:r w:rsidR="008F72D1">
        <w:rPr>
          <w:rFonts w:hint="cs"/>
          <w:rtl/>
        </w:rPr>
        <w:t xml:space="preserve"> ورزد، جان خودش و جان او آسودگی می</w:t>
      </w:r>
      <w:r w:rsidR="00B413F9">
        <w:rPr>
          <w:rFonts w:hint="eastAsia"/>
          <w:rtl/>
        </w:rPr>
        <w:t>‌یابد</w:t>
      </w:r>
      <w:r w:rsidR="00D845FB">
        <w:rPr>
          <w:rFonts w:hint="cs"/>
          <w:rtl/>
        </w:rPr>
        <w:t>،</w:t>
      </w:r>
      <w:r w:rsidR="00B413F9">
        <w:rPr>
          <w:rFonts w:hint="eastAsia"/>
          <w:rtl/>
        </w:rPr>
        <w:t xml:space="preserve"> و کسی که دوشیزه</w:t>
      </w:r>
      <w:r w:rsidR="00B22EC4">
        <w:rPr>
          <w:rFonts w:hint="cs"/>
          <w:rtl/>
        </w:rPr>
        <w:t>‌ای را برای خ</w:t>
      </w:r>
      <w:r w:rsidR="00B42907">
        <w:rPr>
          <w:rFonts w:hint="cs"/>
          <w:rtl/>
        </w:rPr>
        <w:t>دمت خود بگیرد باکی بر او نیست»!</w:t>
      </w:r>
    </w:p>
    <w:p w:rsidR="00EF2BBD" w:rsidRDefault="00FA66F1" w:rsidP="00201422">
      <w:pPr>
        <w:pStyle w:val="a4"/>
        <w:rPr>
          <w:rtl/>
        </w:rPr>
      </w:pPr>
      <w:r>
        <w:rPr>
          <w:rFonts w:hint="cs"/>
          <w:rtl/>
        </w:rPr>
        <w:t>ممکن است بهائیان (به ویژه خانم‌</w:t>
      </w:r>
      <w:r w:rsidR="00471C46">
        <w:rPr>
          <w:rFonts w:hint="cs"/>
          <w:rtl/>
        </w:rPr>
        <w:t>های بهایی) با این عقیده که زنان</w:t>
      </w:r>
      <w:r w:rsidR="00B42907">
        <w:rPr>
          <w:rFonts w:hint="cs"/>
          <w:rtl/>
        </w:rPr>
        <w:t>،</w:t>
      </w:r>
      <w:r w:rsidR="00471C46">
        <w:rPr>
          <w:rFonts w:hint="cs"/>
          <w:rtl/>
        </w:rPr>
        <w:t xml:space="preserve"> کنیز و خدمتکار مردانند مخالف باشند البته مانعی ندارد! ولی به هر صورت آنچه گزارش شد، نص کتاب اقدس است که بز</w:t>
      </w:r>
      <w:r w:rsidR="00D845FB">
        <w:rPr>
          <w:rFonts w:hint="cs"/>
          <w:rtl/>
        </w:rPr>
        <w:t>ر</w:t>
      </w:r>
      <w:r w:rsidR="00471C46">
        <w:rPr>
          <w:rFonts w:hint="cs"/>
          <w:rtl/>
        </w:rPr>
        <w:t>گترین کتاب دینی ایشان شمرده می</w:t>
      </w:r>
      <w:r w:rsidR="00B42907">
        <w:rPr>
          <w:rFonts w:hint="eastAsia"/>
          <w:rtl/>
        </w:rPr>
        <w:t>‌شود</w:t>
      </w:r>
      <w:r w:rsidR="00B42907">
        <w:rPr>
          <w:rFonts w:hint="cs"/>
          <w:rtl/>
        </w:rPr>
        <w:t>.</w:t>
      </w:r>
      <w:r w:rsidR="00A708A3">
        <w:rPr>
          <w:rFonts w:hint="eastAsia"/>
          <w:rtl/>
        </w:rPr>
        <w:t xml:space="preserve"> اینک خود می</w:t>
      </w:r>
      <w:r w:rsidR="000C56BC">
        <w:rPr>
          <w:rFonts w:hint="cs"/>
          <w:rtl/>
        </w:rPr>
        <w:t>‌دانند با طرز تعبیر این کتاب که دیدگاه بهاء را نسبت به زن نشان می</w:t>
      </w:r>
      <w:r w:rsidR="00EF2BBD">
        <w:rPr>
          <w:rFonts w:hint="eastAsia"/>
          <w:rtl/>
        </w:rPr>
        <w:t>‌دهد!</w:t>
      </w:r>
      <w:r w:rsidR="00EF2BBD" w:rsidRPr="00EF2BBD">
        <w:rPr>
          <w:rFonts w:hint="cs"/>
          <w:vertAlign w:val="superscript"/>
          <w:rtl/>
        </w:rPr>
        <w:t>(</w:t>
      </w:r>
      <w:r w:rsidR="00EF2BBD" w:rsidRPr="00EF2BBD">
        <w:rPr>
          <w:rStyle w:val="FootnoteReference"/>
          <w:rFonts w:cs="B Zar"/>
          <w:rtl/>
        </w:rPr>
        <w:footnoteReference w:id="357"/>
      </w:r>
      <w:r w:rsidR="00EF2BBD" w:rsidRPr="00EF2BBD">
        <w:rPr>
          <w:rFonts w:hint="cs"/>
          <w:vertAlign w:val="superscript"/>
          <w:rtl/>
        </w:rPr>
        <w:t>)</w:t>
      </w:r>
      <w:r w:rsidR="00EF2BBD">
        <w:rPr>
          <w:rFonts w:hint="cs"/>
          <w:rtl/>
        </w:rPr>
        <w:t>.</w:t>
      </w:r>
    </w:p>
    <w:p w:rsidR="00D61BA4" w:rsidRPr="00073B3D" w:rsidRDefault="00B03BD6" w:rsidP="008B3064">
      <w:pPr>
        <w:pStyle w:val="a2"/>
        <w:rPr>
          <w:rtl/>
        </w:rPr>
      </w:pPr>
      <w:bookmarkStart w:id="223" w:name="_Toc331528096"/>
      <w:bookmarkStart w:id="224" w:name="_Toc416390460"/>
      <w:bookmarkStart w:id="225" w:name="_Toc421793965"/>
      <w:r w:rsidRPr="00073B3D">
        <w:rPr>
          <w:rFonts w:hint="cs"/>
          <w:rtl/>
        </w:rPr>
        <w:t>بهاء و تأویل آیات</w:t>
      </w:r>
      <w:bookmarkEnd w:id="223"/>
      <w:bookmarkEnd w:id="224"/>
      <w:bookmarkEnd w:id="225"/>
    </w:p>
    <w:p w:rsidR="00B03BD6" w:rsidRDefault="00E4596E" w:rsidP="00201422">
      <w:pPr>
        <w:pStyle w:val="a4"/>
        <w:rPr>
          <w:rtl/>
        </w:rPr>
      </w:pPr>
      <w:r>
        <w:rPr>
          <w:rFonts w:hint="cs"/>
          <w:rtl/>
        </w:rPr>
        <w:t xml:space="preserve">یکی از بلاهایی که دامنگیر </w:t>
      </w:r>
      <w:r w:rsidRPr="00201422">
        <w:rPr>
          <w:rFonts w:hint="cs"/>
          <w:rtl/>
        </w:rPr>
        <w:t xml:space="preserve">بهائیت شده </w:t>
      </w:r>
      <w:r w:rsidR="006F5C53" w:rsidRPr="00201422">
        <w:rPr>
          <w:rFonts w:hint="cs"/>
          <w:rtl/>
        </w:rPr>
        <w:t>«تأویل</w:t>
      </w:r>
      <w:r w:rsidR="0004613B" w:rsidRPr="00201422">
        <w:rPr>
          <w:rFonts w:hint="eastAsia"/>
          <w:rtl/>
        </w:rPr>
        <w:t xml:space="preserve">‌گرایی» </w:t>
      </w:r>
      <w:r w:rsidR="00B42907" w:rsidRPr="00201422">
        <w:rPr>
          <w:rFonts w:hint="cs"/>
          <w:rtl/>
        </w:rPr>
        <w:t>است.</w:t>
      </w:r>
      <w:r w:rsidR="00D845FB">
        <w:rPr>
          <w:rFonts w:hint="cs"/>
          <w:rtl/>
        </w:rPr>
        <w:t xml:space="preserve"> مق</w:t>
      </w:r>
      <w:r w:rsidR="00CC2D2E">
        <w:rPr>
          <w:rFonts w:hint="cs"/>
          <w:rtl/>
        </w:rPr>
        <w:t>ص</w:t>
      </w:r>
      <w:r w:rsidR="00D845FB">
        <w:rPr>
          <w:rFonts w:hint="cs"/>
          <w:rtl/>
        </w:rPr>
        <w:t>و</w:t>
      </w:r>
      <w:r w:rsidR="00EE6604">
        <w:rPr>
          <w:rFonts w:hint="cs"/>
          <w:rtl/>
        </w:rPr>
        <w:t>د از تأویل</w:t>
      </w:r>
      <w:r w:rsidR="00EE6604">
        <w:rPr>
          <w:rFonts w:hint="eastAsia"/>
          <w:rtl/>
        </w:rPr>
        <w:t>‌</w:t>
      </w:r>
      <w:r w:rsidR="00CC2D2E">
        <w:rPr>
          <w:rFonts w:hint="cs"/>
          <w:rtl/>
        </w:rPr>
        <w:t>گرایی در</w:t>
      </w:r>
      <w:r w:rsidR="00A1530F">
        <w:rPr>
          <w:rFonts w:hint="cs"/>
          <w:rtl/>
        </w:rPr>
        <w:t xml:space="preserve"> حوزۀ </w:t>
      </w:r>
      <w:r w:rsidR="00CC2D2E">
        <w:rPr>
          <w:rFonts w:hint="cs"/>
          <w:rtl/>
        </w:rPr>
        <w:t>دیانت</w:t>
      </w:r>
      <w:r w:rsidR="00B42907">
        <w:rPr>
          <w:rFonts w:hint="cs"/>
          <w:rtl/>
        </w:rPr>
        <w:t>،</w:t>
      </w:r>
      <w:r w:rsidR="00CC2D2E">
        <w:rPr>
          <w:rFonts w:hint="cs"/>
          <w:rtl/>
        </w:rPr>
        <w:t xml:space="preserve"> آن است که کسانی تمایل داشته باشند سخن پیامبران را برخلاف دلالت متعارف</w:t>
      </w:r>
      <w:r w:rsidR="00D314AD">
        <w:rPr>
          <w:rFonts w:hint="cs"/>
          <w:rtl/>
        </w:rPr>
        <w:t xml:space="preserve"> آن‌ها </w:t>
      </w:r>
      <w:r w:rsidR="00CC2D2E">
        <w:rPr>
          <w:rFonts w:hint="cs"/>
          <w:rtl/>
        </w:rPr>
        <w:t>تفسیر کنند</w:t>
      </w:r>
      <w:r w:rsidR="00EE6604">
        <w:rPr>
          <w:rFonts w:hint="cs"/>
          <w:rtl/>
        </w:rPr>
        <w:t>،</w:t>
      </w:r>
      <w:r w:rsidR="00CC2D2E">
        <w:rPr>
          <w:rFonts w:hint="cs"/>
          <w:rtl/>
        </w:rPr>
        <w:t xml:space="preserve"> و برای کار خود محمل</w:t>
      </w:r>
      <w:r w:rsidR="00EF2D94">
        <w:rPr>
          <w:rFonts w:hint="eastAsia"/>
          <w:rtl/>
        </w:rPr>
        <w:t>‌هایی بتراشند که با قواعد</w:t>
      </w:r>
      <w:r w:rsidR="00B42907">
        <w:rPr>
          <w:rFonts w:hint="eastAsia"/>
          <w:rtl/>
        </w:rPr>
        <w:t xml:space="preserve"> عمومی در فهم زبان سازگار نباشد</w:t>
      </w:r>
      <w:r w:rsidR="00B42907">
        <w:rPr>
          <w:rFonts w:hint="cs"/>
          <w:rtl/>
        </w:rPr>
        <w:t>.</w:t>
      </w:r>
      <w:r w:rsidR="00EF2D94">
        <w:rPr>
          <w:rFonts w:hint="eastAsia"/>
          <w:rtl/>
        </w:rPr>
        <w:t xml:space="preserve"> این</w:t>
      </w:r>
      <w:r w:rsidR="0057455B">
        <w:rPr>
          <w:rFonts w:hint="eastAsia"/>
          <w:rtl/>
        </w:rPr>
        <w:t xml:space="preserve"> شیوۀ </w:t>
      </w:r>
      <w:r w:rsidR="00EF2D94">
        <w:rPr>
          <w:rFonts w:hint="eastAsia"/>
          <w:rtl/>
        </w:rPr>
        <w:t>نادرست از تأویل کلام</w:t>
      </w:r>
      <w:r w:rsidR="00B42907">
        <w:rPr>
          <w:rFonts w:hint="cs"/>
          <w:rtl/>
        </w:rPr>
        <w:t>،</w:t>
      </w:r>
      <w:r w:rsidR="00EF2D94">
        <w:rPr>
          <w:rFonts w:hint="eastAsia"/>
          <w:rtl/>
        </w:rPr>
        <w:t xml:space="preserve"> موجب می</w:t>
      </w:r>
      <w:r w:rsidR="00780F25">
        <w:rPr>
          <w:rFonts w:hint="cs"/>
          <w:rtl/>
        </w:rPr>
        <w:t>‌شود که از سخنان انبیا سلب اعتماد گردد و به علاوه</w:t>
      </w:r>
      <w:r w:rsidR="003C5FBE">
        <w:rPr>
          <w:rFonts w:hint="cs"/>
          <w:rtl/>
        </w:rPr>
        <w:t>،</w:t>
      </w:r>
      <w:r w:rsidR="00780F25">
        <w:rPr>
          <w:rFonts w:hint="cs"/>
          <w:rtl/>
        </w:rPr>
        <w:t xml:space="preserve"> مجال برای فتنه</w:t>
      </w:r>
      <w:r w:rsidR="00C3096E">
        <w:rPr>
          <w:rFonts w:hint="eastAsia"/>
          <w:rtl/>
        </w:rPr>
        <w:t>‌گری از سوی کج دلان فراهم</w:t>
      </w:r>
      <w:r w:rsidR="00B159D9">
        <w:rPr>
          <w:rFonts w:hint="eastAsia"/>
          <w:rtl/>
        </w:rPr>
        <w:t>‌اید.</w:t>
      </w:r>
      <w:r w:rsidR="00C3096E">
        <w:rPr>
          <w:rFonts w:hint="cs"/>
          <w:rtl/>
        </w:rPr>
        <w:t xml:space="preserve"> البته روش مذکور نزد خردمندان</w:t>
      </w:r>
      <w:r w:rsidR="003C5FBE">
        <w:rPr>
          <w:rFonts w:hint="cs"/>
          <w:rtl/>
        </w:rPr>
        <w:t>ِ</w:t>
      </w:r>
      <w:r w:rsidR="00C3096E">
        <w:rPr>
          <w:rFonts w:hint="cs"/>
          <w:rtl/>
        </w:rPr>
        <w:t xml:space="preserve"> دوراندیش و دین</w:t>
      </w:r>
      <w:r w:rsidR="00CB16A7">
        <w:rPr>
          <w:rFonts w:hint="eastAsia"/>
          <w:rtl/>
        </w:rPr>
        <w:t>‌شناسان</w:t>
      </w:r>
      <w:r w:rsidR="003C5FBE">
        <w:rPr>
          <w:rFonts w:hint="cs"/>
          <w:rtl/>
        </w:rPr>
        <w:t>ِ</w:t>
      </w:r>
      <w:r w:rsidR="00CB16A7">
        <w:rPr>
          <w:rFonts w:hint="eastAsia"/>
          <w:rtl/>
        </w:rPr>
        <w:t xml:space="preserve"> بی‌</w:t>
      </w:r>
      <w:r w:rsidR="00754556">
        <w:rPr>
          <w:rFonts w:hint="cs"/>
          <w:rtl/>
        </w:rPr>
        <w:t>غرض پذیرفته نیست، شما اگر به قرآنکریم رجوع کنید حتی یک نمونه نمی</w:t>
      </w:r>
      <w:r w:rsidR="00FF6462">
        <w:rPr>
          <w:rFonts w:hint="eastAsia"/>
          <w:rtl/>
        </w:rPr>
        <w:t>‌بینید که در آنجا سخنی از انبیای سلف به تأویل رفته باشد، یعنی قرآن سخن</w:t>
      </w:r>
      <w:r w:rsidR="00D314AD">
        <w:rPr>
          <w:rFonts w:hint="eastAsia"/>
          <w:rtl/>
        </w:rPr>
        <w:t xml:space="preserve"> آن‌ها </w:t>
      </w:r>
      <w:r w:rsidR="00FF6462">
        <w:rPr>
          <w:rFonts w:hint="eastAsia"/>
          <w:rtl/>
        </w:rPr>
        <w:t>را به معنایی برخلاف متعارف حمل کند، قرآن مجید می</w:t>
      </w:r>
      <w:r w:rsidR="009F22BF">
        <w:rPr>
          <w:rFonts w:hint="cs"/>
          <w:rtl/>
        </w:rPr>
        <w:t>‌فرماید</w:t>
      </w:r>
      <w:r w:rsidR="00EE6604">
        <w:rPr>
          <w:rFonts w:hint="cs"/>
          <w:rtl/>
        </w:rPr>
        <w:t>:</w:t>
      </w:r>
      <w:r w:rsidR="00930FB0">
        <w:rPr>
          <w:rFonts w:hint="cs"/>
          <w:rtl/>
        </w:rPr>
        <w:t xml:space="preserve"> همۀ </w:t>
      </w:r>
      <w:r w:rsidR="009F22BF">
        <w:rPr>
          <w:rFonts w:hint="cs"/>
          <w:rtl/>
        </w:rPr>
        <w:t>پیامبران خدا به زبان قومشان سخن می</w:t>
      </w:r>
      <w:r w:rsidR="006F32E2">
        <w:rPr>
          <w:rFonts w:hint="eastAsia"/>
          <w:rtl/>
        </w:rPr>
        <w:t>‌گفتند تا مردم پیام ایشان را به روشنی درک کنند، چنانکه می‌</w:t>
      </w:r>
      <w:r w:rsidR="00DC20B4">
        <w:rPr>
          <w:rFonts w:hint="cs"/>
          <w:rtl/>
        </w:rPr>
        <w:t>خوانیم:</w:t>
      </w:r>
    </w:p>
    <w:p w:rsidR="00B700B1" w:rsidRPr="00066F09" w:rsidRDefault="00B700B1" w:rsidP="00066F09">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66F09">
        <w:rPr>
          <w:rFonts w:ascii="KFGQPC Uthmanic Script HAFS" w:hAnsi="KFGQPC Uthmanic Script HAFS" w:cs="KFGQPC Uthmanic Script HAFS" w:hint="eastAsia"/>
          <w:sz w:val="28"/>
          <w:szCs w:val="28"/>
          <w:rtl/>
        </w:rPr>
        <w:t>وَمَآ</w:t>
      </w:r>
      <w:r w:rsidR="00066F09">
        <w:rPr>
          <w:rFonts w:ascii="KFGQPC Uthmanic Script HAFS" w:hAnsi="KFGQPC Uthmanic Script HAFS" w:cs="KFGQPC Uthmanic Script HAFS"/>
          <w:sz w:val="28"/>
          <w:szCs w:val="28"/>
          <w:rtl/>
        </w:rPr>
        <w:t xml:space="preserve"> أَرۡسَلۡنَا مِن رَّسُولٍ إِلَّا بِلِسَانِ قَوۡمِهِ</w:t>
      </w:r>
      <w:r w:rsidR="00066F09">
        <w:rPr>
          <w:rFonts w:ascii="KFGQPC Uthmanic Script HAFS" w:hAnsi="KFGQPC Uthmanic Script HAFS" w:cs="KFGQPC Uthmanic Script HAFS" w:hint="cs"/>
          <w:sz w:val="28"/>
          <w:szCs w:val="28"/>
          <w:rtl/>
        </w:rPr>
        <w:t>ۦ</w:t>
      </w:r>
      <w:r w:rsidR="00066F09">
        <w:rPr>
          <w:rFonts w:ascii="KFGQPC Uthmanic Script HAFS" w:hAnsi="KFGQPC Uthmanic Script HAFS" w:cs="KFGQPC Uthmanic Script HAFS"/>
          <w:sz w:val="28"/>
          <w:szCs w:val="28"/>
          <w:rtl/>
        </w:rPr>
        <w:t xml:space="preserve"> لِيُبَيِّنَ لَهُمۡ</w:t>
      </w:r>
      <w:r w:rsidR="00066F09">
        <w:rPr>
          <w:rFonts w:ascii="KFGQPC Uthmanic Script HAFS" w:hAnsi="KFGQPC Uthmanic Script HAFS" w:cs="Times New Roman" w:hint="cs"/>
          <w:sz w:val="28"/>
          <w:szCs w:val="28"/>
          <w:rtl/>
        </w:rPr>
        <w:t>...</w:t>
      </w:r>
      <w:r>
        <w:rPr>
          <w:rFonts w:ascii="Traditional Arabic" w:hAnsi="Traditional Arabic" w:cs="Traditional Arabic"/>
          <w:sz w:val="28"/>
          <w:szCs w:val="28"/>
          <w:rtl/>
          <w:lang w:bidi="fa-IR"/>
        </w:rPr>
        <w:t>﴾</w:t>
      </w:r>
      <w:r w:rsidRPr="00201422">
        <w:rPr>
          <w:rStyle w:val="Char4"/>
          <w:rFonts w:hint="cs"/>
          <w:rtl/>
        </w:rPr>
        <w:t xml:space="preserve"> </w:t>
      </w:r>
      <w:r w:rsidRPr="00201422">
        <w:rPr>
          <w:rStyle w:val="Char5"/>
          <w:rtl/>
        </w:rPr>
        <w:t>[</w:t>
      </w:r>
      <w:r w:rsidRPr="00201422">
        <w:rPr>
          <w:rStyle w:val="Char5"/>
          <w:rFonts w:hint="cs"/>
          <w:rtl/>
        </w:rPr>
        <w:t>إبراهیم: 4</w:t>
      </w:r>
      <w:r w:rsidRPr="00201422">
        <w:rPr>
          <w:rStyle w:val="Char5"/>
          <w:rtl/>
        </w:rPr>
        <w:t>]</w:t>
      </w:r>
      <w:r w:rsidRPr="00201422">
        <w:rPr>
          <w:rStyle w:val="Char4"/>
          <w:rFonts w:hint="cs"/>
          <w:rtl/>
        </w:rPr>
        <w:t>.</w:t>
      </w:r>
    </w:p>
    <w:p w:rsidR="00DC20B4" w:rsidRDefault="00DC20B4" w:rsidP="00201422">
      <w:pPr>
        <w:pStyle w:val="a4"/>
        <w:rPr>
          <w:rtl/>
        </w:rPr>
      </w:pPr>
      <w:r>
        <w:rPr>
          <w:rFonts w:cs="CTraditional Arabic" w:hint="cs"/>
          <w:rtl/>
        </w:rPr>
        <w:lastRenderedPageBreak/>
        <w:t>@</w:t>
      </w:r>
      <w:r>
        <w:rPr>
          <w:rFonts w:hint="cs"/>
          <w:rtl/>
        </w:rPr>
        <w:t>هیچ رسولی را جز به زبان قومش نفرستادیم تا (</w:t>
      </w:r>
      <w:r w:rsidR="007A6D71">
        <w:rPr>
          <w:rFonts w:hint="cs"/>
          <w:rtl/>
        </w:rPr>
        <w:t>دین خدا را) برای آنان روشن سازد</w:t>
      </w:r>
      <w:r w:rsidR="008D2C3C">
        <w:rPr>
          <w:rFonts w:cs="CTraditional Arabic" w:hint="cs"/>
          <w:rtl/>
        </w:rPr>
        <w:t>!</w:t>
      </w:r>
    </w:p>
    <w:p w:rsidR="00D61228" w:rsidRDefault="007A6D71" w:rsidP="00201422">
      <w:pPr>
        <w:pStyle w:val="a4"/>
        <w:rPr>
          <w:rtl/>
        </w:rPr>
      </w:pPr>
      <w:r>
        <w:rPr>
          <w:rFonts w:hint="cs"/>
          <w:rtl/>
        </w:rPr>
        <w:t>البته</w:t>
      </w:r>
      <w:r w:rsidR="005000DC">
        <w:rPr>
          <w:rFonts w:hint="cs"/>
          <w:rtl/>
        </w:rPr>
        <w:t xml:space="preserve"> </w:t>
      </w:r>
      <w:r w:rsidR="005000DC" w:rsidRPr="00201422">
        <w:rPr>
          <w:rFonts w:hint="cs"/>
          <w:rtl/>
        </w:rPr>
        <w:t xml:space="preserve">واژۀ </w:t>
      </w:r>
      <w:r w:rsidR="00A83A40" w:rsidRPr="00201422">
        <w:rPr>
          <w:rFonts w:hint="cs"/>
          <w:rtl/>
        </w:rPr>
        <w:t xml:space="preserve">«تأویل» </w:t>
      </w:r>
      <w:r w:rsidR="00075FA6" w:rsidRPr="00201422">
        <w:rPr>
          <w:rFonts w:hint="cs"/>
          <w:rtl/>
        </w:rPr>
        <w:t>در چند موضوع از قرآن شریف به کار رفته</w:t>
      </w:r>
      <w:r w:rsidR="00EC355E" w:rsidRPr="00201422">
        <w:rPr>
          <w:rFonts w:hint="cs"/>
          <w:rtl/>
        </w:rPr>
        <w:t>،</w:t>
      </w:r>
      <w:r w:rsidR="00075FA6" w:rsidRPr="00201422">
        <w:rPr>
          <w:rFonts w:hint="cs"/>
          <w:rtl/>
        </w:rPr>
        <w:t xml:space="preserve"> ولی در هیچ مورد به معنای حمل کلام برخلاف معنای متعارف استعمال نشده است، و این مفهوم</w:t>
      </w:r>
      <w:r w:rsidR="00373A02" w:rsidRPr="00201422">
        <w:rPr>
          <w:rFonts w:hint="cs"/>
          <w:rtl/>
        </w:rPr>
        <w:t>ِ</w:t>
      </w:r>
      <w:r w:rsidR="00075FA6" w:rsidRPr="00201422">
        <w:rPr>
          <w:rFonts w:hint="cs"/>
          <w:rtl/>
        </w:rPr>
        <w:t xml:space="preserve"> بدعت</w:t>
      </w:r>
      <w:r w:rsidR="00337352" w:rsidRPr="00201422">
        <w:rPr>
          <w:rFonts w:hint="eastAsia"/>
          <w:rtl/>
        </w:rPr>
        <w:t>‌آمیز</w:t>
      </w:r>
      <w:r w:rsidR="00373A02" w:rsidRPr="00201422">
        <w:rPr>
          <w:rFonts w:hint="cs"/>
          <w:rtl/>
        </w:rPr>
        <w:t>،</w:t>
      </w:r>
      <w:r w:rsidR="00337352" w:rsidRPr="00201422">
        <w:rPr>
          <w:rFonts w:hint="eastAsia"/>
          <w:rtl/>
        </w:rPr>
        <w:t xml:space="preserve"> میراث </w:t>
      </w:r>
      <w:r w:rsidR="006A28C3" w:rsidRPr="00201422">
        <w:rPr>
          <w:rFonts w:hint="cs"/>
          <w:rtl/>
        </w:rPr>
        <w:t xml:space="preserve">باطنیه </w:t>
      </w:r>
      <w:r w:rsidR="000F5CD5" w:rsidRPr="00201422">
        <w:rPr>
          <w:rFonts w:hint="cs"/>
          <w:rtl/>
        </w:rPr>
        <w:t xml:space="preserve">و برخی از فرق </w:t>
      </w:r>
      <w:r w:rsidR="00B50948" w:rsidRPr="00201422">
        <w:rPr>
          <w:rFonts w:hint="cs"/>
          <w:rtl/>
        </w:rPr>
        <w:t xml:space="preserve">صوفیه </w:t>
      </w:r>
      <w:r w:rsidR="00EB6D7F" w:rsidRPr="00201422">
        <w:rPr>
          <w:rFonts w:hint="cs"/>
          <w:rtl/>
        </w:rPr>
        <w:t>شمرده می</w:t>
      </w:r>
      <w:r w:rsidR="00F12919" w:rsidRPr="00201422">
        <w:rPr>
          <w:rFonts w:hint="eastAsia"/>
          <w:rtl/>
        </w:rPr>
        <w:t>‌شود که در دوران اخیر</w:t>
      </w:r>
      <w:r w:rsidR="00460C6F" w:rsidRPr="00201422">
        <w:rPr>
          <w:rFonts w:hint="cs"/>
          <w:rtl/>
        </w:rPr>
        <w:t xml:space="preserve"> به </w:t>
      </w:r>
      <w:r w:rsidR="00234DA2" w:rsidRPr="00201422">
        <w:rPr>
          <w:rFonts w:hint="cs"/>
          <w:rtl/>
        </w:rPr>
        <w:t xml:space="preserve">شیخیان </w:t>
      </w:r>
      <w:r w:rsidR="009A54E2" w:rsidRPr="00201422">
        <w:rPr>
          <w:rFonts w:hint="cs"/>
          <w:rtl/>
        </w:rPr>
        <w:t xml:space="preserve">و </w:t>
      </w:r>
      <w:r w:rsidR="005868EE" w:rsidRPr="00201422">
        <w:rPr>
          <w:rFonts w:hint="cs"/>
          <w:rtl/>
        </w:rPr>
        <w:t xml:space="preserve">بابیان </w:t>
      </w:r>
      <w:r w:rsidR="00647EED" w:rsidRPr="00201422">
        <w:rPr>
          <w:rFonts w:hint="cs"/>
          <w:rtl/>
        </w:rPr>
        <w:t xml:space="preserve">و </w:t>
      </w:r>
      <w:r w:rsidR="000D7D10" w:rsidRPr="00201422">
        <w:rPr>
          <w:rFonts w:hint="cs"/>
          <w:rtl/>
        </w:rPr>
        <w:t xml:space="preserve">بهائیان </w:t>
      </w:r>
      <w:r w:rsidR="00D61228" w:rsidRPr="00201422">
        <w:rPr>
          <w:rFonts w:hint="cs"/>
          <w:rtl/>
        </w:rPr>
        <w:t>ر</w:t>
      </w:r>
      <w:r w:rsidR="00D61228">
        <w:rPr>
          <w:rFonts w:hint="cs"/>
          <w:rtl/>
        </w:rPr>
        <w:t>سیده است.</w:t>
      </w:r>
    </w:p>
    <w:p w:rsidR="0030704D" w:rsidRPr="00201422" w:rsidRDefault="0054328B" w:rsidP="00201422">
      <w:pPr>
        <w:pStyle w:val="a4"/>
        <w:rPr>
          <w:rtl/>
        </w:rPr>
      </w:pPr>
      <w:r>
        <w:rPr>
          <w:rFonts w:hint="cs"/>
          <w:rtl/>
        </w:rPr>
        <w:t>باب و بهاء</w:t>
      </w:r>
      <w:r w:rsidR="00373A02">
        <w:rPr>
          <w:rFonts w:hint="cs"/>
          <w:rtl/>
        </w:rPr>
        <w:t>،</w:t>
      </w:r>
      <w:r>
        <w:rPr>
          <w:rFonts w:hint="cs"/>
          <w:rtl/>
        </w:rPr>
        <w:t xml:space="preserve"> تمام آیات محکمات را که </w:t>
      </w:r>
      <w:r w:rsidR="004A72E1">
        <w:rPr>
          <w:rFonts w:hint="cs"/>
          <w:rtl/>
        </w:rPr>
        <w:t>دربارۀ</w:t>
      </w:r>
      <w:r>
        <w:rPr>
          <w:rFonts w:hint="cs"/>
          <w:rtl/>
        </w:rPr>
        <w:t xml:space="preserve"> معارف دین آمده به تأویل کشیده</w:t>
      </w:r>
      <w:r w:rsidR="00966389">
        <w:rPr>
          <w:rFonts w:hint="cs"/>
          <w:rtl/>
        </w:rPr>
        <w:t xml:space="preserve">‌اند </w:t>
      </w:r>
      <w:r>
        <w:rPr>
          <w:rFonts w:hint="cs"/>
          <w:rtl/>
        </w:rPr>
        <w:t>و به ویژه از تأویل آیات معاد و روز رستاخیز دریغ نورزیده</w:t>
      </w:r>
      <w:r w:rsidR="00966389">
        <w:rPr>
          <w:rFonts w:hint="cs"/>
          <w:rtl/>
        </w:rPr>
        <w:t xml:space="preserve">‌اند </w:t>
      </w:r>
      <w:r>
        <w:rPr>
          <w:rFonts w:hint="cs"/>
          <w:rtl/>
        </w:rPr>
        <w:t xml:space="preserve">و قیامت </w:t>
      </w:r>
      <w:r w:rsidRPr="00201422">
        <w:rPr>
          <w:rFonts w:hint="cs"/>
          <w:rtl/>
        </w:rPr>
        <w:t>موعود را به قیام خود</w:t>
      </w:r>
      <w:r w:rsidR="00373A02" w:rsidRPr="00201422">
        <w:rPr>
          <w:rFonts w:hint="cs"/>
          <w:rtl/>
        </w:rPr>
        <w:t>! تأویل نموده</w:t>
      </w:r>
      <w:r w:rsidR="00F770F0" w:rsidRPr="00201422">
        <w:rPr>
          <w:rFonts w:hint="cs"/>
          <w:rtl/>
        </w:rPr>
        <w:t>‌اند.</w:t>
      </w:r>
      <w:r w:rsidRPr="00201422">
        <w:rPr>
          <w:rFonts w:hint="cs"/>
          <w:rtl/>
        </w:rPr>
        <w:t xml:space="preserve"> </w:t>
      </w:r>
      <w:r w:rsidR="00EC27C0" w:rsidRPr="00201422">
        <w:rPr>
          <w:rFonts w:hint="cs"/>
          <w:rtl/>
        </w:rPr>
        <w:t>علی‌محمد</w:t>
      </w:r>
      <w:r w:rsidR="00F22ED0" w:rsidRPr="00201422">
        <w:rPr>
          <w:rFonts w:hint="cs"/>
          <w:rtl/>
        </w:rPr>
        <w:t xml:space="preserve"> باب</w:t>
      </w:r>
      <w:r w:rsidR="00806DB1" w:rsidRPr="00201422">
        <w:rPr>
          <w:rFonts w:hint="cs"/>
          <w:rtl/>
        </w:rPr>
        <w:t xml:space="preserve"> </w:t>
      </w:r>
      <w:r w:rsidR="007A3A19" w:rsidRPr="00201422">
        <w:rPr>
          <w:rFonts w:hint="cs"/>
          <w:rtl/>
        </w:rPr>
        <w:t xml:space="preserve">در کتاب </w:t>
      </w:r>
      <w:r w:rsidR="00D20200" w:rsidRPr="00201422">
        <w:rPr>
          <w:rFonts w:hint="cs"/>
          <w:rtl/>
        </w:rPr>
        <w:t xml:space="preserve">«بیان فارسی» </w:t>
      </w:r>
      <w:r w:rsidR="00AF5F05" w:rsidRPr="00201422">
        <w:rPr>
          <w:rFonts w:hint="cs"/>
          <w:rtl/>
        </w:rPr>
        <w:t>می</w:t>
      </w:r>
      <w:r w:rsidR="005F50CE" w:rsidRPr="00201422">
        <w:rPr>
          <w:rFonts w:hint="eastAsia"/>
          <w:rtl/>
        </w:rPr>
        <w:t>‌نویسد:</w:t>
      </w:r>
    </w:p>
    <w:p w:rsidR="005F50CE" w:rsidRDefault="004D72C7" w:rsidP="00201422">
      <w:pPr>
        <w:pStyle w:val="a4"/>
        <w:rPr>
          <w:rtl/>
        </w:rPr>
      </w:pPr>
      <w:r>
        <w:rPr>
          <w:rFonts w:hint="cs"/>
          <w:rtl/>
        </w:rPr>
        <w:t>«مشاهده نمی</w:t>
      </w:r>
      <w:r w:rsidR="009638D7">
        <w:rPr>
          <w:rFonts w:hint="eastAsia"/>
          <w:rtl/>
        </w:rPr>
        <w:t>‌شود که</w:t>
      </w:r>
      <w:r w:rsidR="00E34115">
        <w:rPr>
          <w:rFonts w:hint="eastAsia"/>
          <w:rtl/>
        </w:rPr>
        <w:t xml:space="preserve"> ا</w:t>
      </w:r>
      <w:r w:rsidR="000A4F93">
        <w:rPr>
          <w:rFonts w:hint="cs"/>
          <w:rtl/>
        </w:rPr>
        <w:t>َ</w:t>
      </w:r>
      <w:r w:rsidR="00E34115">
        <w:rPr>
          <w:rFonts w:hint="eastAsia"/>
          <w:rtl/>
        </w:rPr>
        <w:t>ح</w:t>
      </w:r>
      <w:r w:rsidR="000A4F93">
        <w:rPr>
          <w:rFonts w:hint="cs"/>
          <w:rtl/>
        </w:rPr>
        <w:t>َ</w:t>
      </w:r>
      <w:r w:rsidR="00E34115">
        <w:rPr>
          <w:rFonts w:hint="eastAsia"/>
          <w:rtl/>
        </w:rPr>
        <w:t>دی از شیعه</w:t>
      </w:r>
      <w:r w:rsidR="000A4F93">
        <w:rPr>
          <w:rFonts w:hint="cs"/>
          <w:rtl/>
        </w:rPr>
        <w:t>،</w:t>
      </w:r>
      <w:r w:rsidR="00E34115">
        <w:rPr>
          <w:rFonts w:hint="eastAsia"/>
          <w:rtl/>
        </w:rPr>
        <w:t xml:space="preserve"> یوم قیامت</w:t>
      </w:r>
      <w:r w:rsidR="000A4F93">
        <w:rPr>
          <w:rFonts w:hint="eastAsia"/>
          <w:rtl/>
        </w:rPr>
        <w:t xml:space="preserve"> را فهمیده باشد</w:t>
      </w:r>
      <w:r w:rsidR="0003595B">
        <w:rPr>
          <w:rFonts w:hint="eastAsia"/>
          <w:rtl/>
        </w:rPr>
        <w:t xml:space="preserve"> بلکه همه موهوم</w:t>
      </w:r>
      <w:r w:rsidR="0003595B">
        <w:rPr>
          <w:rFonts w:hint="cs"/>
          <w:rtl/>
        </w:rPr>
        <w:t>اً</w:t>
      </w:r>
      <w:r w:rsidR="00E34115">
        <w:rPr>
          <w:rFonts w:hint="eastAsia"/>
          <w:rtl/>
        </w:rPr>
        <w:t xml:space="preserve"> امری را توه</w:t>
      </w:r>
      <w:r w:rsidR="000A4F93">
        <w:rPr>
          <w:rFonts w:hint="cs"/>
          <w:rtl/>
        </w:rPr>
        <w:t>ّ</w:t>
      </w:r>
      <w:r w:rsidR="00E34115">
        <w:rPr>
          <w:rFonts w:hint="eastAsia"/>
          <w:rtl/>
        </w:rPr>
        <w:t xml:space="preserve">م نموده که عندالله حقیقت ندارد... </w:t>
      </w:r>
      <w:r w:rsidR="00E34115">
        <w:rPr>
          <w:rFonts w:hint="cs"/>
          <w:rtl/>
        </w:rPr>
        <w:t>از حین</w:t>
      </w:r>
      <w:r w:rsidR="000A4F93">
        <w:rPr>
          <w:rFonts w:hint="cs"/>
          <w:rtl/>
        </w:rPr>
        <w:t>ِ</w:t>
      </w:r>
      <w:r w:rsidR="00E34115">
        <w:rPr>
          <w:rFonts w:hint="cs"/>
          <w:rtl/>
        </w:rPr>
        <w:t xml:space="preserve"> ظهور شجر</w:t>
      </w:r>
      <w:r w:rsidR="00201422">
        <w:rPr>
          <w:rFonts w:hint="cs"/>
          <w:rtl/>
        </w:rPr>
        <w:t>ۀ</w:t>
      </w:r>
      <w:r w:rsidR="00E34115">
        <w:rPr>
          <w:rFonts w:hint="cs"/>
          <w:rtl/>
        </w:rPr>
        <w:t xml:space="preserve"> حقیقت (یعنی خود </w:t>
      </w:r>
      <w:r w:rsidR="00EC27C0">
        <w:rPr>
          <w:rFonts w:hint="cs"/>
          <w:rtl/>
        </w:rPr>
        <w:t>علی‌محمد</w:t>
      </w:r>
      <w:r w:rsidR="00E34115">
        <w:rPr>
          <w:rFonts w:hint="cs"/>
          <w:rtl/>
        </w:rPr>
        <w:t>) الی مایغرب (یعنی تا هنگام مرگ وی) قیامت</w:t>
      </w:r>
      <w:r w:rsidR="000A4F93">
        <w:rPr>
          <w:rFonts w:hint="cs"/>
          <w:rtl/>
        </w:rPr>
        <w:t>ِ</w:t>
      </w:r>
      <w:r w:rsidR="00E34115">
        <w:rPr>
          <w:rFonts w:hint="cs"/>
          <w:rtl/>
        </w:rPr>
        <w:t xml:space="preserve"> رسول الله است که در قرآن</w:t>
      </w:r>
      <w:r w:rsidR="000A4F93">
        <w:rPr>
          <w:rFonts w:hint="cs"/>
          <w:rtl/>
        </w:rPr>
        <w:t>،</w:t>
      </w:r>
      <w:r w:rsidR="00E34115">
        <w:rPr>
          <w:rFonts w:hint="cs"/>
          <w:rtl/>
        </w:rPr>
        <w:t xml:space="preserve"> خداوند وعده فرموده»!</w:t>
      </w:r>
      <w:r w:rsidR="00E34115" w:rsidRPr="00E34115">
        <w:rPr>
          <w:rFonts w:hint="cs"/>
          <w:vertAlign w:val="superscript"/>
          <w:rtl/>
        </w:rPr>
        <w:t>(</w:t>
      </w:r>
      <w:r w:rsidR="00E34115" w:rsidRPr="00E34115">
        <w:rPr>
          <w:rStyle w:val="FootnoteReference"/>
          <w:rFonts w:cs="B Zar"/>
          <w:rtl/>
        </w:rPr>
        <w:footnoteReference w:id="358"/>
      </w:r>
      <w:r w:rsidR="00E34115" w:rsidRPr="00E34115">
        <w:rPr>
          <w:rFonts w:hint="cs"/>
          <w:vertAlign w:val="superscript"/>
          <w:rtl/>
        </w:rPr>
        <w:t>)</w:t>
      </w:r>
      <w:r w:rsidR="00E34115">
        <w:rPr>
          <w:rFonts w:hint="cs"/>
          <w:rtl/>
        </w:rPr>
        <w:t>.</w:t>
      </w:r>
    </w:p>
    <w:p w:rsidR="001F419F" w:rsidRDefault="00BE2991" w:rsidP="00201422">
      <w:pPr>
        <w:pStyle w:val="a4"/>
        <w:rPr>
          <w:rtl/>
        </w:rPr>
      </w:pPr>
      <w:r>
        <w:rPr>
          <w:rFonts w:hint="cs"/>
          <w:rtl/>
        </w:rPr>
        <w:t xml:space="preserve">و </w:t>
      </w:r>
      <w:r w:rsidR="00B4202F">
        <w:rPr>
          <w:rFonts w:hint="cs"/>
          <w:rtl/>
        </w:rPr>
        <w:t>حسینعلی بهاء</w:t>
      </w:r>
      <w:r>
        <w:rPr>
          <w:rFonts w:hint="cs"/>
          <w:rtl/>
        </w:rPr>
        <w:t xml:space="preserve"> در </w:t>
      </w:r>
      <w:r w:rsidRPr="00201422">
        <w:rPr>
          <w:rFonts w:hint="cs"/>
          <w:rtl/>
        </w:rPr>
        <w:t xml:space="preserve">کتاب </w:t>
      </w:r>
      <w:r w:rsidR="002A35FB" w:rsidRPr="00201422">
        <w:rPr>
          <w:rFonts w:hint="cs"/>
          <w:rtl/>
        </w:rPr>
        <w:t xml:space="preserve">«ایقان» </w:t>
      </w:r>
      <w:r w:rsidR="00D031D6" w:rsidRPr="00201422">
        <w:rPr>
          <w:rFonts w:hint="cs"/>
          <w:rtl/>
        </w:rPr>
        <w:t>انفجارهای</w:t>
      </w:r>
      <w:r w:rsidR="00D031D6">
        <w:rPr>
          <w:rFonts w:hint="cs"/>
          <w:rtl/>
        </w:rPr>
        <w:t xml:space="preserve"> آسمانی را که پیش از رستاخیز فر</w:t>
      </w:r>
      <w:r w:rsidR="00791B28">
        <w:rPr>
          <w:rFonts w:hint="cs"/>
          <w:rtl/>
        </w:rPr>
        <w:t>ا</w:t>
      </w:r>
      <w:r w:rsidR="00D031D6">
        <w:rPr>
          <w:rFonts w:hint="cs"/>
          <w:rtl/>
        </w:rPr>
        <w:t xml:space="preserve"> می</w:t>
      </w:r>
      <w:r w:rsidR="002D2397">
        <w:rPr>
          <w:rFonts w:hint="eastAsia"/>
          <w:rtl/>
        </w:rPr>
        <w:t>‌</w:t>
      </w:r>
      <w:r w:rsidR="00D031D6">
        <w:rPr>
          <w:rFonts w:hint="cs"/>
          <w:rtl/>
        </w:rPr>
        <w:t xml:space="preserve">رسد به </w:t>
      </w:r>
      <w:r w:rsidR="00103B4F" w:rsidRPr="00201422">
        <w:rPr>
          <w:rFonts w:hint="cs"/>
          <w:rtl/>
        </w:rPr>
        <w:t>«منسوخ</w:t>
      </w:r>
      <w:r w:rsidR="00A7582C" w:rsidRPr="00201422">
        <w:rPr>
          <w:rFonts w:hint="eastAsia"/>
          <w:rtl/>
        </w:rPr>
        <w:t>‌</w:t>
      </w:r>
      <w:r w:rsidR="00791B28" w:rsidRPr="00201422">
        <w:rPr>
          <w:rFonts w:hint="cs"/>
          <w:rtl/>
        </w:rPr>
        <w:t>‌شدن</w:t>
      </w:r>
      <w:r w:rsidR="00A7582C" w:rsidRPr="00201422">
        <w:rPr>
          <w:rFonts w:hint="eastAsia"/>
          <w:rtl/>
        </w:rPr>
        <w:t xml:space="preserve"> ادیان»</w:t>
      </w:r>
      <w:r w:rsidR="000A4F93" w:rsidRPr="00201422">
        <w:rPr>
          <w:rFonts w:hint="cs"/>
          <w:rtl/>
        </w:rPr>
        <w:t>!</w:t>
      </w:r>
      <w:r w:rsidR="00A7582C" w:rsidRPr="00201422">
        <w:rPr>
          <w:rFonts w:hint="eastAsia"/>
          <w:rtl/>
        </w:rPr>
        <w:t xml:space="preserve"> </w:t>
      </w:r>
      <w:r w:rsidR="00615486" w:rsidRPr="00201422">
        <w:rPr>
          <w:rFonts w:hint="cs"/>
          <w:rtl/>
        </w:rPr>
        <w:t>تأویل می</w:t>
      </w:r>
      <w:r w:rsidR="00C66648" w:rsidRPr="00201422">
        <w:rPr>
          <w:rFonts w:hint="eastAsia"/>
          <w:rtl/>
        </w:rPr>
        <w:t>‌نماید</w:t>
      </w:r>
      <w:r w:rsidR="00791B28">
        <w:rPr>
          <w:rFonts w:hint="cs"/>
          <w:rtl/>
        </w:rPr>
        <w:t>،</w:t>
      </w:r>
      <w:r w:rsidR="00C66648">
        <w:rPr>
          <w:rFonts w:hint="eastAsia"/>
          <w:rtl/>
        </w:rPr>
        <w:t xml:space="preserve"> و می</w:t>
      </w:r>
      <w:r w:rsidR="000756CA">
        <w:rPr>
          <w:rFonts w:hint="cs"/>
          <w:rtl/>
        </w:rPr>
        <w:t>‌نویسد:</w:t>
      </w:r>
    </w:p>
    <w:p w:rsidR="000756CA" w:rsidRPr="00066F09" w:rsidRDefault="000756CA" w:rsidP="00201422">
      <w:pPr>
        <w:pStyle w:val="a4"/>
        <w:rPr>
          <w:rFonts w:ascii="KFGQPC Uthmanic Script HAFS" w:hAnsi="KFGQPC Uthmanic Script HAFS" w:cs="KFGQPC Uthmanic Script HAFS"/>
          <w:rtl/>
        </w:rPr>
      </w:pPr>
      <w:r>
        <w:rPr>
          <w:rFonts w:hint="cs"/>
          <w:rtl/>
        </w:rPr>
        <w:t>«تفط</w:t>
      </w:r>
      <w:r w:rsidR="000A4F93">
        <w:rPr>
          <w:rFonts w:hint="cs"/>
          <w:rtl/>
        </w:rPr>
        <w:t>ّ</w:t>
      </w:r>
      <w:r>
        <w:rPr>
          <w:rFonts w:hint="cs"/>
          <w:rtl/>
        </w:rPr>
        <w:t>ر سماء را که از ع</w:t>
      </w:r>
      <w:r w:rsidR="000A4F93">
        <w:rPr>
          <w:rFonts w:hint="cs"/>
          <w:rtl/>
        </w:rPr>
        <w:t>لائم ساعت و قیامت است ادراک نما.</w:t>
      </w:r>
      <w:r>
        <w:rPr>
          <w:rFonts w:hint="cs"/>
          <w:rtl/>
        </w:rPr>
        <w:t xml:space="preserve"> این است که می</w:t>
      </w:r>
      <w:r w:rsidR="00C22BB4">
        <w:rPr>
          <w:rFonts w:hint="eastAsia"/>
          <w:rtl/>
        </w:rPr>
        <w:t>‌ف</w:t>
      </w:r>
      <w:r w:rsidR="00C22BB4" w:rsidRPr="00BB7B9E">
        <w:rPr>
          <w:rFonts w:hint="eastAsia"/>
          <w:rtl/>
        </w:rPr>
        <w:t>رماید:</w:t>
      </w:r>
      <w:r w:rsidR="00B700B1">
        <w:rPr>
          <w:rFonts w:hint="cs"/>
          <w:rtl/>
        </w:rPr>
        <w:t xml:space="preserve"> </w:t>
      </w:r>
      <w:r w:rsidR="00B700B1">
        <w:rPr>
          <w:rFonts w:ascii="Traditional Arabic" w:hAnsi="Traditional Arabic" w:cs="Traditional Arabic"/>
          <w:rtl/>
        </w:rPr>
        <w:t>﴿</w:t>
      </w:r>
      <w:r w:rsidR="00066F09">
        <w:rPr>
          <w:rFonts w:ascii="KFGQPC Uthmanic Script HAFS" w:hAnsi="KFGQPC Uthmanic Script HAFS" w:cs="KFGQPC Uthmanic Script HAFS" w:hint="eastAsia"/>
          <w:rtl/>
        </w:rPr>
        <w:t>إِذَا</w:t>
      </w:r>
      <w:r w:rsidR="00066F09">
        <w:rPr>
          <w:rFonts w:ascii="KFGQPC Uthmanic Script HAFS" w:hAnsi="KFGQPC Uthmanic Script HAFS" w:cs="KFGQPC Uthmanic Script HAFS"/>
          <w:rtl/>
        </w:rPr>
        <w:t xml:space="preserve"> </w:t>
      </w:r>
      <w:r w:rsidR="00066F09">
        <w:rPr>
          <w:rFonts w:ascii="KFGQPC Uthmanic Script HAFS" w:hAnsi="KFGQPC Uthmanic Script HAFS" w:cs="KFGQPC Uthmanic Script HAFS" w:hint="cs"/>
          <w:rtl/>
        </w:rPr>
        <w:t>ٱ</w:t>
      </w:r>
      <w:r w:rsidR="00066F09">
        <w:rPr>
          <w:rFonts w:ascii="KFGQPC Uthmanic Script HAFS" w:hAnsi="KFGQPC Uthmanic Script HAFS" w:cs="KFGQPC Uthmanic Script HAFS" w:hint="eastAsia"/>
          <w:rtl/>
        </w:rPr>
        <w:t>لسَّمَآءُ</w:t>
      </w:r>
      <w:r w:rsidR="00066F09">
        <w:rPr>
          <w:rFonts w:ascii="KFGQPC Uthmanic Script HAFS" w:hAnsi="KFGQPC Uthmanic Script HAFS" w:cs="KFGQPC Uthmanic Script HAFS"/>
          <w:rtl/>
        </w:rPr>
        <w:t xml:space="preserve"> </w:t>
      </w:r>
      <w:r w:rsidR="00066F09">
        <w:rPr>
          <w:rFonts w:ascii="KFGQPC Uthmanic Script HAFS" w:hAnsi="KFGQPC Uthmanic Script HAFS" w:cs="KFGQPC Uthmanic Script HAFS" w:hint="cs"/>
          <w:rtl/>
        </w:rPr>
        <w:t>ٱ</w:t>
      </w:r>
      <w:r w:rsidR="00066F09">
        <w:rPr>
          <w:rFonts w:ascii="KFGQPC Uthmanic Script HAFS" w:hAnsi="KFGQPC Uthmanic Script HAFS" w:cs="KFGQPC Uthmanic Script HAFS" w:hint="eastAsia"/>
          <w:rtl/>
        </w:rPr>
        <w:t>نفَطَرَتۡ</w:t>
      </w:r>
      <w:r w:rsidR="00066F09">
        <w:rPr>
          <w:rFonts w:ascii="KFGQPC Uthmanic Script HAFS" w:hAnsi="KFGQPC Uthmanic Script HAFS" w:cs="KFGQPC Uthmanic Script HAFS"/>
          <w:rtl/>
        </w:rPr>
        <w:t xml:space="preserve"> ١</w:t>
      </w:r>
      <w:r w:rsidR="00B700B1">
        <w:rPr>
          <w:rFonts w:ascii="Traditional Arabic" w:hAnsi="Traditional Arabic" w:cs="Traditional Arabic"/>
          <w:rtl/>
        </w:rPr>
        <w:t>﴾</w:t>
      </w:r>
      <w:r w:rsidR="00B700B1">
        <w:rPr>
          <w:rFonts w:hint="cs"/>
          <w:rtl/>
        </w:rPr>
        <w:t xml:space="preserve"> </w:t>
      </w:r>
      <w:r w:rsidR="00BE438D" w:rsidRPr="00BB7B9E">
        <w:rPr>
          <w:rFonts w:hint="cs"/>
          <w:rtl/>
        </w:rPr>
        <w:t>مقصود</w:t>
      </w:r>
      <w:r w:rsidR="000A4F93">
        <w:rPr>
          <w:rFonts w:hint="cs"/>
          <w:rtl/>
        </w:rPr>
        <w:t>،</w:t>
      </w:r>
      <w:r w:rsidR="005F4EA6" w:rsidRPr="00BB7B9E">
        <w:rPr>
          <w:rFonts w:hint="cs"/>
          <w:rtl/>
        </w:rPr>
        <w:t xml:space="preserve"> سماء</w:t>
      </w:r>
      <w:r w:rsidR="000A4F93">
        <w:rPr>
          <w:rFonts w:hint="cs"/>
          <w:rtl/>
        </w:rPr>
        <w:t>ِ</w:t>
      </w:r>
      <w:r w:rsidR="005F4EA6" w:rsidRPr="00BB7B9E">
        <w:rPr>
          <w:rFonts w:hint="cs"/>
          <w:rtl/>
        </w:rPr>
        <w:t xml:space="preserve"> ادیان است که در هر ظهور مرتف</w:t>
      </w:r>
      <w:r w:rsidR="005F4EA6">
        <w:rPr>
          <w:rFonts w:hint="cs"/>
          <w:rtl/>
        </w:rPr>
        <w:t>ع می</w:t>
      </w:r>
      <w:r w:rsidR="008F08B7">
        <w:rPr>
          <w:rFonts w:hint="eastAsia"/>
          <w:rtl/>
        </w:rPr>
        <w:t>‌شود و به ظهور بعد شکافته می</w:t>
      </w:r>
      <w:r w:rsidR="00FA1477">
        <w:rPr>
          <w:rFonts w:hint="cs"/>
          <w:rtl/>
        </w:rPr>
        <w:t>‌گردد یعنی باطل و منسوخ می</w:t>
      </w:r>
      <w:r w:rsidR="006B1606">
        <w:rPr>
          <w:rFonts w:hint="eastAsia"/>
          <w:rtl/>
        </w:rPr>
        <w:t>‌شود»!</w:t>
      </w:r>
      <w:r w:rsidR="006B1606" w:rsidRPr="006B1606">
        <w:rPr>
          <w:rFonts w:hint="cs"/>
          <w:vertAlign w:val="superscript"/>
          <w:rtl/>
        </w:rPr>
        <w:t>(</w:t>
      </w:r>
      <w:r w:rsidR="006B1606" w:rsidRPr="006B1606">
        <w:rPr>
          <w:rStyle w:val="FootnoteReference"/>
          <w:rFonts w:cs="B Zar"/>
          <w:rtl/>
        </w:rPr>
        <w:footnoteReference w:id="359"/>
      </w:r>
      <w:r w:rsidR="006B1606" w:rsidRPr="006B1606">
        <w:rPr>
          <w:rFonts w:hint="cs"/>
          <w:vertAlign w:val="superscript"/>
          <w:rtl/>
        </w:rPr>
        <w:t>)</w:t>
      </w:r>
      <w:r w:rsidR="006B1606">
        <w:rPr>
          <w:rFonts w:hint="cs"/>
          <w:rtl/>
        </w:rPr>
        <w:t>.</w:t>
      </w:r>
    </w:p>
    <w:p w:rsidR="000B35A3" w:rsidRDefault="000B35A3" w:rsidP="00201422">
      <w:pPr>
        <w:pStyle w:val="a4"/>
        <w:rPr>
          <w:rtl/>
        </w:rPr>
      </w:pPr>
      <w:r>
        <w:rPr>
          <w:rFonts w:hint="cs"/>
          <w:rtl/>
        </w:rPr>
        <w:t>قیامت قرآنی ا</w:t>
      </w:r>
      <w:r w:rsidR="008B45C7">
        <w:rPr>
          <w:rFonts w:hint="cs"/>
          <w:rtl/>
        </w:rPr>
        <w:t>ز دیدگاه بهاء</w:t>
      </w:r>
      <w:r w:rsidR="000A4F93">
        <w:rPr>
          <w:rFonts w:hint="cs"/>
          <w:rtl/>
        </w:rPr>
        <w:t>،</w:t>
      </w:r>
      <w:r w:rsidR="008B45C7">
        <w:rPr>
          <w:rFonts w:hint="cs"/>
          <w:rtl/>
        </w:rPr>
        <w:t xml:space="preserve"> جز قیام مظهر ذات </w:t>
      </w:r>
      <w:r>
        <w:rPr>
          <w:rFonts w:hint="cs"/>
          <w:rtl/>
        </w:rPr>
        <w:t xml:space="preserve">خدا (یعنی </w:t>
      </w:r>
      <w:r w:rsidR="00EC27C0">
        <w:rPr>
          <w:rFonts w:hint="cs"/>
          <w:rtl/>
        </w:rPr>
        <w:t>علی‌محم</w:t>
      </w:r>
      <w:r w:rsidR="001D23A9">
        <w:rPr>
          <w:rFonts w:hint="cs"/>
          <w:rtl/>
        </w:rPr>
        <w:t>ّ</w:t>
      </w:r>
      <w:r w:rsidR="00EC27C0">
        <w:rPr>
          <w:rFonts w:hint="cs"/>
          <w:rtl/>
        </w:rPr>
        <w:t>د</w:t>
      </w:r>
      <w:r>
        <w:rPr>
          <w:rFonts w:hint="cs"/>
          <w:rtl/>
        </w:rPr>
        <w:t xml:space="preserve"> باب و سپس خودش) چیزی نیست چنانکه در همان </w:t>
      </w:r>
      <w:r w:rsidRPr="00201422">
        <w:rPr>
          <w:rFonts w:hint="cs"/>
          <w:rtl/>
        </w:rPr>
        <w:t xml:space="preserve">کتاب </w:t>
      </w:r>
      <w:r w:rsidR="00F6592B" w:rsidRPr="00201422">
        <w:rPr>
          <w:rFonts w:hint="cs"/>
          <w:rtl/>
        </w:rPr>
        <w:t xml:space="preserve">«ایقان» </w:t>
      </w:r>
      <w:r w:rsidR="00F12CB1" w:rsidRPr="00201422">
        <w:rPr>
          <w:rFonts w:hint="cs"/>
          <w:rtl/>
        </w:rPr>
        <w:t>می</w:t>
      </w:r>
      <w:r w:rsidR="00FB09C1" w:rsidRPr="00201422">
        <w:rPr>
          <w:rFonts w:hint="eastAsia"/>
          <w:rtl/>
        </w:rPr>
        <w:t>‌نویسد:</w:t>
      </w:r>
    </w:p>
    <w:p w:rsidR="00FB09C1" w:rsidRDefault="00FB09C1" w:rsidP="00201422">
      <w:pPr>
        <w:pStyle w:val="a4"/>
        <w:rPr>
          <w:rtl/>
        </w:rPr>
      </w:pPr>
      <w:r>
        <w:rPr>
          <w:rFonts w:hint="cs"/>
          <w:rtl/>
        </w:rPr>
        <w:t>«قیامت هم به دلایل واضحه ثابت و محق</w:t>
      </w:r>
      <w:r w:rsidR="001D23A9">
        <w:rPr>
          <w:rFonts w:hint="cs"/>
          <w:rtl/>
        </w:rPr>
        <w:t>ّ</w:t>
      </w:r>
      <w:r>
        <w:rPr>
          <w:rFonts w:hint="cs"/>
          <w:rtl/>
        </w:rPr>
        <w:t>ق شد که مقصود</w:t>
      </w:r>
      <w:r w:rsidR="001D23A9">
        <w:rPr>
          <w:rFonts w:hint="cs"/>
          <w:rtl/>
        </w:rPr>
        <w:t>،</w:t>
      </w:r>
      <w:r>
        <w:rPr>
          <w:rFonts w:hint="cs"/>
          <w:rtl/>
        </w:rPr>
        <w:t xml:space="preserve"> قیام مظهر اوست بر امر او»!</w:t>
      </w:r>
      <w:r w:rsidRPr="00FB09C1">
        <w:rPr>
          <w:rFonts w:hint="cs"/>
          <w:vertAlign w:val="superscript"/>
          <w:rtl/>
        </w:rPr>
        <w:t>(</w:t>
      </w:r>
      <w:r w:rsidRPr="00FB09C1">
        <w:rPr>
          <w:rStyle w:val="FootnoteReference"/>
          <w:rFonts w:cs="B Zar"/>
          <w:rtl/>
        </w:rPr>
        <w:footnoteReference w:id="360"/>
      </w:r>
      <w:r w:rsidRPr="00FB09C1">
        <w:rPr>
          <w:rFonts w:hint="cs"/>
          <w:vertAlign w:val="superscript"/>
          <w:rtl/>
        </w:rPr>
        <w:t>)</w:t>
      </w:r>
      <w:r>
        <w:rPr>
          <w:rFonts w:hint="cs"/>
          <w:rtl/>
        </w:rPr>
        <w:t>.</w:t>
      </w:r>
    </w:p>
    <w:p w:rsidR="00FB09C1" w:rsidRDefault="00FB09C1" w:rsidP="00201422">
      <w:pPr>
        <w:pStyle w:val="a4"/>
        <w:rPr>
          <w:rtl/>
        </w:rPr>
      </w:pPr>
      <w:r>
        <w:rPr>
          <w:rFonts w:hint="cs"/>
          <w:rtl/>
        </w:rPr>
        <w:t xml:space="preserve">مراد </w:t>
      </w:r>
      <w:r w:rsidRPr="00201422">
        <w:rPr>
          <w:rFonts w:hint="cs"/>
          <w:rtl/>
        </w:rPr>
        <w:t xml:space="preserve">از </w:t>
      </w:r>
      <w:r w:rsidR="000775FB" w:rsidRPr="00201422">
        <w:rPr>
          <w:rFonts w:hint="cs"/>
          <w:rtl/>
        </w:rPr>
        <w:t>«بهشت»</w:t>
      </w:r>
      <w:r w:rsidR="001D23A9" w:rsidRPr="00201422">
        <w:rPr>
          <w:rFonts w:hint="cs"/>
          <w:rtl/>
        </w:rPr>
        <w:t>،</w:t>
      </w:r>
      <w:r w:rsidR="000775FB" w:rsidRPr="00201422">
        <w:rPr>
          <w:rFonts w:hint="cs"/>
          <w:rtl/>
        </w:rPr>
        <w:t xml:space="preserve"> </w:t>
      </w:r>
      <w:r w:rsidR="000D646C" w:rsidRPr="00201422">
        <w:rPr>
          <w:rFonts w:hint="cs"/>
          <w:rtl/>
        </w:rPr>
        <w:t xml:space="preserve">دیدار میرزا </w:t>
      </w:r>
      <w:r w:rsidR="00C4327C" w:rsidRPr="00201422">
        <w:rPr>
          <w:rFonts w:hint="cs"/>
          <w:rtl/>
        </w:rPr>
        <w:t>حسینعلی</w:t>
      </w:r>
      <w:r w:rsidR="000D646C" w:rsidRPr="00201422">
        <w:rPr>
          <w:rFonts w:hint="cs"/>
          <w:rtl/>
        </w:rPr>
        <w:t xml:space="preserve"> و مقصود از </w:t>
      </w:r>
      <w:r w:rsidR="00630858" w:rsidRPr="00201422">
        <w:rPr>
          <w:rFonts w:hint="cs"/>
          <w:rtl/>
        </w:rPr>
        <w:t xml:space="preserve">«دوزخ» </w:t>
      </w:r>
      <w:r w:rsidR="00DD51EB" w:rsidRPr="00201422">
        <w:rPr>
          <w:rFonts w:hint="cs"/>
          <w:rtl/>
        </w:rPr>
        <w:t>انکار وی شمرده می</w:t>
      </w:r>
      <w:r w:rsidR="0025281A" w:rsidRPr="00201422">
        <w:rPr>
          <w:rFonts w:hint="eastAsia"/>
          <w:rtl/>
        </w:rPr>
        <w:t>‌شود</w:t>
      </w:r>
      <w:r w:rsidR="00342E99" w:rsidRPr="00201422">
        <w:rPr>
          <w:rFonts w:hint="cs"/>
          <w:rtl/>
        </w:rPr>
        <w:t>،</w:t>
      </w:r>
      <w:r w:rsidR="0025281A" w:rsidRPr="00201422">
        <w:rPr>
          <w:rFonts w:hint="eastAsia"/>
          <w:rtl/>
        </w:rPr>
        <w:t xml:space="preserve"> چنانکه در کتاب </w:t>
      </w:r>
      <w:r w:rsidR="001013D3" w:rsidRPr="00201422">
        <w:rPr>
          <w:rFonts w:hint="cs"/>
          <w:rtl/>
        </w:rPr>
        <w:t xml:space="preserve">«مبین» </w:t>
      </w:r>
      <w:r w:rsidR="00C0502D" w:rsidRPr="00201422">
        <w:rPr>
          <w:rFonts w:hint="cs"/>
          <w:rtl/>
        </w:rPr>
        <w:t>آشکارا</w:t>
      </w:r>
      <w:r w:rsidR="00C0502D">
        <w:rPr>
          <w:rFonts w:hint="cs"/>
          <w:rtl/>
        </w:rPr>
        <w:t xml:space="preserve"> می</w:t>
      </w:r>
      <w:r w:rsidR="00703CE6">
        <w:rPr>
          <w:rFonts w:hint="eastAsia"/>
          <w:rtl/>
        </w:rPr>
        <w:t>‌نویسد:</w:t>
      </w:r>
    </w:p>
    <w:p w:rsidR="00E503DB" w:rsidRPr="00BB7B9E" w:rsidRDefault="000202F4" w:rsidP="000202F4">
      <w:pPr>
        <w:tabs>
          <w:tab w:val="left" w:pos="8640"/>
        </w:tabs>
        <w:bidi/>
        <w:ind w:firstLine="284"/>
        <w:jc w:val="lowKashida"/>
        <w:rPr>
          <w:rFonts w:cs="B Zar"/>
          <w:sz w:val="28"/>
          <w:szCs w:val="28"/>
          <w:rtl/>
        </w:rPr>
      </w:pPr>
      <w:r w:rsidRPr="007D0C13">
        <w:rPr>
          <w:rStyle w:val="Char3"/>
          <w:rtl/>
        </w:rPr>
        <w:lastRenderedPageBreak/>
        <w:t>«</w:t>
      </w:r>
      <w:r w:rsidR="00E503DB" w:rsidRPr="007D0C13">
        <w:rPr>
          <w:rStyle w:val="Char3"/>
          <w:rFonts w:hint="cs"/>
          <w:rtl/>
        </w:rPr>
        <w:t>قال</w:t>
      </w:r>
      <w:r w:rsidR="001D23A9" w:rsidRPr="007D0C13">
        <w:rPr>
          <w:rStyle w:val="Char3"/>
          <w:rFonts w:hint="cs"/>
          <w:rtl/>
        </w:rPr>
        <w:t>:</w:t>
      </w:r>
      <w:r w:rsidR="00E503DB" w:rsidRPr="007D0C13">
        <w:rPr>
          <w:rStyle w:val="Char3"/>
          <w:rFonts w:hint="cs"/>
          <w:rtl/>
        </w:rPr>
        <w:t xml:space="preserve"> أين الجنة والنار؟ قل</w:t>
      </w:r>
      <w:r w:rsidR="001D23A9" w:rsidRPr="007D0C13">
        <w:rPr>
          <w:rStyle w:val="Char3"/>
          <w:rFonts w:hint="cs"/>
          <w:rtl/>
        </w:rPr>
        <w:t>:</w:t>
      </w:r>
      <w:r w:rsidR="00E503DB" w:rsidRPr="007D0C13">
        <w:rPr>
          <w:rStyle w:val="Char3"/>
          <w:rFonts w:hint="cs"/>
          <w:rtl/>
        </w:rPr>
        <w:t xml:space="preserve"> الأ</w:t>
      </w:r>
      <w:r w:rsidR="00BB7B9E" w:rsidRPr="007D0C13">
        <w:rPr>
          <w:rStyle w:val="Char3"/>
          <w:rFonts w:hint="cs"/>
          <w:rtl/>
        </w:rPr>
        <w:t>ولى لقائي، والأخرى</w:t>
      </w:r>
      <w:r w:rsidR="00E503DB" w:rsidRPr="007D0C13">
        <w:rPr>
          <w:rStyle w:val="Char3"/>
          <w:rFonts w:hint="cs"/>
          <w:rtl/>
        </w:rPr>
        <w:t xml:space="preserve"> نفسك أيها ال</w:t>
      </w:r>
      <w:r w:rsidR="00BB7B9E" w:rsidRPr="007D0C13">
        <w:rPr>
          <w:rStyle w:val="Char3"/>
          <w:rFonts w:hint="cs"/>
          <w:rtl/>
        </w:rPr>
        <w:t>م</w:t>
      </w:r>
      <w:r w:rsidR="00E503DB" w:rsidRPr="007D0C13">
        <w:rPr>
          <w:rStyle w:val="Char3"/>
          <w:rFonts w:hint="cs"/>
          <w:rtl/>
        </w:rPr>
        <w:t>شرك المرتاب</w:t>
      </w:r>
      <w:r w:rsidRPr="007D0C13">
        <w:rPr>
          <w:rStyle w:val="Char3"/>
          <w:rtl/>
        </w:rPr>
        <w:t>»</w:t>
      </w:r>
      <w:r w:rsidR="00E503DB" w:rsidRPr="00BB7B9E">
        <w:rPr>
          <w:rFonts w:cs="B Zar" w:hint="cs"/>
          <w:sz w:val="28"/>
          <w:szCs w:val="28"/>
          <w:vertAlign w:val="superscript"/>
          <w:rtl/>
          <w:lang w:bidi="fa-IR"/>
        </w:rPr>
        <w:t>(</w:t>
      </w:r>
      <w:r w:rsidR="00E503DB" w:rsidRPr="00BB7B9E">
        <w:rPr>
          <w:rStyle w:val="FootnoteReference"/>
          <w:rFonts w:cs="B Zar"/>
          <w:sz w:val="28"/>
          <w:szCs w:val="28"/>
          <w:rtl/>
          <w:lang w:bidi="fa-IR"/>
        </w:rPr>
        <w:footnoteReference w:id="361"/>
      </w:r>
      <w:r w:rsidR="00E503DB" w:rsidRPr="00BB7B9E">
        <w:rPr>
          <w:rFonts w:cs="B Zar" w:hint="cs"/>
          <w:sz w:val="28"/>
          <w:szCs w:val="28"/>
          <w:vertAlign w:val="superscript"/>
          <w:rtl/>
          <w:lang w:bidi="fa-IR"/>
        </w:rPr>
        <w:t>)</w:t>
      </w:r>
      <w:r w:rsidR="00E503DB" w:rsidRPr="00201422">
        <w:rPr>
          <w:rStyle w:val="Char4"/>
          <w:rFonts w:hint="cs"/>
          <w:rtl/>
        </w:rPr>
        <w:t>.</w:t>
      </w:r>
    </w:p>
    <w:p w:rsidR="00E503DB" w:rsidRDefault="00B03B23" w:rsidP="00201422">
      <w:pPr>
        <w:pStyle w:val="a4"/>
        <w:rPr>
          <w:rtl/>
        </w:rPr>
      </w:pPr>
      <w:r>
        <w:rPr>
          <w:rFonts w:hint="cs"/>
          <w:rtl/>
        </w:rPr>
        <w:t xml:space="preserve">یعنی: «پرسید که بهشت و آتش کجا است؟ بگو: اولی </w:t>
      </w:r>
      <w:r w:rsidR="002833FC" w:rsidRPr="00201422">
        <w:rPr>
          <w:rFonts w:hint="cs"/>
          <w:rtl/>
        </w:rPr>
        <w:t xml:space="preserve">دیدار من </w:t>
      </w:r>
      <w:r w:rsidR="006F3FBF" w:rsidRPr="00201422">
        <w:rPr>
          <w:rFonts w:hint="cs"/>
          <w:rtl/>
        </w:rPr>
        <w:t xml:space="preserve">است و دیگری </w:t>
      </w:r>
      <w:r w:rsidR="0032500D" w:rsidRPr="00201422">
        <w:rPr>
          <w:rFonts w:hint="cs"/>
          <w:rtl/>
        </w:rPr>
        <w:t xml:space="preserve">نفس تو </w:t>
      </w:r>
      <w:r w:rsidR="00BC7822" w:rsidRPr="00201422">
        <w:rPr>
          <w:rFonts w:hint="cs"/>
          <w:rtl/>
        </w:rPr>
        <w:t>است</w:t>
      </w:r>
      <w:r w:rsidR="00373347">
        <w:rPr>
          <w:rFonts w:hint="cs"/>
          <w:rtl/>
        </w:rPr>
        <w:t>،</w:t>
      </w:r>
      <w:r w:rsidR="00BC7822">
        <w:rPr>
          <w:rFonts w:hint="cs"/>
          <w:rtl/>
        </w:rPr>
        <w:t xml:space="preserve"> ای مشرکی که </w:t>
      </w:r>
      <w:r w:rsidR="004A72E1">
        <w:rPr>
          <w:rFonts w:hint="cs"/>
          <w:rtl/>
        </w:rPr>
        <w:t>دربارۀ</w:t>
      </w:r>
      <w:r w:rsidR="00BC7822">
        <w:rPr>
          <w:rFonts w:hint="cs"/>
          <w:rtl/>
        </w:rPr>
        <w:t xml:space="preserve"> من شک روا می‌</w:t>
      </w:r>
      <w:r w:rsidR="00C0164D">
        <w:rPr>
          <w:rFonts w:hint="cs"/>
          <w:rtl/>
        </w:rPr>
        <w:t>داری»</w:t>
      </w:r>
      <w:r w:rsidR="008D2C3C">
        <w:rPr>
          <w:rFonts w:hint="cs"/>
          <w:rtl/>
        </w:rPr>
        <w:t>!</w:t>
      </w:r>
    </w:p>
    <w:p w:rsidR="00C0164D" w:rsidRDefault="001D23A9" w:rsidP="00201422">
      <w:pPr>
        <w:pStyle w:val="a4"/>
        <w:rPr>
          <w:rtl/>
        </w:rPr>
      </w:pPr>
      <w:r>
        <w:rPr>
          <w:rFonts w:hint="cs"/>
          <w:rtl/>
        </w:rPr>
        <w:t>باب و بهاء</w:t>
      </w:r>
      <w:r w:rsidR="00C0164D">
        <w:rPr>
          <w:rFonts w:hint="cs"/>
          <w:rtl/>
        </w:rPr>
        <w:t xml:space="preserve"> یک لحظه اندیشه نکرده</w:t>
      </w:r>
      <w:r w:rsidR="00966389">
        <w:rPr>
          <w:rFonts w:hint="cs"/>
          <w:rtl/>
        </w:rPr>
        <w:t xml:space="preserve">‌اند </w:t>
      </w:r>
      <w:r w:rsidR="00C0164D">
        <w:rPr>
          <w:rFonts w:hint="cs"/>
          <w:rtl/>
        </w:rPr>
        <w:t>که تأویلات</w:t>
      </w:r>
      <w:r w:rsidR="00D314AD">
        <w:rPr>
          <w:rFonts w:hint="cs"/>
          <w:rtl/>
        </w:rPr>
        <w:t xml:space="preserve"> آن‌ها </w:t>
      </w:r>
      <w:r w:rsidR="004A72E1">
        <w:rPr>
          <w:rFonts w:hint="cs"/>
          <w:rtl/>
        </w:rPr>
        <w:t>دربارۀ</w:t>
      </w:r>
      <w:r w:rsidR="00C0164D">
        <w:rPr>
          <w:rFonts w:hint="cs"/>
          <w:rtl/>
        </w:rPr>
        <w:t xml:space="preserve"> قیامت و بهشت و دوزخ چه تناقضاتی را به بار می</w:t>
      </w:r>
      <w:r w:rsidR="00381E77">
        <w:rPr>
          <w:rFonts w:hint="eastAsia"/>
          <w:rtl/>
        </w:rPr>
        <w:t>‌آورد؟ از قبیل این که قیامت قرآنی</w:t>
      </w:r>
      <w:r>
        <w:rPr>
          <w:rFonts w:hint="cs"/>
          <w:rtl/>
        </w:rPr>
        <w:t>،</w:t>
      </w:r>
      <w:r w:rsidR="00381E77">
        <w:rPr>
          <w:rFonts w:hint="eastAsia"/>
          <w:rtl/>
        </w:rPr>
        <w:t xml:space="preserve"> ظهور عالم</w:t>
      </w:r>
      <w:r>
        <w:rPr>
          <w:rFonts w:hint="cs"/>
          <w:rtl/>
        </w:rPr>
        <w:t>ِ</w:t>
      </w:r>
      <w:r w:rsidR="00381E77">
        <w:rPr>
          <w:rFonts w:hint="eastAsia"/>
          <w:rtl/>
        </w:rPr>
        <w:t xml:space="preserve"> پاداش و کیفر است نه ظهور دار تکلیف و امتحان عباد. </w:t>
      </w:r>
      <w:r w:rsidR="00381E77">
        <w:rPr>
          <w:rFonts w:hint="cs"/>
          <w:rtl/>
        </w:rPr>
        <w:t>پس چگونه</w:t>
      </w:r>
      <w:r w:rsidR="00D314AD">
        <w:rPr>
          <w:rFonts w:hint="cs"/>
          <w:rtl/>
        </w:rPr>
        <w:t xml:space="preserve"> آن‌ها </w:t>
      </w:r>
      <w:r w:rsidR="00381E77">
        <w:rPr>
          <w:rFonts w:hint="cs"/>
          <w:rtl/>
        </w:rPr>
        <w:t xml:space="preserve">به خود اجازه </w:t>
      </w:r>
      <w:r w:rsidR="000A65C7">
        <w:rPr>
          <w:rFonts w:hint="cs"/>
          <w:rtl/>
        </w:rPr>
        <w:t>داده</w:t>
      </w:r>
      <w:r w:rsidR="00966389">
        <w:rPr>
          <w:rFonts w:hint="cs"/>
          <w:rtl/>
        </w:rPr>
        <w:t xml:space="preserve">‌اند </w:t>
      </w:r>
      <w:r w:rsidR="000A65C7">
        <w:rPr>
          <w:rFonts w:hint="cs"/>
          <w:rtl/>
        </w:rPr>
        <w:t>که تکالیف تازه</w:t>
      </w:r>
      <w:r w:rsidR="007E7EB5">
        <w:rPr>
          <w:rFonts w:hint="eastAsia"/>
          <w:rtl/>
        </w:rPr>
        <w:t>‌ای را تشریع کنند و دوباره بندگان خدا را به آزمایش افکنند!؟</w:t>
      </w:r>
      <w:r w:rsidR="007E7EB5">
        <w:rPr>
          <w:rFonts w:hint="cs"/>
          <w:rtl/>
        </w:rPr>
        <w:t xml:space="preserve"> و نیز هرگز کسی از بهشت به دوزخ منتقل نمی</w:t>
      </w:r>
      <w:r w:rsidR="00043305">
        <w:rPr>
          <w:rFonts w:hint="eastAsia"/>
          <w:rtl/>
        </w:rPr>
        <w:t>‌شود و اهل بهشت</w:t>
      </w:r>
      <w:r w:rsidR="00373347">
        <w:rPr>
          <w:rFonts w:hint="cs"/>
          <w:rtl/>
        </w:rPr>
        <w:t>،</w:t>
      </w:r>
      <w:r w:rsidR="00043305">
        <w:rPr>
          <w:rFonts w:hint="eastAsia"/>
          <w:rtl/>
        </w:rPr>
        <w:t xml:space="preserve"> چنان</w:t>
      </w:r>
      <w:r>
        <w:rPr>
          <w:rFonts w:hint="cs"/>
          <w:rtl/>
        </w:rPr>
        <w:t>‌</w:t>
      </w:r>
      <w:r w:rsidR="00043305">
        <w:rPr>
          <w:rFonts w:hint="eastAsia"/>
          <w:rtl/>
        </w:rPr>
        <w:t>که در قرآن آمده در آنجا جاوید خواهند ما</w:t>
      </w:r>
      <w:r>
        <w:rPr>
          <w:rFonts w:hint="eastAsia"/>
          <w:rtl/>
        </w:rPr>
        <w:t>ند</w:t>
      </w:r>
      <w:r>
        <w:rPr>
          <w:rFonts w:hint="cs"/>
          <w:rtl/>
        </w:rPr>
        <w:t>.</w:t>
      </w:r>
      <w:r w:rsidR="00043305">
        <w:rPr>
          <w:rFonts w:hint="eastAsia"/>
          <w:rtl/>
        </w:rPr>
        <w:t xml:space="preserve"> اما چه بسیار کسانی (مانند آیتی و صبحی و نیکو...) </w:t>
      </w:r>
      <w:r w:rsidR="00043305">
        <w:rPr>
          <w:rFonts w:hint="cs"/>
          <w:rtl/>
        </w:rPr>
        <w:t>که از بهایی</w:t>
      </w:r>
      <w:r>
        <w:rPr>
          <w:rFonts w:hint="eastAsia"/>
          <w:rtl/>
        </w:rPr>
        <w:t>‌گری بازگشتند</w:t>
      </w:r>
      <w:r>
        <w:rPr>
          <w:rFonts w:hint="cs"/>
          <w:rtl/>
        </w:rPr>
        <w:t>.</w:t>
      </w:r>
      <w:r w:rsidR="00373347">
        <w:rPr>
          <w:rFonts w:hint="eastAsia"/>
          <w:rtl/>
        </w:rPr>
        <w:t xml:space="preserve"> </w:t>
      </w:r>
      <w:r w:rsidR="00373347">
        <w:rPr>
          <w:rFonts w:hint="cs"/>
          <w:rtl/>
        </w:rPr>
        <w:t>آ</w:t>
      </w:r>
      <w:r w:rsidR="005936E7">
        <w:rPr>
          <w:rFonts w:hint="eastAsia"/>
          <w:rtl/>
        </w:rPr>
        <w:t>یا این گرو</w:t>
      </w:r>
      <w:r>
        <w:rPr>
          <w:rFonts w:hint="eastAsia"/>
          <w:rtl/>
        </w:rPr>
        <w:t>ه از بهشت به دوزخ انتقال یافتند</w:t>
      </w:r>
      <w:r w:rsidR="005936E7">
        <w:rPr>
          <w:rFonts w:hint="eastAsia"/>
          <w:rtl/>
        </w:rPr>
        <w:t>؟</w:t>
      </w:r>
      <w:r>
        <w:rPr>
          <w:rFonts w:hint="cs"/>
          <w:rtl/>
        </w:rPr>
        <w:t>!</w:t>
      </w:r>
      <w:r w:rsidR="00B40471">
        <w:rPr>
          <w:rFonts w:hint="cs"/>
          <w:rtl/>
        </w:rPr>
        <w:t xml:space="preserve"> و همچنین بنابرآنچه در قرآنکریم آمده است</w:t>
      </w:r>
      <w:r w:rsidR="0086377A">
        <w:rPr>
          <w:rFonts w:hint="cs"/>
          <w:rtl/>
        </w:rPr>
        <w:t>:</w:t>
      </w:r>
      <w:r w:rsidR="00B40471">
        <w:rPr>
          <w:rFonts w:hint="cs"/>
          <w:rtl/>
        </w:rPr>
        <w:t xml:space="preserve"> دوزخیان هرچند اراده کنند تا از آن جایگاه بیرون آیند، مأموران خدا آنان را به دوزخ باز می‌</w:t>
      </w:r>
      <w:r w:rsidR="00F468D6">
        <w:rPr>
          <w:rFonts w:hint="cs"/>
          <w:rtl/>
        </w:rPr>
        <w:t>گردانند، چنانکه می</w:t>
      </w:r>
      <w:r w:rsidR="00431EEB">
        <w:rPr>
          <w:rFonts w:hint="eastAsia"/>
          <w:rtl/>
        </w:rPr>
        <w:t>‌فرماید:</w:t>
      </w:r>
    </w:p>
    <w:p w:rsidR="00431EEB" w:rsidRPr="00066F09" w:rsidRDefault="00B700B1" w:rsidP="007D0C13">
      <w:pPr>
        <w:pStyle w:val="a4"/>
        <w:rPr>
          <w:rFonts w:ascii="KFGQPC Uthmanic Script HAFS" w:hAnsi="KFGQPC Uthmanic Script HAFS" w:cs="KFGQPC Uthmanic Script HAFS"/>
          <w:rtl/>
        </w:rPr>
      </w:pPr>
      <w:r>
        <w:rPr>
          <w:rFonts w:ascii="Traditional Arabic" w:hAnsi="Traditional Arabic" w:cs="Traditional Arabic"/>
          <w:rtl/>
        </w:rPr>
        <w:t>﴿</w:t>
      </w:r>
      <w:r w:rsidR="00066F09">
        <w:rPr>
          <w:rFonts w:ascii="KFGQPC Uthmanic Script HAFS" w:hAnsi="KFGQPC Uthmanic Script HAFS" w:cs="KFGQPC Uthmanic Script HAFS"/>
          <w:rtl/>
        </w:rPr>
        <w:t>كُلَّمَآ أَرَادُوٓاْ أَن يَخۡرُجُواْ مِنۡهَآ أُعِيدُواْ فِيهَا</w:t>
      </w:r>
      <w:r>
        <w:rPr>
          <w:rFonts w:ascii="Traditional Arabic" w:hAnsi="Traditional Arabic" w:cs="Traditional Arabic"/>
          <w:rtl/>
        </w:rPr>
        <w:t>﴾</w:t>
      </w:r>
      <w:r w:rsidRPr="00431EEB">
        <w:rPr>
          <w:rFonts w:hint="cs"/>
          <w:vertAlign w:val="superscript"/>
          <w:rtl/>
        </w:rPr>
        <w:t>(</w:t>
      </w:r>
      <w:r w:rsidRPr="00431EEB">
        <w:rPr>
          <w:rStyle w:val="FootnoteReference"/>
          <w:rFonts w:cs="B Zar"/>
          <w:rtl/>
        </w:rPr>
        <w:footnoteReference w:id="362"/>
      </w:r>
      <w:r w:rsidRPr="00431EEB">
        <w:rPr>
          <w:rFonts w:hint="cs"/>
          <w:vertAlign w:val="superscript"/>
          <w:rtl/>
        </w:rPr>
        <w:t>)</w:t>
      </w:r>
      <w:r>
        <w:rPr>
          <w:rFonts w:hint="cs"/>
          <w:rtl/>
        </w:rPr>
        <w:t xml:space="preserve"> </w:t>
      </w:r>
      <w:r w:rsidRPr="00201422">
        <w:rPr>
          <w:rStyle w:val="Char5"/>
          <w:rtl/>
        </w:rPr>
        <w:t>[</w:t>
      </w:r>
      <w:r w:rsidRPr="00201422">
        <w:rPr>
          <w:rStyle w:val="Char5"/>
          <w:rFonts w:hint="cs"/>
          <w:rtl/>
        </w:rPr>
        <w:t>السجدة: 20</w:t>
      </w:r>
      <w:r w:rsidRPr="00201422">
        <w:rPr>
          <w:rStyle w:val="Char5"/>
          <w:rtl/>
        </w:rPr>
        <w:t>]</w:t>
      </w:r>
      <w:r>
        <w:rPr>
          <w:rFonts w:hint="cs"/>
          <w:rtl/>
        </w:rPr>
        <w:t>.</w:t>
      </w:r>
      <w:r>
        <w:rPr>
          <w:rFonts w:cs="Traditional Arabic" w:hint="cs"/>
          <w:rtl/>
        </w:rPr>
        <w:t xml:space="preserve"> </w:t>
      </w:r>
      <w:r w:rsidR="00431EEB">
        <w:rPr>
          <w:rFonts w:hint="cs"/>
          <w:rtl/>
        </w:rPr>
        <w:t>ولی کسانی که باب و بهاء را انکار می</w:t>
      </w:r>
      <w:r w:rsidR="005456D2">
        <w:rPr>
          <w:rFonts w:hint="eastAsia"/>
          <w:rtl/>
        </w:rPr>
        <w:t>‌نمایند، چون اراده کنند که از مخالفت با</w:t>
      </w:r>
      <w:r w:rsidR="00D314AD">
        <w:rPr>
          <w:rFonts w:hint="eastAsia"/>
          <w:rtl/>
        </w:rPr>
        <w:t xml:space="preserve"> آن‌ها </w:t>
      </w:r>
      <w:r w:rsidR="005456D2">
        <w:rPr>
          <w:rFonts w:hint="eastAsia"/>
          <w:rtl/>
        </w:rPr>
        <w:t>دست بردارند، البته باید بر این کار توانایی داشته باشند که اگر چنین نباشد پس ایشان مجبورند و نه مختار</w:t>
      </w:r>
      <w:r w:rsidR="00F52E66">
        <w:rPr>
          <w:rFonts w:hint="cs"/>
          <w:rtl/>
        </w:rPr>
        <w:t>،</w:t>
      </w:r>
      <w:r w:rsidR="005456D2">
        <w:rPr>
          <w:rFonts w:hint="eastAsia"/>
          <w:rtl/>
        </w:rPr>
        <w:t xml:space="preserve"> و در این صورت</w:t>
      </w:r>
      <w:r w:rsidR="001D23A9">
        <w:rPr>
          <w:rFonts w:hint="cs"/>
          <w:rtl/>
        </w:rPr>
        <w:t>،</w:t>
      </w:r>
      <w:r w:rsidR="005456D2">
        <w:rPr>
          <w:rFonts w:hint="eastAsia"/>
          <w:rtl/>
        </w:rPr>
        <w:t xml:space="preserve"> دعوت آنان به بهایی</w:t>
      </w:r>
      <w:r w:rsidR="00F737C9">
        <w:rPr>
          <w:rFonts w:hint="cs"/>
          <w:rtl/>
        </w:rPr>
        <w:t>‌گری کاری عبث و بیهوده شمرده می</w:t>
      </w:r>
      <w:r w:rsidR="00F52E66">
        <w:rPr>
          <w:rFonts w:hint="eastAsia"/>
          <w:rtl/>
        </w:rPr>
        <w:t>‌شود</w:t>
      </w:r>
      <w:r w:rsidR="001D23A9">
        <w:rPr>
          <w:rFonts w:hint="cs"/>
          <w:rtl/>
        </w:rPr>
        <w:t>!</w:t>
      </w:r>
      <w:r w:rsidR="00113827">
        <w:rPr>
          <w:rFonts w:hint="eastAsia"/>
          <w:rtl/>
        </w:rPr>
        <w:t xml:space="preserve"> </w:t>
      </w:r>
      <w:r w:rsidR="00113827">
        <w:rPr>
          <w:rFonts w:hint="cs"/>
          <w:rtl/>
        </w:rPr>
        <w:t>از</w:t>
      </w:r>
      <w:r w:rsidR="00930FB0">
        <w:rPr>
          <w:rFonts w:hint="cs"/>
          <w:rtl/>
        </w:rPr>
        <w:t xml:space="preserve"> همۀ </w:t>
      </w:r>
      <w:r w:rsidR="00C4164F">
        <w:rPr>
          <w:rFonts w:hint="cs"/>
          <w:rtl/>
        </w:rPr>
        <w:t xml:space="preserve">این‌ها </w:t>
      </w:r>
      <w:r w:rsidR="00113827">
        <w:rPr>
          <w:rFonts w:hint="cs"/>
          <w:rtl/>
        </w:rPr>
        <w:t>که بگذریم آیا هیچ عاقلی می</w:t>
      </w:r>
      <w:r w:rsidR="001A798F">
        <w:rPr>
          <w:rFonts w:hint="eastAsia"/>
          <w:rtl/>
        </w:rPr>
        <w:t>‌تواند باور کند که مخالفت کافران قریش با رستاخیز به خاطر آن بود که پیامبر اسلام</w:t>
      </w:r>
      <w:r w:rsidR="001A798F">
        <w:rPr>
          <w:rFonts w:cs="CTraditional Arabic" w:hint="cs"/>
          <w:rtl/>
        </w:rPr>
        <w:t>ص</w:t>
      </w:r>
      <w:r w:rsidR="001A798F">
        <w:rPr>
          <w:rFonts w:hint="cs"/>
          <w:rtl/>
        </w:rPr>
        <w:t xml:space="preserve"> ادعا می‌</w:t>
      </w:r>
      <w:r w:rsidR="00AE0DA6">
        <w:rPr>
          <w:rFonts w:hint="cs"/>
          <w:rtl/>
        </w:rPr>
        <w:t>نمود هزار سال دیگر شخصی می</w:t>
      </w:r>
      <w:r w:rsidR="004F3F9C">
        <w:rPr>
          <w:rFonts w:hint="eastAsia"/>
          <w:rtl/>
        </w:rPr>
        <w:t>‌آید و آئین مرا نسخ می‌</w:t>
      </w:r>
      <w:r w:rsidR="001D23A9">
        <w:rPr>
          <w:rFonts w:hint="cs"/>
          <w:rtl/>
        </w:rPr>
        <w:t>کند</w:t>
      </w:r>
      <w:r w:rsidR="00FA1080">
        <w:rPr>
          <w:rFonts w:hint="cs"/>
          <w:rtl/>
        </w:rPr>
        <w:t>؟</w:t>
      </w:r>
      <w:r w:rsidR="001D23A9">
        <w:rPr>
          <w:rFonts w:hint="cs"/>
          <w:rtl/>
        </w:rPr>
        <w:t>!</w:t>
      </w:r>
      <w:r w:rsidR="00FA1080">
        <w:rPr>
          <w:rFonts w:hint="cs"/>
          <w:rtl/>
        </w:rPr>
        <w:t xml:space="preserve"> آیا قیامت قرآنی چنین معنای داشته است</w:t>
      </w:r>
      <w:r w:rsidR="00145B2E">
        <w:rPr>
          <w:rFonts w:hint="cs"/>
          <w:rtl/>
        </w:rPr>
        <w:t>؟</w:t>
      </w:r>
    </w:p>
    <w:p w:rsidR="00FA1080" w:rsidRDefault="001D23A9" w:rsidP="00201422">
      <w:pPr>
        <w:pStyle w:val="a4"/>
        <w:rPr>
          <w:rtl/>
        </w:rPr>
      </w:pPr>
      <w:r>
        <w:rPr>
          <w:rFonts w:hint="cs"/>
          <w:rtl/>
        </w:rPr>
        <w:t>با یک نگاه به قرآن مجید،</w:t>
      </w:r>
      <w:r w:rsidR="00FA1080">
        <w:rPr>
          <w:rFonts w:hint="cs"/>
          <w:rtl/>
        </w:rPr>
        <w:t xml:space="preserve"> باطل</w:t>
      </w:r>
      <w:r w:rsidR="00814634">
        <w:rPr>
          <w:rFonts w:hint="eastAsia"/>
          <w:rtl/>
        </w:rPr>
        <w:t>‌بودن این پندار را به روشنی درمی</w:t>
      </w:r>
      <w:r w:rsidR="00087BDD">
        <w:rPr>
          <w:rFonts w:hint="cs"/>
          <w:rtl/>
        </w:rPr>
        <w:t>‌یابیم و به عنوان نمونه جا دارد به آیه</w:t>
      </w:r>
      <w:r w:rsidR="00E20508">
        <w:rPr>
          <w:rFonts w:hint="eastAsia"/>
          <w:rtl/>
        </w:rPr>
        <w:t>‌های ذیل (که مشتی از خروار و قطره</w:t>
      </w:r>
      <w:r>
        <w:rPr>
          <w:rFonts w:hint="cs"/>
          <w:rtl/>
        </w:rPr>
        <w:t>‌ای از دریاست)</w:t>
      </w:r>
      <w:r w:rsidR="0093535D">
        <w:rPr>
          <w:rFonts w:hint="cs"/>
          <w:rtl/>
        </w:rPr>
        <w:t xml:space="preserve"> نظر افکنیم:</w:t>
      </w:r>
    </w:p>
    <w:p w:rsidR="00B700B1" w:rsidRPr="00066F09" w:rsidRDefault="00B700B1" w:rsidP="00066F09">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66F09">
        <w:rPr>
          <w:rFonts w:ascii="KFGQPC Uthmanic Script HAFS" w:hAnsi="KFGQPC Uthmanic Script HAFS" w:cs="KFGQPC Uthmanic Script HAFS" w:hint="eastAsia"/>
          <w:sz w:val="28"/>
          <w:szCs w:val="28"/>
          <w:rtl/>
        </w:rPr>
        <w:t>وَقَالَ</w:t>
      </w:r>
      <w:r w:rsidR="00066F09">
        <w:rPr>
          <w:rFonts w:ascii="KFGQPC Uthmanic Script HAFS" w:hAnsi="KFGQPC Uthmanic Script HAFS" w:cs="KFGQPC Uthmanic Script HAFS"/>
          <w:sz w:val="28"/>
          <w:szCs w:val="28"/>
          <w:rtl/>
        </w:rPr>
        <w:t xml:space="preserve">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لَّذِينَ</w:t>
      </w:r>
      <w:r w:rsidR="00066F09">
        <w:rPr>
          <w:rFonts w:ascii="KFGQPC Uthmanic Script HAFS" w:hAnsi="KFGQPC Uthmanic Script HAFS" w:cs="KFGQPC Uthmanic Script HAFS"/>
          <w:sz w:val="28"/>
          <w:szCs w:val="28"/>
          <w:rtl/>
        </w:rPr>
        <w:t xml:space="preserve"> كَفَرُواْ هَلۡ نَدُلُّكُمۡ عَلَىٰ رَجُلٖ يُنَبِّئُكُمۡ إِذَا مُزِّقۡتُمۡ كُلَّ مُمَزَّقٍ إِنَّكُمۡ لَفِي خَلۡقٖ جَدِيدٍ ٧</w:t>
      </w:r>
      <w:r>
        <w:rPr>
          <w:rFonts w:ascii="Traditional Arabic" w:hAnsi="Traditional Arabic" w:cs="Traditional Arabic"/>
          <w:sz w:val="28"/>
          <w:szCs w:val="28"/>
          <w:rtl/>
          <w:lang w:bidi="fa-IR"/>
        </w:rPr>
        <w:t>﴾</w:t>
      </w:r>
      <w:r w:rsidRPr="00201422">
        <w:rPr>
          <w:rStyle w:val="Char4"/>
          <w:rFonts w:hint="cs"/>
          <w:rtl/>
        </w:rPr>
        <w:t xml:space="preserve"> </w:t>
      </w:r>
      <w:r w:rsidRPr="00201422">
        <w:rPr>
          <w:rStyle w:val="Char5"/>
          <w:rtl/>
        </w:rPr>
        <w:t>[</w:t>
      </w:r>
      <w:r w:rsidRPr="00201422">
        <w:rPr>
          <w:rStyle w:val="Char5"/>
          <w:rFonts w:hint="cs"/>
          <w:rtl/>
        </w:rPr>
        <w:t>سبأ: 7</w:t>
      </w:r>
      <w:r w:rsidRPr="00201422">
        <w:rPr>
          <w:rStyle w:val="Char5"/>
          <w:rtl/>
        </w:rPr>
        <w:t>]</w:t>
      </w:r>
      <w:r w:rsidRPr="00201422">
        <w:rPr>
          <w:rStyle w:val="Char4"/>
          <w:rFonts w:hint="cs"/>
          <w:rtl/>
        </w:rPr>
        <w:t>.</w:t>
      </w:r>
    </w:p>
    <w:p w:rsidR="0093535D" w:rsidRDefault="0093535D" w:rsidP="00201422">
      <w:pPr>
        <w:pStyle w:val="a4"/>
        <w:rPr>
          <w:rtl/>
        </w:rPr>
      </w:pPr>
      <w:r>
        <w:rPr>
          <w:rFonts w:cs="CTraditional Arabic" w:hint="cs"/>
          <w:rtl/>
        </w:rPr>
        <w:lastRenderedPageBreak/>
        <w:t>@</w:t>
      </w:r>
      <w:r>
        <w:rPr>
          <w:rFonts w:hint="cs"/>
          <w:rtl/>
        </w:rPr>
        <w:t>کافران (از راه تعجب و تمسخر) به یکدیگر گفتند: آیا شما را به مردی رهنمون شویم که خبر می‌</w:t>
      </w:r>
      <w:r w:rsidR="00FD56D8">
        <w:rPr>
          <w:rFonts w:hint="cs"/>
          <w:rtl/>
        </w:rPr>
        <w:t xml:space="preserve">دهد چون پاره </w:t>
      </w:r>
      <w:r w:rsidR="00D47901">
        <w:rPr>
          <w:rFonts w:hint="cs"/>
          <w:rtl/>
        </w:rPr>
        <w:t>پاره گشته و کاملاً پراکنده شدید</w:t>
      </w:r>
      <w:r w:rsidR="001D23A9">
        <w:rPr>
          <w:rFonts w:hint="cs"/>
          <w:rtl/>
        </w:rPr>
        <w:t>،</w:t>
      </w:r>
      <w:r w:rsidR="004F2817">
        <w:rPr>
          <w:rFonts w:hint="cs"/>
          <w:rtl/>
        </w:rPr>
        <w:t xml:space="preserve"> از نو آفریده خواهید شد</w:t>
      </w:r>
      <w:r w:rsidR="004F2817">
        <w:rPr>
          <w:rFonts w:cs="CTraditional Arabic" w:hint="cs"/>
          <w:rtl/>
        </w:rPr>
        <w:t>!</w:t>
      </w:r>
      <w:r w:rsidR="00FD56D8">
        <w:rPr>
          <w:rFonts w:hint="cs"/>
          <w:rtl/>
        </w:rPr>
        <w:t>!</w:t>
      </w:r>
      <w:r w:rsidR="00145B2E">
        <w:rPr>
          <w:rFonts w:hint="cs"/>
          <w:rtl/>
        </w:rPr>
        <w:t>؟</w:t>
      </w:r>
    </w:p>
    <w:p w:rsidR="00B700B1" w:rsidRPr="00066F09" w:rsidRDefault="00B700B1" w:rsidP="00066F09">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66F09">
        <w:rPr>
          <w:rFonts w:ascii="KFGQPC Uthmanic Script HAFS" w:hAnsi="KFGQPC Uthmanic Script HAFS" w:cs="KFGQPC Uthmanic Script HAFS" w:hint="eastAsia"/>
          <w:sz w:val="28"/>
          <w:szCs w:val="28"/>
          <w:rtl/>
        </w:rPr>
        <w:t>وَضَرَبَ</w:t>
      </w:r>
      <w:r w:rsidR="00066F09">
        <w:rPr>
          <w:rFonts w:ascii="KFGQPC Uthmanic Script HAFS" w:hAnsi="KFGQPC Uthmanic Script HAFS" w:cs="KFGQPC Uthmanic Script HAFS"/>
          <w:sz w:val="28"/>
          <w:szCs w:val="28"/>
          <w:rtl/>
        </w:rPr>
        <w:t xml:space="preserve"> لَنَا مَثَلٗا وَنَسِيَ خَلۡقَهُ</w:t>
      </w:r>
      <w:r w:rsidR="00066F09">
        <w:rPr>
          <w:rFonts w:ascii="KFGQPC Uthmanic Script HAFS" w:hAnsi="KFGQPC Uthmanic Script HAFS" w:cs="KFGQPC Uthmanic Script HAFS" w:hint="cs"/>
          <w:sz w:val="28"/>
          <w:szCs w:val="28"/>
          <w:rtl/>
        </w:rPr>
        <w:t>ۥۖ</w:t>
      </w:r>
      <w:r w:rsidR="00066F09">
        <w:rPr>
          <w:rFonts w:ascii="KFGQPC Uthmanic Script HAFS" w:hAnsi="KFGQPC Uthmanic Script HAFS" w:cs="KFGQPC Uthmanic Script HAFS"/>
          <w:sz w:val="28"/>
          <w:szCs w:val="28"/>
          <w:rtl/>
        </w:rPr>
        <w:t xml:space="preserve"> قَالَ مَن يُحۡيِ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لۡعِظَٰمَ</w:t>
      </w:r>
      <w:r w:rsidR="00066F09">
        <w:rPr>
          <w:rFonts w:ascii="KFGQPC Uthmanic Script HAFS" w:hAnsi="KFGQPC Uthmanic Script HAFS" w:cs="KFGQPC Uthmanic Script HAFS"/>
          <w:sz w:val="28"/>
          <w:szCs w:val="28"/>
          <w:rtl/>
        </w:rPr>
        <w:t xml:space="preserve"> وَهِيَ رَمِيمٞ ٧٨</w:t>
      </w:r>
      <w:r w:rsidR="00066F09">
        <w:rPr>
          <w:rFonts w:ascii="KFGQPC Uthmanic Script HAFS" w:hAnsi="KFGQPC Uthmanic Script HAFS" w:cs="KFGQPC Uthmanic Script HAFS"/>
          <w:sz w:val="28"/>
          <w:szCs w:val="28"/>
        </w:rPr>
        <w:t xml:space="preserve"> </w:t>
      </w:r>
      <w:r w:rsidR="00066F09">
        <w:rPr>
          <w:rFonts w:ascii="KFGQPC Uthmanic Script HAFS" w:hAnsi="KFGQPC Uthmanic Script HAFS" w:cs="KFGQPC Uthmanic Script HAFS" w:hint="eastAsia"/>
          <w:sz w:val="28"/>
          <w:szCs w:val="28"/>
          <w:rtl/>
        </w:rPr>
        <w:t>قُلۡ</w:t>
      </w:r>
      <w:r w:rsidR="00066F09">
        <w:rPr>
          <w:rFonts w:ascii="KFGQPC Uthmanic Script HAFS" w:hAnsi="KFGQPC Uthmanic Script HAFS" w:cs="KFGQPC Uthmanic Script HAFS"/>
          <w:sz w:val="28"/>
          <w:szCs w:val="28"/>
          <w:rtl/>
        </w:rPr>
        <w:t xml:space="preserve"> يُحۡيِيهَا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لَّذِيٓ</w:t>
      </w:r>
      <w:r w:rsidR="00066F09">
        <w:rPr>
          <w:rFonts w:ascii="KFGQPC Uthmanic Script HAFS" w:hAnsi="KFGQPC Uthmanic Script HAFS" w:cs="KFGQPC Uthmanic Script HAFS"/>
          <w:sz w:val="28"/>
          <w:szCs w:val="28"/>
          <w:rtl/>
        </w:rPr>
        <w:t xml:space="preserve"> أَنشَأَهَآ أَوَّلَ مَرَّةٖۖ وَهُوَ بِكُلِّ خَلۡقٍ عَلِيمٌ ٧٩</w:t>
      </w:r>
      <w:r>
        <w:rPr>
          <w:rFonts w:ascii="Traditional Arabic" w:hAnsi="Traditional Arabic" w:cs="Traditional Arabic"/>
          <w:sz w:val="28"/>
          <w:szCs w:val="28"/>
          <w:rtl/>
          <w:lang w:bidi="fa-IR"/>
        </w:rPr>
        <w:t>﴾</w:t>
      </w:r>
      <w:r w:rsidRPr="00201422">
        <w:rPr>
          <w:rStyle w:val="Char4"/>
          <w:rFonts w:hint="cs"/>
          <w:rtl/>
        </w:rPr>
        <w:t xml:space="preserve"> </w:t>
      </w:r>
      <w:r w:rsidRPr="00201422">
        <w:rPr>
          <w:rStyle w:val="Char5"/>
          <w:rtl/>
        </w:rPr>
        <w:t>[</w:t>
      </w:r>
      <w:r w:rsidRPr="00201422">
        <w:rPr>
          <w:rStyle w:val="Char5"/>
          <w:rFonts w:hint="cs"/>
          <w:rtl/>
        </w:rPr>
        <w:t>یس: 78-79</w:t>
      </w:r>
      <w:r w:rsidRPr="00201422">
        <w:rPr>
          <w:rStyle w:val="Char5"/>
          <w:rtl/>
        </w:rPr>
        <w:t>]</w:t>
      </w:r>
      <w:r w:rsidRPr="00201422">
        <w:rPr>
          <w:rStyle w:val="Char4"/>
          <w:rFonts w:hint="cs"/>
          <w:rtl/>
        </w:rPr>
        <w:t>.</w:t>
      </w:r>
    </w:p>
    <w:p w:rsidR="00CB403E" w:rsidRDefault="00947640" w:rsidP="00201422">
      <w:pPr>
        <w:pStyle w:val="a4"/>
        <w:rPr>
          <w:rtl/>
        </w:rPr>
      </w:pPr>
      <w:r>
        <w:rPr>
          <w:rFonts w:cs="CTraditional Arabic" w:hint="cs"/>
          <w:rtl/>
        </w:rPr>
        <w:t>@</w:t>
      </w:r>
      <w:r>
        <w:rPr>
          <w:rFonts w:hint="cs"/>
          <w:rtl/>
        </w:rPr>
        <w:t>برای ما مثلی زد و آفرینش خویش را از یاد برد! گفت: چه کسی استخوان</w:t>
      </w:r>
      <w:r w:rsidR="00BC4104">
        <w:rPr>
          <w:rFonts w:hint="eastAsia"/>
          <w:rtl/>
        </w:rPr>
        <w:t>‌های پوسیده را زنده می</w:t>
      </w:r>
      <w:r w:rsidR="007B7361">
        <w:rPr>
          <w:rFonts w:hint="cs"/>
          <w:rtl/>
        </w:rPr>
        <w:t>‌کند؟ بگو</w:t>
      </w:r>
      <w:r w:rsidR="001D23A9">
        <w:rPr>
          <w:rFonts w:hint="cs"/>
          <w:rtl/>
        </w:rPr>
        <w:t>:</w:t>
      </w:r>
      <w:r w:rsidR="007B7361">
        <w:rPr>
          <w:rFonts w:hint="cs"/>
          <w:rtl/>
        </w:rPr>
        <w:t xml:space="preserve"> همان کسی استخوان</w:t>
      </w:r>
      <w:r w:rsidR="00F64EFD">
        <w:rPr>
          <w:rFonts w:hint="eastAsia"/>
          <w:rtl/>
        </w:rPr>
        <w:t>‌ها را زنده خواهد کرد که نخستین بار</w:t>
      </w:r>
      <w:r w:rsidR="00D314AD">
        <w:rPr>
          <w:rFonts w:hint="eastAsia"/>
          <w:rtl/>
        </w:rPr>
        <w:t xml:space="preserve"> آن‌ها </w:t>
      </w:r>
      <w:r w:rsidR="00F64EFD">
        <w:rPr>
          <w:rFonts w:hint="eastAsia"/>
          <w:rtl/>
        </w:rPr>
        <w:t>را آفرید</w:t>
      </w:r>
      <w:r w:rsidR="004D2CEA">
        <w:rPr>
          <w:rFonts w:hint="cs"/>
          <w:rtl/>
        </w:rPr>
        <w:t>،</w:t>
      </w:r>
      <w:r w:rsidR="00F64EFD">
        <w:rPr>
          <w:rFonts w:hint="eastAsia"/>
          <w:rtl/>
        </w:rPr>
        <w:t xml:space="preserve"> و او به</w:t>
      </w:r>
      <w:r w:rsidR="001D23A9">
        <w:rPr>
          <w:rFonts w:hint="cs"/>
          <w:rtl/>
        </w:rPr>
        <w:t xml:space="preserve"> هر</w:t>
      </w:r>
      <w:r w:rsidR="00F64EFD">
        <w:rPr>
          <w:rFonts w:hint="eastAsia"/>
          <w:rtl/>
        </w:rPr>
        <w:t xml:space="preserve"> آفرینشی دانا است</w:t>
      </w:r>
      <w:r w:rsidR="008D2C3C">
        <w:rPr>
          <w:rFonts w:cs="CTraditional Arabic" w:hint="cs"/>
          <w:rtl/>
        </w:rPr>
        <w:t>!</w:t>
      </w:r>
    </w:p>
    <w:p w:rsidR="00F64EFD" w:rsidRDefault="00F64EFD" w:rsidP="00201422">
      <w:pPr>
        <w:pStyle w:val="a4"/>
        <w:rPr>
          <w:rtl/>
        </w:rPr>
      </w:pPr>
      <w:r>
        <w:rPr>
          <w:rFonts w:hint="cs"/>
          <w:rtl/>
        </w:rPr>
        <w:t>آیا این قبیل آیات محکم و صریح قابل و تأویل</w:t>
      </w:r>
      <w:r w:rsidR="00B159D9">
        <w:rPr>
          <w:rFonts w:hint="cs"/>
          <w:rtl/>
        </w:rPr>
        <w:t>‌اند؟</w:t>
      </w:r>
      <w:r>
        <w:rPr>
          <w:rFonts w:hint="cs"/>
          <w:rtl/>
        </w:rPr>
        <w:t xml:space="preserve"> اگر چنین باشد پس کدام آیه از کتب آسمانی را نتوان به تأویل برد؟ و در این صورت از پیام خداوند چه می</w:t>
      </w:r>
      <w:r w:rsidR="00ED6276">
        <w:rPr>
          <w:rFonts w:hint="eastAsia"/>
          <w:rtl/>
        </w:rPr>
        <w:t>‌ماند!</w:t>
      </w:r>
      <w:r w:rsidR="00145B2E">
        <w:rPr>
          <w:rFonts w:hint="eastAsia"/>
          <w:rtl/>
        </w:rPr>
        <w:t>؟</w:t>
      </w:r>
    </w:p>
    <w:p w:rsidR="00ED6276" w:rsidRPr="002F78D1" w:rsidRDefault="00ED6276" w:rsidP="00201422">
      <w:pPr>
        <w:pStyle w:val="a4"/>
        <w:rPr>
          <w:rtl/>
        </w:rPr>
      </w:pPr>
      <w:r>
        <w:rPr>
          <w:rFonts w:hint="cs"/>
          <w:rtl/>
        </w:rPr>
        <w:t xml:space="preserve">شنیدنی است که میرزا </w:t>
      </w:r>
      <w:r w:rsidR="00B4202F">
        <w:rPr>
          <w:rFonts w:hint="cs"/>
          <w:rtl/>
        </w:rPr>
        <w:t>حسینعلی بهاء</w:t>
      </w:r>
      <w:r>
        <w:rPr>
          <w:rFonts w:hint="cs"/>
          <w:rtl/>
        </w:rPr>
        <w:t xml:space="preserve"> به خود اجازه داده تا معاد قرآنی را به تأویل کشد، اما از تأویل</w:t>
      </w:r>
      <w:r w:rsidR="007763F8">
        <w:rPr>
          <w:rFonts w:hint="cs"/>
          <w:rtl/>
        </w:rPr>
        <w:t xml:space="preserve"> سخن خویش</w:t>
      </w:r>
      <w:r w:rsidR="00941A73">
        <w:rPr>
          <w:rFonts w:hint="cs"/>
          <w:rtl/>
        </w:rPr>
        <w:t>، به سختی منع نموده است!</w:t>
      </w:r>
      <w:r>
        <w:rPr>
          <w:rFonts w:hint="cs"/>
          <w:rtl/>
        </w:rPr>
        <w:t xml:space="preserve"> </w:t>
      </w:r>
      <w:r w:rsidRPr="00201422">
        <w:rPr>
          <w:rFonts w:hint="cs"/>
          <w:rtl/>
        </w:rPr>
        <w:t xml:space="preserve">وی در کتاب </w:t>
      </w:r>
      <w:r w:rsidR="00A00CCE" w:rsidRPr="00201422">
        <w:rPr>
          <w:rFonts w:hint="cs"/>
          <w:rtl/>
        </w:rPr>
        <w:t xml:space="preserve">«اقدس» </w:t>
      </w:r>
      <w:r w:rsidR="00B20D8E" w:rsidRPr="00201422">
        <w:rPr>
          <w:rFonts w:hint="cs"/>
          <w:rtl/>
        </w:rPr>
        <w:t>به</w:t>
      </w:r>
      <w:r w:rsidR="00B20D8E">
        <w:rPr>
          <w:rFonts w:hint="cs"/>
          <w:rtl/>
        </w:rPr>
        <w:t xml:space="preserve"> صراحت می‌</w:t>
      </w:r>
      <w:r w:rsidR="00697743">
        <w:rPr>
          <w:rFonts w:hint="cs"/>
          <w:rtl/>
        </w:rPr>
        <w:t>نویسد:</w:t>
      </w:r>
    </w:p>
    <w:p w:rsidR="00697743" w:rsidRPr="002F78D1" w:rsidRDefault="000202F4" w:rsidP="000202F4">
      <w:pPr>
        <w:tabs>
          <w:tab w:val="left" w:pos="8640"/>
        </w:tabs>
        <w:bidi/>
        <w:ind w:firstLine="284"/>
        <w:jc w:val="both"/>
        <w:rPr>
          <w:rFonts w:cs="B Zar"/>
          <w:sz w:val="28"/>
          <w:szCs w:val="28"/>
          <w:rtl/>
        </w:rPr>
      </w:pPr>
      <w:r w:rsidRPr="007D0C13">
        <w:rPr>
          <w:rStyle w:val="Char3"/>
          <w:rtl/>
        </w:rPr>
        <w:t>«</w:t>
      </w:r>
      <w:r w:rsidR="00697743" w:rsidRPr="007D0C13">
        <w:rPr>
          <w:rStyle w:val="Char3"/>
          <w:rFonts w:hint="cs"/>
          <w:rtl/>
        </w:rPr>
        <w:t>إن الذي يأو</w:t>
      </w:r>
      <w:r w:rsidR="00941A73" w:rsidRPr="007D0C13">
        <w:rPr>
          <w:rStyle w:val="Char3"/>
          <w:rFonts w:hint="cs"/>
          <w:rtl/>
        </w:rPr>
        <w:t>ّ</w:t>
      </w:r>
      <w:r w:rsidR="00697743" w:rsidRPr="007D0C13">
        <w:rPr>
          <w:rStyle w:val="Char3"/>
          <w:rFonts w:hint="cs"/>
          <w:rtl/>
        </w:rPr>
        <w:t>ل ما نزل من سماء الوحي ويخرجه عن الظاهر إن</w:t>
      </w:r>
      <w:r w:rsidR="00941A73" w:rsidRPr="007D0C13">
        <w:rPr>
          <w:rStyle w:val="Char3"/>
          <w:rFonts w:hint="cs"/>
          <w:rtl/>
        </w:rPr>
        <w:t>ّ</w:t>
      </w:r>
      <w:r w:rsidR="00697743" w:rsidRPr="007D0C13">
        <w:rPr>
          <w:rStyle w:val="Char3"/>
          <w:rFonts w:hint="cs"/>
          <w:rtl/>
        </w:rPr>
        <w:t>ه ممن حر</w:t>
      </w:r>
      <w:r w:rsidR="00941A73" w:rsidRPr="007D0C13">
        <w:rPr>
          <w:rStyle w:val="Char3"/>
          <w:rFonts w:hint="cs"/>
          <w:rtl/>
        </w:rPr>
        <w:t>ّ</w:t>
      </w:r>
      <w:r w:rsidR="00697743" w:rsidRPr="007D0C13">
        <w:rPr>
          <w:rStyle w:val="Char3"/>
          <w:rFonts w:hint="cs"/>
          <w:rtl/>
        </w:rPr>
        <w:t>ف كلمة الله العليا وكان من الأخسرين</w:t>
      </w:r>
      <w:r w:rsidRPr="007D0C13">
        <w:rPr>
          <w:rStyle w:val="Char3"/>
          <w:rtl/>
        </w:rPr>
        <w:t>»</w:t>
      </w:r>
      <w:r w:rsidR="00697743" w:rsidRPr="002F78D1">
        <w:rPr>
          <w:rFonts w:cs="B Zar" w:hint="cs"/>
          <w:sz w:val="28"/>
          <w:szCs w:val="28"/>
          <w:vertAlign w:val="superscript"/>
          <w:rtl/>
          <w:lang w:bidi="fa-IR"/>
        </w:rPr>
        <w:t>(</w:t>
      </w:r>
      <w:r w:rsidR="00697743" w:rsidRPr="002F78D1">
        <w:rPr>
          <w:rStyle w:val="FootnoteReference"/>
          <w:rFonts w:cs="B Zar"/>
          <w:sz w:val="28"/>
          <w:szCs w:val="28"/>
          <w:rtl/>
          <w:lang w:bidi="fa-IR"/>
        </w:rPr>
        <w:footnoteReference w:id="363"/>
      </w:r>
      <w:r w:rsidR="00697743" w:rsidRPr="002F78D1">
        <w:rPr>
          <w:rFonts w:cs="B Zar" w:hint="cs"/>
          <w:sz w:val="28"/>
          <w:szCs w:val="28"/>
          <w:vertAlign w:val="superscript"/>
          <w:rtl/>
          <w:lang w:bidi="fa-IR"/>
        </w:rPr>
        <w:t>)</w:t>
      </w:r>
      <w:r w:rsidR="00697743" w:rsidRPr="00201422">
        <w:rPr>
          <w:rStyle w:val="Char4"/>
          <w:rFonts w:hint="cs"/>
          <w:rtl/>
        </w:rPr>
        <w:t>.</w:t>
      </w:r>
    </w:p>
    <w:p w:rsidR="00697743" w:rsidRDefault="004F4398" w:rsidP="00201422">
      <w:pPr>
        <w:pStyle w:val="a4"/>
        <w:rPr>
          <w:rtl/>
        </w:rPr>
      </w:pPr>
      <w:r>
        <w:rPr>
          <w:rFonts w:hint="cs"/>
          <w:rtl/>
        </w:rPr>
        <w:t>یعنی: «کسی که تأویل می</w:t>
      </w:r>
      <w:r w:rsidR="0082414E">
        <w:rPr>
          <w:rFonts w:hint="eastAsia"/>
          <w:rtl/>
        </w:rPr>
        <w:t>‌کند آنچه را که از آسمان وحی نازل شده و آن را از مفهوم ظاهرش بیرون می</w:t>
      </w:r>
      <w:r w:rsidR="00D40CDA">
        <w:rPr>
          <w:rFonts w:hint="cs"/>
          <w:rtl/>
        </w:rPr>
        <w:t>‌برد، همانا او از تحریف</w:t>
      </w:r>
      <w:r w:rsidR="008F6006">
        <w:rPr>
          <w:rFonts w:hint="eastAsia"/>
          <w:rtl/>
        </w:rPr>
        <w:t>‌کنندگان سخنان والاتر خدا شمرده می</w:t>
      </w:r>
      <w:r w:rsidR="00226462">
        <w:rPr>
          <w:rFonts w:hint="cs"/>
          <w:rtl/>
        </w:rPr>
        <w:t>‌شود</w:t>
      </w:r>
      <w:r w:rsidR="00890CEB">
        <w:rPr>
          <w:rFonts w:hint="cs"/>
          <w:rtl/>
        </w:rPr>
        <w:t>، و از زیانکارترین مردم است»</w:t>
      </w:r>
      <w:r w:rsidR="00226462" w:rsidRPr="00226462">
        <w:rPr>
          <w:rFonts w:hint="cs"/>
          <w:vertAlign w:val="superscript"/>
          <w:rtl/>
        </w:rPr>
        <w:t>(</w:t>
      </w:r>
      <w:r w:rsidR="00226462" w:rsidRPr="00226462">
        <w:rPr>
          <w:rStyle w:val="FootnoteReference"/>
          <w:rFonts w:cs="B Zar"/>
          <w:rtl/>
        </w:rPr>
        <w:footnoteReference w:id="364"/>
      </w:r>
      <w:r w:rsidR="00226462" w:rsidRPr="00226462">
        <w:rPr>
          <w:rFonts w:hint="cs"/>
          <w:vertAlign w:val="superscript"/>
          <w:rtl/>
        </w:rPr>
        <w:t>)</w:t>
      </w:r>
      <w:r w:rsidR="00226462">
        <w:rPr>
          <w:rFonts w:hint="cs"/>
          <w:rtl/>
        </w:rPr>
        <w:t>.</w:t>
      </w:r>
    </w:p>
    <w:p w:rsidR="00226462" w:rsidRDefault="00DD1E0F" w:rsidP="00201422">
      <w:pPr>
        <w:pStyle w:val="a4"/>
        <w:rPr>
          <w:rtl/>
        </w:rPr>
      </w:pPr>
      <w:r>
        <w:rPr>
          <w:rFonts w:hint="cs"/>
          <w:rtl/>
        </w:rPr>
        <w:t>باید گفت که انصافاً درست گفته</w:t>
      </w:r>
      <w:r w:rsidR="000202F4">
        <w:rPr>
          <w:rFonts w:hint="cs"/>
          <w:rtl/>
        </w:rPr>
        <w:t>‌اید،</w:t>
      </w:r>
      <w:r>
        <w:rPr>
          <w:rFonts w:hint="cs"/>
          <w:rtl/>
        </w:rPr>
        <w:t xml:space="preserve"> ولی لطفاً به این</w:t>
      </w:r>
      <w:r w:rsidR="004C15D0">
        <w:rPr>
          <w:rFonts w:hint="cs"/>
          <w:rtl/>
        </w:rPr>
        <w:t xml:space="preserve"> آیۀ </w:t>
      </w:r>
      <w:r>
        <w:rPr>
          <w:rFonts w:hint="cs"/>
          <w:rtl/>
        </w:rPr>
        <w:t>قرآنی نیز توجه کنید که می</w:t>
      </w:r>
      <w:r w:rsidR="00BB6918">
        <w:rPr>
          <w:rFonts w:hint="eastAsia"/>
          <w:rtl/>
        </w:rPr>
        <w:t>‌فرماید:</w:t>
      </w:r>
    </w:p>
    <w:p w:rsidR="00B700B1" w:rsidRPr="00066F09" w:rsidRDefault="00B700B1" w:rsidP="00066F09">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lastRenderedPageBreak/>
        <w:t>﴿</w:t>
      </w:r>
      <w:r w:rsidR="00066F09">
        <w:rPr>
          <w:rFonts w:ascii="KFGQPC Uthmanic Script HAFS" w:hAnsi="KFGQPC Uthmanic Script HAFS" w:cs="KFGQPC Uthmanic Script HAFS"/>
          <w:sz w:val="28"/>
          <w:szCs w:val="28"/>
          <w:rtl/>
        </w:rPr>
        <w:t xml:space="preserve">۞أَتَأۡمُرُونَ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لنَّاسَ</w:t>
      </w:r>
      <w:r w:rsidR="00066F09">
        <w:rPr>
          <w:rFonts w:ascii="KFGQPC Uthmanic Script HAFS" w:hAnsi="KFGQPC Uthmanic Script HAFS" w:cs="KFGQPC Uthmanic Script HAFS"/>
          <w:sz w:val="28"/>
          <w:szCs w:val="28"/>
          <w:rtl/>
        </w:rPr>
        <w:t xml:space="preserve"> بِ</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لۡبِرِّ</w:t>
      </w:r>
      <w:r w:rsidR="00066F09">
        <w:rPr>
          <w:rFonts w:ascii="KFGQPC Uthmanic Script HAFS" w:hAnsi="KFGQPC Uthmanic Script HAFS" w:cs="KFGQPC Uthmanic Script HAFS"/>
          <w:sz w:val="28"/>
          <w:szCs w:val="28"/>
          <w:rtl/>
        </w:rPr>
        <w:t xml:space="preserve"> وَتَنسَوۡنَ أَنفُسَكُمۡ</w:t>
      </w:r>
      <w:r>
        <w:rPr>
          <w:rFonts w:ascii="Traditional Arabic" w:hAnsi="Traditional Arabic" w:cs="Traditional Arabic"/>
          <w:sz w:val="28"/>
          <w:szCs w:val="28"/>
          <w:rtl/>
          <w:lang w:bidi="fa-IR"/>
        </w:rPr>
        <w:t>﴾</w:t>
      </w:r>
      <w:r w:rsidRPr="00201422">
        <w:rPr>
          <w:rStyle w:val="Char4"/>
          <w:rFonts w:hint="cs"/>
          <w:rtl/>
        </w:rPr>
        <w:t xml:space="preserve"> </w:t>
      </w:r>
      <w:r w:rsidRPr="00201422">
        <w:rPr>
          <w:rStyle w:val="Char5"/>
          <w:rtl/>
        </w:rPr>
        <w:t>[</w:t>
      </w:r>
      <w:r w:rsidRPr="00201422">
        <w:rPr>
          <w:rStyle w:val="Char5"/>
          <w:rFonts w:hint="cs"/>
          <w:rtl/>
        </w:rPr>
        <w:t>البقرة: 44</w:t>
      </w:r>
      <w:r w:rsidRPr="00201422">
        <w:rPr>
          <w:rStyle w:val="Char5"/>
          <w:rtl/>
        </w:rPr>
        <w:t>]</w:t>
      </w:r>
      <w:r w:rsidRPr="00201422">
        <w:rPr>
          <w:rStyle w:val="Char4"/>
          <w:rFonts w:hint="cs"/>
          <w:rtl/>
        </w:rPr>
        <w:t>.</w:t>
      </w:r>
    </w:p>
    <w:p w:rsidR="00BB6918" w:rsidRDefault="00BB6918" w:rsidP="00201422">
      <w:pPr>
        <w:pStyle w:val="a4"/>
        <w:rPr>
          <w:rtl/>
        </w:rPr>
      </w:pPr>
      <w:r>
        <w:rPr>
          <w:rFonts w:cs="CTraditional Arabic" w:hint="cs"/>
          <w:rtl/>
        </w:rPr>
        <w:t>@</w:t>
      </w:r>
      <w:r>
        <w:rPr>
          <w:rFonts w:hint="cs"/>
          <w:rtl/>
        </w:rPr>
        <w:t>آیا مردم را به نیکی فرمان می‌</w:t>
      </w:r>
      <w:r w:rsidR="004370EF">
        <w:rPr>
          <w:rFonts w:hint="cs"/>
          <w:rtl/>
        </w:rPr>
        <w:t>دهید و خود را فراموش می‌</w:t>
      </w:r>
      <w:r w:rsidR="006165A8">
        <w:rPr>
          <w:rFonts w:hint="cs"/>
          <w:rtl/>
        </w:rPr>
        <w:t>کنید</w:t>
      </w:r>
      <w:r w:rsidR="006165A8">
        <w:rPr>
          <w:rFonts w:cs="CTraditional Arabic" w:hint="cs"/>
          <w:rtl/>
        </w:rPr>
        <w:t>!</w:t>
      </w:r>
      <w:r w:rsidR="006165A8">
        <w:rPr>
          <w:rFonts w:hint="cs"/>
          <w:rtl/>
        </w:rPr>
        <w:t>!</w:t>
      </w:r>
      <w:r w:rsidR="00145B2E">
        <w:rPr>
          <w:rFonts w:hint="cs"/>
          <w:rtl/>
        </w:rPr>
        <w:t>؟</w:t>
      </w:r>
    </w:p>
    <w:tbl>
      <w:tblPr>
        <w:bidiVisual/>
        <w:tblW w:w="0" w:type="auto"/>
        <w:tblInd w:w="107" w:type="dxa"/>
        <w:tblLook w:val="04A0" w:firstRow="1" w:lastRow="0" w:firstColumn="1" w:lastColumn="0" w:noHBand="0" w:noVBand="1"/>
      </w:tblPr>
      <w:tblGrid>
        <w:gridCol w:w="3300"/>
        <w:gridCol w:w="409"/>
        <w:gridCol w:w="3488"/>
      </w:tblGrid>
      <w:tr w:rsidR="000202F4" w:rsidRPr="001C4DD5" w:rsidTr="00201422">
        <w:tc>
          <w:tcPr>
            <w:tcW w:w="3517" w:type="dxa"/>
          </w:tcPr>
          <w:p w:rsidR="000202F4" w:rsidRPr="00201422" w:rsidRDefault="000202F4" w:rsidP="001C4DD5">
            <w:pPr>
              <w:tabs>
                <w:tab w:val="left" w:pos="8640"/>
              </w:tabs>
              <w:bidi/>
              <w:jc w:val="lowKashida"/>
              <w:rPr>
                <w:rFonts w:ascii="IRLotus" w:hAnsi="IRLotus" w:cs="IRLotus"/>
                <w:sz w:val="2"/>
                <w:szCs w:val="2"/>
                <w:rtl/>
                <w:lang w:bidi="fa-IR"/>
              </w:rPr>
            </w:pPr>
            <w:r w:rsidRPr="00201422">
              <w:rPr>
                <w:rFonts w:ascii="IRLotus" w:hAnsi="IRLotus" w:cs="IRLotus"/>
                <w:sz w:val="28"/>
                <w:szCs w:val="28"/>
                <w:rtl/>
                <w:lang w:bidi="fa-IR"/>
              </w:rPr>
              <w:t>ببری مالِ مسلمان و چو مالت ببرند</w:t>
            </w:r>
            <w:r w:rsidRPr="00201422">
              <w:rPr>
                <w:rFonts w:ascii="IRLotus" w:hAnsi="IRLotus" w:cs="IRLotus"/>
                <w:sz w:val="28"/>
                <w:szCs w:val="28"/>
                <w:rtl/>
                <w:lang w:bidi="fa-IR"/>
              </w:rPr>
              <w:br/>
            </w:r>
          </w:p>
        </w:tc>
        <w:tc>
          <w:tcPr>
            <w:tcW w:w="425" w:type="dxa"/>
          </w:tcPr>
          <w:p w:rsidR="000202F4" w:rsidRPr="00201422" w:rsidRDefault="000202F4" w:rsidP="001C4DD5">
            <w:pPr>
              <w:tabs>
                <w:tab w:val="left" w:pos="8640"/>
              </w:tabs>
              <w:bidi/>
              <w:jc w:val="lowKashida"/>
              <w:rPr>
                <w:rFonts w:ascii="IRLotus" w:hAnsi="IRLotus" w:cs="IRLotus"/>
                <w:sz w:val="28"/>
                <w:szCs w:val="28"/>
                <w:rtl/>
                <w:lang w:bidi="fa-IR"/>
              </w:rPr>
            </w:pPr>
          </w:p>
        </w:tc>
        <w:tc>
          <w:tcPr>
            <w:tcW w:w="3713" w:type="dxa"/>
          </w:tcPr>
          <w:p w:rsidR="000202F4" w:rsidRPr="00201422" w:rsidRDefault="000202F4" w:rsidP="001C4DD5">
            <w:pPr>
              <w:tabs>
                <w:tab w:val="left" w:pos="8640"/>
              </w:tabs>
              <w:bidi/>
              <w:jc w:val="lowKashida"/>
              <w:rPr>
                <w:rFonts w:ascii="IRLotus" w:hAnsi="IRLotus" w:cs="IRLotus"/>
                <w:sz w:val="2"/>
                <w:szCs w:val="2"/>
                <w:rtl/>
                <w:lang w:bidi="fa-IR"/>
              </w:rPr>
            </w:pPr>
            <w:r w:rsidRPr="00201422">
              <w:rPr>
                <w:rFonts w:ascii="IRLotus" w:hAnsi="IRLotus" w:cs="IRLotus"/>
                <w:sz w:val="28"/>
                <w:szCs w:val="28"/>
                <w:rtl/>
                <w:lang w:bidi="fa-IR"/>
              </w:rPr>
              <w:t>بانگ و فریاد برآری که مسلمانی نیست</w:t>
            </w:r>
            <w:r w:rsidR="008D2C3C">
              <w:rPr>
                <w:rFonts w:ascii="IRLotus" w:hAnsi="IRLotus" w:cs="IRLotus"/>
                <w:sz w:val="28"/>
                <w:szCs w:val="28"/>
                <w:rtl/>
                <w:lang w:bidi="fa-IR"/>
              </w:rPr>
              <w:t>!</w:t>
            </w:r>
            <w:r w:rsidRPr="00201422">
              <w:rPr>
                <w:rFonts w:ascii="IRLotus" w:hAnsi="IRLotus" w:cs="IRLotus"/>
                <w:sz w:val="28"/>
                <w:szCs w:val="28"/>
                <w:rtl/>
                <w:lang w:bidi="fa-IR"/>
              </w:rPr>
              <w:br/>
            </w:r>
          </w:p>
        </w:tc>
      </w:tr>
    </w:tbl>
    <w:p w:rsidR="006165A8" w:rsidRPr="00201422" w:rsidRDefault="006165A8" w:rsidP="00201422">
      <w:pPr>
        <w:pStyle w:val="a4"/>
        <w:rPr>
          <w:rtl/>
        </w:rPr>
      </w:pPr>
      <w:r>
        <w:rPr>
          <w:rFonts w:hint="cs"/>
          <w:rtl/>
        </w:rPr>
        <w:t>تأویل</w:t>
      </w:r>
      <w:r w:rsidR="00D915FD">
        <w:rPr>
          <w:rFonts w:hint="eastAsia"/>
          <w:rtl/>
        </w:rPr>
        <w:t>‌</w:t>
      </w:r>
      <w:r w:rsidR="00D915FD">
        <w:rPr>
          <w:rFonts w:hint="cs"/>
          <w:rtl/>
        </w:rPr>
        <w:t xml:space="preserve">گرایی </w:t>
      </w:r>
      <w:r w:rsidR="00D915FD" w:rsidRPr="00201422">
        <w:rPr>
          <w:rFonts w:hint="cs"/>
          <w:rtl/>
        </w:rPr>
        <w:t xml:space="preserve">اگر در قومی رواج یابد، به هیچ سخنی از آنان نتوان اعتماد نمود و به قول مشهور: </w:t>
      </w:r>
      <w:r w:rsidR="004E1234" w:rsidRPr="00201422">
        <w:rPr>
          <w:rFonts w:hint="cs"/>
          <w:rtl/>
        </w:rPr>
        <w:t>«آب بر روی آب بند نمی</w:t>
      </w:r>
      <w:r w:rsidR="00932DD5" w:rsidRPr="00201422">
        <w:rPr>
          <w:rFonts w:hint="eastAsia"/>
          <w:rtl/>
        </w:rPr>
        <w:t xml:space="preserve">‌شود»! </w:t>
      </w:r>
      <w:r w:rsidR="006A5EAC" w:rsidRPr="00201422">
        <w:rPr>
          <w:rFonts w:hint="cs"/>
          <w:rtl/>
        </w:rPr>
        <w:t>این</w:t>
      </w:r>
      <w:r w:rsidR="0057455B" w:rsidRPr="00201422">
        <w:rPr>
          <w:rFonts w:hint="cs"/>
          <w:rtl/>
        </w:rPr>
        <w:t xml:space="preserve"> شیوۀ </w:t>
      </w:r>
      <w:r w:rsidR="006A5EAC" w:rsidRPr="00201422">
        <w:rPr>
          <w:rFonts w:hint="cs"/>
          <w:rtl/>
        </w:rPr>
        <w:t>ناستوده</w:t>
      </w:r>
      <w:r w:rsidR="00FF72F9">
        <w:rPr>
          <w:rFonts w:hint="cs"/>
          <w:rtl/>
        </w:rPr>
        <w:t>،</w:t>
      </w:r>
      <w:r w:rsidR="00F01565">
        <w:rPr>
          <w:rFonts w:hint="cs"/>
          <w:rtl/>
        </w:rPr>
        <w:t xml:space="preserve"> حتی بابی</w:t>
      </w:r>
      <w:r w:rsidR="00F013B3">
        <w:rPr>
          <w:rFonts w:hint="eastAsia"/>
          <w:rtl/>
        </w:rPr>
        <w:t>‌های او</w:t>
      </w:r>
      <w:r w:rsidR="00FF72F9">
        <w:rPr>
          <w:rFonts w:hint="cs"/>
          <w:rtl/>
        </w:rPr>
        <w:t>ّ</w:t>
      </w:r>
      <w:r w:rsidR="00F013B3">
        <w:rPr>
          <w:rFonts w:hint="eastAsia"/>
          <w:rtl/>
        </w:rPr>
        <w:t>لیه را</w:t>
      </w:r>
      <w:r w:rsidR="00622212">
        <w:rPr>
          <w:rFonts w:hint="cs"/>
          <w:rtl/>
        </w:rPr>
        <w:t xml:space="preserve"> </w:t>
      </w:r>
      <w:r w:rsidR="005F7066">
        <w:rPr>
          <w:rFonts w:hint="cs"/>
          <w:rtl/>
        </w:rPr>
        <w:t>سخت به زحمت افکنده بود.</w:t>
      </w:r>
      <w:r w:rsidR="00395B01">
        <w:rPr>
          <w:rFonts w:hint="cs"/>
          <w:rtl/>
        </w:rPr>
        <w:t xml:space="preserve"> روایت ذیل که در </w:t>
      </w:r>
      <w:r w:rsidR="00395B01" w:rsidRPr="00201422">
        <w:rPr>
          <w:rFonts w:hint="cs"/>
          <w:rtl/>
        </w:rPr>
        <w:t xml:space="preserve">کتاب </w:t>
      </w:r>
      <w:r w:rsidR="00797F96" w:rsidRPr="00201422">
        <w:rPr>
          <w:rFonts w:hint="cs"/>
          <w:rtl/>
        </w:rPr>
        <w:t xml:space="preserve">«ظهورالحق» </w:t>
      </w:r>
      <w:r w:rsidR="008370F8" w:rsidRPr="00201422">
        <w:rPr>
          <w:rFonts w:hint="eastAsia"/>
          <w:rtl/>
        </w:rPr>
        <w:t>‌</w:t>
      </w:r>
      <w:r w:rsidR="005D62DB" w:rsidRPr="00201422">
        <w:rPr>
          <w:rFonts w:hint="cs"/>
          <w:rtl/>
        </w:rPr>
        <w:t xml:space="preserve">اثر </w:t>
      </w:r>
      <w:r w:rsidR="000F5A65" w:rsidRPr="00201422">
        <w:rPr>
          <w:rFonts w:hint="cs"/>
          <w:rtl/>
        </w:rPr>
        <w:t xml:space="preserve">«مازندرانی» </w:t>
      </w:r>
      <w:r w:rsidR="0060261C" w:rsidRPr="00201422">
        <w:rPr>
          <w:rFonts w:hint="cs"/>
          <w:rtl/>
        </w:rPr>
        <w:t>(مبل</w:t>
      </w:r>
      <w:r w:rsidR="00771C53" w:rsidRPr="00201422">
        <w:rPr>
          <w:rFonts w:hint="cs"/>
          <w:rtl/>
        </w:rPr>
        <w:t>ّ</w:t>
      </w:r>
      <w:r w:rsidR="0060261C" w:rsidRPr="00201422">
        <w:rPr>
          <w:rFonts w:hint="cs"/>
          <w:rtl/>
        </w:rPr>
        <w:t>غ بهایی</w:t>
      </w:r>
      <w:r w:rsidR="0060261C">
        <w:rPr>
          <w:rFonts w:hint="cs"/>
          <w:rtl/>
        </w:rPr>
        <w:t>) آمده است،</w:t>
      </w:r>
      <w:r w:rsidR="00A1530F">
        <w:rPr>
          <w:rFonts w:hint="cs"/>
          <w:rtl/>
        </w:rPr>
        <w:t xml:space="preserve"> نمونۀ </w:t>
      </w:r>
      <w:r w:rsidR="0060261C">
        <w:rPr>
          <w:rFonts w:hint="cs"/>
          <w:rtl/>
        </w:rPr>
        <w:t>خوبی از نافرمانی تأویل</w:t>
      </w:r>
      <w:r w:rsidR="00290737">
        <w:rPr>
          <w:rFonts w:hint="eastAsia"/>
          <w:rtl/>
        </w:rPr>
        <w:t xml:space="preserve">‌گرایان را در برابر رهبران خود </w:t>
      </w:r>
      <w:r w:rsidR="00290737" w:rsidRPr="00201422">
        <w:rPr>
          <w:rFonts w:hint="eastAsia"/>
          <w:rtl/>
        </w:rPr>
        <w:t>نشان می‌</w:t>
      </w:r>
      <w:r w:rsidR="00F0145A" w:rsidRPr="00201422">
        <w:rPr>
          <w:rFonts w:hint="cs"/>
          <w:rtl/>
        </w:rPr>
        <w:t xml:space="preserve">دهد. </w:t>
      </w:r>
      <w:r w:rsidR="00E7238A" w:rsidRPr="00201422">
        <w:rPr>
          <w:rFonts w:hint="cs"/>
          <w:rtl/>
        </w:rPr>
        <w:t xml:space="preserve">اسدالله مازندرانی </w:t>
      </w:r>
      <w:r w:rsidR="009B6CC0" w:rsidRPr="00201422">
        <w:rPr>
          <w:rFonts w:hint="cs"/>
          <w:rtl/>
        </w:rPr>
        <w:t xml:space="preserve">از قول </w:t>
      </w:r>
      <w:r w:rsidR="00B67ADB" w:rsidRPr="00201422">
        <w:rPr>
          <w:rFonts w:hint="cs"/>
          <w:rtl/>
        </w:rPr>
        <w:t xml:space="preserve">«آقا محمد مصطفی بغدادی» </w:t>
      </w:r>
      <w:r w:rsidR="001D0CEF" w:rsidRPr="00201422">
        <w:rPr>
          <w:rFonts w:hint="cs"/>
          <w:rtl/>
        </w:rPr>
        <w:t>می‌</w:t>
      </w:r>
      <w:r w:rsidR="00BE2291" w:rsidRPr="00201422">
        <w:rPr>
          <w:rFonts w:hint="cs"/>
          <w:rtl/>
        </w:rPr>
        <w:t>نویسد:</w:t>
      </w:r>
    </w:p>
    <w:p w:rsidR="00236584" w:rsidRDefault="00BE2291" w:rsidP="00201422">
      <w:pPr>
        <w:pStyle w:val="a4"/>
        <w:rPr>
          <w:rtl/>
        </w:rPr>
      </w:pPr>
      <w:r>
        <w:rPr>
          <w:rFonts w:hint="cs"/>
          <w:rtl/>
        </w:rPr>
        <w:t xml:space="preserve">«من قریب به ده سالگی بودم، والد مرا امر داد که به </w:t>
      </w:r>
      <w:r w:rsidRPr="00201422">
        <w:rPr>
          <w:rFonts w:hint="cs"/>
          <w:rtl/>
        </w:rPr>
        <w:t>محضر قر</w:t>
      </w:r>
      <w:r w:rsidR="00771C53" w:rsidRPr="00201422">
        <w:rPr>
          <w:rFonts w:hint="cs"/>
          <w:rtl/>
        </w:rPr>
        <w:t>ّ</w:t>
      </w:r>
      <w:r w:rsidRPr="00201422">
        <w:rPr>
          <w:rFonts w:hint="cs"/>
          <w:rtl/>
        </w:rPr>
        <w:t>ة العین رفته</w:t>
      </w:r>
      <w:r>
        <w:rPr>
          <w:rFonts w:hint="cs"/>
          <w:rtl/>
        </w:rPr>
        <w:t xml:space="preserve"> عرض بعضی مطالب کرده اخذ جواب نمایم... و من روزی به خدمتش تشر</w:t>
      </w:r>
      <w:r w:rsidR="00BA7EA2">
        <w:rPr>
          <w:rFonts w:hint="cs"/>
          <w:rtl/>
        </w:rPr>
        <w:t>ّف یافتم.</w:t>
      </w:r>
      <w:r>
        <w:rPr>
          <w:rFonts w:hint="cs"/>
          <w:rtl/>
        </w:rPr>
        <w:t xml:space="preserve"> در ضمن</w:t>
      </w:r>
      <w:r w:rsidR="00BA7EA2">
        <w:rPr>
          <w:rFonts w:hint="cs"/>
          <w:rtl/>
        </w:rPr>
        <w:t>،</w:t>
      </w:r>
      <w:r>
        <w:rPr>
          <w:rFonts w:hint="cs"/>
          <w:rtl/>
        </w:rPr>
        <w:t xml:space="preserve"> امر فرمود که از قزوین خارج شده توج</w:t>
      </w:r>
      <w:r w:rsidR="007E48C5">
        <w:rPr>
          <w:rFonts w:hint="cs"/>
          <w:rtl/>
        </w:rPr>
        <w:t>ّ</w:t>
      </w:r>
      <w:r>
        <w:rPr>
          <w:rFonts w:hint="cs"/>
          <w:rtl/>
        </w:rPr>
        <w:t>ه به طهران کنیم که مقام ظهور و سر ظهور بود</w:t>
      </w:r>
      <w:r w:rsidR="00050F1D">
        <w:rPr>
          <w:rFonts w:hint="cs"/>
          <w:rtl/>
        </w:rPr>
        <w:t>،</w:t>
      </w:r>
      <w:r>
        <w:rPr>
          <w:rFonts w:hint="cs"/>
          <w:rtl/>
        </w:rPr>
        <w:t xml:space="preserve"> چون روز بعد به مح</w:t>
      </w:r>
      <w:r w:rsidR="007E48C5">
        <w:rPr>
          <w:rFonts w:hint="cs"/>
          <w:rtl/>
        </w:rPr>
        <w:t>ضرش رسیدم پرسید که آیا آنچه گفت</w:t>
      </w:r>
      <w:r>
        <w:rPr>
          <w:rFonts w:hint="cs"/>
          <w:rtl/>
        </w:rPr>
        <w:t>م به پدرت ابلاغ نمودی؟ گفتم: بلی، و</w:t>
      </w:r>
      <w:r w:rsidR="007E48C5">
        <w:rPr>
          <w:rFonts w:hint="cs"/>
          <w:rtl/>
        </w:rPr>
        <w:t xml:space="preserve"> </w:t>
      </w:r>
      <w:r>
        <w:rPr>
          <w:rFonts w:hint="cs"/>
          <w:rtl/>
        </w:rPr>
        <w:t>لکن ایشان نام طهران را</w:t>
      </w:r>
      <w:r w:rsidR="007E48C5">
        <w:rPr>
          <w:rFonts w:hint="cs"/>
          <w:rtl/>
        </w:rPr>
        <w:t xml:space="preserve"> مقام طاهر تأویل کردند! گفت: بسیار خوب به ایشان بگو به بلد</w:t>
      </w:r>
      <w:r w:rsidR="00201422">
        <w:rPr>
          <w:rFonts w:hint="cs"/>
          <w:rtl/>
        </w:rPr>
        <w:t>ۀ</w:t>
      </w:r>
      <w:r w:rsidR="007E48C5">
        <w:rPr>
          <w:rFonts w:hint="cs"/>
          <w:rtl/>
        </w:rPr>
        <w:t xml:space="preserve"> قم توجه کنند و چون این امر را به</w:t>
      </w:r>
      <w:r>
        <w:rPr>
          <w:rFonts w:hint="cs"/>
          <w:rtl/>
        </w:rPr>
        <w:t xml:space="preserve"> به ایشان (پدرم) رساندم، گفتند: مقصود آن بزرگوار</w:t>
      </w:r>
      <w:r w:rsidR="007E48C5">
        <w:rPr>
          <w:rFonts w:hint="cs"/>
          <w:rtl/>
        </w:rPr>
        <w:t>،</w:t>
      </w:r>
      <w:r>
        <w:rPr>
          <w:rFonts w:hint="cs"/>
          <w:rtl/>
        </w:rPr>
        <w:t xml:space="preserve"> قیام به امر الهی و نشر او امر حق است! پس یوم ثالث با آن مظلومه روبرو شدم، پرسید: </w:t>
      </w:r>
      <w:r w:rsidR="00C944D6">
        <w:rPr>
          <w:rFonts w:hint="cs"/>
          <w:rtl/>
        </w:rPr>
        <w:t xml:space="preserve">آیا به این جماعت ابلاغ کردی؟ </w:t>
      </w:r>
      <w:r w:rsidR="00AC32AC">
        <w:rPr>
          <w:rFonts w:hint="cs"/>
          <w:rtl/>
        </w:rPr>
        <w:t>گفتم</w:t>
      </w:r>
      <w:r w:rsidR="005D3931">
        <w:rPr>
          <w:rFonts w:hint="cs"/>
          <w:rtl/>
        </w:rPr>
        <w:t>:</w:t>
      </w:r>
      <w:r w:rsidR="00AC32AC">
        <w:rPr>
          <w:rFonts w:hint="cs"/>
          <w:rtl/>
        </w:rPr>
        <w:t xml:space="preserve"> بلی</w:t>
      </w:r>
      <w:r w:rsidR="00050F1D">
        <w:rPr>
          <w:rFonts w:hint="cs"/>
          <w:rtl/>
        </w:rPr>
        <w:t>، و</w:t>
      </w:r>
      <w:r w:rsidR="00AC32AC">
        <w:rPr>
          <w:rFonts w:hint="cs"/>
          <w:rtl/>
        </w:rPr>
        <w:t>لکن تأویل به قیام به امر الهی کردند! پس تبس</w:t>
      </w:r>
      <w:r w:rsidR="00CF0627">
        <w:rPr>
          <w:rFonts w:hint="cs"/>
          <w:rtl/>
        </w:rPr>
        <w:t>ّ</w:t>
      </w:r>
      <w:r w:rsidR="00AC32AC">
        <w:rPr>
          <w:rFonts w:hint="cs"/>
          <w:rtl/>
        </w:rPr>
        <w:t>می کرده گفت: نزد آنان برو و بگو</w:t>
      </w:r>
      <w:r w:rsidR="00050F1D">
        <w:rPr>
          <w:rFonts w:hint="cs"/>
          <w:rtl/>
        </w:rPr>
        <w:t>:</w:t>
      </w:r>
      <w:r w:rsidR="00AC32AC">
        <w:rPr>
          <w:rFonts w:hint="cs"/>
          <w:rtl/>
        </w:rPr>
        <w:t xml:space="preserve"> توج</w:t>
      </w:r>
      <w:r w:rsidR="00CF0627">
        <w:rPr>
          <w:rFonts w:hint="cs"/>
          <w:rtl/>
        </w:rPr>
        <w:t>ّ</w:t>
      </w:r>
      <w:r w:rsidR="00AC32AC">
        <w:rPr>
          <w:rFonts w:hint="cs"/>
          <w:rtl/>
        </w:rPr>
        <w:t>ه به مشهد مقدس در خراسان نمایید</w:t>
      </w:r>
      <w:r w:rsidR="00050F1D">
        <w:rPr>
          <w:rFonts w:hint="cs"/>
          <w:rtl/>
        </w:rPr>
        <w:t>،</w:t>
      </w:r>
      <w:r w:rsidR="00AC32AC">
        <w:rPr>
          <w:rFonts w:hint="cs"/>
          <w:rtl/>
        </w:rPr>
        <w:t xml:space="preserve"> و همین که رفتم و ابلاغ پیام کردم، ایشان نام مشهد را به مشهد نفس رحمانی که مشاهد نفوس از او حاصل می</w:t>
      </w:r>
      <w:r w:rsidR="00050F1D">
        <w:rPr>
          <w:rFonts w:hint="eastAsia"/>
          <w:rtl/>
        </w:rPr>
        <w:t>‌گردد تأویل نمودند</w:t>
      </w:r>
      <w:r w:rsidR="00050F1D">
        <w:rPr>
          <w:rFonts w:hint="cs"/>
          <w:rtl/>
        </w:rPr>
        <w:t>،</w:t>
      </w:r>
      <w:r w:rsidR="00B70024">
        <w:rPr>
          <w:rFonts w:hint="eastAsia"/>
          <w:rtl/>
        </w:rPr>
        <w:t xml:space="preserve"> </w:t>
      </w:r>
      <w:r w:rsidR="00B70024">
        <w:rPr>
          <w:rFonts w:hint="cs"/>
          <w:rtl/>
        </w:rPr>
        <w:t>پس در یوم رابع مشرف به مقابل</w:t>
      </w:r>
      <w:r w:rsidR="00201422">
        <w:rPr>
          <w:rFonts w:hint="cs"/>
          <w:rtl/>
        </w:rPr>
        <w:t>ۀ</w:t>
      </w:r>
      <w:r w:rsidR="00B70024">
        <w:rPr>
          <w:rFonts w:hint="cs"/>
          <w:rtl/>
        </w:rPr>
        <w:t xml:space="preserve"> با آن بزرگوار شدم، پرسید که </w:t>
      </w:r>
      <w:r w:rsidR="00AB7CF5">
        <w:rPr>
          <w:rFonts w:hint="cs"/>
          <w:rtl/>
        </w:rPr>
        <w:t>آ</w:t>
      </w:r>
      <w:r w:rsidR="00B70024">
        <w:rPr>
          <w:rFonts w:hint="cs"/>
          <w:rtl/>
        </w:rPr>
        <w:t>یا به والد و همراهانش ابلاغ کردی؟ چون در این بار گفتم که این را همچنان تأویل کردند، برافروخت و مرا امر کرد که به آنان بگویم جمیعاً از قزوین خارج شوند چه که لابد از وقوع زلزل</w:t>
      </w:r>
      <w:r w:rsidR="00201422">
        <w:rPr>
          <w:rFonts w:hint="cs"/>
          <w:rtl/>
        </w:rPr>
        <w:t>ۀ</w:t>
      </w:r>
      <w:r w:rsidR="00B70024">
        <w:rPr>
          <w:rFonts w:hint="cs"/>
          <w:rtl/>
        </w:rPr>
        <w:t xml:space="preserve"> عظیمه است</w:t>
      </w:r>
      <w:r w:rsidR="00084CD1">
        <w:rPr>
          <w:rFonts w:hint="cs"/>
          <w:rtl/>
        </w:rPr>
        <w:t>،</w:t>
      </w:r>
      <w:r w:rsidR="00B70024">
        <w:rPr>
          <w:rFonts w:hint="cs"/>
          <w:rtl/>
        </w:rPr>
        <w:t xml:space="preserve"> و قزوین از آن به حرکت آید و خون شما کلا ریخته گردد!</w:t>
      </w:r>
      <w:r w:rsidR="00B70024" w:rsidRPr="00B70024">
        <w:rPr>
          <w:rFonts w:hint="cs"/>
          <w:vertAlign w:val="superscript"/>
          <w:rtl/>
        </w:rPr>
        <w:t>(</w:t>
      </w:r>
      <w:r w:rsidR="00B70024" w:rsidRPr="00B70024">
        <w:rPr>
          <w:rStyle w:val="FootnoteReference"/>
          <w:rFonts w:cs="B Zar"/>
          <w:rtl/>
        </w:rPr>
        <w:footnoteReference w:id="365"/>
      </w:r>
      <w:r w:rsidR="00B70024" w:rsidRPr="00B70024">
        <w:rPr>
          <w:rFonts w:hint="cs"/>
          <w:vertAlign w:val="superscript"/>
          <w:rtl/>
        </w:rPr>
        <w:t>)</w:t>
      </w:r>
      <w:r w:rsidR="00B70024">
        <w:rPr>
          <w:rFonts w:hint="cs"/>
          <w:rtl/>
        </w:rPr>
        <w:t xml:space="preserve"> و خداوند در مست</w:t>
      </w:r>
      <w:r w:rsidR="00084CD1">
        <w:rPr>
          <w:rFonts w:hint="cs"/>
          <w:rtl/>
        </w:rPr>
        <w:t>قبل ایام در حق شما اراد</w:t>
      </w:r>
      <w:r w:rsidR="00201422">
        <w:rPr>
          <w:rFonts w:hint="cs"/>
          <w:rtl/>
        </w:rPr>
        <w:t>ۀ</w:t>
      </w:r>
      <w:r w:rsidR="00084CD1">
        <w:rPr>
          <w:rFonts w:hint="cs"/>
          <w:rtl/>
        </w:rPr>
        <w:t xml:space="preserve"> خی</w:t>
      </w:r>
      <w:r w:rsidR="00B70024">
        <w:rPr>
          <w:rFonts w:hint="cs"/>
          <w:rtl/>
        </w:rPr>
        <w:t>ر دارد</w:t>
      </w:r>
      <w:r w:rsidR="00084CD1">
        <w:rPr>
          <w:rFonts w:hint="cs"/>
          <w:rtl/>
        </w:rPr>
        <w:t>،</w:t>
      </w:r>
      <w:r w:rsidR="00B70024">
        <w:rPr>
          <w:rFonts w:hint="cs"/>
          <w:rtl/>
        </w:rPr>
        <w:t xml:space="preserve"> خصوصاً تو ای آقا محمد مصطفی و شیخ پدرت! پس من برگشتم و آن امر سو</w:t>
      </w:r>
      <w:r w:rsidR="000E0884">
        <w:rPr>
          <w:rFonts w:hint="cs"/>
          <w:rtl/>
        </w:rPr>
        <w:t>ّ</w:t>
      </w:r>
      <w:r w:rsidR="00B70024">
        <w:rPr>
          <w:rFonts w:hint="cs"/>
          <w:rtl/>
        </w:rPr>
        <w:t>م را</w:t>
      </w:r>
      <w:r w:rsidR="00755AA6">
        <w:rPr>
          <w:rFonts w:hint="cs"/>
          <w:rtl/>
        </w:rPr>
        <w:t xml:space="preserve"> </w:t>
      </w:r>
      <w:r w:rsidR="00B70024">
        <w:rPr>
          <w:rFonts w:hint="cs"/>
          <w:rtl/>
        </w:rPr>
        <w:t>عرضه داشتم</w:t>
      </w:r>
      <w:r w:rsidR="00755AA6">
        <w:rPr>
          <w:rFonts w:hint="cs"/>
          <w:rtl/>
        </w:rPr>
        <w:t>،</w:t>
      </w:r>
      <w:r w:rsidR="00B70024">
        <w:rPr>
          <w:rFonts w:hint="cs"/>
          <w:rtl/>
        </w:rPr>
        <w:t xml:space="preserve"> و ایشان به من گفتند</w:t>
      </w:r>
      <w:r w:rsidR="00755AA6">
        <w:rPr>
          <w:rFonts w:hint="cs"/>
          <w:rtl/>
        </w:rPr>
        <w:t>:</w:t>
      </w:r>
      <w:r w:rsidR="00B70024">
        <w:rPr>
          <w:rFonts w:hint="cs"/>
          <w:rtl/>
        </w:rPr>
        <w:t xml:space="preserve"> </w:t>
      </w:r>
      <w:r w:rsidR="00B70024">
        <w:rPr>
          <w:rFonts w:hint="cs"/>
          <w:rtl/>
        </w:rPr>
        <w:lastRenderedPageBreak/>
        <w:t>نزد آن جناب برو و بگو که شیخ صالح کریمی و ملا ابراهیم محلاتی چگونه است که با ما خ</w:t>
      </w:r>
      <w:r w:rsidR="00755AA6">
        <w:rPr>
          <w:rFonts w:hint="cs"/>
          <w:rtl/>
        </w:rPr>
        <w:t>ار</w:t>
      </w:r>
      <w:r w:rsidR="00B70024">
        <w:rPr>
          <w:rFonts w:hint="cs"/>
          <w:rtl/>
        </w:rPr>
        <w:t>ج نمی</w:t>
      </w:r>
      <w:r w:rsidR="000E0884">
        <w:rPr>
          <w:rFonts w:hint="eastAsia"/>
          <w:rtl/>
        </w:rPr>
        <w:t>‌شوند</w:t>
      </w:r>
      <w:r w:rsidR="006F2C42">
        <w:rPr>
          <w:rFonts w:hint="eastAsia"/>
          <w:rtl/>
        </w:rPr>
        <w:t>؟</w:t>
      </w:r>
      <w:r w:rsidR="000E0884">
        <w:rPr>
          <w:rFonts w:hint="cs"/>
          <w:rtl/>
        </w:rPr>
        <w:t>!</w:t>
      </w:r>
      <w:r w:rsidR="00755AA6">
        <w:rPr>
          <w:rFonts w:hint="cs"/>
          <w:rtl/>
        </w:rPr>
        <w:t xml:space="preserve"> و همین که به محضرش </w:t>
      </w:r>
      <w:r w:rsidR="006F2C42">
        <w:rPr>
          <w:rFonts w:hint="cs"/>
          <w:rtl/>
        </w:rPr>
        <w:t>رفتم و عرضه داشتم به من فرمود: نزدشان برگرد و بگو که شیخ ص</w:t>
      </w:r>
      <w:r w:rsidR="009E6FBE">
        <w:rPr>
          <w:rFonts w:hint="cs"/>
          <w:rtl/>
        </w:rPr>
        <w:t>الح و فاضل ملا ابراهیم محلاتی و</w:t>
      </w:r>
      <w:r w:rsidR="006F2C42">
        <w:rPr>
          <w:rFonts w:hint="cs"/>
          <w:rtl/>
        </w:rPr>
        <w:t>قت</w:t>
      </w:r>
      <w:r w:rsidR="009E6FBE">
        <w:rPr>
          <w:rFonts w:hint="eastAsia"/>
          <w:rtl/>
        </w:rPr>
        <w:t>‌</w:t>
      </w:r>
      <w:r w:rsidR="006F2C42">
        <w:rPr>
          <w:rFonts w:hint="cs"/>
          <w:rtl/>
        </w:rPr>
        <w:t>شان به انتها رسید و زمان</w:t>
      </w:r>
      <w:r w:rsidR="000E1112">
        <w:rPr>
          <w:rFonts w:hint="eastAsia"/>
          <w:rtl/>
        </w:rPr>
        <w:t>‌شان به سر آمد و شهادت در راه حق سبب حیات</w:t>
      </w:r>
      <w:r w:rsidR="00F47D23">
        <w:rPr>
          <w:rFonts w:hint="cs"/>
          <w:rtl/>
        </w:rPr>
        <w:t>شان است و لکن وقت شهادت شما نشد و اگر خود را به شهادت بینداز</w:t>
      </w:r>
      <w:r w:rsidR="009E6FBE">
        <w:rPr>
          <w:rFonts w:hint="cs"/>
          <w:rtl/>
        </w:rPr>
        <w:t>ید، آن موت</w:t>
      </w:r>
      <w:r w:rsidR="009E6517">
        <w:rPr>
          <w:rFonts w:hint="cs"/>
          <w:rtl/>
        </w:rPr>
        <w:t xml:space="preserve"> هلاک محسوب می</w:t>
      </w:r>
      <w:r w:rsidR="00965DBC">
        <w:rPr>
          <w:rFonts w:hint="eastAsia"/>
          <w:rtl/>
        </w:rPr>
        <w:t>‌گردد...»</w:t>
      </w:r>
      <w:r w:rsidR="00965DBC">
        <w:rPr>
          <w:rFonts w:hint="cs"/>
          <w:rtl/>
        </w:rPr>
        <w:t>!</w:t>
      </w:r>
      <w:r w:rsidR="00965DBC" w:rsidRPr="00965DBC">
        <w:rPr>
          <w:rFonts w:hint="cs"/>
          <w:vertAlign w:val="superscript"/>
          <w:rtl/>
        </w:rPr>
        <w:t>(</w:t>
      </w:r>
      <w:r w:rsidR="00965DBC" w:rsidRPr="00965DBC">
        <w:rPr>
          <w:rStyle w:val="FootnoteReference"/>
          <w:rFonts w:cs="B Zar"/>
          <w:rtl/>
        </w:rPr>
        <w:footnoteReference w:id="366"/>
      </w:r>
      <w:r w:rsidR="00965DBC" w:rsidRPr="00965DBC">
        <w:rPr>
          <w:rFonts w:hint="cs"/>
          <w:vertAlign w:val="superscript"/>
          <w:rtl/>
        </w:rPr>
        <w:t>)</w:t>
      </w:r>
      <w:r w:rsidR="00965DBC">
        <w:rPr>
          <w:rFonts w:hint="cs"/>
          <w:rtl/>
        </w:rPr>
        <w:t>.</w:t>
      </w:r>
    </w:p>
    <w:p w:rsidR="00B700B1" w:rsidRPr="00066F09" w:rsidRDefault="00B700B1" w:rsidP="00066F09">
      <w:pPr>
        <w:tabs>
          <w:tab w:val="left" w:pos="8640"/>
        </w:tabs>
        <w:bidi/>
        <w:jc w:val="center"/>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66F09">
        <w:rPr>
          <w:rFonts w:ascii="KFGQPC Uthmanic Script HAFS" w:hAnsi="KFGQPC Uthmanic Script HAFS" w:cs="KFGQPC Uthmanic Script HAFS"/>
          <w:sz w:val="28"/>
          <w:szCs w:val="28"/>
          <w:rtl/>
        </w:rPr>
        <w:t>فَ</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عۡتَبِرُواْ</w:t>
      </w:r>
      <w:r w:rsidR="00066F09">
        <w:rPr>
          <w:rFonts w:ascii="KFGQPC Uthmanic Script HAFS" w:hAnsi="KFGQPC Uthmanic Script HAFS" w:cs="KFGQPC Uthmanic Script HAFS"/>
          <w:sz w:val="28"/>
          <w:szCs w:val="28"/>
          <w:rtl/>
        </w:rPr>
        <w:t xml:space="preserve"> يَٰٓأُوْلِي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لۡأَبۡصَٰرِ</w:t>
      </w:r>
      <w:r w:rsidR="00066F09">
        <w:rPr>
          <w:rFonts w:ascii="KFGQPC Uthmanic Script HAFS" w:hAnsi="KFGQPC Uthmanic Script HAFS" w:cs="KFGQPC Uthmanic Script HAFS"/>
          <w:sz w:val="28"/>
          <w:szCs w:val="28"/>
          <w:rtl/>
        </w:rPr>
        <w:t xml:space="preserve"> ٢</w:t>
      </w:r>
      <w:r>
        <w:rPr>
          <w:rFonts w:ascii="Traditional Arabic" w:hAnsi="Traditional Arabic" w:cs="Traditional Arabic"/>
          <w:sz w:val="28"/>
          <w:szCs w:val="28"/>
          <w:rtl/>
          <w:lang w:bidi="fa-IR"/>
        </w:rPr>
        <w:t>﴾</w:t>
      </w:r>
      <w:r>
        <w:rPr>
          <w:rFonts w:cs="B Zar" w:hint="cs"/>
          <w:sz w:val="28"/>
          <w:szCs w:val="28"/>
          <w:rtl/>
          <w:lang w:bidi="fa-IR"/>
        </w:rPr>
        <w:t>.</w:t>
      </w:r>
    </w:p>
    <w:p w:rsidR="000F550D" w:rsidRPr="00AF20F8" w:rsidRDefault="000F550D" w:rsidP="008B3064">
      <w:pPr>
        <w:pStyle w:val="a2"/>
        <w:rPr>
          <w:rtl/>
        </w:rPr>
      </w:pPr>
      <w:bookmarkStart w:id="226" w:name="_Toc331528097"/>
      <w:bookmarkStart w:id="227" w:name="_Toc416390461"/>
      <w:bookmarkStart w:id="228" w:name="_Toc421793966"/>
      <w:r w:rsidRPr="00AF20F8">
        <w:rPr>
          <w:rFonts w:hint="cs"/>
          <w:rtl/>
        </w:rPr>
        <w:t>پاره</w:t>
      </w:r>
      <w:r w:rsidR="00F77828" w:rsidRPr="00AF20F8">
        <w:rPr>
          <w:rFonts w:hint="eastAsia"/>
          <w:rtl/>
        </w:rPr>
        <w:t>‌</w:t>
      </w:r>
      <w:r w:rsidR="00F77828" w:rsidRPr="00AF20F8">
        <w:rPr>
          <w:rFonts w:hint="cs"/>
          <w:rtl/>
        </w:rPr>
        <w:t>ای از احکام بهاء</w:t>
      </w:r>
      <w:bookmarkEnd w:id="226"/>
      <w:bookmarkEnd w:id="227"/>
      <w:bookmarkEnd w:id="228"/>
    </w:p>
    <w:p w:rsidR="007D5C09" w:rsidRDefault="00134FA0" w:rsidP="00201422">
      <w:pPr>
        <w:pStyle w:val="a4"/>
        <w:rPr>
          <w:rtl/>
        </w:rPr>
      </w:pPr>
      <w:r>
        <w:rPr>
          <w:rFonts w:hint="cs"/>
          <w:rtl/>
        </w:rPr>
        <w:t xml:space="preserve">چنانکه دانستیم بهاء در </w:t>
      </w:r>
      <w:r w:rsidRPr="00201422">
        <w:rPr>
          <w:rFonts w:hint="cs"/>
          <w:rtl/>
        </w:rPr>
        <w:t xml:space="preserve">کتب </w:t>
      </w:r>
      <w:r w:rsidR="00062661" w:rsidRPr="00201422">
        <w:rPr>
          <w:rFonts w:hint="cs"/>
          <w:rtl/>
        </w:rPr>
        <w:t xml:space="preserve">«اقدس» </w:t>
      </w:r>
      <w:r w:rsidR="00C8697D" w:rsidRPr="00201422">
        <w:rPr>
          <w:rFonts w:hint="cs"/>
          <w:rtl/>
        </w:rPr>
        <w:t xml:space="preserve">احکامی را برای پیروان خود به ارمغان آورده است، البته برخی از احکام مزبور همان دستوراتی است که </w:t>
      </w:r>
      <w:r w:rsidR="00EC27C0" w:rsidRPr="00201422">
        <w:rPr>
          <w:rFonts w:hint="cs"/>
          <w:rtl/>
        </w:rPr>
        <w:t>علی‌محمد</w:t>
      </w:r>
      <w:r w:rsidR="00C8697D" w:rsidRPr="00201422">
        <w:rPr>
          <w:rFonts w:hint="cs"/>
          <w:rtl/>
        </w:rPr>
        <w:t xml:space="preserve"> باب در</w:t>
      </w:r>
      <w:r w:rsidR="00C8697D">
        <w:rPr>
          <w:rFonts w:hint="cs"/>
          <w:rtl/>
        </w:rPr>
        <w:t xml:space="preserve"> </w:t>
      </w:r>
      <w:r w:rsidR="00C8697D" w:rsidRPr="00201422">
        <w:rPr>
          <w:rFonts w:hint="cs"/>
          <w:rtl/>
        </w:rPr>
        <w:t xml:space="preserve">کتاب </w:t>
      </w:r>
      <w:r w:rsidR="000A70C5" w:rsidRPr="00201422">
        <w:rPr>
          <w:rFonts w:hint="cs"/>
          <w:rtl/>
        </w:rPr>
        <w:t>«بیان» به جعل</w:t>
      </w:r>
      <w:r w:rsidR="00D314AD" w:rsidRPr="00201422">
        <w:rPr>
          <w:rFonts w:hint="cs"/>
          <w:rtl/>
        </w:rPr>
        <w:t xml:space="preserve"> آن‌ها </w:t>
      </w:r>
      <w:r w:rsidR="000A70C5" w:rsidRPr="00201422">
        <w:rPr>
          <w:rFonts w:hint="cs"/>
          <w:rtl/>
        </w:rPr>
        <w:t>پرداخته</w:t>
      </w:r>
      <w:r w:rsidR="006237EE" w:rsidRPr="00201422">
        <w:rPr>
          <w:rFonts w:hint="cs"/>
          <w:rtl/>
        </w:rPr>
        <w:t>،</w:t>
      </w:r>
      <w:r w:rsidR="000A70C5" w:rsidRPr="00201422">
        <w:rPr>
          <w:rFonts w:hint="cs"/>
          <w:rtl/>
        </w:rPr>
        <w:t xml:space="preserve"> و برخی دیگر را </w:t>
      </w:r>
      <w:r w:rsidR="00B4202F" w:rsidRPr="00201422">
        <w:rPr>
          <w:rFonts w:hint="cs"/>
          <w:rtl/>
        </w:rPr>
        <w:t>حسینعلی بهاء</w:t>
      </w:r>
      <w:r w:rsidR="000A70C5" w:rsidRPr="00201422">
        <w:rPr>
          <w:rFonts w:hint="cs"/>
          <w:rtl/>
        </w:rPr>
        <w:t xml:space="preserve"> پس از </w:t>
      </w:r>
      <w:r w:rsidR="008947F8" w:rsidRPr="00201422">
        <w:rPr>
          <w:rFonts w:hint="cs"/>
          <w:rtl/>
        </w:rPr>
        <w:t xml:space="preserve">نسخ احکام باب </w:t>
      </w:r>
      <w:r w:rsidR="001B7884" w:rsidRPr="00201422">
        <w:rPr>
          <w:rFonts w:hint="cs"/>
          <w:rtl/>
        </w:rPr>
        <w:t>جایگزین نموده است</w:t>
      </w:r>
      <w:r w:rsidR="001B7884">
        <w:rPr>
          <w:rFonts w:hint="cs"/>
          <w:rtl/>
        </w:rPr>
        <w:t>، در اینجا مناسب به نظر می</w:t>
      </w:r>
      <w:r w:rsidR="00BE06EA">
        <w:rPr>
          <w:rFonts w:hint="eastAsia"/>
          <w:rtl/>
        </w:rPr>
        <w:t>‌رسد که نمونه</w:t>
      </w:r>
      <w:r w:rsidR="00B448A0">
        <w:rPr>
          <w:rFonts w:hint="cs"/>
          <w:rtl/>
        </w:rPr>
        <w:t xml:space="preserve">‌هایی از تقالید و ابتکارات میرزا </w:t>
      </w:r>
      <w:r w:rsidR="00C4327C">
        <w:rPr>
          <w:rFonts w:hint="cs"/>
          <w:rtl/>
        </w:rPr>
        <w:t>حسینعلی</w:t>
      </w:r>
      <w:r w:rsidR="00B448A0">
        <w:rPr>
          <w:rFonts w:hint="cs"/>
          <w:rtl/>
        </w:rPr>
        <w:t xml:space="preserve"> را </w:t>
      </w:r>
      <w:r w:rsidR="004A72E1">
        <w:rPr>
          <w:rFonts w:hint="cs"/>
          <w:rtl/>
        </w:rPr>
        <w:t>دربارۀ</w:t>
      </w:r>
      <w:r w:rsidR="00B448A0">
        <w:rPr>
          <w:rFonts w:hint="cs"/>
          <w:rtl/>
        </w:rPr>
        <w:t xml:space="preserve"> مقررات بهایی</w:t>
      </w:r>
      <w:r w:rsidR="00845125">
        <w:rPr>
          <w:rFonts w:hint="eastAsia"/>
          <w:rtl/>
        </w:rPr>
        <w:t>‌گری بیاوریم:</w:t>
      </w:r>
    </w:p>
    <w:p w:rsidR="00845125" w:rsidRDefault="00BC6EBD" w:rsidP="007D0C13">
      <w:pPr>
        <w:pStyle w:val="a4"/>
        <w:numPr>
          <w:ilvl w:val="0"/>
          <w:numId w:val="27"/>
        </w:numPr>
        <w:rPr>
          <w:rtl/>
        </w:rPr>
      </w:pPr>
      <w:r>
        <w:rPr>
          <w:rFonts w:hint="cs"/>
          <w:rtl/>
        </w:rPr>
        <w:t xml:space="preserve">بهاء در </w:t>
      </w:r>
      <w:r w:rsidRPr="00201422">
        <w:rPr>
          <w:rFonts w:hint="cs"/>
          <w:rtl/>
        </w:rPr>
        <w:t xml:space="preserve">کتاب </w:t>
      </w:r>
      <w:r w:rsidR="00CA0935" w:rsidRPr="00201422">
        <w:rPr>
          <w:rFonts w:hint="cs"/>
          <w:rtl/>
        </w:rPr>
        <w:t xml:space="preserve">«اقدس» </w:t>
      </w:r>
      <w:r w:rsidR="00932DF0" w:rsidRPr="00201422">
        <w:rPr>
          <w:rFonts w:hint="cs"/>
          <w:rtl/>
        </w:rPr>
        <w:t>نخست</w:t>
      </w:r>
      <w:r w:rsidR="00295686" w:rsidRPr="00201422">
        <w:rPr>
          <w:rFonts w:hint="cs"/>
          <w:rtl/>
        </w:rPr>
        <w:t>ی</w:t>
      </w:r>
      <w:r w:rsidR="00932DF0" w:rsidRPr="00201422">
        <w:rPr>
          <w:rFonts w:hint="cs"/>
          <w:rtl/>
        </w:rPr>
        <w:t>ن</w:t>
      </w:r>
      <w:r w:rsidR="00E11045" w:rsidRPr="00201422">
        <w:rPr>
          <w:rFonts w:hint="cs"/>
          <w:rtl/>
        </w:rPr>
        <w:t xml:space="preserve"> وظیفۀ </w:t>
      </w:r>
      <w:r w:rsidR="00295686" w:rsidRPr="00201422">
        <w:rPr>
          <w:rFonts w:hint="cs"/>
          <w:rtl/>
        </w:rPr>
        <w:t xml:space="preserve">بندگان را شناسایی </w:t>
      </w:r>
      <w:r w:rsidR="00F5265C" w:rsidRPr="00201422">
        <w:rPr>
          <w:rFonts w:hint="cs"/>
          <w:rtl/>
        </w:rPr>
        <w:t xml:space="preserve">«مقام خودش» </w:t>
      </w:r>
      <w:r w:rsidR="009A3A08" w:rsidRPr="00201422">
        <w:rPr>
          <w:rFonts w:hint="cs"/>
          <w:rtl/>
        </w:rPr>
        <w:t>معرفی می</w:t>
      </w:r>
      <w:r w:rsidR="00817DDF" w:rsidRPr="00201422">
        <w:rPr>
          <w:rFonts w:hint="eastAsia"/>
          <w:rtl/>
        </w:rPr>
        <w:t>‌کند</w:t>
      </w:r>
      <w:r w:rsidR="00D473A6" w:rsidRPr="00201422">
        <w:rPr>
          <w:rFonts w:hint="cs"/>
          <w:rtl/>
        </w:rPr>
        <w:t xml:space="preserve"> </w:t>
      </w:r>
      <w:r w:rsidR="00817DDF" w:rsidRPr="00201422">
        <w:rPr>
          <w:rFonts w:hint="eastAsia"/>
          <w:rtl/>
        </w:rPr>
        <w:t xml:space="preserve">که به پندار وی همان </w:t>
      </w:r>
      <w:r w:rsidR="00D13F10" w:rsidRPr="00201422">
        <w:rPr>
          <w:rFonts w:hint="cs"/>
          <w:rtl/>
        </w:rPr>
        <w:t>«مقام خداوند</w:t>
      </w:r>
      <w:r w:rsidR="00DE62B4" w:rsidRPr="00201422">
        <w:rPr>
          <w:rFonts w:hint="cs"/>
          <w:rtl/>
        </w:rPr>
        <w:t xml:space="preserve">» </w:t>
      </w:r>
      <w:r w:rsidR="00636010" w:rsidRPr="00201422">
        <w:rPr>
          <w:rFonts w:hint="cs"/>
          <w:rtl/>
        </w:rPr>
        <w:t>در جهان امر و خلق</w:t>
      </w:r>
      <w:r w:rsidR="00636010">
        <w:rPr>
          <w:rFonts w:hint="cs"/>
          <w:rtl/>
        </w:rPr>
        <w:t xml:space="preserve"> است، در آغاز کتاب مذکور می</w:t>
      </w:r>
      <w:r w:rsidR="0002576F">
        <w:rPr>
          <w:rFonts w:hint="eastAsia"/>
          <w:rtl/>
        </w:rPr>
        <w:t>‌نویسد:</w:t>
      </w:r>
    </w:p>
    <w:p w:rsidR="0002576F" w:rsidRPr="008F22E7" w:rsidRDefault="000202F4" w:rsidP="000202F4">
      <w:pPr>
        <w:tabs>
          <w:tab w:val="left" w:pos="8640"/>
        </w:tabs>
        <w:bidi/>
        <w:ind w:firstLine="284"/>
        <w:jc w:val="both"/>
        <w:rPr>
          <w:rFonts w:cs="B Zar"/>
          <w:sz w:val="28"/>
          <w:szCs w:val="28"/>
          <w:rtl/>
        </w:rPr>
      </w:pPr>
      <w:r w:rsidRPr="007D0C13">
        <w:rPr>
          <w:rStyle w:val="Char3"/>
          <w:rtl/>
        </w:rPr>
        <w:t>«</w:t>
      </w:r>
      <w:r w:rsidR="008F22E7" w:rsidRPr="007D0C13">
        <w:rPr>
          <w:rStyle w:val="Char3"/>
          <w:rFonts w:hint="cs"/>
          <w:rtl/>
        </w:rPr>
        <w:t>إن أول ما كتب الله على</w:t>
      </w:r>
      <w:r w:rsidR="009D43C4" w:rsidRPr="007D0C13">
        <w:rPr>
          <w:rStyle w:val="Char3"/>
          <w:rFonts w:hint="cs"/>
          <w:rtl/>
        </w:rPr>
        <w:t xml:space="preserve"> العباد عرفان مشرق وحيه ومطلع أمره الذي كان مقام نفسه في عالم الأمر والخلق</w:t>
      </w:r>
      <w:r w:rsidRPr="007D0C13">
        <w:rPr>
          <w:rStyle w:val="Char3"/>
          <w:rtl/>
        </w:rPr>
        <w:t>»</w:t>
      </w:r>
      <w:r w:rsidR="009D43C4" w:rsidRPr="008F22E7">
        <w:rPr>
          <w:rFonts w:cs="B Zar" w:hint="cs"/>
          <w:sz w:val="28"/>
          <w:szCs w:val="28"/>
          <w:vertAlign w:val="superscript"/>
          <w:rtl/>
          <w:lang w:bidi="fa-IR"/>
        </w:rPr>
        <w:t>(</w:t>
      </w:r>
      <w:r w:rsidR="009D43C4" w:rsidRPr="008F22E7">
        <w:rPr>
          <w:rStyle w:val="FootnoteReference"/>
          <w:rFonts w:cs="B Zar"/>
          <w:sz w:val="28"/>
          <w:szCs w:val="28"/>
          <w:rtl/>
          <w:lang w:bidi="fa-IR"/>
        </w:rPr>
        <w:footnoteReference w:id="367"/>
      </w:r>
      <w:r w:rsidR="009D43C4" w:rsidRPr="008F22E7">
        <w:rPr>
          <w:rFonts w:cs="B Zar" w:hint="cs"/>
          <w:sz w:val="28"/>
          <w:szCs w:val="28"/>
          <w:vertAlign w:val="superscript"/>
          <w:rtl/>
          <w:lang w:bidi="fa-IR"/>
        </w:rPr>
        <w:t>)</w:t>
      </w:r>
      <w:r w:rsidR="009D43C4" w:rsidRPr="00EE0C4A">
        <w:rPr>
          <w:rStyle w:val="Char4"/>
          <w:rFonts w:hint="cs"/>
          <w:rtl/>
        </w:rPr>
        <w:t>.</w:t>
      </w:r>
    </w:p>
    <w:p w:rsidR="009D43C4" w:rsidRDefault="00782425" w:rsidP="00EE0C4A">
      <w:pPr>
        <w:pStyle w:val="a4"/>
        <w:rPr>
          <w:rtl/>
        </w:rPr>
      </w:pPr>
      <w:r>
        <w:rPr>
          <w:rFonts w:hint="cs"/>
          <w:rtl/>
        </w:rPr>
        <w:t>یعنی: «نخستین چیزی که خداوند بر بندگان نوشته شناسایی درآمدگاه وحی و فرمان اوست که مقام ذات خدا را در جهان امر و آفرینش حائز است»</w:t>
      </w:r>
      <w:r w:rsidR="008D2C3C">
        <w:rPr>
          <w:rFonts w:hint="cs"/>
          <w:rtl/>
        </w:rPr>
        <w:t>!</w:t>
      </w:r>
    </w:p>
    <w:p w:rsidR="00782425" w:rsidRDefault="00782425" w:rsidP="00EE0C4A">
      <w:pPr>
        <w:pStyle w:val="a4"/>
        <w:rPr>
          <w:rtl/>
        </w:rPr>
      </w:pPr>
      <w:r>
        <w:rPr>
          <w:rFonts w:hint="cs"/>
          <w:rtl/>
        </w:rPr>
        <w:t>این دستور نشان می</w:t>
      </w:r>
      <w:r w:rsidR="00FD5A33">
        <w:rPr>
          <w:rFonts w:hint="eastAsia"/>
          <w:rtl/>
        </w:rPr>
        <w:t>‌</w:t>
      </w:r>
      <w:r>
        <w:rPr>
          <w:rFonts w:hint="cs"/>
          <w:rtl/>
        </w:rPr>
        <w:t>دهد که بهایی</w:t>
      </w:r>
      <w:r w:rsidR="0043042E">
        <w:rPr>
          <w:rFonts w:hint="eastAsia"/>
          <w:rtl/>
        </w:rPr>
        <w:t>‌</w:t>
      </w:r>
      <w:r>
        <w:rPr>
          <w:rFonts w:hint="cs"/>
          <w:rtl/>
        </w:rPr>
        <w:t xml:space="preserve">گری در </w:t>
      </w:r>
      <w:r w:rsidRPr="00EE0C4A">
        <w:rPr>
          <w:rFonts w:hint="cs"/>
          <w:rtl/>
        </w:rPr>
        <w:t xml:space="preserve">حقیقت نوعی از </w:t>
      </w:r>
      <w:r w:rsidR="00BA3EF1" w:rsidRPr="00EE0C4A">
        <w:rPr>
          <w:rFonts w:hint="cs"/>
          <w:rtl/>
        </w:rPr>
        <w:t>«آدم</w:t>
      </w:r>
      <w:r w:rsidR="00C30A0C" w:rsidRPr="00EE0C4A">
        <w:rPr>
          <w:rFonts w:hint="eastAsia"/>
          <w:rtl/>
        </w:rPr>
        <w:t xml:space="preserve">‌پرستی» </w:t>
      </w:r>
      <w:r w:rsidR="00C76A81" w:rsidRPr="00EE0C4A">
        <w:rPr>
          <w:rFonts w:hint="cs"/>
          <w:rtl/>
        </w:rPr>
        <w:t>شمرده می</w:t>
      </w:r>
      <w:r w:rsidR="00703E61" w:rsidRPr="00EE0C4A">
        <w:rPr>
          <w:rFonts w:hint="eastAsia"/>
          <w:rtl/>
        </w:rPr>
        <w:t xml:space="preserve">‌شود نه </w:t>
      </w:r>
      <w:r w:rsidR="00C21E41" w:rsidRPr="00EE0C4A">
        <w:rPr>
          <w:rFonts w:hint="cs"/>
          <w:rtl/>
        </w:rPr>
        <w:t xml:space="preserve">خداپرستی، </w:t>
      </w:r>
      <w:r w:rsidR="00CA6F15" w:rsidRPr="00EE0C4A">
        <w:rPr>
          <w:rFonts w:hint="cs"/>
          <w:rtl/>
        </w:rPr>
        <w:t xml:space="preserve">زیرا ادعای بهاء این است که چون خداوند </w:t>
      </w:r>
      <w:r w:rsidR="00190298" w:rsidRPr="00EE0C4A">
        <w:rPr>
          <w:rFonts w:hint="cs"/>
          <w:rtl/>
        </w:rPr>
        <w:t>غیب لا</w:t>
      </w:r>
      <w:r w:rsidR="0043042E" w:rsidRPr="00EE0C4A">
        <w:rPr>
          <w:rFonts w:hint="cs"/>
          <w:rtl/>
        </w:rPr>
        <w:t xml:space="preserve"> </w:t>
      </w:r>
      <w:r w:rsidR="00190298" w:rsidRPr="00EE0C4A">
        <w:rPr>
          <w:rFonts w:hint="cs"/>
          <w:rtl/>
        </w:rPr>
        <w:t xml:space="preserve">یُدرک </w:t>
      </w:r>
      <w:r w:rsidR="00F718B0" w:rsidRPr="00EE0C4A">
        <w:rPr>
          <w:rFonts w:hint="cs"/>
          <w:rtl/>
        </w:rPr>
        <w:t>است</w:t>
      </w:r>
      <w:r w:rsidR="00F718B0">
        <w:rPr>
          <w:rFonts w:hint="cs"/>
          <w:rtl/>
        </w:rPr>
        <w:t xml:space="preserve"> و او را نتوان به طور کامل شناخت</w:t>
      </w:r>
      <w:r w:rsidR="0043042E">
        <w:rPr>
          <w:rFonts w:hint="cs"/>
          <w:rtl/>
        </w:rPr>
        <w:t>، پس باید کسی را شناخته و پ</w:t>
      </w:r>
      <w:r w:rsidR="00F718B0">
        <w:rPr>
          <w:rFonts w:hint="cs"/>
          <w:rtl/>
        </w:rPr>
        <w:t>رستش نمود که در</w:t>
      </w:r>
      <w:r w:rsidR="00E73AAF">
        <w:rPr>
          <w:rFonts w:hint="cs"/>
          <w:rtl/>
        </w:rPr>
        <w:t xml:space="preserve"> </w:t>
      </w:r>
      <w:r w:rsidR="00E73AAF">
        <w:rPr>
          <w:rFonts w:hint="cs"/>
          <w:rtl/>
        </w:rPr>
        <w:lastRenderedPageBreak/>
        <w:t>جهان خلق مقام خدایی داشته باشد</w:t>
      </w:r>
      <w:r w:rsidR="00F718B0" w:rsidRPr="00F718B0">
        <w:rPr>
          <w:rFonts w:hint="cs"/>
          <w:vertAlign w:val="superscript"/>
          <w:rtl/>
        </w:rPr>
        <w:t>(</w:t>
      </w:r>
      <w:r w:rsidR="00F718B0" w:rsidRPr="00F718B0">
        <w:rPr>
          <w:rStyle w:val="FootnoteReference"/>
          <w:rFonts w:cs="B Zar"/>
          <w:rtl/>
        </w:rPr>
        <w:footnoteReference w:id="368"/>
      </w:r>
      <w:r w:rsidR="00F718B0" w:rsidRPr="00F718B0">
        <w:rPr>
          <w:rFonts w:hint="cs"/>
          <w:vertAlign w:val="superscript"/>
          <w:rtl/>
        </w:rPr>
        <w:t>)</w:t>
      </w:r>
      <w:r w:rsidR="00FD5A33">
        <w:rPr>
          <w:rFonts w:hint="cs"/>
          <w:rtl/>
        </w:rPr>
        <w:t>.</w:t>
      </w:r>
      <w:r w:rsidR="00F718B0">
        <w:rPr>
          <w:rFonts w:hint="cs"/>
          <w:rtl/>
        </w:rPr>
        <w:t xml:space="preserve"> (و او جز میرزا </w:t>
      </w:r>
      <w:r w:rsidR="00C4327C">
        <w:rPr>
          <w:rFonts w:hint="cs"/>
          <w:rtl/>
        </w:rPr>
        <w:t>حسینعلی</w:t>
      </w:r>
      <w:r w:rsidR="00F718B0">
        <w:rPr>
          <w:rFonts w:hint="cs"/>
          <w:rtl/>
        </w:rPr>
        <w:t xml:space="preserve"> </w:t>
      </w:r>
      <w:r w:rsidR="00F718B0" w:rsidRPr="00EE0C4A">
        <w:rPr>
          <w:rFonts w:hint="cs"/>
          <w:rtl/>
        </w:rPr>
        <w:t xml:space="preserve">مازندرانی کسی </w:t>
      </w:r>
      <w:r w:rsidR="004722BE" w:rsidRPr="00EE0C4A">
        <w:rPr>
          <w:rFonts w:hint="cs"/>
          <w:rtl/>
        </w:rPr>
        <w:t>نیست!) این روح بهایی</w:t>
      </w:r>
      <w:r w:rsidR="00752FB1" w:rsidRPr="00EE0C4A">
        <w:rPr>
          <w:rFonts w:hint="eastAsia"/>
          <w:rtl/>
        </w:rPr>
        <w:t>‌گری و جوهر آموزش</w:t>
      </w:r>
      <w:r w:rsidR="00735C28" w:rsidRPr="00EE0C4A">
        <w:rPr>
          <w:rFonts w:hint="cs"/>
          <w:rtl/>
        </w:rPr>
        <w:t>‌های بهاءالله ب</w:t>
      </w:r>
      <w:r w:rsidR="00FA7753" w:rsidRPr="00EE0C4A">
        <w:rPr>
          <w:rFonts w:hint="cs"/>
          <w:rtl/>
        </w:rPr>
        <w:t>ه شمار می‌</w:t>
      </w:r>
      <w:r w:rsidR="00AE6AAF" w:rsidRPr="00EE0C4A">
        <w:rPr>
          <w:rFonts w:hint="cs"/>
          <w:rtl/>
        </w:rPr>
        <w:t xml:space="preserve">آید که آن را از </w:t>
      </w:r>
      <w:r w:rsidR="00EC27C0" w:rsidRPr="00EE0C4A">
        <w:rPr>
          <w:rFonts w:hint="cs"/>
          <w:rtl/>
        </w:rPr>
        <w:t>علی‌محمد</w:t>
      </w:r>
      <w:r w:rsidR="00CA3ABD" w:rsidRPr="00EE0C4A">
        <w:rPr>
          <w:rFonts w:hint="cs"/>
          <w:rtl/>
        </w:rPr>
        <w:t xml:space="preserve"> باب </w:t>
      </w:r>
      <w:r w:rsidR="008E4A84" w:rsidRPr="00EE0C4A">
        <w:rPr>
          <w:rFonts w:hint="cs"/>
          <w:rtl/>
        </w:rPr>
        <w:t>اخذ کرده</w:t>
      </w:r>
      <w:r w:rsidR="008E4A84">
        <w:rPr>
          <w:rFonts w:hint="cs"/>
          <w:rtl/>
        </w:rPr>
        <w:t xml:space="preserve"> ا</w:t>
      </w:r>
      <w:r w:rsidR="00025F30">
        <w:rPr>
          <w:rFonts w:hint="cs"/>
          <w:rtl/>
        </w:rPr>
        <w:t>ست، بر همین پایه پسر بزرگتر و ن</w:t>
      </w:r>
      <w:r w:rsidR="008E4A84">
        <w:rPr>
          <w:rFonts w:hint="cs"/>
          <w:rtl/>
        </w:rPr>
        <w:t>خ</w:t>
      </w:r>
      <w:r w:rsidR="00025F30">
        <w:rPr>
          <w:rFonts w:hint="cs"/>
          <w:rtl/>
        </w:rPr>
        <w:t>س</w:t>
      </w:r>
      <w:r w:rsidR="008E4A84">
        <w:rPr>
          <w:rFonts w:hint="cs"/>
          <w:rtl/>
        </w:rPr>
        <w:t>تین جانشین بهاء عباس افندی همواره در برابر پدرش ابراز «عبودیت» می</w:t>
      </w:r>
      <w:r w:rsidR="009A47B1">
        <w:rPr>
          <w:rFonts w:hint="eastAsia"/>
          <w:rtl/>
        </w:rPr>
        <w:t>‌کرد تا دیگر بهائیان از ا</w:t>
      </w:r>
      <w:r w:rsidR="00C91D3F">
        <w:rPr>
          <w:rFonts w:hint="eastAsia"/>
          <w:rtl/>
        </w:rPr>
        <w:t>و سرمشق گیرند</w:t>
      </w:r>
      <w:r w:rsidR="009A47B1">
        <w:rPr>
          <w:rFonts w:hint="cs"/>
          <w:rtl/>
        </w:rPr>
        <w:t>،</w:t>
      </w:r>
      <w:r w:rsidR="00C91D3F">
        <w:rPr>
          <w:rFonts w:hint="eastAsia"/>
          <w:rtl/>
        </w:rPr>
        <w:t xml:space="preserve"> از این رو خود را «عبدالبهاء» نامید و در یکی از نامه</w:t>
      </w:r>
      <w:r w:rsidR="002D7550">
        <w:rPr>
          <w:rFonts w:hint="cs"/>
          <w:rtl/>
        </w:rPr>
        <w:t>‌هایش نوشت:</w:t>
      </w:r>
    </w:p>
    <w:p w:rsidR="002D7550" w:rsidRDefault="002D7550" w:rsidP="00EE0C4A">
      <w:pPr>
        <w:pStyle w:val="a4"/>
        <w:rPr>
          <w:rtl/>
        </w:rPr>
      </w:pPr>
      <w:r>
        <w:rPr>
          <w:rFonts w:hint="cs"/>
          <w:rtl/>
        </w:rPr>
        <w:t>«از فضل جمال مبارک (یعنی</w:t>
      </w:r>
      <w:r w:rsidR="000E6548">
        <w:rPr>
          <w:rFonts w:hint="cs"/>
          <w:rtl/>
        </w:rPr>
        <w:t>:</w:t>
      </w:r>
      <w:r>
        <w:rPr>
          <w:rFonts w:hint="cs"/>
          <w:rtl/>
        </w:rPr>
        <w:t xml:space="preserve"> بهاء) استقامت و ثبوت می</w:t>
      </w:r>
      <w:r w:rsidR="00B724A8">
        <w:rPr>
          <w:rFonts w:hint="eastAsia"/>
          <w:rtl/>
        </w:rPr>
        <w:t>‌طلبم</w:t>
      </w:r>
      <w:r w:rsidR="000E6548">
        <w:rPr>
          <w:rFonts w:hint="cs"/>
          <w:rtl/>
        </w:rPr>
        <w:t>،</w:t>
      </w:r>
      <w:r w:rsidR="00FD5A33">
        <w:rPr>
          <w:rFonts w:hint="eastAsia"/>
          <w:rtl/>
        </w:rPr>
        <w:t xml:space="preserve"> و مقاومت این بلا</w:t>
      </w:r>
      <w:r w:rsidR="00B724A8">
        <w:rPr>
          <w:rFonts w:hint="eastAsia"/>
          <w:rtl/>
        </w:rPr>
        <w:t>یا خواهم تا این عبدالبهای علیل نحیف محصور مسجون را که محاط به جمیع بلایا است بر عبودیت خویش ثابت و مستقیم بدارد»!</w:t>
      </w:r>
      <w:r w:rsidR="00B724A8" w:rsidRPr="00B724A8">
        <w:rPr>
          <w:rFonts w:hint="cs"/>
          <w:vertAlign w:val="superscript"/>
          <w:rtl/>
        </w:rPr>
        <w:t>(</w:t>
      </w:r>
      <w:r w:rsidR="00B724A8" w:rsidRPr="00B724A8">
        <w:rPr>
          <w:rStyle w:val="FootnoteReference"/>
          <w:rFonts w:cs="B Zar"/>
          <w:rtl/>
        </w:rPr>
        <w:footnoteReference w:id="369"/>
      </w:r>
      <w:r w:rsidR="00B724A8" w:rsidRPr="00B724A8">
        <w:rPr>
          <w:rFonts w:hint="cs"/>
          <w:vertAlign w:val="superscript"/>
          <w:rtl/>
        </w:rPr>
        <w:t>)</w:t>
      </w:r>
      <w:r w:rsidR="00B724A8">
        <w:rPr>
          <w:rFonts w:hint="cs"/>
          <w:rtl/>
        </w:rPr>
        <w:t>.</w:t>
      </w:r>
    </w:p>
    <w:p w:rsidR="008F22E7" w:rsidRPr="00EE0C4A" w:rsidRDefault="00B93982" w:rsidP="00AC7568">
      <w:pPr>
        <w:pStyle w:val="a4"/>
        <w:rPr>
          <w:rtl/>
        </w:rPr>
      </w:pPr>
      <w:r w:rsidRPr="00EE0C4A">
        <w:rPr>
          <w:rFonts w:hint="cs"/>
          <w:rtl/>
        </w:rPr>
        <w:t>و در مجموع</w:t>
      </w:r>
      <w:r w:rsidR="00EE0C4A">
        <w:rPr>
          <w:rFonts w:hint="cs"/>
          <w:rtl/>
        </w:rPr>
        <w:t>ۀ</w:t>
      </w:r>
      <w:r w:rsidRPr="00EE0C4A">
        <w:rPr>
          <w:rFonts w:hint="cs"/>
          <w:rtl/>
        </w:rPr>
        <w:t xml:space="preserve"> فتاوای صادر از بیت العدل جهانی بهائیان که تحت عنوان </w:t>
      </w:r>
      <w:r w:rsidR="008F22E7" w:rsidRPr="00EE0C4A">
        <w:rPr>
          <w:rtl/>
        </w:rPr>
        <w:br/>
      </w:r>
      <w:r w:rsidRPr="00EE0C4A">
        <w:t>The compilation of compitations</w:t>
      </w:r>
      <w:r w:rsidRPr="00EE0C4A">
        <w:rPr>
          <w:rFonts w:hint="cs"/>
          <w:rtl/>
        </w:rPr>
        <w:t xml:space="preserve"> تهیه و گردآوری شده است</w:t>
      </w:r>
      <w:r w:rsidR="00B10CA9" w:rsidRPr="00EE0C4A">
        <w:rPr>
          <w:rFonts w:hint="cs"/>
          <w:rtl/>
        </w:rPr>
        <w:t>،</w:t>
      </w:r>
      <w:r w:rsidRPr="00EE0C4A">
        <w:rPr>
          <w:rFonts w:hint="cs"/>
          <w:rtl/>
        </w:rPr>
        <w:t xml:space="preserve"> در جلد 2 ماد</w:t>
      </w:r>
      <w:r w:rsidR="00AC7568">
        <w:rPr>
          <w:rFonts w:hint="cs"/>
          <w:rtl/>
        </w:rPr>
        <w:t>ۀ</w:t>
      </w:r>
      <w:r w:rsidRPr="00EE0C4A">
        <w:rPr>
          <w:rFonts w:hint="cs"/>
          <w:rtl/>
        </w:rPr>
        <w:t xml:space="preserve"> 1764 می</w:t>
      </w:r>
      <w:r w:rsidR="00201334" w:rsidRPr="00EE0C4A">
        <w:rPr>
          <w:rFonts w:hint="eastAsia"/>
          <w:rtl/>
        </w:rPr>
        <w:t xml:space="preserve">‌نویسد: </w:t>
      </w:r>
    </w:p>
    <w:p w:rsidR="004B5F22" w:rsidRPr="00EE0C4A" w:rsidRDefault="00201334" w:rsidP="00EE0C4A">
      <w:pPr>
        <w:pStyle w:val="a4"/>
        <w:bidi w:val="0"/>
        <w:rPr>
          <w:rtl/>
        </w:rPr>
      </w:pPr>
      <w:r w:rsidRPr="00EE0C4A">
        <w:t>While praying it would be better to turn one's thoughts to the Manifestation</w:t>
      </w:r>
    </w:p>
    <w:p w:rsidR="005D4017" w:rsidRPr="00EE0C4A" w:rsidRDefault="005D4017" w:rsidP="00EE0C4A">
      <w:pPr>
        <w:pStyle w:val="a4"/>
        <w:rPr>
          <w:rtl/>
        </w:rPr>
      </w:pPr>
      <w:r w:rsidRPr="00EE0C4A">
        <w:rPr>
          <w:rFonts w:hint="cs"/>
          <w:rtl/>
        </w:rPr>
        <w:t xml:space="preserve">یعنی: «در جریان </w:t>
      </w:r>
      <w:r w:rsidR="003C53F1" w:rsidRPr="00EE0C4A">
        <w:rPr>
          <w:rFonts w:hint="cs"/>
          <w:rtl/>
        </w:rPr>
        <w:t>نماز بهتر است که شخص افکار خود را متوجه مظهر (بهاءالله) نماید»</w:t>
      </w:r>
      <w:r w:rsidR="008D2C3C">
        <w:rPr>
          <w:rFonts w:hint="cs"/>
          <w:rtl/>
        </w:rPr>
        <w:t>!</w:t>
      </w:r>
    </w:p>
    <w:p w:rsidR="003C53F1" w:rsidRPr="00EE0C4A" w:rsidRDefault="008A4347" w:rsidP="00EE0C4A">
      <w:pPr>
        <w:pStyle w:val="a4"/>
        <w:rPr>
          <w:rtl/>
        </w:rPr>
      </w:pPr>
      <w:r w:rsidRPr="00EE0C4A">
        <w:rPr>
          <w:rFonts w:hint="cs"/>
          <w:rtl/>
        </w:rPr>
        <w:t>آیا این کار جز آدم</w:t>
      </w:r>
      <w:r w:rsidR="00AA721C" w:rsidRPr="00EE0C4A">
        <w:rPr>
          <w:rFonts w:hint="eastAsia"/>
          <w:rtl/>
        </w:rPr>
        <w:t>‌پرستی چه معنی دارد!</w:t>
      </w:r>
      <w:r w:rsidR="00145B2E">
        <w:rPr>
          <w:rFonts w:hint="eastAsia"/>
          <w:rtl/>
        </w:rPr>
        <w:t>؟</w:t>
      </w:r>
    </w:p>
    <w:p w:rsidR="00884121" w:rsidRDefault="00C11C85" w:rsidP="007D0C13">
      <w:pPr>
        <w:pStyle w:val="a4"/>
        <w:numPr>
          <w:ilvl w:val="0"/>
          <w:numId w:val="27"/>
        </w:numPr>
        <w:rPr>
          <w:rtl/>
        </w:rPr>
      </w:pPr>
      <w:r>
        <w:rPr>
          <w:rFonts w:hint="cs"/>
          <w:rtl/>
        </w:rPr>
        <w:t>بهاء در پی سخنی گذشته می</w:t>
      </w:r>
      <w:r w:rsidR="005F529C">
        <w:rPr>
          <w:rFonts w:hint="eastAsia"/>
          <w:rtl/>
        </w:rPr>
        <w:t>‌نویسد:</w:t>
      </w:r>
    </w:p>
    <w:p w:rsidR="005F529C" w:rsidRPr="008F22E7" w:rsidRDefault="00BD07DF" w:rsidP="00EE0C4A">
      <w:pPr>
        <w:pStyle w:val="a4"/>
        <w:rPr>
          <w:rFonts w:cs="B Zar"/>
          <w:rtl/>
        </w:rPr>
      </w:pPr>
      <w:r w:rsidRPr="007D0C13">
        <w:rPr>
          <w:rStyle w:val="Char3"/>
          <w:rtl/>
        </w:rPr>
        <w:t>«</w:t>
      </w:r>
      <w:r w:rsidR="005F529C" w:rsidRPr="007D0C13">
        <w:rPr>
          <w:rStyle w:val="Char3"/>
          <w:rFonts w:hint="cs"/>
          <w:rtl/>
        </w:rPr>
        <w:t>من فاز</w:t>
      </w:r>
      <w:r w:rsidR="0061533C" w:rsidRPr="007D0C13">
        <w:rPr>
          <w:rStyle w:val="Char3"/>
          <w:rFonts w:hint="cs"/>
          <w:rtl/>
        </w:rPr>
        <w:t xml:space="preserve"> </w:t>
      </w:r>
      <w:r w:rsidR="005F529C" w:rsidRPr="007D0C13">
        <w:rPr>
          <w:rStyle w:val="Char3"/>
          <w:rFonts w:hint="cs"/>
          <w:rtl/>
        </w:rPr>
        <w:t>به قد فاز بكل الخير والذي منع إنه من أهل الضلال ولو</w:t>
      </w:r>
      <w:r w:rsidR="0061533C" w:rsidRPr="007D0C13">
        <w:rPr>
          <w:rStyle w:val="Char3"/>
          <w:rFonts w:hint="cs"/>
          <w:rtl/>
        </w:rPr>
        <w:t xml:space="preserve"> </w:t>
      </w:r>
      <w:r w:rsidR="005F529C" w:rsidRPr="007D0C13">
        <w:rPr>
          <w:rStyle w:val="Char3"/>
          <w:rFonts w:hint="cs"/>
          <w:rtl/>
        </w:rPr>
        <w:t>يأتي بكل الأعمال</w:t>
      </w:r>
      <w:r w:rsidRPr="007D0C13">
        <w:rPr>
          <w:rStyle w:val="Char3"/>
          <w:rtl/>
        </w:rPr>
        <w:t>»</w:t>
      </w:r>
      <w:r w:rsidR="005F529C" w:rsidRPr="008F22E7">
        <w:rPr>
          <w:rFonts w:cs="B Zar" w:hint="cs"/>
          <w:vertAlign w:val="superscript"/>
          <w:rtl/>
        </w:rPr>
        <w:t>(</w:t>
      </w:r>
      <w:r w:rsidR="005F529C" w:rsidRPr="008F22E7">
        <w:rPr>
          <w:rStyle w:val="FootnoteReference"/>
          <w:rFonts w:cs="B Zar"/>
          <w:rtl/>
        </w:rPr>
        <w:footnoteReference w:id="370"/>
      </w:r>
      <w:r w:rsidR="005F529C" w:rsidRPr="008F22E7">
        <w:rPr>
          <w:rFonts w:cs="B Zar" w:hint="cs"/>
          <w:vertAlign w:val="superscript"/>
          <w:rtl/>
        </w:rPr>
        <w:t>)</w:t>
      </w:r>
      <w:r w:rsidR="005F529C" w:rsidRPr="00EE0C4A">
        <w:rPr>
          <w:rFonts w:hint="cs"/>
          <w:rtl/>
        </w:rPr>
        <w:t>.</w:t>
      </w:r>
    </w:p>
    <w:p w:rsidR="005F529C" w:rsidRDefault="005F529C" w:rsidP="00EE0C4A">
      <w:pPr>
        <w:pStyle w:val="a4"/>
        <w:rPr>
          <w:rtl/>
        </w:rPr>
      </w:pPr>
      <w:r>
        <w:rPr>
          <w:rFonts w:hint="cs"/>
          <w:rtl/>
        </w:rPr>
        <w:t>یعنی: «هرکس بدین شناسایی موفق شد، به</w:t>
      </w:r>
      <w:r w:rsidR="00930FB0">
        <w:rPr>
          <w:rFonts w:hint="cs"/>
          <w:rtl/>
        </w:rPr>
        <w:t xml:space="preserve"> همۀ </w:t>
      </w:r>
      <w:r>
        <w:rPr>
          <w:rFonts w:hint="cs"/>
          <w:rtl/>
        </w:rPr>
        <w:t>خبی</w:t>
      </w:r>
      <w:r w:rsidR="00DE3887">
        <w:rPr>
          <w:rFonts w:hint="eastAsia"/>
          <w:rtl/>
        </w:rPr>
        <w:t>‌ها نائل آمده و کسی که از این معرفت ممنوع شد، از گمراهان است</w:t>
      </w:r>
      <w:r w:rsidR="00630323">
        <w:rPr>
          <w:rFonts w:hint="cs"/>
          <w:rtl/>
        </w:rPr>
        <w:t>،</w:t>
      </w:r>
      <w:r w:rsidR="00DE3887">
        <w:rPr>
          <w:rFonts w:hint="eastAsia"/>
          <w:rtl/>
        </w:rPr>
        <w:t xml:space="preserve"> هرچند تمام کارهای نیک را به جای آورد»</w:t>
      </w:r>
      <w:r w:rsidR="008D2C3C">
        <w:rPr>
          <w:rFonts w:hint="eastAsia"/>
          <w:rtl/>
        </w:rPr>
        <w:t>!</w:t>
      </w:r>
    </w:p>
    <w:p w:rsidR="00DE3887" w:rsidRDefault="00DE3887" w:rsidP="00EE0C4A">
      <w:pPr>
        <w:pStyle w:val="a4"/>
        <w:rPr>
          <w:rtl/>
        </w:rPr>
      </w:pPr>
      <w:r>
        <w:rPr>
          <w:rFonts w:hint="cs"/>
          <w:rtl/>
        </w:rPr>
        <w:lastRenderedPageBreak/>
        <w:t>راستی اگر کسی بتواند بدون شناسایی بهاء و آیین او</w:t>
      </w:r>
      <w:r w:rsidR="00930FB0">
        <w:rPr>
          <w:rFonts w:hint="cs"/>
          <w:rtl/>
        </w:rPr>
        <w:t xml:space="preserve"> همۀ </w:t>
      </w:r>
      <w:r>
        <w:rPr>
          <w:rFonts w:hint="cs"/>
          <w:rtl/>
        </w:rPr>
        <w:t>کارهای نیک را به جای آورد، پس شناسایی بهاء چه خاصیتی دارد؟ و چگونه می</w:t>
      </w:r>
      <w:r w:rsidR="003067EE">
        <w:rPr>
          <w:rFonts w:hint="eastAsia"/>
          <w:rtl/>
        </w:rPr>
        <w:t>‌توان ادعا نمود که خداوند تنها آیین بهاء</w:t>
      </w:r>
      <w:r w:rsidR="00D27C0C">
        <w:rPr>
          <w:rFonts w:hint="eastAsia"/>
          <w:rtl/>
        </w:rPr>
        <w:t xml:space="preserve"> را از بندگانش خواسته است و بس؟</w:t>
      </w:r>
    </w:p>
    <w:p w:rsidR="008634B6" w:rsidRDefault="003067EE" w:rsidP="007D0C13">
      <w:pPr>
        <w:pStyle w:val="a4"/>
        <w:numPr>
          <w:ilvl w:val="0"/>
          <w:numId w:val="27"/>
        </w:numPr>
        <w:rPr>
          <w:rtl/>
        </w:rPr>
      </w:pPr>
      <w:r>
        <w:rPr>
          <w:rFonts w:hint="cs"/>
          <w:rtl/>
        </w:rPr>
        <w:t>بهاء پس از ذکر مقدمات مذکور در کتاب اقدس شروع به امر و نهی و تعیین تکلیف می</w:t>
      </w:r>
      <w:r w:rsidR="00630323">
        <w:rPr>
          <w:rFonts w:hint="eastAsia"/>
          <w:rtl/>
        </w:rPr>
        <w:t>‌</w:t>
      </w:r>
      <w:r>
        <w:rPr>
          <w:rFonts w:hint="cs"/>
          <w:rtl/>
        </w:rPr>
        <w:t>کند، مخاطب اصلی او در این کتاب بهائیان هستند که متأسفانه از</w:t>
      </w:r>
      <w:r w:rsidR="00D314AD">
        <w:rPr>
          <w:rFonts w:hint="cs"/>
          <w:rtl/>
        </w:rPr>
        <w:t xml:space="preserve"> </w:t>
      </w:r>
      <w:r w:rsidR="00D314AD" w:rsidRPr="00EE0C4A">
        <w:rPr>
          <w:rFonts w:hint="cs"/>
          <w:rtl/>
        </w:rPr>
        <w:t xml:space="preserve">آن‌ها </w:t>
      </w:r>
      <w:r w:rsidRPr="00EE0C4A">
        <w:rPr>
          <w:rFonts w:hint="cs"/>
          <w:rtl/>
        </w:rPr>
        <w:t>به</w:t>
      </w:r>
      <w:r w:rsidR="00C37C6C" w:rsidRPr="00EE0C4A">
        <w:rPr>
          <w:rFonts w:hint="cs"/>
          <w:rtl/>
        </w:rPr>
        <w:t xml:space="preserve"> </w:t>
      </w:r>
      <w:r w:rsidR="00187F17" w:rsidRPr="00EE0C4A">
        <w:rPr>
          <w:rFonts w:hint="cs"/>
          <w:rtl/>
        </w:rPr>
        <w:t xml:space="preserve">«أغنام الله» </w:t>
      </w:r>
      <w:r w:rsidR="00384F99" w:rsidRPr="00EE0C4A">
        <w:rPr>
          <w:rFonts w:hint="cs"/>
          <w:rtl/>
        </w:rPr>
        <w:t>یعنی</w:t>
      </w:r>
      <w:r w:rsidR="00630323" w:rsidRPr="00EE0C4A">
        <w:rPr>
          <w:rFonts w:hint="cs"/>
          <w:rtl/>
        </w:rPr>
        <w:t>:</w:t>
      </w:r>
      <w:r w:rsidR="00384F99" w:rsidRPr="00EE0C4A">
        <w:rPr>
          <w:rFonts w:hint="cs"/>
          <w:rtl/>
        </w:rPr>
        <w:t xml:space="preserve"> </w:t>
      </w:r>
      <w:r w:rsidR="00073959" w:rsidRPr="00EE0C4A">
        <w:rPr>
          <w:rFonts w:hint="cs"/>
          <w:rtl/>
        </w:rPr>
        <w:t xml:space="preserve">«گوسفندان خدا» </w:t>
      </w:r>
      <w:r w:rsidR="002979E5" w:rsidRPr="00EE0C4A">
        <w:rPr>
          <w:rFonts w:hint="cs"/>
          <w:rtl/>
        </w:rPr>
        <w:t>تعبیر می</w:t>
      </w:r>
      <w:r w:rsidR="00B43160" w:rsidRPr="00EE0C4A">
        <w:rPr>
          <w:rFonts w:hint="eastAsia"/>
          <w:rtl/>
        </w:rPr>
        <w:t>‌نمای</w:t>
      </w:r>
      <w:r w:rsidR="00B43160">
        <w:rPr>
          <w:rFonts w:hint="eastAsia"/>
          <w:rtl/>
        </w:rPr>
        <w:t>د</w:t>
      </w:r>
      <w:r w:rsidR="0020734E">
        <w:rPr>
          <w:rFonts w:hint="cs"/>
          <w:rtl/>
        </w:rPr>
        <w:t>،</w:t>
      </w:r>
      <w:r w:rsidR="00B43160">
        <w:rPr>
          <w:rFonts w:hint="eastAsia"/>
          <w:rtl/>
        </w:rPr>
        <w:t xml:space="preserve"> (به جای </w:t>
      </w:r>
      <w:r w:rsidR="00A4343E" w:rsidRPr="00BD07DF">
        <w:rPr>
          <w:rStyle w:val="Char3"/>
          <w:rFonts w:hint="cs"/>
          <w:rtl/>
        </w:rPr>
        <w:t>«الذین آمنوا»</w:t>
      </w:r>
      <w:r w:rsidR="00A4343E" w:rsidRPr="005D0FAC">
        <w:rPr>
          <w:rFonts w:hint="cs"/>
          <w:b/>
          <w:bCs/>
          <w:sz w:val="26"/>
          <w:szCs w:val="26"/>
          <w:rtl/>
        </w:rPr>
        <w:t xml:space="preserve"> </w:t>
      </w:r>
      <w:r w:rsidR="00DA79B1">
        <w:rPr>
          <w:rFonts w:hint="cs"/>
          <w:rtl/>
        </w:rPr>
        <w:t xml:space="preserve">در قرآن مجید) چنانکه به </w:t>
      </w:r>
      <w:r w:rsidR="00DA79B1" w:rsidRPr="00EE0C4A">
        <w:rPr>
          <w:rFonts w:hint="cs"/>
          <w:rtl/>
        </w:rPr>
        <w:t xml:space="preserve">اعضای </w:t>
      </w:r>
      <w:r w:rsidR="007E61C9" w:rsidRPr="00EE0C4A">
        <w:rPr>
          <w:rFonts w:hint="cs"/>
          <w:rtl/>
        </w:rPr>
        <w:t xml:space="preserve">بیت العدل </w:t>
      </w:r>
      <w:r w:rsidR="00CE43B3" w:rsidRPr="00EE0C4A">
        <w:rPr>
          <w:rFonts w:hint="cs"/>
          <w:rtl/>
        </w:rPr>
        <w:t>(مجمع</w:t>
      </w:r>
      <w:r w:rsidR="00CE43B3">
        <w:rPr>
          <w:rFonts w:hint="cs"/>
          <w:rtl/>
        </w:rPr>
        <w:t xml:space="preserve"> علمای بهایی) سفارش می‌</w:t>
      </w:r>
      <w:r w:rsidR="008634B6">
        <w:rPr>
          <w:rFonts w:hint="cs"/>
          <w:rtl/>
        </w:rPr>
        <w:t>کند:</w:t>
      </w:r>
    </w:p>
    <w:p w:rsidR="00840907" w:rsidRPr="008F22E7" w:rsidRDefault="00BD07DF" w:rsidP="00BD07DF">
      <w:pPr>
        <w:tabs>
          <w:tab w:val="left" w:pos="8640"/>
        </w:tabs>
        <w:bidi/>
        <w:ind w:firstLine="284"/>
        <w:jc w:val="lowKashida"/>
        <w:rPr>
          <w:rFonts w:cs="B Zar"/>
          <w:sz w:val="28"/>
          <w:szCs w:val="28"/>
          <w:rtl/>
        </w:rPr>
      </w:pPr>
      <w:r w:rsidRPr="007D0C13">
        <w:rPr>
          <w:rStyle w:val="Char3"/>
          <w:rtl/>
        </w:rPr>
        <w:t>«</w:t>
      </w:r>
      <w:r w:rsidR="00840907" w:rsidRPr="007D0C13">
        <w:rPr>
          <w:rStyle w:val="Char3"/>
          <w:rFonts w:hint="cs"/>
          <w:rtl/>
        </w:rPr>
        <w:t>يا رجال العدل، كونوا رعاة أغنام الله في مملكته</w:t>
      </w:r>
      <w:r w:rsidRPr="007D0C13">
        <w:rPr>
          <w:rStyle w:val="Char3"/>
          <w:rtl/>
        </w:rPr>
        <w:t>»</w:t>
      </w:r>
      <w:r w:rsidR="00840907" w:rsidRPr="008F22E7">
        <w:rPr>
          <w:rFonts w:cs="B Zar" w:hint="cs"/>
          <w:sz w:val="28"/>
          <w:szCs w:val="28"/>
          <w:vertAlign w:val="superscript"/>
          <w:rtl/>
          <w:lang w:bidi="fa-IR"/>
        </w:rPr>
        <w:t>(</w:t>
      </w:r>
      <w:r w:rsidR="00840907" w:rsidRPr="008F22E7">
        <w:rPr>
          <w:rStyle w:val="FootnoteReference"/>
          <w:rFonts w:cs="B Zar"/>
          <w:sz w:val="28"/>
          <w:szCs w:val="28"/>
          <w:rtl/>
          <w:lang w:bidi="fa-IR"/>
        </w:rPr>
        <w:footnoteReference w:id="371"/>
      </w:r>
      <w:r w:rsidR="00840907" w:rsidRPr="008F22E7">
        <w:rPr>
          <w:rFonts w:cs="B Zar" w:hint="cs"/>
          <w:sz w:val="28"/>
          <w:szCs w:val="28"/>
          <w:vertAlign w:val="superscript"/>
          <w:rtl/>
          <w:lang w:bidi="fa-IR"/>
        </w:rPr>
        <w:t>)</w:t>
      </w:r>
      <w:r w:rsidR="00840907" w:rsidRPr="00EE0C4A">
        <w:rPr>
          <w:rStyle w:val="Char4"/>
          <w:rFonts w:hint="cs"/>
          <w:rtl/>
        </w:rPr>
        <w:t>.</w:t>
      </w:r>
    </w:p>
    <w:p w:rsidR="002C08AA" w:rsidRDefault="00D30752" w:rsidP="00EE0C4A">
      <w:pPr>
        <w:pStyle w:val="a4"/>
        <w:rPr>
          <w:rtl/>
        </w:rPr>
      </w:pPr>
      <w:r>
        <w:rPr>
          <w:rFonts w:hint="cs"/>
          <w:rtl/>
        </w:rPr>
        <w:t>یعنی: «ای مردان عدالت! گوسفندچران</w:t>
      </w:r>
      <w:r w:rsidR="002C08AA">
        <w:rPr>
          <w:rFonts w:hint="eastAsia"/>
          <w:rtl/>
        </w:rPr>
        <w:t>‌</w:t>
      </w:r>
      <w:r w:rsidR="002C08AA">
        <w:rPr>
          <w:rFonts w:hint="cs"/>
          <w:rtl/>
        </w:rPr>
        <w:t>های گوسفندان خدا در کشور او باشید»</w:t>
      </w:r>
      <w:r w:rsidR="008D2C3C">
        <w:rPr>
          <w:rFonts w:hint="cs"/>
          <w:rtl/>
        </w:rPr>
        <w:t>!</w:t>
      </w:r>
    </w:p>
    <w:p w:rsidR="00046EB3" w:rsidRDefault="002C08AA" w:rsidP="00EE0C4A">
      <w:pPr>
        <w:pStyle w:val="a4"/>
        <w:rPr>
          <w:rtl/>
        </w:rPr>
      </w:pPr>
      <w:r>
        <w:rPr>
          <w:rFonts w:hint="cs"/>
          <w:rtl/>
        </w:rPr>
        <w:t>البته این نحو</w:t>
      </w:r>
      <w:r w:rsidR="00EE0C4A">
        <w:rPr>
          <w:rFonts w:hint="cs"/>
          <w:rtl/>
        </w:rPr>
        <w:t>ۀ</w:t>
      </w:r>
      <w:r>
        <w:rPr>
          <w:rFonts w:hint="cs"/>
          <w:rtl/>
        </w:rPr>
        <w:t xml:space="preserve"> خطاب و طرز تعبیر از ابتکارات</w:t>
      </w:r>
      <w:r w:rsidR="005000DC">
        <w:rPr>
          <w:rFonts w:hint="cs"/>
          <w:rtl/>
        </w:rPr>
        <w:t xml:space="preserve"> ویژۀ </w:t>
      </w:r>
      <w:r>
        <w:rPr>
          <w:rFonts w:hint="cs"/>
          <w:rtl/>
        </w:rPr>
        <w:t>بهاء به شمار می</w:t>
      </w:r>
      <w:r w:rsidR="00046EB3">
        <w:rPr>
          <w:rFonts w:hint="eastAsia"/>
          <w:rtl/>
        </w:rPr>
        <w:t>‌آید.</w:t>
      </w:r>
    </w:p>
    <w:p w:rsidR="00402D48" w:rsidRDefault="00A72776" w:rsidP="007D0C13">
      <w:pPr>
        <w:pStyle w:val="a4"/>
        <w:numPr>
          <w:ilvl w:val="0"/>
          <w:numId w:val="27"/>
        </w:numPr>
        <w:rPr>
          <w:rtl/>
        </w:rPr>
      </w:pPr>
      <w:r>
        <w:rPr>
          <w:rFonts w:hint="cs"/>
          <w:rtl/>
        </w:rPr>
        <w:t>از</w:t>
      </w:r>
      <w:r w:rsidR="00A102B9">
        <w:rPr>
          <w:rFonts w:hint="cs"/>
          <w:rtl/>
        </w:rPr>
        <w:t xml:space="preserve"> جملۀ </w:t>
      </w:r>
      <w:r w:rsidRPr="00EE0C4A">
        <w:rPr>
          <w:rFonts w:hint="cs"/>
          <w:rtl/>
        </w:rPr>
        <w:t xml:space="preserve">احکام بهاء در </w:t>
      </w:r>
      <w:r w:rsidR="00FA1C76" w:rsidRPr="00EE0C4A">
        <w:rPr>
          <w:rFonts w:hint="cs"/>
          <w:rtl/>
        </w:rPr>
        <w:t xml:space="preserve">«اقدس» </w:t>
      </w:r>
      <w:r w:rsidR="00A9031D" w:rsidRPr="00EE0C4A">
        <w:rPr>
          <w:rFonts w:hint="cs"/>
          <w:rtl/>
        </w:rPr>
        <w:t>این است</w:t>
      </w:r>
      <w:r w:rsidR="00A9031D">
        <w:rPr>
          <w:rFonts w:hint="cs"/>
          <w:rtl/>
        </w:rPr>
        <w:t xml:space="preserve"> که می</w:t>
      </w:r>
      <w:r w:rsidR="00402D48">
        <w:rPr>
          <w:rFonts w:hint="eastAsia"/>
          <w:rtl/>
        </w:rPr>
        <w:t>‌نویسد:</w:t>
      </w:r>
    </w:p>
    <w:p w:rsidR="0074293E" w:rsidRPr="008F22E7" w:rsidRDefault="00BD07DF" w:rsidP="00BD07DF">
      <w:pPr>
        <w:tabs>
          <w:tab w:val="left" w:pos="8640"/>
        </w:tabs>
        <w:bidi/>
        <w:ind w:firstLine="284"/>
        <w:jc w:val="lowKashida"/>
        <w:rPr>
          <w:rFonts w:cs="B Zar"/>
          <w:sz w:val="28"/>
          <w:szCs w:val="28"/>
          <w:rtl/>
        </w:rPr>
      </w:pPr>
      <w:r w:rsidRPr="007D0C13">
        <w:rPr>
          <w:rStyle w:val="Char3"/>
          <w:rtl/>
        </w:rPr>
        <w:t>«</w:t>
      </w:r>
      <w:r w:rsidR="0074293E" w:rsidRPr="007D0C13">
        <w:rPr>
          <w:rStyle w:val="Char3"/>
          <w:rFonts w:hint="cs"/>
          <w:rtl/>
        </w:rPr>
        <w:t xml:space="preserve">من </w:t>
      </w:r>
      <w:r w:rsidR="00174D5F" w:rsidRPr="007D0C13">
        <w:rPr>
          <w:rStyle w:val="Char3"/>
          <w:rFonts w:hint="cs"/>
          <w:rtl/>
        </w:rPr>
        <w:t>أحرق بيتاً متعم</w:t>
      </w:r>
      <w:r w:rsidR="004140E2" w:rsidRPr="007D0C13">
        <w:rPr>
          <w:rStyle w:val="Char3"/>
          <w:rFonts w:hint="cs"/>
          <w:rtl/>
        </w:rPr>
        <w:t>ّ</w:t>
      </w:r>
      <w:r w:rsidR="00174D5F" w:rsidRPr="007D0C13">
        <w:rPr>
          <w:rStyle w:val="Char3"/>
          <w:rFonts w:hint="cs"/>
          <w:rtl/>
        </w:rPr>
        <w:t>داً فأحر</w:t>
      </w:r>
      <w:r w:rsidR="0074293E" w:rsidRPr="007D0C13">
        <w:rPr>
          <w:rStyle w:val="Char3"/>
          <w:rFonts w:hint="cs"/>
          <w:rtl/>
        </w:rPr>
        <w:t>قوه</w:t>
      </w:r>
      <w:r w:rsidRPr="007D0C13">
        <w:rPr>
          <w:rStyle w:val="Char3"/>
          <w:rtl/>
        </w:rPr>
        <w:t>»</w:t>
      </w:r>
      <w:r w:rsidR="0074293E" w:rsidRPr="008F22E7">
        <w:rPr>
          <w:rFonts w:cs="B Zar" w:hint="cs"/>
          <w:sz w:val="28"/>
          <w:szCs w:val="28"/>
          <w:vertAlign w:val="superscript"/>
          <w:rtl/>
          <w:lang w:bidi="fa-IR"/>
        </w:rPr>
        <w:t>(</w:t>
      </w:r>
      <w:r w:rsidR="0074293E" w:rsidRPr="008F22E7">
        <w:rPr>
          <w:rStyle w:val="FootnoteReference"/>
          <w:rFonts w:cs="B Zar"/>
          <w:sz w:val="28"/>
          <w:szCs w:val="28"/>
          <w:rtl/>
          <w:lang w:bidi="fa-IR"/>
        </w:rPr>
        <w:footnoteReference w:id="372"/>
      </w:r>
      <w:r w:rsidR="0074293E" w:rsidRPr="008F22E7">
        <w:rPr>
          <w:rFonts w:cs="B Zar" w:hint="cs"/>
          <w:sz w:val="28"/>
          <w:szCs w:val="28"/>
          <w:vertAlign w:val="superscript"/>
          <w:rtl/>
          <w:lang w:bidi="fa-IR"/>
        </w:rPr>
        <w:t>)</w:t>
      </w:r>
      <w:r w:rsidR="0074293E" w:rsidRPr="00EE0C4A">
        <w:rPr>
          <w:rStyle w:val="Char4"/>
          <w:rFonts w:hint="cs"/>
          <w:rtl/>
        </w:rPr>
        <w:t>.</w:t>
      </w:r>
    </w:p>
    <w:p w:rsidR="0074293E" w:rsidRDefault="0074293E" w:rsidP="00EE0C4A">
      <w:pPr>
        <w:pStyle w:val="a4"/>
        <w:rPr>
          <w:rtl/>
        </w:rPr>
      </w:pPr>
      <w:r>
        <w:rPr>
          <w:rFonts w:hint="cs"/>
          <w:rtl/>
        </w:rPr>
        <w:t>یعنی: «هرکسی عمداً خانه</w:t>
      </w:r>
      <w:r w:rsidR="00B15907">
        <w:rPr>
          <w:rFonts w:hint="eastAsia"/>
          <w:rtl/>
        </w:rPr>
        <w:t>‌ای را به آتش ک</w:t>
      </w:r>
      <w:r w:rsidR="004140E2">
        <w:rPr>
          <w:rFonts w:hint="eastAsia"/>
          <w:rtl/>
        </w:rPr>
        <w:t>شید، پس او را در آتش بسوزانید»!</w:t>
      </w:r>
    </w:p>
    <w:p w:rsidR="00B15907" w:rsidRDefault="00B15907" w:rsidP="00EE0C4A">
      <w:pPr>
        <w:pStyle w:val="a4"/>
        <w:rPr>
          <w:rtl/>
        </w:rPr>
      </w:pPr>
      <w:r>
        <w:rPr>
          <w:rFonts w:hint="cs"/>
          <w:rtl/>
        </w:rPr>
        <w:t>این حکم از دیدگاه تما</w:t>
      </w:r>
      <w:r w:rsidR="0045116B">
        <w:rPr>
          <w:rFonts w:hint="cs"/>
          <w:rtl/>
        </w:rPr>
        <w:t>م</w:t>
      </w:r>
      <w:r>
        <w:rPr>
          <w:rFonts w:hint="cs"/>
          <w:rtl/>
        </w:rPr>
        <w:t xml:space="preserve"> ادیان و</w:t>
      </w:r>
      <w:r w:rsidR="0045116B">
        <w:rPr>
          <w:rFonts w:hint="cs"/>
          <w:rtl/>
        </w:rPr>
        <w:t xml:space="preserve"> </w:t>
      </w:r>
      <w:r>
        <w:rPr>
          <w:rFonts w:hint="cs"/>
          <w:rtl/>
        </w:rPr>
        <w:t>شرایع الهی غلط است</w:t>
      </w:r>
      <w:r w:rsidR="0045116B">
        <w:rPr>
          <w:rFonts w:hint="cs"/>
          <w:rtl/>
        </w:rPr>
        <w:t>،</w:t>
      </w:r>
      <w:r>
        <w:rPr>
          <w:rFonts w:hint="cs"/>
          <w:rtl/>
        </w:rPr>
        <w:t xml:space="preserve"> زیرا امکان دارد </w:t>
      </w:r>
      <w:r w:rsidR="0045116B">
        <w:rPr>
          <w:rFonts w:hint="cs"/>
          <w:rtl/>
        </w:rPr>
        <w:t>که</w:t>
      </w:r>
      <w:r w:rsidR="00860450">
        <w:rPr>
          <w:rFonts w:hint="cs"/>
          <w:rtl/>
        </w:rPr>
        <w:t xml:space="preserve"> خانۀ </w:t>
      </w:r>
      <w:r w:rsidR="0045116B">
        <w:rPr>
          <w:rFonts w:hint="cs"/>
          <w:rtl/>
        </w:rPr>
        <w:t>مزبور خالی از سکنه باشد،</w:t>
      </w:r>
      <w:r>
        <w:rPr>
          <w:rFonts w:hint="cs"/>
          <w:rtl/>
        </w:rPr>
        <w:t xml:space="preserve"> و نیز ممکن است کلبه</w:t>
      </w:r>
      <w:r w:rsidR="0045116B">
        <w:rPr>
          <w:rFonts w:hint="eastAsia"/>
          <w:rtl/>
        </w:rPr>
        <w:t>‌ای کم</w:t>
      </w:r>
      <w:r w:rsidR="0045116B">
        <w:rPr>
          <w:rFonts w:hint="cs"/>
          <w:rtl/>
        </w:rPr>
        <w:t>‌ا</w:t>
      </w:r>
      <w:r w:rsidR="000847FD">
        <w:rPr>
          <w:rFonts w:hint="eastAsia"/>
          <w:rtl/>
        </w:rPr>
        <w:t>رزش به شمار</w:t>
      </w:r>
      <w:r w:rsidR="000202F4">
        <w:rPr>
          <w:rFonts w:hint="eastAsia"/>
          <w:rtl/>
        </w:rPr>
        <w:t>‌اید،</w:t>
      </w:r>
      <w:r w:rsidR="000847FD">
        <w:rPr>
          <w:rFonts w:hint="eastAsia"/>
          <w:rtl/>
        </w:rPr>
        <w:t xml:space="preserve"> پس چگونه می</w:t>
      </w:r>
      <w:r w:rsidR="00184CE3">
        <w:rPr>
          <w:rFonts w:hint="cs"/>
          <w:rtl/>
        </w:rPr>
        <w:t>‌توان به طور اطلاق حکم نمود که سوزند</w:t>
      </w:r>
      <w:r w:rsidR="00EE0C4A">
        <w:rPr>
          <w:rFonts w:hint="cs"/>
          <w:rtl/>
        </w:rPr>
        <w:t>ۀ</w:t>
      </w:r>
      <w:r w:rsidR="00184CE3">
        <w:rPr>
          <w:rFonts w:hint="cs"/>
          <w:rtl/>
        </w:rPr>
        <w:t xml:space="preserve"> هرخانه</w:t>
      </w:r>
      <w:r w:rsidR="00864176">
        <w:rPr>
          <w:rFonts w:hint="eastAsia"/>
          <w:rtl/>
        </w:rPr>
        <w:t>‌ای را در آتش افکنند!</w:t>
      </w:r>
      <w:r w:rsidR="00145B2E">
        <w:rPr>
          <w:rFonts w:hint="eastAsia"/>
          <w:rtl/>
        </w:rPr>
        <w:t>؟</w:t>
      </w:r>
    </w:p>
    <w:p w:rsidR="00864176" w:rsidRDefault="00864176" w:rsidP="007D0C13">
      <w:pPr>
        <w:pStyle w:val="a4"/>
        <w:numPr>
          <w:ilvl w:val="0"/>
          <w:numId w:val="27"/>
        </w:numPr>
        <w:rPr>
          <w:rtl/>
        </w:rPr>
      </w:pPr>
      <w:r>
        <w:rPr>
          <w:rFonts w:hint="cs"/>
          <w:rtl/>
        </w:rPr>
        <w:t xml:space="preserve">همچنین بهاء </w:t>
      </w:r>
      <w:r w:rsidR="004A72E1">
        <w:rPr>
          <w:rFonts w:hint="cs"/>
          <w:rtl/>
        </w:rPr>
        <w:t>دربارۀ</w:t>
      </w:r>
      <w:r>
        <w:rPr>
          <w:rFonts w:hint="cs"/>
          <w:rtl/>
        </w:rPr>
        <w:t xml:space="preserve"> «زناکاران» به طور مطلق می‌</w:t>
      </w:r>
      <w:r w:rsidR="002D7E22">
        <w:rPr>
          <w:rFonts w:hint="cs"/>
          <w:rtl/>
        </w:rPr>
        <w:t>نویسد:</w:t>
      </w:r>
    </w:p>
    <w:p w:rsidR="002D7E22" w:rsidRPr="008F22E7" w:rsidRDefault="00BD07DF" w:rsidP="00BD07DF">
      <w:pPr>
        <w:tabs>
          <w:tab w:val="left" w:pos="8640"/>
        </w:tabs>
        <w:bidi/>
        <w:ind w:firstLine="284"/>
        <w:jc w:val="both"/>
        <w:rPr>
          <w:rFonts w:cs="B Zar"/>
          <w:sz w:val="28"/>
          <w:szCs w:val="28"/>
          <w:rtl/>
        </w:rPr>
      </w:pPr>
      <w:r w:rsidRPr="007D0C13">
        <w:rPr>
          <w:rStyle w:val="Char3"/>
          <w:rtl/>
        </w:rPr>
        <w:t>«</w:t>
      </w:r>
      <w:r w:rsidR="002D7E22" w:rsidRPr="007D0C13">
        <w:rPr>
          <w:rStyle w:val="Char3"/>
          <w:rFonts w:hint="cs"/>
          <w:rtl/>
        </w:rPr>
        <w:t>قد حك</w:t>
      </w:r>
      <w:r w:rsidR="00CD71A0" w:rsidRPr="007D0C13">
        <w:rPr>
          <w:rStyle w:val="Char3"/>
          <w:rFonts w:hint="cs"/>
          <w:rtl/>
        </w:rPr>
        <w:t>م الله لكل زان و</w:t>
      </w:r>
      <w:r w:rsidR="008F22E7" w:rsidRPr="007D0C13">
        <w:rPr>
          <w:rStyle w:val="Char3"/>
          <w:rFonts w:hint="cs"/>
          <w:rtl/>
        </w:rPr>
        <w:t>زانية دية مسلمة إلى</w:t>
      </w:r>
      <w:r w:rsidR="002D7E22" w:rsidRPr="007D0C13">
        <w:rPr>
          <w:rStyle w:val="Char3"/>
          <w:rFonts w:hint="cs"/>
          <w:rtl/>
        </w:rPr>
        <w:t xml:space="preserve"> بيت العدل وهي تسعة مثاقيل من الذهب</w:t>
      </w:r>
      <w:r w:rsidRPr="007D0C13">
        <w:rPr>
          <w:rStyle w:val="Char3"/>
          <w:rtl/>
        </w:rPr>
        <w:t>»</w:t>
      </w:r>
      <w:r w:rsidR="002D7E22" w:rsidRPr="008F22E7">
        <w:rPr>
          <w:rFonts w:cs="B Zar" w:hint="cs"/>
          <w:sz w:val="28"/>
          <w:szCs w:val="28"/>
          <w:vertAlign w:val="superscript"/>
          <w:rtl/>
          <w:lang w:bidi="fa-IR"/>
        </w:rPr>
        <w:t>(</w:t>
      </w:r>
      <w:r w:rsidR="002D7E22" w:rsidRPr="008F22E7">
        <w:rPr>
          <w:rStyle w:val="FootnoteReference"/>
          <w:rFonts w:cs="B Zar"/>
          <w:sz w:val="28"/>
          <w:szCs w:val="28"/>
          <w:rtl/>
          <w:lang w:bidi="fa-IR"/>
        </w:rPr>
        <w:footnoteReference w:id="373"/>
      </w:r>
      <w:r w:rsidR="002D7E22" w:rsidRPr="008F22E7">
        <w:rPr>
          <w:rFonts w:cs="B Zar" w:hint="cs"/>
          <w:sz w:val="28"/>
          <w:szCs w:val="28"/>
          <w:vertAlign w:val="superscript"/>
          <w:rtl/>
          <w:lang w:bidi="fa-IR"/>
        </w:rPr>
        <w:t>)</w:t>
      </w:r>
      <w:r w:rsidR="002D7E22" w:rsidRPr="00EE0C4A">
        <w:rPr>
          <w:rStyle w:val="Char4"/>
          <w:rFonts w:hint="cs"/>
          <w:rtl/>
        </w:rPr>
        <w:t>.</w:t>
      </w:r>
    </w:p>
    <w:p w:rsidR="002D7E22" w:rsidRDefault="002D7E22" w:rsidP="00EE0C4A">
      <w:pPr>
        <w:pStyle w:val="a4"/>
        <w:rPr>
          <w:rtl/>
        </w:rPr>
      </w:pPr>
      <w:r>
        <w:rPr>
          <w:rFonts w:hint="cs"/>
          <w:rtl/>
        </w:rPr>
        <w:t xml:space="preserve">یعنی: «خدا </w:t>
      </w:r>
      <w:r w:rsidR="004A72E1">
        <w:rPr>
          <w:rFonts w:hint="cs"/>
          <w:rtl/>
        </w:rPr>
        <w:t>دربارۀ</w:t>
      </w:r>
      <w:r>
        <w:rPr>
          <w:rFonts w:hint="cs"/>
          <w:rtl/>
        </w:rPr>
        <w:t xml:space="preserve"> هر زناکار مرد و زناکار زنی حکم نموده که جریمه</w:t>
      </w:r>
      <w:r w:rsidR="00674D52">
        <w:rPr>
          <w:rFonts w:hint="eastAsia"/>
          <w:rtl/>
        </w:rPr>
        <w:t>‌ای به بیت العدل بپردازند</w:t>
      </w:r>
      <w:r w:rsidR="00AD0F8C">
        <w:rPr>
          <w:rFonts w:hint="cs"/>
          <w:rtl/>
        </w:rPr>
        <w:t>،</w:t>
      </w:r>
      <w:r w:rsidR="00AD0F8C">
        <w:rPr>
          <w:rFonts w:hint="eastAsia"/>
          <w:rtl/>
        </w:rPr>
        <w:t xml:space="preserve"> و آن 9 مثقال طلا است»</w:t>
      </w:r>
      <w:r w:rsidR="00674D52">
        <w:rPr>
          <w:rFonts w:hint="eastAsia"/>
          <w:rtl/>
        </w:rPr>
        <w:t>.</w:t>
      </w:r>
    </w:p>
    <w:p w:rsidR="00674D52" w:rsidRDefault="00157A45" w:rsidP="00EE0C4A">
      <w:pPr>
        <w:pStyle w:val="a4"/>
        <w:rPr>
          <w:rtl/>
        </w:rPr>
      </w:pPr>
      <w:r>
        <w:rPr>
          <w:rFonts w:hint="cs"/>
          <w:rtl/>
        </w:rPr>
        <w:lastRenderedPageBreak/>
        <w:t>این ح</w:t>
      </w:r>
      <w:r w:rsidRPr="008F22E7">
        <w:rPr>
          <w:rFonts w:hint="cs"/>
          <w:rtl/>
        </w:rPr>
        <w:t>کم شامل تمام زناکاران می</w:t>
      </w:r>
      <w:r w:rsidR="00E90FB9" w:rsidRPr="008F22E7">
        <w:rPr>
          <w:rFonts w:hint="eastAsia"/>
          <w:rtl/>
        </w:rPr>
        <w:t xml:space="preserve">‌شود </w:t>
      </w:r>
      <w:r w:rsidR="00E90FB9" w:rsidRPr="00BD07DF">
        <w:rPr>
          <w:rStyle w:val="Char3"/>
          <w:rFonts w:hint="cs"/>
          <w:rtl/>
        </w:rPr>
        <w:t>(</w:t>
      </w:r>
      <w:r w:rsidR="00CB4CE3" w:rsidRPr="00BD07DF">
        <w:rPr>
          <w:rStyle w:val="Char3"/>
          <w:rFonts w:hint="cs"/>
          <w:rtl/>
        </w:rPr>
        <w:t>ل</w:t>
      </w:r>
      <w:r w:rsidR="00DF4E75">
        <w:rPr>
          <w:rStyle w:val="Char3"/>
          <w:rFonts w:hint="cs"/>
          <w:rtl/>
        </w:rPr>
        <w:t>ك</w:t>
      </w:r>
      <w:r w:rsidR="00CB4CE3" w:rsidRPr="00BD07DF">
        <w:rPr>
          <w:rStyle w:val="Char3"/>
          <w:rFonts w:hint="cs"/>
          <w:rtl/>
        </w:rPr>
        <w:t>ل زان وزاني</w:t>
      </w:r>
      <w:r w:rsidR="00E90FB9" w:rsidRPr="00BD07DF">
        <w:rPr>
          <w:rStyle w:val="Char3"/>
          <w:rFonts w:hint="cs"/>
          <w:rtl/>
        </w:rPr>
        <w:t>ة)</w:t>
      </w:r>
      <w:r w:rsidR="00E90FB9" w:rsidRPr="008F22E7">
        <w:rPr>
          <w:rFonts w:hint="cs"/>
          <w:rtl/>
        </w:rPr>
        <w:t xml:space="preserve"> اعم از این که با زنان بی</w:t>
      </w:r>
      <w:r w:rsidR="00794C43" w:rsidRPr="008F22E7">
        <w:rPr>
          <w:rFonts w:hint="eastAsia"/>
          <w:rtl/>
        </w:rPr>
        <w:t>‌شوهر ز</w:t>
      </w:r>
      <w:r w:rsidR="00794C43">
        <w:rPr>
          <w:rFonts w:hint="eastAsia"/>
          <w:rtl/>
        </w:rPr>
        <w:t>ناکاری شود یا با زنان شوهر دار، چه با بیگانه زنا صورت گیرد چه با ارحام</w:t>
      </w:r>
      <w:r w:rsidR="004140E2">
        <w:rPr>
          <w:rFonts w:hint="cs"/>
          <w:rtl/>
        </w:rPr>
        <w:t>.</w:t>
      </w:r>
      <w:r w:rsidR="00794C43">
        <w:rPr>
          <w:rFonts w:hint="eastAsia"/>
          <w:rtl/>
        </w:rPr>
        <w:t xml:space="preserve"> حکم مذکور</w:t>
      </w:r>
      <w:r w:rsidR="004140E2">
        <w:rPr>
          <w:rFonts w:hint="cs"/>
          <w:rtl/>
        </w:rPr>
        <w:t>،</w:t>
      </w:r>
      <w:r w:rsidR="00794C43">
        <w:rPr>
          <w:rFonts w:hint="eastAsia"/>
          <w:rtl/>
        </w:rPr>
        <w:t xml:space="preserve"> راه زناکاری را به روی ثروتمندان می</w:t>
      </w:r>
      <w:r w:rsidR="0097086B">
        <w:rPr>
          <w:rFonts w:hint="cs"/>
          <w:rtl/>
        </w:rPr>
        <w:t>‌گشاید، زیرا جز جریم</w:t>
      </w:r>
      <w:r w:rsidR="00EE0C4A">
        <w:rPr>
          <w:rFonts w:hint="cs"/>
          <w:rtl/>
        </w:rPr>
        <w:t>ۀ</w:t>
      </w:r>
      <w:r w:rsidR="0097086B">
        <w:rPr>
          <w:rFonts w:hint="cs"/>
          <w:rtl/>
        </w:rPr>
        <w:t xml:space="preserve"> مالی هیچ کیفری را بر آنان مقرر نمی</w:t>
      </w:r>
      <w:r w:rsidR="004140E2">
        <w:rPr>
          <w:rFonts w:hint="eastAsia"/>
          <w:rtl/>
        </w:rPr>
        <w:t>‌دارد!</w:t>
      </w:r>
    </w:p>
    <w:p w:rsidR="00B50FF8" w:rsidRPr="008F22E7" w:rsidRDefault="00B50FF8" w:rsidP="007D0C13">
      <w:pPr>
        <w:pStyle w:val="a4"/>
        <w:numPr>
          <w:ilvl w:val="0"/>
          <w:numId w:val="27"/>
        </w:numPr>
        <w:rPr>
          <w:rtl/>
        </w:rPr>
      </w:pPr>
      <w:r>
        <w:rPr>
          <w:rFonts w:hint="cs"/>
          <w:rtl/>
        </w:rPr>
        <w:t>و نی</w:t>
      </w:r>
      <w:r w:rsidRPr="008F22E7">
        <w:rPr>
          <w:rFonts w:hint="cs"/>
          <w:rtl/>
        </w:rPr>
        <w:t xml:space="preserve">ز بهاء </w:t>
      </w:r>
      <w:r w:rsidRPr="00EE0C4A">
        <w:rPr>
          <w:rFonts w:hint="cs"/>
          <w:rtl/>
        </w:rPr>
        <w:t xml:space="preserve">در </w:t>
      </w:r>
      <w:r w:rsidR="005421E3" w:rsidRPr="00EE0C4A">
        <w:rPr>
          <w:rFonts w:hint="cs"/>
          <w:rtl/>
        </w:rPr>
        <w:t xml:space="preserve">«اقدس» </w:t>
      </w:r>
      <w:r w:rsidR="002B7B87" w:rsidRPr="00EE0C4A">
        <w:rPr>
          <w:rFonts w:hint="cs"/>
          <w:rtl/>
        </w:rPr>
        <w:t>می‌</w:t>
      </w:r>
      <w:r w:rsidR="00823030" w:rsidRPr="00EE0C4A">
        <w:rPr>
          <w:rFonts w:hint="cs"/>
          <w:rtl/>
        </w:rPr>
        <w:t>نویسد</w:t>
      </w:r>
      <w:r w:rsidR="00823030" w:rsidRPr="008F22E7">
        <w:rPr>
          <w:rFonts w:hint="cs"/>
          <w:rtl/>
        </w:rPr>
        <w:t>:</w:t>
      </w:r>
    </w:p>
    <w:p w:rsidR="00823030" w:rsidRDefault="00BD07DF" w:rsidP="00BD07DF">
      <w:pPr>
        <w:tabs>
          <w:tab w:val="left" w:pos="8640"/>
        </w:tabs>
        <w:bidi/>
        <w:ind w:firstLine="284"/>
        <w:jc w:val="both"/>
        <w:rPr>
          <w:rFonts w:cs="B Zar"/>
          <w:sz w:val="28"/>
          <w:szCs w:val="28"/>
          <w:rtl/>
        </w:rPr>
      </w:pPr>
      <w:r w:rsidRPr="00A631B5">
        <w:rPr>
          <w:rStyle w:val="Char3"/>
          <w:rtl/>
        </w:rPr>
        <w:t>«</w:t>
      </w:r>
      <w:r w:rsidR="008F22E7" w:rsidRPr="00A631B5">
        <w:rPr>
          <w:rStyle w:val="Char3"/>
          <w:rFonts w:hint="cs"/>
          <w:rtl/>
        </w:rPr>
        <w:t>ليس لأحد أن يعترض على الذين يحكمون على</w:t>
      </w:r>
      <w:r w:rsidR="00823030" w:rsidRPr="00A631B5">
        <w:rPr>
          <w:rStyle w:val="Char3"/>
          <w:rFonts w:hint="cs"/>
          <w:rtl/>
        </w:rPr>
        <w:t xml:space="preserve"> العباد، دعوا</w:t>
      </w:r>
      <w:r w:rsidR="008F22E7" w:rsidRPr="00A631B5">
        <w:rPr>
          <w:rStyle w:val="Char3"/>
          <w:rFonts w:hint="cs"/>
          <w:rtl/>
        </w:rPr>
        <w:t xml:space="preserve"> لهم ما عندهم وتوجهوا إلى</w:t>
      </w:r>
      <w:r w:rsidR="00823030" w:rsidRPr="00A631B5">
        <w:rPr>
          <w:rStyle w:val="Char3"/>
          <w:rFonts w:hint="cs"/>
          <w:rtl/>
        </w:rPr>
        <w:t xml:space="preserve"> القلوب</w:t>
      </w:r>
      <w:r w:rsidRPr="00A631B5">
        <w:rPr>
          <w:rStyle w:val="Char3"/>
          <w:rtl/>
        </w:rPr>
        <w:t>»</w:t>
      </w:r>
      <w:r w:rsidR="00823030" w:rsidRPr="008F22E7">
        <w:rPr>
          <w:rFonts w:cs="B Zar" w:hint="cs"/>
          <w:sz w:val="28"/>
          <w:szCs w:val="28"/>
          <w:vertAlign w:val="superscript"/>
          <w:rtl/>
          <w:lang w:bidi="fa-IR"/>
        </w:rPr>
        <w:t>(</w:t>
      </w:r>
      <w:r w:rsidR="00823030" w:rsidRPr="008F22E7">
        <w:rPr>
          <w:rStyle w:val="FootnoteReference"/>
          <w:rFonts w:cs="B Zar"/>
          <w:sz w:val="28"/>
          <w:szCs w:val="28"/>
          <w:rtl/>
          <w:lang w:bidi="fa-IR"/>
        </w:rPr>
        <w:footnoteReference w:id="374"/>
      </w:r>
      <w:r w:rsidR="00823030" w:rsidRPr="008F22E7">
        <w:rPr>
          <w:rFonts w:cs="B Zar" w:hint="cs"/>
          <w:sz w:val="28"/>
          <w:szCs w:val="28"/>
          <w:vertAlign w:val="superscript"/>
          <w:rtl/>
          <w:lang w:bidi="fa-IR"/>
        </w:rPr>
        <w:t>)</w:t>
      </w:r>
      <w:r w:rsidR="00823030" w:rsidRPr="00EE0C4A">
        <w:rPr>
          <w:rStyle w:val="Char4"/>
          <w:rFonts w:hint="cs"/>
          <w:rtl/>
        </w:rPr>
        <w:t>.</w:t>
      </w:r>
    </w:p>
    <w:p w:rsidR="00830887" w:rsidRDefault="00BB1E12" w:rsidP="00EE0C4A">
      <w:pPr>
        <w:pStyle w:val="a4"/>
        <w:rPr>
          <w:rtl/>
        </w:rPr>
      </w:pPr>
      <w:r>
        <w:rPr>
          <w:rFonts w:hint="cs"/>
          <w:rtl/>
        </w:rPr>
        <w:t>یعنی: «هیچکس حق ندارد بر حاکمان و زمامداران مردم اعتراض کند، ایشان را بدانچه نزدشان است</w:t>
      </w:r>
      <w:r w:rsidR="004140E2">
        <w:rPr>
          <w:rFonts w:hint="cs"/>
          <w:rtl/>
        </w:rPr>
        <w:t xml:space="preserve"> واگذارید و به دلها توجه کنید»!</w:t>
      </w:r>
    </w:p>
    <w:p w:rsidR="00BB1E12" w:rsidRDefault="00BB1E12" w:rsidP="00EE0C4A">
      <w:pPr>
        <w:pStyle w:val="a4"/>
        <w:rPr>
          <w:rtl/>
        </w:rPr>
      </w:pPr>
      <w:r>
        <w:rPr>
          <w:rFonts w:hint="cs"/>
          <w:rtl/>
        </w:rPr>
        <w:t>این حکم</w:t>
      </w:r>
      <w:r w:rsidR="004140E2">
        <w:rPr>
          <w:rFonts w:hint="cs"/>
          <w:rtl/>
        </w:rPr>
        <w:t>،</w:t>
      </w:r>
      <w:r>
        <w:rPr>
          <w:rFonts w:hint="cs"/>
          <w:rtl/>
        </w:rPr>
        <w:t xml:space="preserve"> حق اعتراض را به کل</w:t>
      </w:r>
      <w:r w:rsidR="004140E2">
        <w:rPr>
          <w:rFonts w:hint="cs"/>
          <w:rtl/>
        </w:rPr>
        <w:t>ّ</w:t>
      </w:r>
      <w:r>
        <w:rPr>
          <w:rFonts w:hint="cs"/>
          <w:rtl/>
        </w:rPr>
        <w:t>ی از مردم سلب می</w:t>
      </w:r>
      <w:r w:rsidR="004140E2">
        <w:rPr>
          <w:rFonts w:hint="eastAsia"/>
          <w:rtl/>
        </w:rPr>
        <w:t>‌کند</w:t>
      </w:r>
      <w:r w:rsidR="00EE346B">
        <w:rPr>
          <w:rFonts w:hint="eastAsia"/>
          <w:rtl/>
        </w:rPr>
        <w:t xml:space="preserve"> زیرا در برابر ستم پادشاهان و زمامداران هر مقاومتی را نهی می</w:t>
      </w:r>
      <w:r w:rsidR="00653C9A">
        <w:rPr>
          <w:rFonts w:hint="cs"/>
          <w:rtl/>
        </w:rPr>
        <w:t>‌نماید و جز سکوت و تسلیم فرمانی نمی</w:t>
      </w:r>
      <w:r w:rsidR="008E66DE">
        <w:rPr>
          <w:rFonts w:hint="eastAsia"/>
          <w:rtl/>
        </w:rPr>
        <w:t>‌دهد و در نتیجه</w:t>
      </w:r>
      <w:r w:rsidR="004140E2">
        <w:rPr>
          <w:rFonts w:hint="cs"/>
          <w:rtl/>
        </w:rPr>
        <w:t>،</w:t>
      </w:r>
      <w:r w:rsidR="008E66DE">
        <w:rPr>
          <w:rFonts w:hint="eastAsia"/>
          <w:rtl/>
        </w:rPr>
        <w:t xml:space="preserve"> مردم </w:t>
      </w:r>
      <w:r w:rsidR="008E66DE" w:rsidRPr="00EE0C4A">
        <w:rPr>
          <w:rFonts w:hint="eastAsia"/>
          <w:rtl/>
        </w:rPr>
        <w:t xml:space="preserve">را به </w:t>
      </w:r>
      <w:r w:rsidR="0012719E" w:rsidRPr="00EE0C4A">
        <w:rPr>
          <w:rFonts w:hint="cs"/>
          <w:rtl/>
        </w:rPr>
        <w:t>«ظالم</w:t>
      </w:r>
      <w:r w:rsidR="00BE65C2" w:rsidRPr="00EE0C4A">
        <w:rPr>
          <w:rFonts w:hint="eastAsia"/>
          <w:rtl/>
        </w:rPr>
        <w:t>‌پروری»</w:t>
      </w:r>
      <w:r w:rsidR="00BE65C2" w:rsidRPr="005D0FAC">
        <w:rPr>
          <w:rFonts w:hint="eastAsia"/>
          <w:b/>
          <w:bCs/>
          <w:sz w:val="26"/>
          <w:szCs w:val="26"/>
          <w:rtl/>
        </w:rPr>
        <w:t xml:space="preserve"> </w:t>
      </w:r>
      <w:r w:rsidR="00282F8A">
        <w:rPr>
          <w:rFonts w:hint="cs"/>
          <w:rtl/>
        </w:rPr>
        <w:t>عادت می‌</w:t>
      </w:r>
      <w:r w:rsidR="00FA64D9">
        <w:rPr>
          <w:rFonts w:hint="cs"/>
          <w:rtl/>
        </w:rPr>
        <w:t>دهد.</w:t>
      </w:r>
    </w:p>
    <w:p w:rsidR="00FA64D9" w:rsidRDefault="00FA64D9" w:rsidP="00A631B5">
      <w:pPr>
        <w:pStyle w:val="a4"/>
        <w:numPr>
          <w:ilvl w:val="0"/>
          <w:numId w:val="27"/>
        </w:numPr>
        <w:rPr>
          <w:rtl/>
        </w:rPr>
      </w:pPr>
      <w:r>
        <w:rPr>
          <w:rFonts w:hint="cs"/>
          <w:rtl/>
        </w:rPr>
        <w:t xml:space="preserve">و همچنین </w:t>
      </w:r>
      <w:r w:rsidRPr="00EE0C4A">
        <w:rPr>
          <w:rFonts w:hint="cs"/>
          <w:rtl/>
        </w:rPr>
        <w:t xml:space="preserve">در </w:t>
      </w:r>
      <w:r w:rsidR="00B41294" w:rsidRPr="00EE0C4A">
        <w:rPr>
          <w:rFonts w:hint="cs"/>
          <w:rtl/>
        </w:rPr>
        <w:t xml:space="preserve">«اقدس» </w:t>
      </w:r>
      <w:r w:rsidR="00366B69" w:rsidRPr="00EE0C4A">
        <w:rPr>
          <w:rFonts w:hint="cs"/>
          <w:rtl/>
        </w:rPr>
        <w:t>می‌</w:t>
      </w:r>
      <w:r w:rsidR="00C66722" w:rsidRPr="00EE0C4A">
        <w:rPr>
          <w:rFonts w:hint="cs"/>
          <w:rtl/>
        </w:rPr>
        <w:t>خوانیم</w:t>
      </w:r>
      <w:r w:rsidR="00C66722">
        <w:rPr>
          <w:rFonts w:hint="cs"/>
          <w:rtl/>
        </w:rPr>
        <w:t>:</w:t>
      </w:r>
    </w:p>
    <w:p w:rsidR="00C66722" w:rsidRPr="008F22E7" w:rsidRDefault="00BD07DF" w:rsidP="00BD07DF">
      <w:pPr>
        <w:tabs>
          <w:tab w:val="left" w:pos="8640"/>
        </w:tabs>
        <w:bidi/>
        <w:ind w:firstLine="284"/>
        <w:jc w:val="lowKashida"/>
        <w:rPr>
          <w:rFonts w:cs="B Zar"/>
          <w:sz w:val="28"/>
          <w:szCs w:val="28"/>
          <w:rtl/>
        </w:rPr>
      </w:pPr>
      <w:r w:rsidRPr="00A631B5">
        <w:rPr>
          <w:rStyle w:val="Char3"/>
          <w:rtl/>
        </w:rPr>
        <w:t>«</w:t>
      </w:r>
      <w:r w:rsidR="00C962AC" w:rsidRPr="00A631B5">
        <w:rPr>
          <w:rStyle w:val="Char3"/>
          <w:rFonts w:hint="cs"/>
          <w:rtl/>
        </w:rPr>
        <w:t>قد رقم عليكم الضيافة في كل</w:t>
      </w:r>
      <w:r w:rsidR="004140E2" w:rsidRPr="00A631B5">
        <w:rPr>
          <w:rStyle w:val="Char3"/>
          <w:rFonts w:hint="cs"/>
          <w:rtl/>
        </w:rPr>
        <w:t>ّ</w:t>
      </w:r>
      <w:r w:rsidR="00C962AC" w:rsidRPr="00A631B5">
        <w:rPr>
          <w:rStyle w:val="Char3"/>
          <w:rFonts w:hint="cs"/>
          <w:rtl/>
        </w:rPr>
        <w:t xml:space="preserve"> شهر مرة واحدة ولو بالماء</w:t>
      </w:r>
      <w:r w:rsidRPr="00A631B5">
        <w:rPr>
          <w:rStyle w:val="Char3"/>
          <w:rtl/>
        </w:rPr>
        <w:t>»</w:t>
      </w:r>
      <w:r w:rsidR="00C962AC" w:rsidRPr="008F22E7">
        <w:rPr>
          <w:rFonts w:cs="B Zar" w:hint="cs"/>
          <w:sz w:val="28"/>
          <w:szCs w:val="28"/>
          <w:vertAlign w:val="superscript"/>
          <w:rtl/>
          <w:lang w:bidi="fa-IR"/>
        </w:rPr>
        <w:t>(</w:t>
      </w:r>
      <w:r w:rsidR="00C962AC" w:rsidRPr="008F22E7">
        <w:rPr>
          <w:rStyle w:val="FootnoteReference"/>
          <w:rFonts w:cs="B Zar"/>
          <w:sz w:val="28"/>
          <w:szCs w:val="28"/>
          <w:rtl/>
          <w:lang w:bidi="fa-IR"/>
        </w:rPr>
        <w:footnoteReference w:id="375"/>
      </w:r>
      <w:r w:rsidR="00C962AC" w:rsidRPr="008F22E7">
        <w:rPr>
          <w:rFonts w:cs="B Zar" w:hint="cs"/>
          <w:sz w:val="28"/>
          <w:szCs w:val="28"/>
          <w:vertAlign w:val="superscript"/>
          <w:rtl/>
          <w:lang w:bidi="fa-IR"/>
        </w:rPr>
        <w:t>)</w:t>
      </w:r>
      <w:r w:rsidR="00C962AC" w:rsidRPr="00EE0C4A">
        <w:rPr>
          <w:rStyle w:val="Char4"/>
          <w:rFonts w:hint="cs"/>
          <w:rtl/>
        </w:rPr>
        <w:t>.</w:t>
      </w:r>
    </w:p>
    <w:p w:rsidR="00C962AC" w:rsidRDefault="00C962AC" w:rsidP="00EE0C4A">
      <w:pPr>
        <w:pStyle w:val="a4"/>
        <w:rPr>
          <w:rtl/>
        </w:rPr>
      </w:pPr>
      <w:r>
        <w:rPr>
          <w:rFonts w:hint="cs"/>
          <w:rtl/>
        </w:rPr>
        <w:t>یع</w:t>
      </w:r>
      <w:r w:rsidR="00570F67">
        <w:rPr>
          <w:rFonts w:hint="cs"/>
          <w:rtl/>
        </w:rPr>
        <w:t>نی: «بر شما نوشته شده که هر ماه</w:t>
      </w:r>
      <w:r w:rsidRPr="00C962AC">
        <w:rPr>
          <w:rFonts w:hint="cs"/>
          <w:vertAlign w:val="superscript"/>
          <w:rtl/>
        </w:rPr>
        <w:t>(</w:t>
      </w:r>
      <w:r w:rsidRPr="00C962AC">
        <w:rPr>
          <w:rStyle w:val="FootnoteReference"/>
          <w:rFonts w:cs="B Zar"/>
          <w:rtl/>
        </w:rPr>
        <w:footnoteReference w:id="376"/>
      </w:r>
      <w:r w:rsidRPr="00C962AC">
        <w:rPr>
          <w:rFonts w:hint="cs"/>
          <w:vertAlign w:val="superscript"/>
          <w:rtl/>
        </w:rPr>
        <w:t>)</w:t>
      </w:r>
      <w:r>
        <w:rPr>
          <w:rFonts w:hint="cs"/>
          <w:rtl/>
        </w:rPr>
        <w:t xml:space="preserve"> یک بار میهمانی و ضیافتی برپا دارید</w:t>
      </w:r>
      <w:r w:rsidR="00570F67">
        <w:rPr>
          <w:rFonts w:hint="cs"/>
          <w:rtl/>
        </w:rPr>
        <w:t>،</w:t>
      </w:r>
      <w:r>
        <w:rPr>
          <w:rFonts w:hint="cs"/>
          <w:rtl/>
        </w:rPr>
        <w:t xml:space="preserve"> هرچن</w:t>
      </w:r>
      <w:r w:rsidR="00570F67">
        <w:rPr>
          <w:rFonts w:hint="cs"/>
          <w:rtl/>
        </w:rPr>
        <w:t>د</w:t>
      </w:r>
      <w:r>
        <w:rPr>
          <w:rFonts w:hint="cs"/>
          <w:rtl/>
        </w:rPr>
        <w:t xml:space="preserve"> </w:t>
      </w:r>
      <w:r w:rsidR="00570F67">
        <w:rPr>
          <w:rFonts w:hint="cs"/>
          <w:rtl/>
        </w:rPr>
        <w:t>از میهمانان با آب پذیرایی کنید»</w:t>
      </w:r>
      <w:r>
        <w:rPr>
          <w:rFonts w:hint="cs"/>
          <w:rtl/>
        </w:rPr>
        <w:t>.</w:t>
      </w:r>
    </w:p>
    <w:p w:rsidR="00510CB0" w:rsidRDefault="00510CB0" w:rsidP="00EE0C4A">
      <w:pPr>
        <w:pStyle w:val="a4"/>
        <w:rPr>
          <w:rtl/>
        </w:rPr>
      </w:pPr>
      <w:r>
        <w:rPr>
          <w:rFonts w:hint="cs"/>
          <w:rtl/>
        </w:rPr>
        <w:t>البته میهمان</w:t>
      </w:r>
      <w:r w:rsidR="00CC0CDD">
        <w:rPr>
          <w:rFonts w:hint="eastAsia"/>
          <w:rtl/>
        </w:rPr>
        <w:t>‌داری کار پسندیده</w:t>
      </w:r>
      <w:r w:rsidR="0077285C">
        <w:rPr>
          <w:rFonts w:hint="cs"/>
          <w:rtl/>
        </w:rPr>
        <w:t>‌ای است</w:t>
      </w:r>
      <w:r w:rsidR="003B4948">
        <w:rPr>
          <w:rFonts w:hint="cs"/>
          <w:rtl/>
        </w:rPr>
        <w:t>، ولی مقید</w:t>
      </w:r>
      <w:r w:rsidR="0077285C">
        <w:rPr>
          <w:rFonts w:hint="cs"/>
          <w:rtl/>
        </w:rPr>
        <w:t>سا</w:t>
      </w:r>
      <w:r w:rsidR="003B4948">
        <w:rPr>
          <w:rFonts w:hint="cs"/>
          <w:rtl/>
        </w:rPr>
        <w:t>ختن آن به 19 روز (یک ماه بهایی)</w:t>
      </w:r>
      <w:r w:rsidR="004140E2">
        <w:rPr>
          <w:rFonts w:hint="cs"/>
          <w:rtl/>
        </w:rPr>
        <w:t xml:space="preserve"> آن هم با آب چه ضرورتی دارد؟!</w:t>
      </w:r>
    </w:p>
    <w:p w:rsidR="009A5A9B" w:rsidRDefault="009A5A9B" w:rsidP="00A631B5">
      <w:pPr>
        <w:pStyle w:val="a4"/>
        <w:numPr>
          <w:ilvl w:val="0"/>
          <w:numId w:val="27"/>
        </w:numPr>
        <w:rPr>
          <w:rtl/>
        </w:rPr>
      </w:pPr>
      <w:r>
        <w:rPr>
          <w:rFonts w:hint="cs"/>
          <w:rtl/>
        </w:rPr>
        <w:t xml:space="preserve">بهاء </w:t>
      </w:r>
      <w:r w:rsidRPr="00EE0C4A">
        <w:rPr>
          <w:rFonts w:hint="cs"/>
          <w:rtl/>
        </w:rPr>
        <w:t xml:space="preserve">در </w:t>
      </w:r>
      <w:r w:rsidR="003E45AE" w:rsidRPr="00EE0C4A">
        <w:rPr>
          <w:rFonts w:hint="cs"/>
          <w:rtl/>
        </w:rPr>
        <w:t xml:space="preserve">«اقدس» </w:t>
      </w:r>
      <w:r w:rsidR="0086544B" w:rsidRPr="00EE0C4A">
        <w:rPr>
          <w:rFonts w:hint="cs"/>
          <w:rtl/>
        </w:rPr>
        <w:t>می‌</w:t>
      </w:r>
      <w:r w:rsidR="00591791" w:rsidRPr="00EE0C4A">
        <w:rPr>
          <w:rFonts w:hint="cs"/>
          <w:rtl/>
        </w:rPr>
        <w:t>نویسد</w:t>
      </w:r>
      <w:r w:rsidR="00591791">
        <w:rPr>
          <w:rFonts w:hint="cs"/>
          <w:rtl/>
        </w:rPr>
        <w:t>:</w:t>
      </w:r>
    </w:p>
    <w:p w:rsidR="00591791" w:rsidRPr="008F22E7" w:rsidRDefault="00BD07DF" w:rsidP="00BD07DF">
      <w:pPr>
        <w:tabs>
          <w:tab w:val="left" w:pos="8640"/>
        </w:tabs>
        <w:bidi/>
        <w:ind w:firstLine="284"/>
        <w:jc w:val="lowKashida"/>
        <w:rPr>
          <w:rFonts w:cs="B Zar"/>
          <w:sz w:val="28"/>
          <w:szCs w:val="28"/>
          <w:rtl/>
        </w:rPr>
      </w:pPr>
      <w:r w:rsidRPr="00A631B5">
        <w:rPr>
          <w:rStyle w:val="Char3"/>
          <w:rtl/>
        </w:rPr>
        <w:t>«</w:t>
      </w:r>
      <w:r w:rsidR="004140E2" w:rsidRPr="00A631B5">
        <w:rPr>
          <w:rStyle w:val="Char3"/>
          <w:rFonts w:hint="cs"/>
          <w:rtl/>
        </w:rPr>
        <w:t>كتب عليكم الصلوة فراد</w:t>
      </w:r>
      <w:r w:rsidRPr="00A631B5">
        <w:rPr>
          <w:rStyle w:val="Char3"/>
          <w:rFonts w:hint="cs"/>
          <w:rtl/>
        </w:rPr>
        <w:t>ي</w:t>
      </w:r>
      <w:r w:rsidR="003D5083" w:rsidRPr="00A631B5">
        <w:rPr>
          <w:rStyle w:val="Char3"/>
          <w:rFonts w:hint="cs"/>
          <w:rtl/>
        </w:rPr>
        <w:t>، قد رفع عليكم حكم الجماعة إلا في صلوة الميت</w:t>
      </w:r>
      <w:r w:rsidRPr="00A631B5">
        <w:rPr>
          <w:rStyle w:val="Char3"/>
          <w:rtl/>
        </w:rPr>
        <w:t>»</w:t>
      </w:r>
      <w:r w:rsidR="003D5083" w:rsidRPr="008F22E7">
        <w:rPr>
          <w:rFonts w:cs="B Zar" w:hint="cs"/>
          <w:sz w:val="28"/>
          <w:szCs w:val="28"/>
          <w:vertAlign w:val="superscript"/>
          <w:rtl/>
          <w:lang w:bidi="fa-IR"/>
        </w:rPr>
        <w:t>(</w:t>
      </w:r>
      <w:r w:rsidR="003D5083" w:rsidRPr="008F22E7">
        <w:rPr>
          <w:rStyle w:val="FootnoteReference"/>
          <w:rFonts w:cs="B Zar"/>
          <w:sz w:val="28"/>
          <w:szCs w:val="28"/>
          <w:rtl/>
          <w:lang w:bidi="fa-IR"/>
        </w:rPr>
        <w:footnoteReference w:id="377"/>
      </w:r>
      <w:r w:rsidR="003D5083" w:rsidRPr="008F22E7">
        <w:rPr>
          <w:rFonts w:cs="B Zar" w:hint="cs"/>
          <w:sz w:val="28"/>
          <w:szCs w:val="28"/>
          <w:vertAlign w:val="superscript"/>
          <w:rtl/>
          <w:lang w:bidi="fa-IR"/>
        </w:rPr>
        <w:t>)</w:t>
      </w:r>
      <w:r w:rsidR="003D5083" w:rsidRPr="00EE0C4A">
        <w:rPr>
          <w:rStyle w:val="Char4"/>
          <w:rFonts w:hint="cs"/>
          <w:rtl/>
        </w:rPr>
        <w:t>.</w:t>
      </w:r>
    </w:p>
    <w:p w:rsidR="003D5083" w:rsidRDefault="003D5083" w:rsidP="00EE0C4A">
      <w:pPr>
        <w:pStyle w:val="a4"/>
        <w:rPr>
          <w:rtl/>
        </w:rPr>
      </w:pPr>
      <w:r>
        <w:rPr>
          <w:rFonts w:hint="cs"/>
          <w:rtl/>
        </w:rPr>
        <w:t>یعنی: «نماز به صورت فُرادی بر شما نوشته شده و حکم نماز جماعت از شما برداشته شده</w:t>
      </w:r>
      <w:r w:rsidR="0098249D">
        <w:rPr>
          <w:rFonts w:hint="cs"/>
          <w:rtl/>
        </w:rPr>
        <w:t>،</w:t>
      </w:r>
      <w:r>
        <w:rPr>
          <w:rFonts w:hint="cs"/>
          <w:rtl/>
        </w:rPr>
        <w:t xml:space="preserve"> مگر در نماز میت»</w:t>
      </w:r>
      <w:r w:rsidR="008D2C3C">
        <w:rPr>
          <w:rFonts w:hint="cs"/>
          <w:rtl/>
        </w:rPr>
        <w:t>!</w:t>
      </w:r>
    </w:p>
    <w:p w:rsidR="003D5083" w:rsidRDefault="003D5083" w:rsidP="00EE0C4A">
      <w:pPr>
        <w:pStyle w:val="a4"/>
        <w:rPr>
          <w:rtl/>
        </w:rPr>
      </w:pPr>
      <w:r w:rsidRPr="0054082D">
        <w:rPr>
          <w:rFonts w:hint="cs"/>
          <w:rtl/>
        </w:rPr>
        <w:lastRenderedPageBreak/>
        <w:t>معلوم نیست که چرا نماز جماعت که رمز وحدت زندگان</w:t>
      </w:r>
      <w:r>
        <w:rPr>
          <w:rFonts w:hint="cs"/>
          <w:rtl/>
        </w:rPr>
        <w:t xml:space="preserve"> در عبادت خداست باید تعطیل شود و بهائیان تنها بر سر مردگان به وحدت رس</w:t>
      </w:r>
      <w:r w:rsidR="004140E2">
        <w:rPr>
          <w:rFonts w:hint="cs"/>
          <w:rtl/>
        </w:rPr>
        <w:t>ند!؟</w:t>
      </w:r>
    </w:p>
    <w:p w:rsidR="003D5083" w:rsidRPr="00F50B08" w:rsidRDefault="003D5083" w:rsidP="00640F50">
      <w:pPr>
        <w:pStyle w:val="a4"/>
        <w:numPr>
          <w:ilvl w:val="0"/>
          <w:numId w:val="27"/>
        </w:numPr>
        <w:rPr>
          <w:rtl/>
        </w:rPr>
      </w:pPr>
      <w:r w:rsidRPr="00F50B08">
        <w:rPr>
          <w:rFonts w:hint="cs"/>
          <w:rtl/>
        </w:rPr>
        <w:t>و نیز در</w:t>
      </w:r>
      <w:r w:rsidR="00EC1B60" w:rsidRPr="00F50B08">
        <w:rPr>
          <w:rFonts w:hint="cs"/>
          <w:rtl/>
        </w:rPr>
        <w:t xml:space="preserve"> </w:t>
      </w:r>
      <w:r w:rsidRPr="00EE0C4A">
        <w:rPr>
          <w:rFonts w:hint="cs"/>
          <w:rtl/>
        </w:rPr>
        <w:t xml:space="preserve">کتاب </w:t>
      </w:r>
      <w:r w:rsidR="00852C7F" w:rsidRPr="00EE0C4A">
        <w:rPr>
          <w:rFonts w:hint="cs"/>
          <w:rtl/>
        </w:rPr>
        <w:t xml:space="preserve">«اقدس» </w:t>
      </w:r>
      <w:r w:rsidR="005826ED" w:rsidRPr="00EE0C4A">
        <w:rPr>
          <w:rFonts w:hint="cs"/>
          <w:rtl/>
        </w:rPr>
        <w:t>آمده</w:t>
      </w:r>
      <w:r w:rsidR="005826ED" w:rsidRPr="00F50B08">
        <w:rPr>
          <w:rFonts w:hint="cs"/>
          <w:rtl/>
        </w:rPr>
        <w:t xml:space="preserve"> است:</w:t>
      </w:r>
    </w:p>
    <w:p w:rsidR="005826ED" w:rsidRPr="008F22E7" w:rsidRDefault="00BD07DF" w:rsidP="00640F50">
      <w:pPr>
        <w:tabs>
          <w:tab w:val="left" w:pos="8640"/>
        </w:tabs>
        <w:bidi/>
        <w:ind w:firstLine="284"/>
        <w:jc w:val="both"/>
        <w:rPr>
          <w:rFonts w:cs="B Zar"/>
          <w:sz w:val="28"/>
          <w:szCs w:val="28"/>
          <w:rtl/>
        </w:rPr>
      </w:pPr>
      <w:r w:rsidRPr="00640F50">
        <w:rPr>
          <w:rStyle w:val="Char3"/>
          <w:rtl/>
        </w:rPr>
        <w:t>«</w:t>
      </w:r>
      <w:r w:rsidR="00535328" w:rsidRPr="00640F50">
        <w:rPr>
          <w:rStyle w:val="Char3"/>
          <w:rFonts w:hint="cs"/>
          <w:rtl/>
        </w:rPr>
        <w:t>قد حكم الله دفن الأموات في البلور و</w:t>
      </w:r>
      <w:r w:rsidR="006C52B1" w:rsidRPr="00640F50">
        <w:rPr>
          <w:rStyle w:val="Char3"/>
          <w:rFonts w:hint="cs"/>
          <w:rtl/>
        </w:rPr>
        <w:t>ا</w:t>
      </w:r>
      <w:r w:rsidR="00535328" w:rsidRPr="00640F50">
        <w:rPr>
          <w:rStyle w:val="Char3"/>
          <w:rFonts w:hint="cs"/>
          <w:rtl/>
        </w:rPr>
        <w:t>لأحجار الممتنعة أو الأخشاب الصلبة ال</w:t>
      </w:r>
      <w:r w:rsidR="00605452" w:rsidRPr="00640F50">
        <w:rPr>
          <w:rStyle w:val="Char3"/>
          <w:rFonts w:hint="cs"/>
          <w:rtl/>
        </w:rPr>
        <w:t>لطيفة و</w:t>
      </w:r>
      <w:r w:rsidR="00535328" w:rsidRPr="00640F50">
        <w:rPr>
          <w:rStyle w:val="Char3"/>
          <w:rFonts w:hint="cs"/>
          <w:rtl/>
        </w:rPr>
        <w:t>وضع الخواتيم الم</w:t>
      </w:r>
      <w:r w:rsidR="000960E7" w:rsidRPr="00640F50">
        <w:rPr>
          <w:rStyle w:val="Char3"/>
          <w:rFonts w:hint="cs"/>
          <w:rtl/>
        </w:rPr>
        <w:t>ن</w:t>
      </w:r>
      <w:r w:rsidR="00535328" w:rsidRPr="00640F50">
        <w:rPr>
          <w:rStyle w:val="Char3"/>
          <w:rFonts w:hint="cs"/>
          <w:rtl/>
        </w:rPr>
        <w:t>قوشة في أصابعهم</w:t>
      </w:r>
      <w:r w:rsidRPr="00640F50">
        <w:rPr>
          <w:rStyle w:val="Char3"/>
          <w:rtl/>
        </w:rPr>
        <w:t>»</w:t>
      </w:r>
      <w:r w:rsidR="00535328" w:rsidRPr="008F22E7">
        <w:rPr>
          <w:rFonts w:cs="B Zar" w:hint="cs"/>
          <w:sz w:val="28"/>
          <w:szCs w:val="28"/>
          <w:vertAlign w:val="superscript"/>
          <w:rtl/>
          <w:lang w:bidi="fa-IR"/>
        </w:rPr>
        <w:t>(</w:t>
      </w:r>
      <w:r w:rsidR="00535328" w:rsidRPr="008F22E7">
        <w:rPr>
          <w:rStyle w:val="FootnoteReference"/>
          <w:rFonts w:cs="B Zar"/>
          <w:sz w:val="28"/>
          <w:szCs w:val="28"/>
          <w:rtl/>
          <w:lang w:bidi="fa-IR"/>
        </w:rPr>
        <w:footnoteReference w:id="378"/>
      </w:r>
      <w:r w:rsidR="00535328" w:rsidRPr="008F22E7">
        <w:rPr>
          <w:rFonts w:cs="B Zar" w:hint="cs"/>
          <w:sz w:val="28"/>
          <w:szCs w:val="28"/>
          <w:vertAlign w:val="superscript"/>
          <w:rtl/>
          <w:lang w:bidi="fa-IR"/>
        </w:rPr>
        <w:t>)</w:t>
      </w:r>
      <w:r w:rsidR="00535328" w:rsidRPr="00EE0C4A">
        <w:rPr>
          <w:rStyle w:val="Char4"/>
          <w:rFonts w:hint="cs"/>
          <w:rtl/>
        </w:rPr>
        <w:t>.</w:t>
      </w:r>
    </w:p>
    <w:p w:rsidR="00535328" w:rsidRDefault="00535328" w:rsidP="00EE0C4A">
      <w:pPr>
        <w:pStyle w:val="a4"/>
        <w:rPr>
          <w:rtl/>
        </w:rPr>
      </w:pPr>
      <w:r>
        <w:rPr>
          <w:rFonts w:hint="cs"/>
          <w:rtl/>
        </w:rPr>
        <w:t>یعنی: «خدا حکم کرده است که مردگان را در (تابوت‌</w:t>
      </w:r>
      <w:r w:rsidR="00FD216C">
        <w:rPr>
          <w:rFonts w:hint="cs"/>
          <w:rtl/>
        </w:rPr>
        <w:t>های) بلور و سنگ</w:t>
      </w:r>
      <w:r w:rsidR="00C714D2">
        <w:rPr>
          <w:rFonts w:hint="eastAsia"/>
          <w:rtl/>
        </w:rPr>
        <w:t xml:space="preserve">‌های گرانبها (چون فیروزه، برلیان، الماس...) </w:t>
      </w:r>
      <w:r w:rsidR="000960E7">
        <w:rPr>
          <w:rFonts w:hint="cs"/>
          <w:rtl/>
        </w:rPr>
        <w:t>د</w:t>
      </w:r>
      <w:r w:rsidR="00C714D2">
        <w:rPr>
          <w:rFonts w:hint="cs"/>
          <w:rtl/>
        </w:rPr>
        <w:t>فن کنید یا در چوب</w:t>
      </w:r>
      <w:r w:rsidR="00785408">
        <w:rPr>
          <w:rFonts w:hint="eastAsia"/>
          <w:rtl/>
        </w:rPr>
        <w:t>‌های محکم و ظریف مدفون ساخته انگشتری‌</w:t>
      </w:r>
      <w:r w:rsidR="00C902E8">
        <w:rPr>
          <w:rFonts w:hint="cs"/>
          <w:rtl/>
        </w:rPr>
        <w:t>ه</w:t>
      </w:r>
      <w:r w:rsidR="006C52B1">
        <w:rPr>
          <w:rFonts w:hint="cs"/>
          <w:rtl/>
        </w:rPr>
        <w:t>ای منقوش در انگشتان آنان نهید»!</w:t>
      </w:r>
    </w:p>
    <w:p w:rsidR="00C8118C" w:rsidRDefault="00C8118C" w:rsidP="00EE0C4A">
      <w:pPr>
        <w:pStyle w:val="a4"/>
        <w:rPr>
          <w:rtl/>
        </w:rPr>
      </w:pPr>
      <w:r>
        <w:rPr>
          <w:rFonts w:hint="cs"/>
          <w:rtl/>
        </w:rPr>
        <w:t>پرواضح است که چنین تابوت</w:t>
      </w:r>
      <w:r w:rsidR="00456F70">
        <w:rPr>
          <w:rFonts w:hint="eastAsia"/>
          <w:rtl/>
        </w:rPr>
        <w:t xml:space="preserve">‌هایی (از بلور یا </w:t>
      </w:r>
      <w:r w:rsidR="00456F70" w:rsidRPr="00EE0C4A">
        <w:rPr>
          <w:rFonts w:hint="eastAsia"/>
          <w:rtl/>
        </w:rPr>
        <w:t>ا</w:t>
      </w:r>
      <w:r w:rsidR="00456F70">
        <w:rPr>
          <w:rFonts w:hint="eastAsia"/>
          <w:rtl/>
        </w:rPr>
        <w:t>لماس یا چوب‌</w:t>
      </w:r>
      <w:r w:rsidR="00215BA7">
        <w:rPr>
          <w:rFonts w:hint="cs"/>
          <w:rtl/>
        </w:rPr>
        <w:t>های ظریف) کمیاب و گران قیمت</w:t>
      </w:r>
      <w:r w:rsidR="00B159D9">
        <w:rPr>
          <w:rFonts w:hint="cs"/>
          <w:rtl/>
        </w:rPr>
        <w:t>‌اند،</w:t>
      </w:r>
      <w:r w:rsidR="00215BA7">
        <w:rPr>
          <w:rFonts w:hint="cs"/>
          <w:rtl/>
        </w:rPr>
        <w:t xml:space="preserve"> و اگر دفن مردگان در این تابوت</w:t>
      </w:r>
      <w:r w:rsidR="0096648D">
        <w:rPr>
          <w:rFonts w:hint="eastAsia"/>
          <w:rtl/>
        </w:rPr>
        <w:t>‌های اشرافی در کشوری مرسوم شود، هرساله بودج</w:t>
      </w:r>
      <w:r w:rsidR="00EE0C4A">
        <w:rPr>
          <w:rFonts w:hint="cs"/>
          <w:rtl/>
        </w:rPr>
        <w:t>ۀ</w:t>
      </w:r>
      <w:r w:rsidR="0096648D">
        <w:rPr>
          <w:rFonts w:hint="eastAsia"/>
          <w:rtl/>
        </w:rPr>
        <w:t xml:space="preserve"> کلانی صرف مردگان خواهد شد</w:t>
      </w:r>
      <w:r w:rsidR="00B2545B">
        <w:rPr>
          <w:rFonts w:hint="cs"/>
          <w:rtl/>
        </w:rPr>
        <w:t>،</w:t>
      </w:r>
      <w:r w:rsidR="0096648D">
        <w:rPr>
          <w:rFonts w:hint="eastAsia"/>
          <w:rtl/>
        </w:rPr>
        <w:t xml:space="preserve"> و چه بسا کار به جایی رسد که به قول شاعر عرب مردم بگویند:</w:t>
      </w:r>
    </w:p>
    <w:tbl>
      <w:tblPr>
        <w:bidiVisual/>
        <w:tblW w:w="0" w:type="auto"/>
        <w:tblInd w:w="107" w:type="dxa"/>
        <w:tblLook w:val="04A0" w:firstRow="1" w:lastRow="0" w:firstColumn="1" w:lastColumn="0" w:noHBand="0" w:noVBand="1"/>
      </w:tblPr>
      <w:tblGrid>
        <w:gridCol w:w="3306"/>
        <w:gridCol w:w="408"/>
        <w:gridCol w:w="3483"/>
      </w:tblGrid>
      <w:tr w:rsidR="009655F9" w:rsidRPr="001C4DD5" w:rsidTr="005430DD">
        <w:tc>
          <w:tcPr>
            <w:tcW w:w="3517" w:type="dxa"/>
          </w:tcPr>
          <w:p w:rsidR="009655F9" w:rsidRPr="001C4DD5" w:rsidRDefault="009655F9" w:rsidP="001C4DD5">
            <w:pPr>
              <w:pStyle w:val="a3"/>
              <w:ind w:firstLine="0"/>
              <w:jc w:val="lowKashida"/>
              <w:rPr>
                <w:rFonts w:cs="B Zar"/>
                <w:sz w:val="2"/>
                <w:szCs w:val="2"/>
                <w:rtl/>
              </w:rPr>
            </w:pPr>
            <w:r w:rsidRPr="009655F9">
              <w:rPr>
                <w:rFonts w:hint="cs"/>
                <w:rtl/>
              </w:rPr>
              <w:t>أَحْيَاؤُنَا يَسْتَرْزِقُونَ بِدَرْهَم</w:t>
            </w:r>
            <w:r w:rsidRPr="001C4DD5">
              <w:rPr>
                <w:rFonts w:cs="B Zar"/>
                <w:rtl/>
              </w:rPr>
              <w:br/>
            </w:r>
          </w:p>
        </w:tc>
        <w:tc>
          <w:tcPr>
            <w:tcW w:w="425" w:type="dxa"/>
          </w:tcPr>
          <w:p w:rsidR="009655F9" w:rsidRPr="001C4DD5" w:rsidRDefault="009655F9" w:rsidP="001C4DD5">
            <w:pPr>
              <w:pStyle w:val="a3"/>
              <w:ind w:firstLine="0"/>
              <w:jc w:val="lowKashida"/>
              <w:rPr>
                <w:rFonts w:cs="B Zar"/>
                <w:rtl/>
              </w:rPr>
            </w:pPr>
          </w:p>
        </w:tc>
        <w:tc>
          <w:tcPr>
            <w:tcW w:w="3713" w:type="dxa"/>
          </w:tcPr>
          <w:p w:rsidR="009655F9" w:rsidRPr="001C4DD5" w:rsidRDefault="009655F9" w:rsidP="001C4DD5">
            <w:pPr>
              <w:pStyle w:val="a3"/>
              <w:ind w:firstLine="0"/>
              <w:jc w:val="lowKashida"/>
              <w:rPr>
                <w:rFonts w:cs="B Zar"/>
                <w:sz w:val="2"/>
                <w:szCs w:val="2"/>
                <w:rtl/>
              </w:rPr>
            </w:pPr>
            <w:r w:rsidRPr="009655F9">
              <w:rPr>
                <w:rFonts w:hint="cs"/>
                <w:rtl/>
              </w:rPr>
              <w:t>وَبِأَلْفِ أَلْفِ تُرْزَقُ الأَمْوَاتُ!</w:t>
            </w:r>
            <w:r w:rsidRPr="001C4DD5">
              <w:rPr>
                <w:rFonts w:cs="B Zar"/>
                <w:rtl/>
              </w:rPr>
              <w:br/>
            </w:r>
          </w:p>
        </w:tc>
      </w:tr>
    </w:tbl>
    <w:p w:rsidR="0096648D" w:rsidRDefault="00DC0582" w:rsidP="005430DD">
      <w:pPr>
        <w:pStyle w:val="a4"/>
        <w:rPr>
          <w:rtl/>
        </w:rPr>
      </w:pPr>
      <w:r>
        <w:rPr>
          <w:rFonts w:hint="cs"/>
          <w:rtl/>
        </w:rPr>
        <w:t>«زندگان ما</w:t>
      </w:r>
      <w:r w:rsidR="00F74818">
        <w:rPr>
          <w:rFonts w:hint="cs"/>
          <w:rtl/>
        </w:rPr>
        <w:t>،</w:t>
      </w:r>
      <w:r>
        <w:rPr>
          <w:rFonts w:hint="cs"/>
          <w:rtl/>
        </w:rPr>
        <w:t xml:space="preserve"> یک درهم روزی می</w:t>
      </w:r>
      <w:r w:rsidR="007D49EF">
        <w:rPr>
          <w:rFonts w:hint="eastAsia"/>
          <w:rtl/>
        </w:rPr>
        <w:t xml:space="preserve">‌طلبند     </w:t>
      </w:r>
      <w:r w:rsidR="00F74818">
        <w:rPr>
          <w:rFonts w:hint="cs"/>
          <w:rtl/>
        </w:rPr>
        <w:t xml:space="preserve"> </w:t>
      </w:r>
      <w:r w:rsidR="007D49EF">
        <w:rPr>
          <w:rFonts w:hint="eastAsia"/>
          <w:rtl/>
        </w:rPr>
        <w:t xml:space="preserve"> و هزاران درهم نصیب مردگان می</w:t>
      </w:r>
      <w:r w:rsidR="00F74818">
        <w:rPr>
          <w:rFonts w:hint="cs"/>
          <w:rtl/>
        </w:rPr>
        <w:t>‌شود»!</w:t>
      </w:r>
    </w:p>
    <w:p w:rsidR="0096648D" w:rsidRDefault="00D97BCE" w:rsidP="00640F50">
      <w:pPr>
        <w:pStyle w:val="a4"/>
        <w:numPr>
          <w:ilvl w:val="0"/>
          <w:numId w:val="27"/>
        </w:numPr>
        <w:rPr>
          <w:rtl/>
        </w:rPr>
      </w:pPr>
      <w:r>
        <w:rPr>
          <w:rFonts w:hint="cs"/>
          <w:rtl/>
        </w:rPr>
        <w:t xml:space="preserve">و نیز در </w:t>
      </w:r>
      <w:r w:rsidRPr="005430DD">
        <w:rPr>
          <w:rFonts w:hint="cs"/>
          <w:rtl/>
        </w:rPr>
        <w:t xml:space="preserve">کتاب </w:t>
      </w:r>
      <w:r w:rsidR="00824FBF" w:rsidRPr="005430DD">
        <w:rPr>
          <w:rFonts w:hint="cs"/>
          <w:rtl/>
        </w:rPr>
        <w:t xml:space="preserve">«اقدس» </w:t>
      </w:r>
      <w:r w:rsidR="00282F97" w:rsidRPr="005430DD">
        <w:rPr>
          <w:rFonts w:hint="cs"/>
          <w:rtl/>
        </w:rPr>
        <w:t>آ</w:t>
      </w:r>
      <w:r w:rsidR="00282F97">
        <w:rPr>
          <w:rFonts w:hint="cs"/>
          <w:rtl/>
        </w:rPr>
        <w:t>ورده است:</w:t>
      </w:r>
    </w:p>
    <w:p w:rsidR="00A70170" w:rsidRPr="008F22E7" w:rsidRDefault="009655F9" w:rsidP="009655F9">
      <w:pPr>
        <w:tabs>
          <w:tab w:val="left" w:pos="8640"/>
        </w:tabs>
        <w:bidi/>
        <w:ind w:firstLine="284"/>
        <w:jc w:val="lowKashida"/>
        <w:rPr>
          <w:rFonts w:cs="B Zar"/>
          <w:sz w:val="28"/>
          <w:szCs w:val="28"/>
          <w:rtl/>
        </w:rPr>
      </w:pPr>
      <w:r w:rsidRPr="00640F50">
        <w:rPr>
          <w:rStyle w:val="Char3"/>
          <w:rtl/>
        </w:rPr>
        <w:t>«</w:t>
      </w:r>
      <w:r w:rsidR="00E87AB7" w:rsidRPr="00640F50">
        <w:rPr>
          <w:rStyle w:val="Char3"/>
          <w:rFonts w:hint="cs"/>
          <w:rtl/>
        </w:rPr>
        <w:t>كتب عليكم تجديد أسباب البيت بعد انقضاء تسع عشرة سنة</w:t>
      </w:r>
      <w:r w:rsidRPr="00640F50">
        <w:rPr>
          <w:rStyle w:val="Char3"/>
          <w:rtl/>
        </w:rPr>
        <w:t>»</w:t>
      </w:r>
      <w:r w:rsidR="00E87AB7" w:rsidRPr="008F22E7">
        <w:rPr>
          <w:rFonts w:cs="B Zar" w:hint="cs"/>
          <w:sz w:val="28"/>
          <w:szCs w:val="28"/>
          <w:vertAlign w:val="superscript"/>
          <w:rtl/>
          <w:lang w:bidi="fa-IR"/>
        </w:rPr>
        <w:t>(</w:t>
      </w:r>
      <w:r w:rsidR="00E87AB7" w:rsidRPr="008F22E7">
        <w:rPr>
          <w:rStyle w:val="FootnoteReference"/>
          <w:rFonts w:cs="B Zar"/>
          <w:sz w:val="28"/>
          <w:szCs w:val="28"/>
          <w:rtl/>
          <w:lang w:bidi="fa-IR"/>
        </w:rPr>
        <w:footnoteReference w:id="379"/>
      </w:r>
      <w:r w:rsidR="00E87AB7" w:rsidRPr="008F22E7">
        <w:rPr>
          <w:rFonts w:cs="B Zar" w:hint="cs"/>
          <w:sz w:val="28"/>
          <w:szCs w:val="28"/>
          <w:vertAlign w:val="superscript"/>
          <w:rtl/>
          <w:lang w:bidi="fa-IR"/>
        </w:rPr>
        <w:t>)</w:t>
      </w:r>
      <w:r w:rsidR="00E87AB7" w:rsidRPr="005430DD">
        <w:rPr>
          <w:rStyle w:val="Char4"/>
          <w:rFonts w:hint="cs"/>
          <w:rtl/>
        </w:rPr>
        <w:t>.</w:t>
      </w:r>
    </w:p>
    <w:p w:rsidR="00E87AB7" w:rsidRDefault="00E87AB7" w:rsidP="005430DD">
      <w:pPr>
        <w:pStyle w:val="a4"/>
        <w:rPr>
          <w:rtl/>
        </w:rPr>
      </w:pPr>
      <w:r>
        <w:rPr>
          <w:rFonts w:hint="cs"/>
          <w:rtl/>
        </w:rPr>
        <w:t xml:space="preserve">يعني: </w:t>
      </w:r>
      <w:r w:rsidR="00B2545B">
        <w:rPr>
          <w:rFonts w:hint="cs"/>
          <w:rtl/>
        </w:rPr>
        <w:t>«بر شما نوساختن اثاث</w:t>
      </w:r>
      <w:r>
        <w:rPr>
          <w:rFonts w:hint="cs"/>
          <w:rtl/>
        </w:rPr>
        <w:t>ی</w:t>
      </w:r>
      <w:r w:rsidR="005430DD">
        <w:rPr>
          <w:rFonts w:hint="cs"/>
          <w:rtl/>
        </w:rPr>
        <w:t>ۀ</w:t>
      </w:r>
      <w:r>
        <w:rPr>
          <w:rFonts w:hint="cs"/>
          <w:rtl/>
        </w:rPr>
        <w:t xml:space="preserve"> خانه پس</w:t>
      </w:r>
      <w:r w:rsidR="00F74818">
        <w:rPr>
          <w:rFonts w:hint="cs"/>
          <w:rtl/>
        </w:rPr>
        <w:t xml:space="preserve"> از گذشتن 19 سال واجب شده است»!</w:t>
      </w:r>
    </w:p>
    <w:p w:rsidR="00E87AB7" w:rsidRDefault="00E87AB7" w:rsidP="005430DD">
      <w:pPr>
        <w:pStyle w:val="a4"/>
        <w:rPr>
          <w:rtl/>
        </w:rPr>
      </w:pPr>
      <w:r>
        <w:rPr>
          <w:rFonts w:hint="cs"/>
          <w:rtl/>
        </w:rPr>
        <w:t>معلوم است که هرگاه اثاثی</w:t>
      </w:r>
      <w:r w:rsidR="005430DD">
        <w:rPr>
          <w:rFonts w:hint="cs"/>
          <w:rtl/>
        </w:rPr>
        <w:t>ۀ</w:t>
      </w:r>
      <w:r>
        <w:rPr>
          <w:rFonts w:hint="cs"/>
          <w:rtl/>
        </w:rPr>
        <w:t xml:space="preserve"> منزل پاره یا شکسته و غیرقابل استفاده شدند باید</w:t>
      </w:r>
      <w:r w:rsidR="00D314AD">
        <w:rPr>
          <w:rFonts w:hint="cs"/>
          <w:rtl/>
        </w:rPr>
        <w:t xml:space="preserve"> آن‌ها </w:t>
      </w:r>
      <w:r w:rsidR="00A14E25">
        <w:rPr>
          <w:rFonts w:hint="cs"/>
          <w:rtl/>
        </w:rPr>
        <w:t>را تجدید کرد</w:t>
      </w:r>
      <w:r w:rsidR="00B2545B">
        <w:rPr>
          <w:rFonts w:hint="cs"/>
          <w:rtl/>
        </w:rPr>
        <w:t>،</w:t>
      </w:r>
      <w:r w:rsidR="00A14E25">
        <w:rPr>
          <w:rFonts w:hint="cs"/>
          <w:rtl/>
        </w:rPr>
        <w:t xml:space="preserve"> و این کار را نمی</w:t>
      </w:r>
      <w:r w:rsidR="006E09DC">
        <w:rPr>
          <w:rFonts w:hint="eastAsia"/>
          <w:rtl/>
        </w:rPr>
        <w:t>‌توان به 19 سال محدود ساخت، ممکن است فرش خانه در خلال 19 سال سالم بماند یا ظروف بلورین از شکستن در امان مانند</w:t>
      </w:r>
      <w:r w:rsidR="00B2545B">
        <w:rPr>
          <w:rFonts w:hint="cs"/>
          <w:rtl/>
        </w:rPr>
        <w:t>،</w:t>
      </w:r>
      <w:r w:rsidR="006E09DC">
        <w:rPr>
          <w:rFonts w:hint="eastAsia"/>
          <w:rtl/>
        </w:rPr>
        <w:t xml:space="preserve"> و همچنین امکان دارد که اسباب منزل در سال‌</w:t>
      </w:r>
      <w:r w:rsidR="005B1D4B">
        <w:rPr>
          <w:rFonts w:hint="cs"/>
          <w:rtl/>
        </w:rPr>
        <w:t xml:space="preserve">‌های نخستین سوخته پاره و شکسته </w:t>
      </w:r>
      <w:r w:rsidR="005B1D4B">
        <w:rPr>
          <w:rFonts w:hint="cs"/>
          <w:rtl/>
        </w:rPr>
        <w:lastRenderedPageBreak/>
        <w:t xml:space="preserve">شوند. بنابراین، </w:t>
      </w:r>
      <w:r w:rsidR="00A9644F">
        <w:rPr>
          <w:rFonts w:hint="cs"/>
          <w:rtl/>
        </w:rPr>
        <w:t>قید 19 سال برای تجدید اثاث خانه عاقلانه نیست</w:t>
      </w:r>
      <w:r w:rsidR="00B2545B">
        <w:rPr>
          <w:rFonts w:hint="cs"/>
          <w:rtl/>
        </w:rPr>
        <w:t>،</w:t>
      </w:r>
      <w:r w:rsidR="00A9644F">
        <w:rPr>
          <w:rFonts w:hint="cs"/>
          <w:rtl/>
        </w:rPr>
        <w:t xml:space="preserve"> و بهاء در توسل ب</w:t>
      </w:r>
      <w:r w:rsidR="00B2545B">
        <w:rPr>
          <w:rFonts w:hint="cs"/>
          <w:rtl/>
        </w:rPr>
        <w:t>ه این عدد از باب پیروی کرده است</w:t>
      </w:r>
      <w:r w:rsidR="00A9644F" w:rsidRPr="00A9644F">
        <w:rPr>
          <w:rFonts w:hint="cs"/>
          <w:vertAlign w:val="superscript"/>
          <w:rtl/>
        </w:rPr>
        <w:t>(</w:t>
      </w:r>
      <w:r w:rsidR="00A9644F" w:rsidRPr="00A9644F">
        <w:rPr>
          <w:rStyle w:val="FootnoteReference"/>
          <w:rFonts w:cs="B Zar"/>
          <w:rtl/>
        </w:rPr>
        <w:footnoteReference w:id="380"/>
      </w:r>
      <w:r w:rsidR="00A9644F" w:rsidRPr="00A9644F">
        <w:rPr>
          <w:rFonts w:hint="cs"/>
          <w:vertAlign w:val="superscript"/>
          <w:rtl/>
        </w:rPr>
        <w:t>)</w:t>
      </w:r>
      <w:r w:rsidR="00A9644F">
        <w:rPr>
          <w:rFonts w:hint="cs"/>
          <w:rtl/>
        </w:rPr>
        <w:t>.</w:t>
      </w:r>
    </w:p>
    <w:p w:rsidR="00A9644F" w:rsidRDefault="00A9644F" w:rsidP="005430DD">
      <w:pPr>
        <w:pStyle w:val="a4"/>
        <w:rPr>
          <w:rtl/>
        </w:rPr>
      </w:pPr>
      <w:r>
        <w:rPr>
          <w:rFonts w:hint="cs"/>
          <w:rtl/>
        </w:rPr>
        <w:t xml:space="preserve">و بالأخره در کتاب </w:t>
      </w:r>
      <w:r w:rsidR="00E06B8E" w:rsidRPr="005D0FAC">
        <w:rPr>
          <w:rFonts w:hint="cs"/>
          <w:b/>
          <w:bCs/>
          <w:sz w:val="26"/>
          <w:szCs w:val="26"/>
          <w:rtl/>
        </w:rPr>
        <w:t xml:space="preserve">«اقدس» </w:t>
      </w:r>
      <w:r w:rsidR="008539EE">
        <w:rPr>
          <w:rFonts w:hint="cs"/>
          <w:rtl/>
        </w:rPr>
        <w:t>می</w:t>
      </w:r>
      <w:r w:rsidR="00D85A9E">
        <w:rPr>
          <w:rFonts w:hint="eastAsia"/>
          <w:rtl/>
        </w:rPr>
        <w:t>‌خوانیم:</w:t>
      </w:r>
    </w:p>
    <w:p w:rsidR="00D85A9E" w:rsidRPr="008F22E7" w:rsidRDefault="009655F9" w:rsidP="009655F9">
      <w:pPr>
        <w:tabs>
          <w:tab w:val="left" w:pos="8640"/>
        </w:tabs>
        <w:bidi/>
        <w:ind w:firstLine="284"/>
        <w:jc w:val="both"/>
        <w:rPr>
          <w:rFonts w:cs="B Zar"/>
          <w:sz w:val="28"/>
          <w:szCs w:val="28"/>
          <w:rtl/>
        </w:rPr>
      </w:pPr>
      <w:r w:rsidRPr="009655F9">
        <w:rPr>
          <w:rStyle w:val="Char0"/>
          <w:rtl/>
        </w:rPr>
        <w:t>«</w:t>
      </w:r>
      <w:r w:rsidR="00D85A9E" w:rsidRPr="009655F9">
        <w:rPr>
          <w:rStyle w:val="Char0"/>
          <w:rFonts w:hint="cs"/>
          <w:rtl/>
        </w:rPr>
        <w:t>قل يا معشر العلماء</w:t>
      </w:r>
      <w:r w:rsidR="008F22E7" w:rsidRPr="009655F9">
        <w:rPr>
          <w:rStyle w:val="Char0"/>
          <w:rFonts w:hint="cs"/>
          <w:rtl/>
        </w:rPr>
        <w:t>،</w:t>
      </w:r>
      <w:r w:rsidR="00D85A9E" w:rsidRPr="009655F9">
        <w:rPr>
          <w:rStyle w:val="Char0"/>
          <w:rFonts w:hint="cs"/>
          <w:rtl/>
        </w:rPr>
        <w:t xml:space="preserve"> لا تزنوا كتاب الله بما عندكم من القواعد والعلوم إنه لقسطاس الحق بين الخلق قد يوزن ما عند الأمم بهذا</w:t>
      </w:r>
      <w:r w:rsidR="00B2545B" w:rsidRPr="009655F9">
        <w:rPr>
          <w:rStyle w:val="Char0"/>
          <w:rFonts w:hint="cs"/>
          <w:rtl/>
        </w:rPr>
        <w:t xml:space="preserve"> القسطاس الأعظم و</w:t>
      </w:r>
      <w:r w:rsidR="00D85A9E" w:rsidRPr="009655F9">
        <w:rPr>
          <w:rStyle w:val="Char0"/>
          <w:rFonts w:hint="cs"/>
          <w:rtl/>
        </w:rPr>
        <w:t>إنه بنفسه لو</w:t>
      </w:r>
      <w:r w:rsidR="00B2545B" w:rsidRPr="009655F9">
        <w:rPr>
          <w:rStyle w:val="Char0"/>
          <w:rFonts w:hint="cs"/>
          <w:rtl/>
        </w:rPr>
        <w:t xml:space="preserve"> </w:t>
      </w:r>
      <w:r w:rsidR="00D85A9E" w:rsidRPr="009655F9">
        <w:rPr>
          <w:rStyle w:val="Char0"/>
          <w:rFonts w:hint="cs"/>
          <w:rtl/>
        </w:rPr>
        <w:t>أنتم تعلمون</w:t>
      </w:r>
      <w:r w:rsidRPr="009655F9">
        <w:rPr>
          <w:rStyle w:val="Char0"/>
          <w:rtl/>
        </w:rPr>
        <w:t>»</w:t>
      </w:r>
      <w:r w:rsidR="00D85A9E" w:rsidRPr="008F22E7">
        <w:rPr>
          <w:rFonts w:cs="B Zar" w:hint="cs"/>
          <w:sz w:val="28"/>
          <w:szCs w:val="28"/>
          <w:vertAlign w:val="superscript"/>
          <w:rtl/>
          <w:lang w:bidi="fa-IR"/>
        </w:rPr>
        <w:t>(</w:t>
      </w:r>
      <w:r w:rsidR="00D85A9E" w:rsidRPr="008F22E7">
        <w:rPr>
          <w:rStyle w:val="FootnoteReference"/>
          <w:rFonts w:cs="B Zar"/>
          <w:sz w:val="28"/>
          <w:szCs w:val="28"/>
          <w:rtl/>
          <w:lang w:bidi="fa-IR"/>
        </w:rPr>
        <w:footnoteReference w:id="381"/>
      </w:r>
      <w:r w:rsidR="00D85A9E" w:rsidRPr="008F22E7">
        <w:rPr>
          <w:rFonts w:cs="B Zar" w:hint="cs"/>
          <w:sz w:val="28"/>
          <w:szCs w:val="28"/>
          <w:vertAlign w:val="superscript"/>
          <w:rtl/>
          <w:lang w:bidi="fa-IR"/>
        </w:rPr>
        <w:t>)</w:t>
      </w:r>
      <w:r w:rsidR="00D85A9E" w:rsidRPr="005430DD">
        <w:rPr>
          <w:rStyle w:val="Char4"/>
          <w:rFonts w:hint="cs"/>
          <w:rtl/>
        </w:rPr>
        <w:t>.</w:t>
      </w:r>
    </w:p>
    <w:p w:rsidR="00D85A9E" w:rsidRDefault="00D108C1" w:rsidP="005430DD">
      <w:pPr>
        <w:pStyle w:val="a4"/>
        <w:rPr>
          <w:rtl/>
        </w:rPr>
      </w:pPr>
      <w:r>
        <w:rPr>
          <w:rFonts w:hint="cs"/>
          <w:rtl/>
        </w:rPr>
        <w:t>یعنی: «ای گروه علما!</w:t>
      </w:r>
      <w:r w:rsidR="00D85A9E">
        <w:rPr>
          <w:rFonts w:hint="cs"/>
          <w:rtl/>
        </w:rPr>
        <w:t xml:space="preserve"> کتاب خدا (اقدس) را با آنچه از قواعد و علوم نزد شما </w:t>
      </w:r>
      <w:r>
        <w:rPr>
          <w:rFonts w:hint="cs"/>
          <w:rtl/>
        </w:rPr>
        <w:t>هست</w:t>
      </w:r>
      <w:r w:rsidR="00F74818">
        <w:rPr>
          <w:rFonts w:hint="cs"/>
          <w:rtl/>
        </w:rPr>
        <w:t>، سنجش نکنید</w:t>
      </w:r>
      <w:r w:rsidR="00251079">
        <w:rPr>
          <w:rFonts w:hint="cs"/>
          <w:rtl/>
        </w:rPr>
        <w:t xml:space="preserve"> زیرا که کتاب خدا</w:t>
      </w:r>
      <w:r w:rsidR="00F74818">
        <w:rPr>
          <w:rFonts w:hint="cs"/>
          <w:rtl/>
        </w:rPr>
        <w:t>،</w:t>
      </w:r>
      <w:r w:rsidR="00251079">
        <w:rPr>
          <w:rFonts w:hint="cs"/>
          <w:rtl/>
        </w:rPr>
        <w:t xml:space="preserve"> میزان حق میان مردم است که</w:t>
      </w:r>
      <w:r w:rsidR="00930FB0">
        <w:rPr>
          <w:rFonts w:hint="cs"/>
          <w:rtl/>
        </w:rPr>
        <w:t xml:space="preserve"> همۀ </w:t>
      </w:r>
      <w:r w:rsidR="00251079">
        <w:rPr>
          <w:rFonts w:hint="cs"/>
          <w:rtl/>
        </w:rPr>
        <w:t>امور امت‌</w:t>
      </w:r>
      <w:r w:rsidR="000C1444">
        <w:rPr>
          <w:rFonts w:hint="cs"/>
          <w:rtl/>
        </w:rPr>
        <w:t>ها باید با این ترازوی بزرگتر سنجیده شود و این ترازو با خودش</w:t>
      </w:r>
      <w:r w:rsidR="00F74818">
        <w:rPr>
          <w:rFonts w:hint="cs"/>
          <w:rtl/>
        </w:rPr>
        <w:t>،</w:t>
      </w:r>
      <w:r w:rsidR="000C1444">
        <w:rPr>
          <w:rFonts w:hint="cs"/>
          <w:rtl/>
        </w:rPr>
        <w:t xml:space="preserve"> اگر شما بدانید»</w:t>
      </w:r>
      <w:r w:rsidR="008D2C3C">
        <w:rPr>
          <w:rFonts w:hint="cs"/>
          <w:rtl/>
        </w:rPr>
        <w:t>!</w:t>
      </w:r>
    </w:p>
    <w:p w:rsidR="000C1444" w:rsidRDefault="000C1444" w:rsidP="005430DD">
      <w:pPr>
        <w:pStyle w:val="a4"/>
        <w:rPr>
          <w:rtl/>
        </w:rPr>
      </w:pPr>
      <w:r>
        <w:rPr>
          <w:rFonts w:hint="cs"/>
          <w:rtl/>
        </w:rPr>
        <w:t>چنانچه دانشمندان بخواهند همین سخن بهاء را بفهمند ناگزیر باید از دانش لغت و اعراب (صرف و نحو) و قواعد و ضوابط</w:t>
      </w:r>
      <w:r w:rsidR="00D314AD">
        <w:rPr>
          <w:rFonts w:hint="cs"/>
          <w:rtl/>
        </w:rPr>
        <w:t xml:space="preserve"> آن‌ها </w:t>
      </w:r>
      <w:r>
        <w:rPr>
          <w:rFonts w:hint="cs"/>
          <w:rtl/>
        </w:rPr>
        <w:t>بهره</w:t>
      </w:r>
      <w:r w:rsidR="00F7743C">
        <w:rPr>
          <w:rFonts w:hint="eastAsia"/>
          <w:rtl/>
        </w:rPr>
        <w:t xml:space="preserve">‌گیری </w:t>
      </w:r>
      <w:r w:rsidR="00F7743C" w:rsidRPr="005430DD">
        <w:rPr>
          <w:rFonts w:hint="eastAsia"/>
          <w:rtl/>
        </w:rPr>
        <w:t>کنند</w:t>
      </w:r>
      <w:r w:rsidR="00491672">
        <w:rPr>
          <w:rFonts w:hint="cs"/>
          <w:rtl/>
        </w:rPr>
        <w:t>،</w:t>
      </w:r>
      <w:r w:rsidR="00F7743C">
        <w:rPr>
          <w:rFonts w:hint="eastAsia"/>
          <w:rtl/>
        </w:rPr>
        <w:t xml:space="preserve"> و از همین رو کسی که از زبان عربی و قواعد آن اساساً آگاهی ندارد هرگز مفهوم این پیام را درک نخواهد کرد، پس نهی بهاء از توجه علما به قواعد و موازین چه معنا دارد؟ (به یاد داریم که باب هم پیش از بهاء این درخواست را کرده بود!) </w:t>
      </w:r>
      <w:r w:rsidR="00F7743C">
        <w:rPr>
          <w:rFonts w:hint="cs"/>
          <w:rtl/>
        </w:rPr>
        <w:t>آ</w:t>
      </w:r>
      <w:r w:rsidR="00491672">
        <w:rPr>
          <w:rFonts w:hint="cs"/>
          <w:rtl/>
        </w:rPr>
        <w:t>ری، معنایش این است که خطاها و کژ</w:t>
      </w:r>
      <w:r w:rsidR="005D5CDF">
        <w:rPr>
          <w:rFonts w:hint="eastAsia"/>
          <w:rtl/>
        </w:rPr>
        <w:t>‌گویی</w:t>
      </w:r>
      <w:r w:rsidR="009904EE">
        <w:rPr>
          <w:rFonts w:hint="cs"/>
          <w:rtl/>
        </w:rPr>
        <w:t>‌های او را نادیده انگارند و با ضوابط علمی نسنجند، ولی آیا خدا از بندگانش تقاضای اغماض و چشم</w:t>
      </w:r>
      <w:r w:rsidR="00A754AE">
        <w:rPr>
          <w:rFonts w:hint="eastAsia"/>
          <w:rtl/>
        </w:rPr>
        <w:t>‌پوشی می</w:t>
      </w:r>
      <w:r w:rsidR="00051967">
        <w:rPr>
          <w:rFonts w:hint="cs"/>
          <w:rtl/>
        </w:rPr>
        <w:t>‌نماید!</w:t>
      </w:r>
      <w:r w:rsidR="00145B2E">
        <w:rPr>
          <w:rFonts w:hint="cs"/>
          <w:rtl/>
        </w:rPr>
        <w:t>؟</w:t>
      </w:r>
    </w:p>
    <w:p w:rsidR="00640F50" w:rsidRDefault="00640F50" w:rsidP="005430DD">
      <w:pPr>
        <w:pStyle w:val="a4"/>
        <w:rPr>
          <w:rtl/>
        </w:rPr>
        <w:sectPr w:rsidR="00640F50" w:rsidSect="00E733CB">
          <w:headerReference w:type="default" r:id="rId28"/>
          <w:footnotePr>
            <w:numRestart w:val="eachPage"/>
          </w:footnotePr>
          <w:type w:val="oddPage"/>
          <w:pgSz w:w="9356" w:h="13608" w:code="9"/>
          <w:pgMar w:top="567" w:right="1134" w:bottom="851" w:left="1134" w:header="454" w:footer="0" w:gutter="0"/>
          <w:cols w:space="720"/>
          <w:titlePg/>
          <w:bidi/>
          <w:rtlGutter/>
          <w:docGrid w:linePitch="360"/>
        </w:sectPr>
      </w:pPr>
    </w:p>
    <w:p w:rsidR="002963B6" w:rsidRPr="005A101F" w:rsidRDefault="002963B6" w:rsidP="001C5EAC">
      <w:pPr>
        <w:pStyle w:val="a"/>
        <w:rPr>
          <w:rtl/>
        </w:rPr>
      </w:pPr>
      <w:bookmarkStart w:id="229" w:name="_Toc331528098"/>
      <w:bookmarkStart w:id="230" w:name="_Toc416390462"/>
      <w:bookmarkStart w:id="231" w:name="_Toc421793967"/>
      <w:r w:rsidRPr="005A101F">
        <w:rPr>
          <w:rFonts w:hint="cs"/>
          <w:rtl/>
        </w:rPr>
        <w:lastRenderedPageBreak/>
        <w:t>11</w:t>
      </w:r>
      <w:r w:rsidR="001C5EAC">
        <w:rPr>
          <w:rtl/>
        </w:rPr>
        <w:br/>
      </w:r>
      <w:r w:rsidRPr="005A101F">
        <w:rPr>
          <w:rFonts w:hint="cs"/>
          <w:rtl/>
        </w:rPr>
        <w:t xml:space="preserve">سرانجام </w:t>
      </w:r>
      <w:r w:rsidR="00B4202F">
        <w:rPr>
          <w:rFonts w:hint="cs"/>
          <w:rtl/>
        </w:rPr>
        <w:t>حسینعلی بهاء</w:t>
      </w:r>
      <w:bookmarkEnd w:id="229"/>
      <w:bookmarkEnd w:id="230"/>
      <w:bookmarkEnd w:id="231"/>
    </w:p>
    <w:p w:rsidR="002963B6" w:rsidRPr="005A101F" w:rsidRDefault="00481AD5" w:rsidP="001C5EAC">
      <w:pPr>
        <w:pStyle w:val="a2"/>
        <w:rPr>
          <w:rtl/>
        </w:rPr>
      </w:pPr>
      <w:bookmarkStart w:id="232" w:name="_Toc331528099"/>
      <w:bookmarkStart w:id="233" w:name="_Toc416390463"/>
      <w:bookmarkStart w:id="234" w:name="_Toc421793968"/>
      <w:r w:rsidRPr="005A101F">
        <w:rPr>
          <w:rFonts w:hint="cs"/>
          <w:rtl/>
        </w:rPr>
        <w:t>بهاء در زندان عکا</w:t>
      </w:r>
      <w:bookmarkEnd w:id="232"/>
      <w:bookmarkEnd w:id="233"/>
      <w:bookmarkEnd w:id="234"/>
    </w:p>
    <w:p w:rsidR="00481AD5" w:rsidRDefault="004A493B" w:rsidP="005026A2">
      <w:pPr>
        <w:pStyle w:val="a4"/>
        <w:rPr>
          <w:rtl/>
        </w:rPr>
      </w:pPr>
      <w:r>
        <w:rPr>
          <w:rFonts w:hint="cs"/>
          <w:rtl/>
        </w:rPr>
        <w:t>پیش از این گذشت که بهاء و برادرش یحیی</w:t>
      </w:r>
      <w:r w:rsidR="00F74818">
        <w:rPr>
          <w:rFonts w:hint="cs"/>
          <w:rtl/>
        </w:rPr>
        <w:t>،</w:t>
      </w:r>
      <w:r>
        <w:rPr>
          <w:rFonts w:hint="cs"/>
          <w:rtl/>
        </w:rPr>
        <w:t xml:space="preserve"> و همراهان آن دو را از عراق به </w:t>
      </w:r>
      <w:r w:rsidRPr="005026A2">
        <w:rPr>
          <w:rFonts w:hint="cs"/>
          <w:rtl/>
        </w:rPr>
        <w:t xml:space="preserve">سرزمین </w:t>
      </w:r>
      <w:r w:rsidR="002556D1" w:rsidRPr="005026A2">
        <w:rPr>
          <w:rFonts w:hint="cs"/>
          <w:rtl/>
        </w:rPr>
        <w:t xml:space="preserve">عثمانی </w:t>
      </w:r>
      <w:r w:rsidR="00F74818" w:rsidRPr="005026A2">
        <w:rPr>
          <w:rFonts w:hint="cs"/>
          <w:rtl/>
        </w:rPr>
        <w:t>تبعید کردند.</w:t>
      </w:r>
      <w:r w:rsidR="00857B8D" w:rsidRPr="005026A2">
        <w:rPr>
          <w:rFonts w:hint="cs"/>
          <w:rtl/>
        </w:rPr>
        <w:t xml:space="preserve"> این گروه پس از توق</w:t>
      </w:r>
      <w:r w:rsidR="00F74818" w:rsidRPr="005026A2">
        <w:rPr>
          <w:rFonts w:hint="cs"/>
          <w:rtl/>
        </w:rPr>
        <w:t>ّ</w:t>
      </w:r>
      <w:r w:rsidR="00857B8D" w:rsidRPr="005026A2">
        <w:rPr>
          <w:rFonts w:hint="cs"/>
          <w:rtl/>
        </w:rPr>
        <w:t>ف کوتاهی در اسلامبول</w:t>
      </w:r>
      <w:r w:rsidR="00F74818" w:rsidRPr="005026A2">
        <w:rPr>
          <w:rFonts w:hint="cs"/>
          <w:rtl/>
        </w:rPr>
        <w:t>،</w:t>
      </w:r>
      <w:r w:rsidR="00857B8D" w:rsidRPr="005026A2">
        <w:rPr>
          <w:rFonts w:hint="cs"/>
          <w:rtl/>
        </w:rPr>
        <w:t xml:space="preserve"> سرانجام در سال 1280 (هـ.ق.) به شهر </w:t>
      </w:r>
      <w:r w:rsidR="00D1727E" w:rsidRPr="005026A2">
        <w:rPr>
          <w:rFonts w:hint="cs"/>
          <w:rtl/>
        </w:rPr>
        <w:t>أدرنه</w:t>
      </w:r>
      <w:r w:rsidR="00D1727E" w:rsidRPr="005D0FAC">
        <w:rPr>
          <w:rFonts w:hint="cs"/>
          <w:b/>
          <w:bCs/>
          <w:sz w:val="26"/>
          <w:szCs w:val="26"/>
          <w:rtl/>
        </w:rPr>
        <w:t xml:space="preserve"> </w:t>
      </w:r>
      <w:r w:rsidR="00393EB7">
        <w:rPr>
          <w:rFonts w:hint="cs"/>
          <w:rtl/>
        </w:rPr>
        <w:t xml:space="preserve">وارد شدند و در </w:t>
      </w:r>
      <w:r w:rsidR="00860401">
        <w:rPr>
          <w:rFonts w:hint="cs"/>
          <w:rtl/>
        </w:rPr>
        <w:t>ا</w:t>
      </w:r>
      <w:r w:rsidR="00F74818">
        <w:rPr>
          <w:rFonts w:hint="cs"/>
          <w:rtl/>
        </w:rPr>
        <w:t>ین شهر جای گرفتند.</w:t>
      </w:r>
      <w:r w:rsidR="00393EB7">
        <w:rPr>
          <w:rFonts w:hint="cs"/>
          <w:rtl/>
        </w:rPr>
        <w:t xml:space="preserve"> ولی چون بهاء و یحیی به شدت با یکدیگر دشمنی می</w:t>
      </w:r>
      <w:r w:rsidR="001A63FB">
        <w:rPr>
          <w:rFonts w:hint="eastAsia"/>
          <w:rtl/>
        </w:rPr>
        <w:t xml:space="preserve">‌ورزیدند و کشتار و فتنه میان </w:t>
      </w:r>
      <w:r w:rsidR="001A63FB" w:rsidRPr="005026A2">
        <w:rPr>
          <w:rFonts w:hint="eastAsia"/>
          <w:rtl/>
        </w:rPr>
        <w:t>پیروان</w:t>
      </w:r>
      <w:r w:rsidR="00D314AD" w:rsidRPr="005026A2">
        <w:rPr>
          <w:rFonts w:hint="eastAsia"/>
          <w:rtl/>
        </w:rPr>
        <w:t xml:space="preserve"> آن‌ها </w:t>
      </w:r>
      <w:r w:rsidR="001A63FB" w:rsidRPr="005026A2">
        <w:rPr>
          <w:rFonts w:hint="eastAsia"/>
          <w:rtl/>
        </w:rPr>
        <w:t xml:space="preserve">پیش آمد، دولت عثمانی ناگزیر </w:t>
      </w:r>
      <w:r w:rsidR="001A63FB" w:rsidRPr="005026A2">
        <w:rPr>
          <w:rFonts w:hint="cs"/>
          <w:rtl/>
        </w:rPr>
        <w:t>–</w:t>
      </w:r>
      <w:r w:rsidR="001A63FB" w:rsidRPr="005026A2">
        <w:rPr>
          <w:rFonts w:hint="eastAsia"/>
          <w:rtl/>
        </w:rPr>
        <w:t xml:space="preserve"> پس </w:t>
      </w:r>
      <w:r w:rsidR="001A63FB" w:rsidRPr="005026A2">
        <w:rPr>
          <w:rFonts w:hint="cs"/>
          <w:rtl/>
        </w:rPr>
        <w:t xml:space="preserve">از چهار سال و چند ماه اقامت ایشان در </w:t>
      </w:r>
      <w:r w:rsidR="0048277C" w:rsidRPr="005026A2">
        <w:rPr>
          <w:rFonts w:hint="cs"/>
          <w:rtl/>
        </w:rPr>
        <w:t xml:space="preserve">أدرنه </w:t>
      </w:r>
      <w:r w:rsidR="003C1870" w:rsidRPr="005026A2">
        <w:rPr>
          <w:rFonts w:hint="cs"/>
          <w:rtl/>
        </w:rPr>
        <w:t>–</w:t>
      </w:r>
      <w:r w:rsidR="0048277C" w:rsidRPr="005026A2">
        <w:rPr>
          <w:rFonts w:hint="cs"/>
          <w:rtl/>
        </w:rPr>
        <w:t xml:space="preserve"> </w:t>
      </w:r>
      <w:r w:rsidR="003C1870" w:rsidRPr="005026A2">
        <w:rPr>
          <w:rFonts w:hint="cs"/>
          <w:rtl/>
        </w:rPr>
        <w:t xml:space="preserve">هرکدام </w:t>
      </w:r>
      <w:r w:rsidR="00967F6C" w:rsidRPr="005026A2">
        <w:rPr>
          <w:rFonts w:hint="cs"/>
          <w:rtl/>
        </w:rPr>
        <w:t>را به سویی فرستاد</w:t>
      </w:r>
      <w:r w:rsidR="00860401" w:rsidRPr="005026A2">
        <w:rPr>
          <w:rFonts w:hint="cs"/>
          <w:rtl/>
        </w:rPr>
        <w:t>،</w:t>
      </w:r>
      <w:r w:rsidR="00967F6C" w:rsidRPr="005026A2">
        <w:rPr>
          <w:rFonts w:hint="cs"/>
          <w:rtl/>
        </w:rPr>
        <w:t xml:space="preserve"> و </w:t>
      </w:r>
      <w:r w:rsidR="00B4202F" w:rsidRPr="005026A2">
        <w:rPr>
          <w:rFonts w:hint="cs"/>
          <w:rtl/>
        </w:rPr>
        <w:t>حسینعلی بهاء</w:t>
      </w:r>
      <w:r w:rsidR="00967F6C" w:rsidRPr="005026A2">
        <w:rPr>
          <w:rFonts w:hint="cs"/>
          <w:rtl/>
        </w:rPr>
        <w:t xml:space="preserve"> را به عکا (از توابع فلسطین و از بنادر قدیمی و معروف مدیترانه) و یحیی ازل را به جزیر</w:t>
      </w:r>
      <w:r w:rsidR="005026A2">
        <w:rPr>
          <w:rFonts w:hint="cs"/>
          <w:rtl/>
        </w:rPr>
        <w:t>ۀ</w:t>
      </w:r>
      <w:r w:rsidR="00967F6C" w:rsidRPr="005026A2">
        <w:rPr>
          <w:rFonts w:hint="cs"/>
          <w:rtl/>
        </w:rPr>
        <w:t xml:space="preserve"> </w:t>
      </w:r>
      <w:r w:rsidR="00B22F7D" w:rsidRPr="005026A2">
        <w:rPr>
          <w:rFonts w:hint="cs"/>
          <w:rtl/>
        </w:rPr>
        <w:t xml:space="preserve">قبرس </w:t>
      </w:r>
      <w:r w:rsidR="006C0D38" w:rsidRPr="005026A2">
        <w:rPr>
          <w:rFonts w:hint="cs"/>
          <w:rtl/>
        </w:rPr>
        <w:t>تبعید کرد</w:t>
      </w:r>
      <w:r w:rsidR="00860401" w:rsidRPr="005026A2">
        <w:rPr>
          <w:rFonts w:hint="cs"/>
          <w:rtl/>
        </w:rPr>
        <w:t>،</w:t>
      </w:r>
      <w:r w:rsidR="006C0D38" w:rsidRPr="005026A2">
        <w:rPr>
          <w:rFonts w:hint="cs"/>
          <w:rtl/>
        </w:rPr>
        <w:t xml:space="preserve"> و با هریک از آن دو</w:t>
      </w:r>
      <w:r w:rsidR="00F74818" w:rsidRPr="005026A2">
        <w:rPr>
          <w:rFonts w:hint="cs"/>
          <w:rtl/>
        </w:rPr>
        <w:t>،</w:t>
      </w:r>
      <w:r w:rsidR="006C0D38" w:rsidRPr="005026A2">
        <w:rPr>
          <w:rFonts w:hint="cs"/>
          <w:rtl/>
        </w:rPr>
        <w:t xml:space="preserve"> چهار تن از مریدان دیگری را نیز روانه ساخت تا گفتا</w:t>
      </w:r>
      <w:r w:rsidR="00860401" w:rsidRPr="005026A2">
        <w:rPr>
          <w:rFonts w:hint="cs"/>
          <w:rtl/>
        </w:rPr>
        <w:t>ر</w:t>
      </w:r>
      <w:r w:rsidR="006C0D38" w:rsidRPr="005026A2">
        <w:rPr>
          <w:rFonts w:hint="cs"/>
          <w:rtl/>
        </w:rPr>
        <w:t xml:space="preserve"> و رفتار هرکدام را زیر نظر داشته باشند، و به</w:t>
      </w:r>
      <w:r w:rsidR="00860401" w:rsidRPr="005026A2">
        <w:rPr>
          <w:rFonts w:hint="cs"/>
          <w:rtl/>
        </w:rPr>
        <w:t xml:space="preserve"> مأموران دولت عثمانی گزارش دهند</w:t>
      </w:r>
      <w:r w:rsidR="006C0D38" w:rsidRPr="005026A2">
        <w:rPr>
          <w:rFonts w:hint="cs"/>
          <w:vertAlign w:val="superscript"/>
          <w:rtl/>
        </w:rPr>
        <w:t>(</w:t>
      </w:r>
      <w:r w:rsidR="006C0D38" w:rsidRPr="005026A2">
        <w:rPr>
          <w:vertAlign w:val="superscript"/>
          <w:rtl/>
        </w:rPr>
        <w:footnoteReference w:id="382"/>
      </w:r>
      <w:r w:rsidR="006C0D38" w:rsidRPr="005026A2">
        <w:rPr>
          <w:rFonts w:hint="cs"/>
          <w:vertAlign w:val="superscript"/>
          <w:rtl/>
        </w:rPr>
        <w:t>)</w:t>
      </w:r>
      <w:r w:rsidR="006C0D38" w:rsidRPr="005026A2">
        <w:rPr>
          <w:rFonts w:hint="cs"/>
          <w:rtl/>
        </w:rPr>
        <w:t xml:space="preserve">. اما از کسانی که قرار بود با </w:t>
      </w:r>
      <w:r w:rsidR="00B4202F" w:rsidRPr="005026A2">
        <w:rPr>
          <w:rFonts w:hint="cs"/>
          <w:rtl/>
        </w:rPr>
        <w:t>حسینعلی بهاء</w:t>
      </w:r>
      <w:r w:rsidR="006C0D38" w:rsidRPr="005026A2">
        <w:rPr>
          <w:rFonts w:hint="cs"/>
          <w:rtl/>
        </w:rPr>
        <w:t xml:space="preserve"> همراهی کنند، یکی به نام </w:t>
      </w:r>
      <w:r w:rsidR="004708FC" w:rsidRPr="005026A2">
        <w:rPr>
          <w:rFonts w:hint="cs"/>
          <w:rtl/>
        </w:rPr>
        <w:t>میرزا نصرال</w:t>
      </w:r>
      <w:r w:rsidR="00860401" w:rsidRPr="005026A2">
        <w:rPr>
          <w:rFonts w:hint="cs"/>
          <w:rtl/>
        </w:rPr>
        <w:t>ل</w:t>
      </w:r>
      <w:r w:rsidR="004708FC" w:rsidRPr="005026A2">
        <w:rPr>
          <w:rFonts w:hint="cs"/>
          <w:rtl/>
        </w:rPr>
        <w:t xml:space="preserve">ه تفرشی </w:t>
      </w:r>
      <w:r w:rsidR="00390BC9" w:rsidRPr="005026A2">
        <w:rPr>
          <w:rFonts w:hint="cs"/>
          <w:rtl/>
        </w:rPr>
        <w:t>در همان اوائل کار و پیش از ورود به عکا مسموم گشت! و سه تن دیگر هم به نام</w:t>
      </w:r>
      <w:r w:rsidR="00FE61EE" w:rsidRPr="005026A2">
        <w:rPr>
          <w:rFonts w:hint="eastAsia"/>
          <w:rtl/>
        </w:rPr>
        <w:t xml:space="preserve">‌های </w:t>
      </w:r>
      <w:r w:rsidR="0037495C" w:rsidRPr="005026A2">
        <w:rPr>
          <w:rFonts w:hint="cs"/>
          <w:rtl/>
        </w:rPr>
        <w:t xml:space="preserve">سید محمد اصفهانی </w:t>
      </w:r>
      <w:r w:rsidR="004B29B4" w:rsidRPr="005026A2">
        <w:rPr>
          <w:rFonts w:hint="eastAsia"/>
          <w:rtl/>
        </w:rPr>
        <w:t xml:space="preserve">‌و </w:t>
      </w:r>
      <w:r w:rsidR="00BA4622" w:rsidRPr="005026A2">
        <w:rPr>
          <w:rFonts w:hint="cs"/>
          <w:rtl/>
        </w:rPr>
        <w:t xml:space="preserve">آقاجان بیک و میرزا رضا قلی تفرشی </w:t>
      </w:r>
      <w:r w:rsidR="00364ED2" w:rsidRPr="005026A2">
        <w:rPr>
          <w:rFonts w:hint="cs"/>
          <w:rtl/>
        </w:rPr>
        <w:t>(براد</w:t>
      </w:r>
      <w:r w:rsidR="00F74818" w:rsidRPr="005026A2">
        <w:rPr>
          <w:rFonts w:hint="cs"/>
          <w:rtl/>
        </w:rPr>
        <w:t>ر میرزا نصرالله) بدست یاران بهاء</w:t>
      </w:r>
      <w:r w:rsidR="00364ED2" w:rsidRPr="005026A2">
        <w:rPr>
          <w:rFonts w:hint="cs"/>
          <w:rtl/>
        </w:rPr>
        <w:t xml:space="preserve"> کشته شدند! </w:t>
      </w:r>
      <w:r w:rsidR="00102F53" w:rsidRPr="005026A2">
        <w:rPr>
          <w:rFonts w:hint="cs"/>
          <w:rtl/>
        </w:rPr>
        <w:t xml:space="preserve">شوقی افندی </w:t>
      </w:r>
      <w:r w:rsidR="004200A4" w:rsidRPr="005026A2">
        <w:rPr>
          <w:rFonts w:hint="cs"/>
          <w:rtl/>
        </w:rPr>
        <w:t>(نواد</w:t>
      </w:r>
      <w:r w:rsidR="005026A2">
        <w:rPr>
          <w:rFonts w:hint="cs"/>
          <w:rtl/>
        </w:rPr>
        <w:t>ۀ</w:t>
      </w:r>
      <w:r w:rsidR="004200A4" w:rsidRPr="005026A2">
        <w:rPr>
          <w:rFonts w:hint="cs"/>
          <w:rtl/>
        </w:rPr>
        <w:t xml:space="preserve"> بهاء) در کتاب </w:t>
      </w:r>
      <w:r w:rsidR="00F02157" w:rsidRPr="005026A2">
        <w:rPr>
          <w:rFonts w:hint="cs"/>
          <w:rtl/>
        </w:rPr>
        <w:t xml:space="preserve">«قرن بدیع» </w:t>
      </w:r>
      <w:r w:rsidR="00E20303" w:rsidRPr="005026A2">
        <w:rPr>
          <w:rFonts w:hint="cs"/>
          <w:rtl/>
        </w:rPr>
        <w:t>تصریح</w:t>
      </w:r>
      <w:r w:rsidR="00E20303">
        <w:rPr>
          <w:rFonts w:hint="cs"/>
          <w:rtl/>
        </w:rPr>
        <w:t xml:space="preserve"> می</w:t>
      </w:r>
      <w:r w:rsidR="00005F28">
        <w:rPr>
          <w:rFonts w:hint="eastAsia"/>
          <w:rtl/>
        </w:rPr>
        <w:t>‌کند که:</w:t>
      </w:r>
    </w:p>
    <w:p w:rsidR="00005F28" w:rsidRDefault="00542581" w:rsidP="005026A2">
      <w:pPr>
        <w:pStyle w:val="a4"/>
        <w:rPr>
          <w:rtl/>
        </w:rPr>
      </w:pPr>
      <w:r>
        <w:rPr>
          <w:rFonts w:hint="cs"/>
          <w:rtl/>
        </w:rPr>
        <w:t>«هفت نفر از أصحاب</w:t>
      </w:r>
      <w:r w:rsidR="00F74818">
        <w:rPr>
          <w:rFonts w:hint="cs"/>
          <w:rtl/>
        </w:rPr>
        <w:t>،</w:t>
      </w:r>
      <w:r>
        <w:rPr>
          <w:rFonts w:hint="cs"/>
          <w:rtl/>
        </w:rPr>
        <w:t xml:space="preserve"> در خفیه مت</w:t>
      </w:r>
      <w:r w:rsidR="00F74818">
        <w:rPr>
          <w:rFonts w:hint="cs"/>
          <w:rtl/>
        </w:rPr>
        <w:t>ّ</w:t>
      </w:r>
      <w:r>
        <w:rPr>
          <w:rFonts w:hint="cs"/>
          <w:rtl/>
        </w:rPr>
        <w:t>فق و همداستان شدند و به قتل سه نفر از آن نفوس خبیثه از جمله سید محمد اصفهانی و آقاجان مبادرت نمودند»!</w:t>
      </w:r>
      <w:r w:rsidRPr="00542581">
        <w:rPr>
          <w:rFonts w:hint="cs"/>
          <w:vertAlign w:val="superscript"/>
          <w:rtl/>
        </w:rPr>
        <w:t>(</w:t>
      </w:r>
      <w:r w:rsidRPr="00542581">
        <w:rPr>
          <w:rStyle w:val="FootnoteReference"/>
          <w:rFonts w:cs="B Zar"/>
          <w:rtl/>
        </w:rPr>
        <w:footnoteReference w:id="383"/>
      </w:r>
      <w:r w:rsidRPr="00542581">
        <w:rPr>
          <w:rFonts w:hint="cs"/>
          <w:vertAlign w:val="superscript"/>
          <w:rtl/>
        </w:rPr>
        <w:t>)</w:t>
      </w:r>
      <w:r w:rsidR="002A1246">
        <w:rPr>
          <w:rFonts w:hint="cs"/>
          <w:rtl/>
        </w:rPr>
        <w:t>.</w:t>
      </w:r>
    </w:p>
    <w:p w:rsidR="00C342A0" w:rsidRDefault="00C342A0" w:rsidP="005026A2">
      <w:pPr>
        <w:pStyle w:val="a4"/>
        <w:rPr>
          <w:rtl/>
        </w:rPr>
      </w:pPr>
      <w:r>
        <w:rPr>
          <w:rFonts w:hint="cs"/>
          <w:rtl/>
        </w:rPr>
        <w:t xml:space="preserve">باری، میرزا </w:t>
      </w:r>
      <w:r w:rsidR="00B4202F">
        <w:rPr>
          <w:rFonts w:hint="cs"/>
          <w:rtl/>
        </w:rPr>
        <w:t>حسینعلی بهاء</w:t>
      </w:r>
      <w:r>
        <w:rPr>
          <w:rFonts w:hint="cs"/>
          <w:rtl/>
        </w:rPr>
        <w:t xml:space="preserve"> از 12 جمادی الأولی 1285 (هـ.ق.) در شهر عک</w:t>
      </w:r>
      <w:r w:rsidR="00F01900">
        <w:rPr>
          <w:rFonts w:hint="cs"/>
          <w:rtl/>
        </w:rPr>
        <w:t>ّ</w:t>
      </w:r>
      <w:r>
        <w:rPr>
          <w:rFonts w:hint="cs"/>
          <w:rtl/>
        </w:rPr>
        <w:t>ا ساکن شد و</w:t>
      </w:r>
      <w:r w:rsidR="00F01900">
        <w:rPr>
          <w:rFonts w:hint="cs"/>
          <w:rtl/>
        </w:rPr>
        <w:t xml:space="preserve"> تا پایان عمر در آنجا به سر برد.</w:t>
      </w:r>
      <w:r>
        <w:rPr>
          <w:rFonts w:hint="cs"/>
          <w:rtl/>
        </w:rPr>
        <w:t xml:space="preserve"> عک</w:t>
      </w:r>
      <w:r w:rsidR="00F01900">
        <w:rPr>
          <w:rFonts w:hint="cs"/>
          <w:rtl/>
        </w:rPr>
        <w:t>ّ</w:t>
      </w:r>
      <w:r>
        <w:rPr>
          <w:rFonts w:hint="cs"/>
          <w:rtl/>
        </w:rPr>
        <w:t>ا</w:t>
      </w:r>
      <w:r w:rsidR="009D5978">
        <w:rPr>
          <w:rFonts w:hint="cs"/>
          <w:rtl/>
        </w:rPr>
        <w:t xml:space="preserve"> همان</w:t>
      </w:r>
      <w:r>
        <w:rPr>
          <w:rFonts w:hint="cs"/>
          <w:rtl/>
        </w:rPr>
        <w:t xml:space="preserve"> شهری است که میرزا از آن به </w:t>
      </w:r>
      <w:r w:rsidR="00AC5F78" w:rsidRPr="009655F9">
        <w:rPr>
          <w:rStyle w:val="Char3"/>
          <w:rFonts w:hint="cs"/>
          <w:rtl/>
        </w:rPr>
        <w:t xml:space="preserve">«سجن </w:t>
      </w:r>
      <w:r w:rsidR="00AC5F78" w:rsidRPr="009655F9">
        <w:rPr>
          <w:rStyle w:val="Char3"/>
          <w:rFonts w:hint="cs"/>
          <w:rtl/>
        </w:rPr>
        <w:lastRenderedPageBreak/>
        <w:t>عظیم»</w:t>
      </w:r>
      <w:r w:rsidR="00353E31" w:rsidRPr="00353E31">
        <w:rPr>
          <w:rFonts w:hint="cs"/>
          <w:vertAlign w:val="superscript"/>
          <w:rtl/>
        </w:rPr>
        <w:t>(</w:t>
      </w:r>
      <w:r w:rsidR="00353E31" w:rsidRPr="00353E31">
        <w:rPr>
          <w:rStyle w:val="FootnoteReference"/>
          <w:rFonts w:cs="B Zar"/>
          <w:rtl/>
        </w:rPr>
        <w:footnoteReference w:id="384"/>
      </w:r>
      <w:r w:rsidR="00353E31" w:rsidRPr="00353E31">
        <w:rPr>
          <w:rFonts w:hint="cs"/>
          <w:vertAlign w:val="superscript"/>
          <w:rtl/>
        </w:rPr>
        <w:t>)</w:t>
      </w:r>
      <w:r w:rsidR="00353E31">
        <w:rPr>
          <w:rFonts w:hint="cs"/>
          <w:rtl/>
        </w:rPr>
        <w:t xml:space="preserve"> تعبیر کرده و از خواری و ذلت خود در آن شهر شکوه نموده است</w:t>
      </w:r>
      <w:r w:rsidR="009D5978">
        <w:rPr>
          <w:rFonts w:hint="cs"/>
          <w:rtl/>
        </w:rPr>
        <w:t>،</w:t>
      </w:r>
      <w:r w:rsidR="00353E31">
        <w:rPr>
          <w:rFonts w:hint="cs"/>
          <w:rtl/>
        </w:rPr>
        <w:t xml:space="preserve"> چنانکه می</w:t>
      </w:r>
      <w:r w:rsidR="003F5AA2">
        <w:rPr>
          <w:rFonts w:hint="eastAsia"/>
          <w:rtl/>
        </w:rPr>
        <w:t>‌نویسد</w:t>
      </w:r>
      <w:r w:rsidR="003F5AA2">
        <w:rPr>
          <w:rFonts w:hint="cs"/>
          <w:rtl/>
        </w:rPr>
        <w:t>:</w:t>
      </w:r>
    </w:p>
    <w:p w:rsidR="003F5AA2" w:rsidRPr="008F22E7" w:rsidRDefault="009655F9" w:rsidP="009655F9">
      <w:pPr>
        <w:tabs>
          <w:tab w:val="left" w:pos="8640"/>
        </w:tabs>
        <w:bidi/>
        <w:ind w:firstLine="284"/>
        <w:jc w:val="both"/>
        <w:rPr>
          <w:rFonts w:cs="B Zar"/>
          <w:sz w:val="28"/>
          <w:szCs w:val="28"/>
          <w:rtl/>
        </w:rPr>
      </w:pPr>
      <w:r w:rsidRPr="00640F50">
        <w:rPr>
          <w:rStyle w:val="Char3"/>
          <w:rtl/>
        </w:rPr>
        <w:t>«</w:t>
      </w:r>
      <w:r w:rsidR="00506AF1" w:rsidRPr="00640F50">
        <w:rPr>
          <w:rStyle w:val="Char3"/>
          <w:rFonts w:hint="cs"/>
          <w:rtl/>
        </w:rPr>
        <w:t>يا أيها السائ</w:t>
      </w:r>
      <w:r w:rsidR="003F5AA2" w:rsidRPr="00640F50">
        <w:rPr>
          <w:rStyle w:val="Char3"/>
          <w:rFonts w:hint="cs"/>
          <w:rtl/>
        </w:rPr>
        <w:t>ل</w:t>
      </w:r>
      <w:r w:rsidR="00F01900" w:rsidRPr="00640F50">
        <w:rPr>
          <w:rStyle w:val="Char3"/>
          <w:rFonts w:hint="cs"/>
          <w:rtl/>
        </w:rPr>
        <w:t>،</w:t>
      </w:r>
      <w:r w:rsidR="003F5AA2" w:rsidRPr="00640F50">
        <w:rPr>
          <w:rStyle w:val="Char3"/>
          <w:rFonts w:hint="cs"/>
          <w:rtl/>
        </w:rPr>
        <w:t xml:space="preserve"> ف</w:t>
      </w:r>
      <w:r w:rsidR="008F22E7" w:rsidRPr="00640F50">
        <w:rPr>
          <w:rStyle w:val="Char3"/>
          <w:rFonts w:hint="cs"/>
          <w:rtl/>
        </w:rPr>
        <w:t>ا</w:t>
      </w:r>
      <w:r w:rsidR="00506AF1" w:rsidRPr="00640F50">
        <w:rPr>
          <w:rStyle w:val="Char3"/>
          <w:rFonts w:hint="cs"/>
          <w:rtl/>
        </w:rPr>
        <w:t>علم بأن</w:t>
      </w:r>
      <w:r w:rsidR="00F01900" w:rsidRPr="00640F50">
        <w:rPr>
          <w:rStyle w:val="Char3"/>
          <w:rFonts w:hint="cs"/>
          <w:rtl/>
        </w:rPr>
        <w:t>ّ</w:t>
      </w:r>
      <w:r w:rsidR="00506AF1" w:rsidRPr="00640F50">
        <w:rPr>
          <w:rStyle w:val="Char3"/>
          <w:rFonts w:hint="cs"/>
          <w:rtl/>
        </w:rPr>
        <w:t xml:space="preserve"> الن</w:t>
      </w:r>
      <w:r w:rsidR="00F01900" w:rsidRPr="00640F50">
        <w:rPr>
          <w:rStyle w:val="Char3"/>
          <w:rFonts w:hint="cs"/>
          <w:rtl/>
        </w:rPr>
        <w:t>ّ</w:t>
      </w:r>
      <w:r w:rsidR="00506AF1" w:rsidRPr="00640F50">
        <w:rPr>
          <w:rStyle w:val="Char3"/>
          <w:rFonts w:hint="cs"/>
          <w:rtl/>
        </w:rPr>
        <w:t>اس يفتخرون بالعلم و</w:t>
      </w:r>
      <w:r w:rsidR="003F5AA2" w:rsidRPr="00640F50">
        <w:rPr>
          <w:rStyle w:val="Char3"/>
          <w:rFonts w:hint="cs"/>
          <w:rtl/>
        </w:rPr>
        <w:t>يمدحونه ولكن العبد أشكوا منه، لولاه ما حبس البهاء في سجن عك</w:t>
      </w:r>
      <w:r w:rsidR="00F01900" w:rsidRPr="00640F50">
        <w:rPr>
          <w:rStyle w:val="Char3"/>
          <w:rFonts w:hint="cs"/>
          <w:rtl/>
        </w:rPr>
        <w:t>ّ</w:t>
      </w:r>
      <w:r w:rsidR="003F5AA2" w:rsidRPr="00640F50">
        <w:rPr>
          <w:rStyle w:val="Char3"/>
          <w:rFonts w:hint="cs"/>
          <w:rtl/>
        </w:rPr>
        <w:t>ا بالذل</w:t>
      </w:r>
      <w:r w:rsidR="00F01900" w:rsidRPr="00640F50">
        <w:rPr>
          <w:rStyle w:val="Char3"/>
          <w:rFonts w:hint="cs"/>
          <w:rtl/>
        </w:rPr>
        <w:t>ّ</w:t>
      </w:r>
      <w:r w:rsidR="003F5AA2" w:rsidRPr="00640F50">
        <w:rPr>
          <w:rStyle w:val="Char3"/>
          <w:rFonts w:hint="cs"/>
          <w:rtl/>
        </w:rPr>
        <w:t>ة الكبر</w:t>
      </w:r>
      <w:r w:rsidR="008F22E7" w:rsidRPr="00640F50">
        <w:rPr>
          <w:rStyle w:val="Char3"/>
          <w:rFonts w:hint="cs"/>
          <w:rtl/>
        </w:rPr>
        <w:t>ى</w:t>
      </w:r>
      <w:r w:rsidRPr="00640F50">
        <w:rPr>
          <w:rStyle w:val="Char3"/>
          <w:rtl/>
        </w:rPr>
        <w:t>»</w:t>
      </w:r>
      <w:r w:rsidR="003F5AA2" w:rsidRPr="008F22E7">
        <w:rPr>
          <w:rFonts w:cs="B Zar" w:hint="cs"/>
          <w:sz w:val="28"/>
          <w:szCs w:val="28"/>
          <w:vertAlign w:val="superscript"/>
          <w:rtl/>
          <w:lang w:bidi="fa-IR"/>
        </w:rPr>
        <w:t>(</w:t>
      </w:r>
      <w:r w:rsidR="003F5AA2" w:rsidRPr="008F22E7">
        <w:rPr>
          <w:rStyle w:val="FootnoteReference"/>
          <w:rFonts w:cs="B Zar"/>
          <w:sz w:val="28"/>
          <w:szCs w:val="28"/>
          <w:rtl/>
          <w:lang w:bidi="fa-IR"/>
        </w:rPr>
        <w:footnoteReference w:id="385"/>
      </w:r>
      <w:r w:rsidR="003F5AA2" w:rsidRPr="008F22E7">
        <w:rPr>
          <w:rFonts w:cs="B Zar" w:hint="cs"/>
          <w:sz w:val="28"/>
          <w:szCs w:val="28"/>
          <w:vertAlign w:val="superscript"/>
          <w:rtl/>
          <w:lang w:bidi="fa-IR"/>
        </w:rPr>
        <w:t>)</w:t>
      </w:r>
      <w:r w:rsidR="003F5AA2" w:rsidRPr="005026A2">
        <w:rPr>
          <w:rStyle w:val="Char4"/>
          <w:rFonts w:hint="cs"/>
          <w:rtl/>
        </w:rPr>
        <w:t>.</w:t>
      </w:r>
    </w:p>
    <w:p w:rsidR="003F5AA2" w:rsidRDefault="007327FD" w:rsidP="005026A2">
      <w:pPr>
        <w:pStyle w:val="a4"/>
        <w:rPr>
          <w:rtl/>
        </w:rPr>
      </w:pPr>
      <w:r>
        <w:rPr>
          <w:rFonts w:hint="cs"/>
          <w:rtl/>
        </w:rPr>
        <w:t>یعنی: «ای پرسنده</w:t>
      </w:r>
      <w:r w:rsidR="00DF1CA1">
        <w:rPr>
          <w:rFonts w:hint="cs"/>
          <w:rtl/>
        </w:rPr>
        <w:t>!</w:t>
      </w:r>
      <w:r>
        <w:rPr>
          <w:rFonts w:hint="cs"/>
          <w:rtl/>
        </w:rPr>
        <w:t xml:space="preserve"> بدان که مردم به دانش افتخار می</w:t>
      </w:r>
      <w:r w:rsidR="00500C8C">
        <w:rPr>
          <w:rFonts w:hint="eastAsia"/>
          <w:rtl/>
        </w:rPr>
        <w:t>‌کنند و آن را می</w:t>
      </w:r>
      <w:r w:rsidR="00E54ABE">
        <w:rPr>
          <w:rFonts w:hint="cs"/>
          <w:rtl/>
        </w:rPr>
        <w:t>‌ستایند ولی این بنده</w:t>
      </w:r>
      <w:r w:rsidR="00F01900">
        <w:rPr>
          <w:rFonts w:hint="cs"/>
          <w:rtl/>
        </w:rPr>
        <w:t>، از آن شکایت دارم.</w:t>
      </w:r>
      <w:r w:rsidR="00E54ABE">
        <w:rPr>
          <w:rFonts w:hint="cs"/>
          <w:rtl/>
        </w:rPr>
        <w:t xml:space="preserve"> اگر دانش </w:t>
      </w:r>
      <w:r w:rsidR="00F01900">
        <w:rPr>
          <w:rFonts w:hint="cs"/>
          <w:rtl/>
        </w:rPr>
        <w:t>ن</w:t>
      </w:r>
      <w:r w:rsidR="00E54ABE">
        <w:rPr>
          <w:rFonts w:hint="cs"/>
          <w:rtl/>
        </w:rPr>
        <w:t>بود</w:t>
      </w:r>
      <w:r w:rsidR="00F01900">
        <w:rPr>
          <w:rFonts w:hint="cs"/>
          <w:rtl/>
        </w:rPr>
        <w:t>،</w:t>
      </w:r>
      <w:r w:rsidR="00E54ABE">
        <w:rPr>
          <w:rFonts w:hint="cs"/>
          <w:rtl/>
        </w:rPr>
        <w:t xml:space="preserve"> بهاء در زندان عکا با بزرگترین ذلت و خواری زندانی نمی</w:t>
      </w:r>
      <w:r w:rsidR="000D3FD2">
        <w:rPr>
          <w:rFonts w:hint="eastAsia"/>
          <w:rtl/>
        </w:rPr>
        <w:t>‌شد»</w:t>
      </w:r>
      <w:r w:rsidR="008D2C3C">
        <w:rPr>
          <w:rFonts w:hint="eastAsia"/>
          <w:rtl/>
        </w:rPr>
        <w:t>!</w:t>
      </w:r>
    </w:p>
    <w:p w:rsidR="000D3FD2" w:rsidRDefault="00B23CCB" w:rsidP="005026A2">
      <w:pPr>
        <w:pStyle w:val="a4"/>
        <w:rPr>
          <w:rtl/>
        </w:rPr>
      </w:pPr>
      <w:r>
        <w:rPr>
          <w:rFonts w:hint="cs"/>
          <w:rtl/>
        </w:rPr>
        <w:t xml:space="preserve">شگفت است </w:t>
      </w:r>
      <w:r w:rsidRPr="005026A2">
        <w:rPr>
          <w:rFonts w:hint="cs"/>
          <w:rtl/>
        </w:rPr>
        <w:t xml:space="preserve">که </w:t>
      </w:r>
      <w:r w:rsidR="002B5C83" w:rsidRPr="005026A2">
        <w:rPr>
          <w:rFonts w:hint="cs"/>
          <w:rtl/>
        </w:rPr>
        <w:t xml:space="preserve">«مظهر ذات خدا» </w:t>
      </w:r>
      <w:r w:rsidR="005F5727" w:rsidRPr="005026A2">
        <w:rPr>
          <w:rFonts w:hint="cs"/>
          <w:rtl/>
        </w:rPr>
        <w:t>از دانش و آگاهی</w:t>
      </w:r>
      <w:r w:rsidR="005F5727">
        <w:rPr>
          <w:rFonts w:hint="cs"/>
          <w:rtl/>
        </w:rPr>
        <w:t xml:space="preserve"> شکایت کند با آن که همه می‌</w:t>
      </w:r>
      <w:r w:rsidR="00786D3B">
        <w:rPr>
          <w:rFonts w:hint="cs"/>
          <w:rtl/>
        </w:rPr>
        <w:t>دانند جهل و دانایی موجب ستمگری بندگان به یکدیگر می</w:t>
      </w:r>
      <w:r w:rsidR="003F6DCE">
        <w:rPr>
          <w:rFonts w:hint="eastAsia"/>
          <w:rtl/>
        </w:rPr>
        <w:t xml:space="preserve">‌شود، لازم بود که از نادانی دشمنان </w:t>
      </w:r>
      <w:r w:rsidR="0058122D">
        <w:rPr>
          <w:rFonts w:hint="eastAsia"/>
          <w:rtl/>
        </w:rPr>
        <w:t>شکوه نماید نه از علم دانشمندان!</w:t>
      </w:r>
    </w:p>
    <w:p w:rsidR="003F6DCE" w:rsidRDefault="003F6DCE" w:rsidP="005026A2">
      <w:pPr>
        <w:pStyle w:val="a4"/>
        <w:rPr>
          <w:rtl/>
        </w:rPr>
      </w:pPr>
      <w:r>
        <w:rPr>
          <w:rFonts w:hint="cs"/>
          <w:rtl/>
        </w:rPr>
        <w:t>و</w:t>
      </w:r>
      <w:r w:rsidR="0058122D">
        <w:rPr>
          <w:rFonts w:hint="cs"/>
          <w:rtl/>
        </w:rPr>
        <w:t xml:space="preserve"> </w:t>
      </w:r>
      <w:r w:rsidR="0058122D" w:rsidRPr="005026A2">
        <w:rPr>
          <w:rFonts w:hint="cs"/>
          <w:rtl/>
        </w:rPr>
        <w:t>آ</w:t>
      </w:r>
      <w:r w:rsidRPr="005026A2">
        <w:rPr>
          <w:rFonts w:hint="cs"/>
          <w:rtl/>
        </w:rPr>
        <w:t xml:space="preserve">نگهی </w:t>
      </w:r>
      <w:r w:rsidR="00FD1C45" w:rsidRPr="005026A2">
        <w:rPr>
          <w:rFonts w:hint="cs"/>
          <w:rtl/>
        </w:rPr>
        <w:t xml:space="preserve">«مظهر ذات خدا» </w:t>
      </w:r>
      <w:r w:rsidR="00107E23" w:rsidRPr="005026A2">
        <w:rPr>
          <w:rFonts w:hint="cs"/>
          <w:rtl/>
        </w:rPr>
        <w:t xml:space="preserve">را با </w:t>
      </w:r>
      <w:r w:rsidR="00FC0E92" w:rsidRPr="005026A2">
        <w:rPr>
          <w:rFonts w:hint="cs"/>
          <w:rtl/>
        </w:rPr>
        <w:t xml:space="preserve">«ذلت کبری» </w:t>
      </w:r>
      <w:r w:rsidR="00AD6173" w:rsidRPr="005026A2">
        <w:rPr>
          <w:rFonts w:hint="cs"/>
          <w:rtl/>
        </w:rPr>
        <w:t>چه</w:t>
      </w:r>
      <w:r w:rsidR="00AD6173">
        <w:rPr>
          <w:rFonts w:hint="cs"/>
          <w:rtl/>
        </w:rPr>
        <w:t xml:space="preserve"> مناسب</w:t>
      </w:r>
      <w:r w:rsidR="00DF1CA1">
        <w:rPr>
          <w:rFonts w:hint="cs"/>
          <w:rtl/>
        </w:rPr>
        <w:t>ت</w:t>
      </w:r>
      <w:r w:rsidR="00AD6173">
        <w:rPr>
          <w:rFonts w:hint="cs"/>
          <w:rtl/>
        </w:rPr>
        <w:t>؟ کسی که خویشتن را فانی در خدا بلکه عین ذات حق می‌</w:t>
      </w:r>
      <w:r w:rsidR="00807C75">
        <w:rPr>
          <w:rFonts w:hint="cs"/>
          <w:rtl/>
        </w:rPr>
        <w:t xml:space="preserve">پندارد، باید جز عزت و شکوه خداوندی چیزی در خود </w:t>
      </w:r>
      <w:r w:rsidR="00807C75" w:rsidRPr="005026A2">
        <w:rPr>
          <w:rFonts w:hint="cs"/>
          <w:rtl/>
        </w:rPr>
        <w:t>نبیند، این ضعف</w:t>
      </w:r>
      <w:r w:rsidR="00807C75">
        <w:rPr>
          <w:rFonts w:hint="cs"/>
          <w:rtl/>
        </w:rPr>
        <w:t xml:space="preserve"> و زبونی و تلون و بوقلمونی </w:t>
      </w:r>
      <w:r w:rsidR="0025462A">
        <w:rPr>
          <w:rFonts w:hint="cs"/>
          <w:rtl/>
        </w:rPr>
        <w:t>(که گاه اد</w:t>
      </w:r>
      <w:r w:rsidR="00BA3969">
        <w:rPr>
          <w:rFonts w:hint="cs"/>
          <w:rtl/>
        </w:rPr>
        <w:t>ّ</w:t>
      </w:r>
      <w:r w:rsidR="0025462A">
        <w:rPr>
          <w:rFonts w:hint="cs"/>
          <w:rtl/>
        </w:rPr>
        <w:t>عای عز</w:t>
      </w:r>
      <w:r w:rsidR="00BA3969">
        <w:rPr>
          <w:rFonts w:hint="cs"/>
          <w:rtl/>
        </w:rPr>
        <w:t>ّ</w:t>
      </w:r>
      <w:r w:rsidR="0025462A">
        <w:rPr>
          <w:rFonts w:hint="cs"/>
          <w:rtl/>
        </w:rPr>
        <w:t>ت ربوبی دارد و گاه از عجز و بیچارگی می</w:t>
      </w:r>
      <w:r w:rsidR="00BF7D8F">
        <w:rPr>
          <w:rFonts w:hint="eastAsia"/>
          <w:rtl/>
        </w:rPr>
        <w:t>‌نالد) به خوبی نشان می‌</w:t>
      </w:r>
      <w:r w:rsidR="00E10311">
        <w:rPr>
          <w:rFonts w:hint="cs"/>
          <w:rtl/>
        </w:rPr>
        <w:t>دهد که میرزا</w:t>
      </w:r>
      <w:r w:rsidR="00BA3969">
        <w:rPr>
          <w:rFonts w:hint="cs"/>
          <w:rtl/>
        </w:rPr>
        <w:t>،</w:t>
      </w:r>
      <w:r w:rsidR="00E10311">
        <w:rPr>
          <w:rFonts w:hint="cs"/>
          <w:rtl/>
        </w:rPr>
        <w:t xml:space="preserve"> سالک وادی اوهام بوده، نه دریافت</w:t>
      </w:r>
      <w:r w:rsidR="00BA3969">
        <w:rPr>
          <w:rFonts w:hint="eastAsia"/>
          <w:rtl/>
        </w:rPr>
        <w:t>‌کنند</w:t>
      </w:r>
      <w:r w:rsidR="005026A2">
        <w:rPr>
          <w:rFonts w:hint="cs"/>
          <w:rtl/>
        </w:rPr>
        <w:t>ۀ</w:t>
      </w:r>
      <w:r w:rsidR="00BA3969">
        <w:rPr>
          <w:rFonts w:hint="eastAsia"/>
          <w:rtl/>
        </w:rPr>
        <w:t xml:space="preserve"> وحی و الهام!</w:t>
      </w:r>
    </w:p>
    <w:p w:rsidR="00E64E71" w:rsidRDefault="00E64E71" w:rsidP="005026A2">
      <w:pPr>
        <w:pStyle w:val="a4"/>
        <w:rPr>
          <w:rtl/>
        </w:rPr>
      </w:pPr>
      <w:r>
        <w:rPr>
          <w:rFonts w:hint="cs"/>
          <w:rtl/>
        </w:rPr>
        <w:t xml:space="preserve">از جمله کارهایی که میرزا </w:t>
      </w:r>
      <w:r w:rsidR="00C4327C" w:rsidRPr="005026A2">
        <w:rPr>
          <w:rFonts w:hint="cs"/>
          <w:rtl/>
        </w:rPr>
        <w:t>حسینعلی</w:t>
      </w:r>
      <w:r w:rsidRPr="005026A2">
        <w:rPr>
          <w:rFonts w:hint="cs"/>
          <w:rtl/>
        </w:rPr>
        <w:t xml:space="preserve"> به ه</w:t>
      </w:r>
      <w:r w:rsidR="008269DB" w:rsidRPr="005026A2">
        <w:rPr>
          <w:rFonts w:hint="cs"/>
          <w:rtl/>
        </w:rPr>
        <w:t>ن</w:t>
      </w:r>
      <w:r w:rsidRPr="005026A2">
        <w:rPr>
          <w:rFonts w:hint="cs"/>
          <w:rtl/>
        </w:rPr>
        <w:t>گام اقامت در عک</w:t>
      </w:r>
      <w:r w:rsidR="00393393" w:rsidRPr="005026A2">
        <w:rPr>
          <w:rFonts w:hint="cs"/>
          <w:rtl/>
        </w:rPr>
        <w:t>ّ</w:t>
      </w:r>
      <w:r w:rsidRPr="005026A2">
        <w:rPr>
          <w:rFonts w:hint="cs"/>
          <w:rtl/>
        </w:rPr>
        <w:t>ا نمود نوشتن</w:t>
      </w:r>
      <w:r w:rsidR="000202F4" w:rsidRPr="005026A2">
        <w:rPr>
          <w:rFonts w:hint="cs"/>
          <w:rtl/>
        </w:rPr>
        <w:t xml:space="preserve"> کتاب‌ها</w:t>
      </w:r>
      <w:r w:rsidR="00A4491E" w:rsidRPr="005026A2">
        <w:rPr>
          <w:rFonts w:hint="eastAsia"/>
          <w:rtl/>
        </w:rPr>
        <w:t xml:space="preserve">ی </w:t>
      </w:r>
      <w:r w:rsidR="009B22DE" w:rsidRPr="005026A2">
        <w:rPr>
          <w:rFonts w:hint="cs"/>
          <w:rtl/>
        </w:rPr>
        <w:t xml:space="preserve">«اقدس» و «مبین» </w:t>
      </w:r>
      <w:r w:rsidR="006B581E" w:rsidRPr="005026A2">
        <w:rPr>
          <w:rFonts w:hint="cs"/>
          <w:rtl/>
        </w:rPr>
        <w:t xml:space="preserve">و الواح گوناگون نظیر </w:t>
      </w:r>
      <w:r w:rsidR="00D21AD0" w:rsidRPr="005026A2">
        <w:rPr>
          <w:rFonts w:hint="cs"/>
          <w:rtl/>
        </w:rPr>
        <w:t>اشراقات، بشارات، اقتدارات و طرازات...</w:t>
      </w:r>
      <w:r w:rsidR="008269DB" w:rsidRPr="005026A2">
        <w:rPr>
          <w:rFonts w:hint="cs"/>
          <w:rtl/>
        </w:rPr>
        <w:t xml:space="preserve"> بود،</w:t>
      </w:r>
      <w:r w:rsidR="00D21AD0" w:rsidRPr="005026A2">
        <w:rPr>
          <w:rFonts w:hint="cs"/>
          <w:rtl/>
        </w:rPr>
        <w:t xml:space="preserve"> </w:t>
      </w:r>
      <w:r w:rsidR="00A42A68" w:rsidRPr="005026A2">
        <w:rPr>
          <w:rFonts w:hint="cs"/>
          <w:rtl/>
        </w:rPr>
        <w:t>و همچنین ارسال نامه برای فرمانروایان و شخصیت‌</w:t>
      </w:r>
      <w:r w:rsidR="00301BFD" w:rsidRPr="005026A2">
        <w:rPr>
          <w:rFonts w:hint="cs"/>
          <w:rtl/>
        </w:rPr>
        <w:t xml:space="preserve">های مشهور چون: </w:t>
      </w:r>
      <w:r w:rsidR="006E0DAE" w:rsidRPr="005026A2">
        <w:rPr>
          <w:rFonts w:hint="cs"/>
          <w:rtl/>
        </w:rPr>
        <w:t>ناصرالدین شاه قاجار و ملک</w:t>
      </w:r>
      <w:r w:rsidR="005026A2">
        <w:rPr>
          <w:rFonts w:hint="cs"/>
          <w:rtl/>
        </w:rPr>
        <w:t>ۀ</w:t>
      </w:r>
      <w:r w:rsidR="006E0DAE" w:rsidRPr="005026A2">
        <w:rPr>
          <w:rFonts w:hint="cs"/>
          <w:rtl/>
        </w:rPr>
        <w:t xml:space="preserve"> انگلیس </w:t>
      </w:r>
      <w:r w:rsidR="00E805E6" w:rsidRPr="005026A2">
        <w:rPr>
          <w:rFonts w:hint="cs"/>
          <w:rtl/>
        </w:rPr>
        <w:t xml:space="preserve">(ویکتوریا) و </w:t>
      </w:r>
      <w:r w:rsidR="001554E0" w:rsidRPr="005026A2">
        <w:rPr>
          <w:rFonts w:hint="cs"/>
          <w:rtl/>
        </w:rPr>
        <w:t xml:space="preserve">پاپ </w:t>
      </w:r>
      <w:r w:rsidR="00C13597" w:rsidRPr="005026A2">
        <w:rPr>
          <w:rFonts w:hint="cs"/>
          <w:rtl/>
        </w:rPr>
        <w:t>(پی نهم) و جز ایشان.</w:t>
      </w:r>
      <w:r w:rsidR="00CC1870" w:rsidRPr="005026A2">
        <w:rPr>
          <w:rFonts w:hint="cs"/>
          <w:rtl/>
        </w:rPr>
        <w:t xml:space="preserve"> عجب آن که میرزا </w:t>
      </w:r>
      <w:r w:rsidR="00C4327C" w:rsidRPr="005026A2">
        <w:rPr>
          <w:rFonts w:hint="cs"/>
          <w:rtl/>
        </w:rPr>
        <w:t>حسینعلی</w:t>
      </w:r>
      <w:r w:rsidR="00CC1870" w:rsidRPr="005026A2">
        <w:rPr>
          <w:rFonts w:hint="cs"/>
          <w:rtl/>
        </w:rPr>
        <w:t xml:space="preserve"> نزد هرکس به رنگی درمی</w:t>
      </w:r>
      <w:r w:rsidR="006044F2" w:rsidRPr="005026A2">
        <w:rPr>
          <w:rFonts w:hint="eastAsia"/>
          <w:rtl/>
        </w:rPr>
        <w:t>‌آمد و سخنی دیگر می</w:t>
      </w:r>
      <w:r w:rsidR="00E844BB" w:rsidRPr="005026A2">
        <w:rPr>
          <w:rFonts w:hint="cs"/>
          <w:rtl/>
        </w:rPr>
        <w:t>‌گفت، مثلاً</w:t>
      </w:r>
      <w:r w:rsidR="00586793" w:rsidRPr="005026A2">
        <w:rPr>
          <w:rFonts w:hint="cs"/>
          <w:rtl/>
        </w:rPr>
        <w:t>:</w:t>
      </w:r>
      <w:r w:rsidR="00E844BB" w:rsidRPr="005026A2">
        <w:rPr>
          <w:rFonts w:hint="cs"/>
          <w:rtl/>
        </w:rPr>
        <w:t xml:space="preserve"> در برابر پادشاه ستمگری مانند </w:t>
      </w:r>
      <w:r w:rsidR="00DE709B" w:rsidRPr="005026A2">
        <w:rPr>
          <w:rFonts w:hint="cs"/>
          <w:rtl/>
        </w:rPr>
        <w:t>ناصرالدین شاه</w:t>
      </w:r>
      <w:r w:rsidR="00112327" w:rsidRPr="005026A2">
        <w:rPr>
          <w:rFonts w:hint="cs"/>
          <w:rtl/>
        </w:rPr>
        <w:t>،</w:t>
      </w:r>
      <w:r w:rsidR="00DE709B" w:rsidRPr="005026A2">
        <w:rPr>
          <w:rFonts w:hint="cs"/>
          <w:rtl/>
        </w:rPr>
        <w:t xml:space="preserve"> </w:t>
      </w:r>
      <w:r w:rsidR="009D68CB" w:rsidRPr="005026A2">
        <w:rPr>
          <w:rFonts w:hint="cs"/>
          <w:rtl/>
        </w:rPr>
        <w:t>راه تواضع و فروتنی پیش می</w:t>
      </w:r>
      <w:r w:rsidR="00F65AFF" w:rsidRPr="005026A2">
        <w:rPr>
          <w:rFonts w:hint="eastAsia"/>
          <w:rtl/>
        </w:rPr>
        <w:t>‌گرفت</w:t>
      </w:r>
      <w:r w:rsidR="006525CA" w:rsidRPr="005026A2">
        <w:rPr>
          <w:rFonts w:hint="cs"/>
          <w:rtl/>
        </w:rPr>
        <w:t xml:space="preserve"> و در نامه</w:t>
      </w:r>
      <w:r w:rsidR="00365B08" w:rsidRPr="005026A2">
        <w:rPr>
          <w:rFonts w:hint="eastAsia"/>
          <w:rtl/>
        </w:rPr>
        <w:t xml:space="preserve">‌های خود از </w:t>
      </w:r>
      <w:r w:rsidR="00606D30" w:rsidRPr="005026A2">
        <w:rPr>
          <w:rFonts w:hint="cs"/>
          <w:rtl/>
        </w:rPr>
        <w:t xml:space="preserve">غلامی </w:t>
      </w:r>
      <w:r w:rsidR="00987952" w:rsidRPr="005026A2">
        <w:rPr>
          <w:rFonts w:hint="cs"/>
          <w:rtl/>
        </w:rPr>
        <w:t xml:space="preserve">و کوچکی خویش سخن به میان </w:t>
      </w:r>
      <w:r w:rsidR="00586793" w:rsidRPr="005026A2">
        <w:rPr>
          <w:rFonts w:hint="cs"/>
          <w:rtl/>
        </w:rPr>
        <w:t>می‌</w:t>
      </w:r>
      <w:r w:rsidR="00987952" w:rsidRPr="005026A2">
        <w:rPr>
          <w:rFonts w:hint="cs"/>
          <w:rtl/>
        </w:rPr>
        <w:t>آورد</w:t>
      </w:r>
      <w:r w:rsidR="00586793" w:rsidRPr="005026A2">
        <w:rPr>
          <w:rFonts w:hint="cs"/>
          <w:rtl/>
        </w:rPr>
        <w:t>،</w:t>
      </w:r>
      <w:r w:rsidR="00987952" w:rsidRPr="005026A2">
        <w:rPr>
          <w:rFonts w:hint="cs"/>
          <w:rtl/>
        </w:rPr>
        <w:t xml:space="preserve"> چنانکه در آغاز </w:t>
      </w:r>
      <w:r w:rsidR="00D36322" w:rsidRPr="005026A2">
        <w:rPr>
          <w:rFonts w:hint="cs"/>
          <w:rtl/>
        </w:rPr>
        <w:t>«لوح سلطان</w:t>
      </w:r>
      <w:r w:rsidR="00D36322" w:rsidRPr="005D0FAC">
        <w:rPr>
          <w:rFonts w:hint="cs"/>
          <w:b/>
          <w:bCs/>
          <w:sz w:val="26"/>
          <w:szCs w:val="26"/>
          <w:rtl/>
        </w:rPr>
        <w:t xml:space="preserve">» </w:t>
      </w:r>
      <w:r w:rsidR="00C86837">
        <w:rPr>
          <w:rFonts w:hint="cs"/>
          <w:rtl/>
        </w:rPr>
        <w:t>بدو می</w:t>
      </w:r>
      <w:r w:rsidR="003D27E4">
        <w:rPr>
          <w:rFonts w:hint="eastAsia"/>
          <w:rtl/>
        </w:rPr>
        <w:t>‌نویسد:</w:t>
      </w:r>
    </w:p>
    <w:p w:rsidR="003D27E4" w:rsidRPr="008F22E7" w:rsidRDefault="009655F9" w:rsidP="009655F9">
      <w:pPr>
        <w:tabs>
          <w:tab w:val="left" w:pos="8640"/>
        </w:tabs>
        <w:bidi/>
        <w:ind w:firstLine="284"/>
        <w:jc w:val="lowKashida"/>
        <w:rPr>
          <w:rFonts w:cs="B Zar"/>
          <w:sz w:val="28"/>
          <w:szCs w:val="28"/>
          <w:rtl/>
        </w:rPr>
      </w:pPr>
      <w:r w:rsidRPr="00640F50">
        <w:rPr>
          <w:rStyle w:val="Char3"/>
          <w:rtl/>
        </w:rPr>
        <w:lastRenderedPageBreak/>
        <w:t>«</w:t>
      </w:r>
      <w:r w:rsidR="003D27E4" w:rsidRPr="00640F50">
        <w:rPr>
          <w:rStyle w:val="Char3"/>
          <w:rFonts w:hint="cs"/>
          <w:rtl/>
        </w:rPr>
        <w:t xml:space="preserve">يا ملك الأرض، </w:t>
      </w:r>
      <w:r w:rsidRPr="00640F50">
        <w:rPr>
          <w:rStyle w:val="Char3"/>
          <w:rFonts w:hint="cs"/>
          <w:rtl/>
        </w:rPr>
        <w:t>أ</w:t>
      </w:r>
      <w:r w:rsidR="003D27E4" w:rsidRPr="00640F50">
        <w:rPr>
          <w:rStyle w:val="Char3"/>
          <w:rFonts w:hint="cs"/>
          <w:rtl/>
        </w:rPr>
        <w:t>سمع نداء هذا المملوك. إني عبد آمنت بالله وآياته...</w:t>
      </w:r>
      <w:r w:rsidRPr="00640F50">
        <w:rPr>
          <w:rStyle w:val="Char3"/>
          <w:rtl/>
        </w:rPr>
        <w:t>»</w:t>
      </w:r>
      <w:r w:rsidR="003D27E4" w:rsidRPr="008F22E7">
        <w:rPr>
          <w:rFonts w:cs="B Zar" w:hint="cs"/>
          <w:sz w:val="28"/>
          <w:szCs w:val="28"/>
          <w:vertAlign w:val="superscript"/>
          <w:rtl/>
          <w:lang w:bidi="fa-IR"/>
        </w:rPr>
        <w:t>(</w:t>
      </w:r>
      <w:r w:rsidR="003D27E4" w:rsidRPr="008F22E7">
        <w:rPr>
          <w:rStyle w:val="FootnoteReference"/>
          <w:rFonts w:cs="B Zar"/>
          <w:sz w:val="28"/>
          <w:szCs w:val="28"/>
          <w:rtl/>
          <w:lang w:bidi="fa-IR"/>
        </w:rPr>
        <w:footnoteReference w:id="386"/>
      </w:r>
      <w:r w:rsidR="003D27E4" w:rsidRPr="008F22E7">
        <w:rPr>
          <w:rFonts w:cs="B Zar" w:hint="cs"/>
          <w:sz w:val="28"/>
          <w:szCs w:val="28"/>
          <w:vertAlign w:val="superscript"/>
          <w:rtl/>
          <w:lang w:bidi="fa-IR"/>
        </w:rPr>
        <w:t>)</w:t>
      </w:r>
      <w:r w:rsidR="003D27E4" w:rsidRPr="005026A2">
        <w:rPr>
          <w:rStyle w:val="Char4"/>
          <w:rFonts w:hint="cs"/>
          <w:rtl/>
        </w:rPr>
        <w:t>.</w:t>
      </w:r>
    </w:p>
    <w:p w:rsidR="003D27E4" w:rsidRPr="00782735" w:rsidRDefault="00782735" w:rsidP="005026A2">
      <w:pPr>
        <w:pStyle w:val="a4"/>
        <w:rPr>
          <w:rFonts w:cs="Times New Roman"/>
          <w:rtl/>
        </w:rPr>
      </w:pPr>
      <w:r>
        <w:rPr>
          <w:rFonts w:hint="cs"/>
          <w:rtl/>
        </w:rPr>
        <w:t>یعنی: «ای پادشاه زمین! ندای این مملوک را بشنو، من بنده</w:t>
      </w:r>
      <w:r w:rsidR="005A3074">
        <w:rPr>
          <w:rFonts w:hint="eastAsia"/>
          <w:rtl/>
        </w:rPr>
        <w:t>‌ای هستم که به خدا و نشانه</w:t>
      </w:r>
      <w:r w:rsidR="00B77360">
        <w:rPr>
          <w:rFonts w:hint="cs"/>
          <w:rtl/>
        </w:rPr>
        <w:t>‌های او ایمان دارم...».</w:t>
      </w:r>
    </w:p>
    <w:p w:rsidR="002A1246" w:rsidRDefault="00B77360" w:rsidP="005026A2">
      <w:pPr>
        <w:pStyle w:val="a4"/>
        <w:rPr>
          <w:rtl/>
        </w:rPr>
      </w:pPr>
      <w:r>
        <w:rPr>
          <w:rFonts w:hint="cs"/>
          <w:rtl/>
        </w:rPr>
        <w:t>و باز می</w:t>
      </w:r>
      <w:r w:rsidR="00663639">
        <w:rPr>
          <w:rFonts w:hint="eastAsia"/>
          <w:rtl/>
        </w:rPr>
        <w:t>‌نویسد:</w:t>
      </w:r>
    </w:p>
    <w:p w:rsidR="00663639" w:rsidRPr="008F22E7" w:rsidRDefault="009655F9" w:rsidP="009655F9">
      <w:pPr>
        <w:tabs>
          <w:tab w:val="left" w:pos="8640"/>
        </w:tabs>
        <w:bidi/>
        <w:ind w:firstLine="284"/>
        <w:jc w:val="both"/>
        <w:rPr>
          <w:rFonts w:cs="B Zar"/>
          <w:sz w:val="28"/>
          <w:szCs w:val="28"/>
          <w:rtl/>
          <w:lang w:bidi="fa-IR"/>
        </w:rPr>
      </w:pPr>
      <w:r w:rsidRPr="00640F50">
        <w:rPr>
          <w:rStyle w:val="Char3"/>
          <w:rtl/>
        </w:rPr>
        <w:t>«</w:t>
      </w:r>
      <w:r w:rsidR="008F22E7" w:rsidRPr="00640F50">
        <w:rPr>
          <w:rStyle w:val="Char3"/>
          <w:rFonts w:hint="cs"/>
          <w:rtl/>
        </w:rPr>
        <w:t>يا سلطان! ف</w:t>
      </w:r>
      <w:r w:rsidRPr="00640F50">
        <w:rPr>
          <w:rStyle w:val="Char3"/>
          <w:rFonts w:hint="cs"/>
          <w:rtl/>
        </w:rPr>
        <w:t>أ</w:t>
      </w:r>
      <w:r w:rsidR="008F22E7" w:rsidRPr="00640F50">
        <w:rPr>
          <w:rStyle w:val="Char3"/>
          <w:rFonts w:hint="cs"/>
          <w:rtl/>
        </w:rPr>
        <w:t>نظر بطرف العدل إلى</w:t>
      </w:r>
      <w:r w:rsidR="00663639" w:rsidRPr="00640F50">
        <w:rPr>
          <w:rStyle w:val="Char3"/>
          <w:rFonts w:hint="cs"/>
          <w:rtl/>
        </w:rPr>
        <w:t xml:space="preserve"> الغلام ثم أحكم فيما ورد عليه. إن الله قد جعلك ظله بين العباد</w:t>
      </w:r>
      <w:r w:rsidR="00663639" w:rsidRPr="008F22E7">
        <w:rPr>
          <w:rFonts w:cs="B Zar" w:hint="cs"/>
          <w:sz w:val="28"/>
          <w:szCs w:val="28"/>
          <w:vertAlign w:val="superscript"/>
          <w:rtl/>
          <w:lang w:bidi="fa-IR"/>
        </w:rPr>
        <w:t>(</w:t>
      </w:r>
      <w:r w:rsidR="00663639" w:rsidRPr="008F22E7">
        <w:rPr>
          <w:rStyle w:val="FootnoteReference"/>
          <w:rFonts w:cs="B Zar"/>
          <w:sz w:val="28"/>
          <w:szCs w:val="28"/>
          <w:rtl/>
          <w:lang w:bidi="fa-IR"/>
        </w:rPr>
        <w:footnoteReference w:id="387"/>
      </w:r>
      <w:r w:rsidR="00663639" w:rsidRPr="008F22E7">
        <w:rPr>
          <w:rFonts w:cs="B Zar" w:hint="cs"/>
          <w:sz w:val="28"/>
          <w:szCs w:val="28"/>
          <w:vertAlign w:val="superscript"/>
          <w:rtl/>
          <w:lang w:bidi="fa-IR"/>
        </w:rPr>
        <w:t>)</w:t>
      </w:r>
      <w:r w:rsidR="00663639" w:rsidRPr="00640F50">
        <w:rPr>
          <w:rStyle w:val="Char3"/>
          <w:rFonts w:hint="cs"/>
          <w:rtl/>
        </w:rPr>
        <w:t>....</w:t>
      </w:r>
      <w:r w:rsidRPr="00640F50">
        <w:rPr>
          <w:rStyle w:val="Char3"/>
          <w:rtl/>
        </w:rPr>
        <w:t>»</w:t>
      </w:r>
      <w:r w:rsidR="00663639" w:rsidRPr="005026A2">
        <w:rPr>
          <w:rStyle w:val="Char4"/>
          <w:rFonts w:hint="cs"/>
          <w:rtl/>
        </w:rPr>
        <w:t>.</w:t>
      </w:r>
    </w:p>
    <w:p w:rsidR="00663639" w:rsidRDefault="00A9323B" w:rsidP="005026A2">
      <w:pPr>
        <w:pStyle w:val="a4"/>
        <w:rPr>
          <w:rtl/>
        </w:rPr>
      </w:pPr>
      <w:r>
        <w:rPr>
          <w:rFonts w:hint="cs"/>
          <w:rtl/>
        </w:rPr>
        <w:t>یعنی: «ای سلطان! با</w:t>
      </w:r>
      <w:r w:rsidR="00A102B9">
        <w:rPr>
          <w:rFonts w:hint="cs"/>
          <w:rtl/>
        </w:rPr>
        <w:t xml:space="preserve"> دیدۀ </w:t>
      </w:r>
      <w:r>
        <w:rPr>
          <w:rFonts w:hint="cs"/>
          <w:rtl/>
        </w:rPr>
        <w:t>عدالت به این غلام بنگر</w:t>
      </w:r>
      <w:r w:rsidR="00F55CA5">
        <w:rPr>
          <w:rFonts w:hint="cs"/>
          <w:rtl/>
        </w:rPr>
        <w:t>،</w:t>
      </w:r>
      <w:r>
        <w:rPr>
          <w:rFonts w:hint="cs"/>
          <w:rtl/>
        </w:rPr>
        <w:t xml:space="preserve"> سپس در آنچه ب</w:t>
      </w:r>
      <w:r w:rsidR="00F55CA5">
        <w:rPr>
          <w:rFonts w:hint="cs"/>
          <w:rtl/>
        </w:rPr>
        <w:t>ر او وارد شده به درستی داوری کن،</w:t>
      </w:r>
      <w:r>
        <w:rPr>
          <w:rFonts w:hint="cs"/>
          <w:rtl/>
        </w:rPr>
        <w:t xml:space="preserve"> خداوند تو را در میان بندگان سای</w:t>
      </w:r>
      <w:r w:rsidR="005026A2">
        <w:rPr>
          <w:rFonts w:hint="cs"/>
          <w:rtl/>
        </w:rPr>
        <w:t>ۀ</w:t>
      </w:r>
      <w:r>
        <w:rPr>
          <w:rFonts w:hint="cs"/>
          <w:rtl/>
        </w:rPr>
        <w:t xml:space="preserve"> خود قرار داده است»</w:t>
      </w:r>
      <w:r w:rsidR="008D2C3C">
        <w:rPr>
          <w:rFonts w:hint="cs"/>
          <w:rtl/>
        </w:rPr>
        <w:t>!</w:t>
      </w:r>
    </w:p>
    <w:p w:rsidR="00A9323B" w:rsidRDefault="00A9323B" w:rsidP="00640F50">
      <w:pPr>
        <w:pStyle w:val="a4"/>
        <w:rPr>
          <w:rtl/>
        </w:rPr>
      </w:pPr>
      <w:r>
        <w:rPr>
          <w:rFonts w:hint="cs"/>
          <w:rtl/>
        </w:rPr>
        <w:t xml:space="preserve">ولی در </w:t>
      </w:r>
      <w:r w:rsidRPr="005026A2">
        <w:rPr>
          <w:rFonts w:hint="cs"/>
          <w:rtl/>
        </w:rPr>
        <w:t>نامه</w:t>
      </w:r>
      <w:r w:rsidR="007B5615" w:rsidRPr="005026A2">
        <w:rPr>
          <w:rFonts w:hint="eastAsia"/>
          <w:rtl/>
        </w:rPr>
        <w:t xml:space="preserve"> به </w:t>
      </w:r>
      <w:r w:rsidR="005B4C92" w:rsidRPr="005026A2">
        <w:rPr>
          <w:rFonts w:hint="cs"/>
          <w:rtl/>
        </w:rPr>
        <w:t xml:space="preserve">پاپ </w:t>
      </w:r>
      <w:r w:rsidR="00F55CA5" w:rsidRPr="005026A2">
        <w:rPr>
          <w:rFonts w:hint="cs"/>
          <w:rtl/>
        </w:rPr>
        <w:t>پی نهم</w:t>
      </w:r>
      <w:r w:rsidR="00107DFD" w:rsidRPr="005026A2">
        <w:rPr>
          <w:rFonts w:hint="cs"/>
          <w:rtl/>
        </w:rPr>
        <w:t>،</w:t>
      </w:r>
      <w:r w:rsidR="00F55CA5" w:rsidRPr="005026A2">
        <w:rPr>
          <w:rFonts w:hint="cs"/>
          <w:rtl/>
        </w:rPr>
        <w:t xml:space="preserve"> به جای آن</w:t>
      </w:r>
      <w:r w:rsidR="00F55CA5">
        <w:rPr>
          <w:rFonts w:hint="cs"/>
          <w:rtl/>
        </w:rPr>
        <w:t xml:space="preserve"> که او را از</w:t>
      </w:r>
      <w:r w:rsidR="00DA2FBC">
        <w:rPr>
          <w:rFonts w:hint="cs"/>
          <w:rtl/>
        </w:rPr>
        <w:t xml:space="preserve"> </w:t>
      </w:r>
      <w:r w:rsidR="00DA2FBC" w:rsidRPr="005026A2">
        <w:rPr>
          <w:rFonts w:hint="cs"/>
          <w:rtl/>
        </w:rPr>
        <w:t xml:space="preserve">عقیده به </w:t>
      </w:r>
      <w:r w:rsidR="00172F8B" w:rsidRPr="005026A2">
        <w:rPr>
          <w:rFonts w:hint="cs"/>
          <w:rtl/>
        </w:rPr>
        <w:t>خدایی مسیح</w:t>
      </w:r>
      <w:r w:rsidR="00172F8B" w:rsidRPr="00AE387D">
        <w:rPr>
          <w:rFonts w:cs="CTraditional Arabic" w:hint="cs"/>
          <w:rtl/>
        </w:rPr>
        <w:sym w:font="AGA Arabesque" w:char="F075"/>
      </w:r>
      <w:r w:rsidR="00172F8B" w:rsidRPr="005026A2">
        <w:rPr>
          <w:rFonts w:hint="cs"/>
          <w:rtl/>
        </w:rPr>
        <w:t xml:space="preserve"> </w:t>
      </w:r>
      <w:r w:rsidR="00400A9A" w:rsidRPr="005026A2">
        <w:rPr>
          <w:rFonts w:hint="cs"/>
          <w:rtl/>
        </w:rPr>
        <w:t>باز</w:t>
      </w:r>
      <w:r w:rsidR="00400A9A">
        <w:rPr>
          <w:rFonts w:hint="cs"/>
          <w:rtl/>
        </w:rPr>
        <w:t xml:space="preserve"> دارد</w:t>
      </w:r>
      <w:r w:rsidR="00F55CA5">
        <w:rPr>
          <w:rFonts w:hint="cs"/>
          <w:rtl/>
        </w:rPr>
        <w:t>،</w:t>
      </w:r>
      <w:r w:rsidR="00400A9A">
        <w:rPr>
          <w:rFonts w:hint="cs"/>
          <w:rtl/>
        </w:rPr>
        <w:t xml:space="preserve"> و همچون قرآنکریم مسیحیان را به توحید خالص دعوت کند</w:t>
      </w:r>
      <w:r w:rsidR="00400A9A" w:rsidRPr="00400A9A">
        <w:rPr>
          <w:rFonts w:hint="cs"/>
          <w:vertAlign w:val="superscript"/>
          <w:rtl/>
        </w:rPr>
        <w:t>(</w:t>
      </w:r>
      <w:r w:rsidR="00400A9A" w:rsidRPr="00400A9A">
        <w:rPr>
          <w:rStyle w:val="FootnoteReference"/>
          <w:rFonts w:cs="B Zar"/>
          <w:rtl/>
        </w:rPr>
        <w:footnoteReference w:id="388"/>
      </w:r>
      <w:r w:rsidR="00400A9A" w:rsidRPr="00400A9A">
        <w:rPr>
          <w:rFonts w:hint="cs"/>
          <w:vertAlign w:val="superscript"/>
          <w:rtl/>
        </w:rPr>
        <w:t>)</w:t>
      </w:r>
      <w:r w:rsidR="00107DFD">
        <w:rPr>
          <w:rFonts w:hint="cs"/>
          <w:rtl/>
        </w:rPr>
        <w:t>،</w:t>
      </w:r>
      <w:r w:rsidR="00400A9A">
        <w:rPr>
          <w:rFonts w:hint="cs"/>
          <w:rtl/>
        </w:rPr>
        <w:t xml:space="preserve"> از خدایی خود سخن گفته و چنین نوشته است:</w:t>
      </w:r>
    </w:p>
    <w:p w:rsidR="00400A9A" w:rsidRPr="008F22E7" w:rsidRDefault="009655F9" w:rsidP="009655F9">
      <w:pPr>
        <w:tabs>
          <w:tab w:val="left" w:pos="8640"/>
        </w:tabs>
        <w:bidi/>
        <w:ind w:firstLine="284"/>
        <w:jc w:val="lowKashida"/>
        <w:rPr>
          <w:rFonts w:cs="B Zar"/>
          <w:sz w:val="28"/>
          <w:szCs w:val="28"/>
          <w:rtl/>
          <w:lang w:bidi="fa-IR"/>
        </w:rPr>
      </w:pPr>
      <w:r w:rsidRPr="00640F50">
        <w:rPr>
          <w:rStyle w:val="Char3"/>
          <w:rtl/>
        </w:rPr>
        <w:t>«</w:t>
      </w:r>
      <w:r w:rsidR="00005426" w:rsidRPr="00640F50">
        <w:rPr>
          <w:rStyle w:val="Char3"/>
          <w:rFonts w:hint="cs"/>
          <w:rtl/>
        </w:rPr>
        <w:t xml:space="preserve">يا پاپا(!) أن </w:t>
      </w:r>
      <w:r w:rsidRPr="00640F50">
        <w:rPr>
          <w:rStyle w:val="Char3"/>
          <w:rFonts w:hint="cs"/>
          <w:rtl/>
        </w:rPr>
        <w:t>أ</w:t>
      </w:r>
      <w:r w:rsidR="00005426" w:rsidRPr="00640F50">
        <w:rPr>
          <w:rStyle w:val="Char3"/>
          <w:rFonts w:hint="cs"/>
          <w:rtl/>
        </w:rPr>
        <w:t>خرق الأحجاب</w:t>
      </w:r>
      <w:r w:rsidR="00005426" w:rsidRPr="008F22E7">
        <w:rPr>
          <w:rFonts w:cs="B Zar" w:hint="cs"/>
          <w:sz w:val="28"/>
          <w:szCs w:val="28"/>
          <w:vertAlign w:val="superscript"/>
          <w:rtl/>
          <w:lang w:bidi="fa-IR"/>
        </w:rPr>
        <w:t>(</w:t>
      </w:r>
      <w:r w:rsidR="00005426" w:rsidRPr="008F22E7">
        <w:rPr>
          <w:rStyle w:val="FootnoteReference"/>
          <w:rFonts w:cs="B Zar"/>
          <w:sz w:val="28"/>
          <w:szCs w:val="28"/>
          <w:rtl/>
          <w:lang w:bidi="fa-IR"/>
        </w:rPr>
        <w:footnoteReference w:id="389"/>
      </w:r>
      <w:r w:rsidR="00005426" w:rsidRPr="008F22E7">
        <w:rPr>
          <w:rFonts w:cs="B Zar" w:hint="cs"/>
          <w:sz w:val="28"/>
          <w:szCs w:val="28"/>
          <w:vertAlign w:val="superscript"/>
          <w:rtl/>
          <w:lang w:bidi="fa-IR"/>
        </w:rPr>
        <w:t>)</w:t>
      </w:r>
      <w:r w:rsidR="008F22E7" w:rsidRPr="00640F50">
        <w:rPr>
          <w:rStyle w:val="Char3"/>
          <w:rFonts w:hint="cs"/>
          <w:rtl/>
        </w:rPr>
        <w:t>، قد أتی</w:t>
      </w:r>
      <w:r w:rsidR="00005426" w:rsidRPr="00640F50">
        <w:rPr>
          <w:rStyle w:val="Char3"/>
          <w:rFonts w:hint="cs"/>
          <w:rtl/>
        </w:rPr>
        <w:t xml:space="preserve"> رب</w:t>
      </w:r>
      <w:r w:rsidR="00A71702" w:rsidRPr="00640F50">
        <w:rPr>
          <w:rStyle w:val="Char3"/>
          <w:rFonts w:hint="cs"/>
          <w:rtl/>
        </w:rPr>
        <w:t>ّ</w:t>
      </w:r>
      <w:r w:rsidR="00005426" w:rsidRPr="00640F50">
        <w:rPr>
          <w:rStyle w:val="Char3"/>
          <w:rFonts w:hint="cs"/>
          <w:rtl/>
        </w:rPr>
        <w:t xml:space="preserve"> الأرباب</w:t>
      </w:r>
      <w:r w:rsidRPr="00640F50">
        <w:rPr>
          <w:rStyle w:val="Char3"/>
          <w:rtl/>
        </w:rPr>
        <w:t>»</w:t>
      </w:r>
      <w:r w:rsidR="00005426" w:rsidRPr="008F22E7">
        <w:rPr>
          <w:rFonts w:cs="B Zar" w:hint="cs"/>
          <w:sz w:val="28"/>
          <w:szCs w:val="28"/>
          <w:vertAlign w:val="superscript"/>
          <w:rtl/>
          <w:lang w:bidi="fa-IR"/>
        </w:rPr>
        <w:t>(</w:t>
      </w:r>
      <w:r w:rsidR="00005426" w:rsidRPr="008F22E7">
        <w:rPr>
          <w:rStyle w:val="FootnoteReference"/>
          <w:rFonts w:cs="B Zar"/>
          <w:sz w:val="28"/>
          <w:szCs w:val="28"/>
          <w:rtl/>
          <w:lang w:bidi="fa-IR"/>
        </w:rPr>
        <w:footnoteReference w:id="390"/>
      </w:r>
      <w:r w:rsidR="00005426" w:rsidRPr="008F22E7">
        <w:rPr>
          <w:rFonts w:cs="B Zar" w:hint="cs"/>
          <w:sz w:val="28"/>
          <w:szCs w:val="28"/>
          <w:vertAlign w:val="superscript"/>
          <w:rtl/>
          <w:lang w:bidi="fa-IR"/>
        </w:rPr>
        <w:t>)</w:t>
      </w:r>
      <w:r w:rsidR="00005426" w:rsidRPr="005026A2">
        <w:rPr>
          <w:rStyle w:val="Char4"/>
          <w:rFonts w:hint="cs"/>
          <w:rtl/>
        </w:rPr>
        <w:t>.</w:t>
      </w:r>
    </w:p>
    <w:p w:rsidR="00005426" w:rsidRDefault="002526A4" w:rsidP="005026A2">
      <w:pPr>
        <w:pStyle w:val="a4"/>
        <w:rPr>
          <w:rtl/>
        </w:rPr>
      </w:pPr>
      <w:r>
        <w:rPr>
          <w:rFonts w:hint="cs"/>
          <w:rtl/>
        </w:rPr>
        <w:t>یعنی: «ای پاپ! پرده</w:t>
      </w:r>
      <w:r w:rsidR="00257CA3">
        <w:rPr>
          <w:rFonts w:hint="eastAsia"/>
          <w:rtl/>
        </w:rPr>
        <w:t>‌</w:t>
      </w:r>
      <w:r w:rsidR="00257CA3">
        <w:rPr>
          <w:rFonts w:hint="cs"/>
          <w:rtl/>
        </w:rPr>
        <w:t>ها را پاره کن که خدای خدایان آمده است»</w:t>
      </w:r>
      <w:r w:rsidR="008D2C3C">
        <w:rPr>
          <w:rFonts w:hint="cs"/>
          <w:rtl/>
        </w:rPr>
        <w:t>!</w:t>
      </w:r>
    </w:p>
    <w:p w:rsidR="00315697" w:rsidRPr="00FE7D56" w:rsidRDefault="00827555" w:rsidP="001C5EAC">
      <w:pPr>
        <w:pStyle w:val="a2"/>
        <w:rPr>
          <w:rtl/>
        </w:rPr>
      </w:pPr>
      <w:bookmarkStart w:id="235" w:name="_Toc331528100"/>
      <w:bookmarkStart w:id="236" w:name="_Toc416390464"/>
      <w:bookmarkStart w:id="237" w:name="_Toc421793969"/>
      <w:r w:rsidRPr="00FE7D56">
        <w:rPr>
          <w:rFonts w:hint="cs"/>
          <w:rtl/>
        </w:rPr>
        <w:t>مرگ بهاء و نزاع جانشینان وی</w:t>
      </w:r>
      <w:bookmarkEnd w:id="235"/>
      <w:bookmarkEnd w:id="236"/>
      <w:bookmarkEnd w:id="237"/>
    </w:p>
    <w:p w:rsidR="00827555" w:rsidRPr="008F22E7" w:rsidRDefault="006635FC" w:rsidP="005026A2">
      <w:pPr>
        <w:pStyle w:val="a4"/>
        <w:rPr>
          <w:rtl/>
        </w:rPr>
      </w:pPr>
      <w:r>
        <w:rPr>
          <w:rFonts w:hint="cs"/>
          <w:rtl/>
        </w:rPr>
        <w:t xml:space="preserve">میرزا </w:t>
      </w:r>
      <w:r w:rsidR="00C4327C">
        <w:rPr>
          <w:rFonts w:hint="cs"/>
          <w:rtl/>
        </w:rPr>
        <w:t>حسینعلی</w:t>
      </w:r>
      <w:r>
        <w:rPr>
          <w:rFonts w:hint="cs"/>
          <w:rtl/>
        </w:rPr>
        <w:t xml:space="preserve"> به سال 1309 هـ.ق</w:t>
      </w:r>
      <w:r w:rsidR="00A71702">
        <w:rPr>
          <w:rFonts w:hint="cs"/>
          <w:rtl/>
        </w:rPr>
        <w:t>. در 76 سالگی رخت از جهان بربست.</w:t>
      </w:r>
      <w:r>
        <w:rPr>
          <w:rFonts w:hint="cs"/>
          <w:rtl/>
        </w:rPr>
        <w:t xml:space="preserve"> میرزا </w:t>
      </w:r>
      <w:r w:rsidR="009C018B">
        <w:rPr>
          <w:rFonts w:hint="cs"/>
          <w:rtl/>
        </w:rPr>
        <w:t>در ایام عمر خود چهار همسر اختیا</w:t>
      </w:r>
      <w:r w:rsidR="00030679">
        <w:rPr>
          <w:rFonts w:hint="cs"/>
          <w:rtl/>
        </w:rPr>
        <w:t>ر</w:t>
      </w:r>
      <w:r w:rsidR="009C018B">
        <w:rPr>
          <w:rFonts w:hint="cs"/>
          <w:rtl/>
        </w:rPr>
        <w:t xml:space="preserve"> کرد. </w:t>
      </w:r>
      <w:r w:rsidR="009C018B" w:rsidRPr="005026A2">
        <w:rPr>
          <w:rFonts w:hint="cs"/>
          <w:rtl/>
        </w:rPr>
        <w:t>نخستین زوج</w:t>
      </w:r>
      <w:r w:rsidR="005026A2">
        <w:rPr>
          <w:rFonts w:hint="cs"/>
          <w:rtl/>
        </w:rPr>
        <w:t>ۀ</w:t>
      </w:r>
      <w:r w:rsidR="009C018B" w:rsidRPr="005026A2">
        <w:rPr>
          <w:rFonts w:hint="cs"/>
          <w:rtl/>
        </w:rPr>
        <w:t xml:space="preserve"> او </w:t>
      </w:r>
      <w:r w:rsidR="009A3AD3" w:rsidRPr="005026A2">
        <w:rPr>
          <w:rFonts w:hint="cs"/>
          <w:rtl/>
        </w:rPr>
        <w:t xml:space="preserve">آسیه </w:t>
      </w:r>
      <w:r w:rsidR="00640E51" w:rsidRPr="005026A2">
        <w:rPr>
          <w:rFonts w:hint="cs"/>
          <w:rtl/>
        </w:rPr>
        <w:t xml:space="preserve">نام داشت که مادر </w:t>
      </w:r>
      <w:r w:rsidR="00640E51" w:rsidRPr="005026A2">
        <w:rPr>
          <w:rFonts w:hint="cs"/>
          <w:rtl/>
        </w:rPr>
        <w:lastRenderedPageBreak/>
        <w:t xml:space="preserve">عباس ملقب به </w:t>
      </w:r>
      <w:r w:rsidR="005606C0" w:rsidRPr="005026A2">
        <w:rPr>
          <w:rFonts w:hint="cs"/>
          <w:rtl/>
        </w:rPr>
        <w:t>غ</w:t>
      </w:r>
      <w:r w:rsidR="00A71702" w:rsidRPr="005026A2">
        <w:rPr>
          <w:rFonts w:hint="cs"/>
          <w:rtl/>
        </w:rPr>
        <w:t>ُ</w:t>
      </w:r>
      <w:r w:rsidR="005606C0" w:rsidRPr="005026A2">
        <w:rPr>
          <w:rFonts w:hint="cs"/>
          <w:rtl/>
        </w:rPr>
        <w:t>صن</w:t>
      </w:r>
      <w:r w:rsidR="00A71702" w:rsidRPr="005026A2">
        <w:rPr>
          <w:rFonts w:hint="cs"/>
          <w:rtl/>
        </w:rPr>
        <w:t>ِ</w:t>
      </w:r>
      <w:r w:rsidR="005606C0" w:rsidRPr="005026A2">
        <w:rPr>
          <w:rFonts w:hint="cs"/>
          <w:rtl/>
        </w:rPr>
        <w:t xml:space="preserve"> أعظم </w:t>
      </w:r>
      <w:r w:rsidR="008D1567" w:rsidRPr="005026A2">
        <w:rPr>
          <w:rFonts w:hint="cs"/>
          <w:rtl/>
        </w:rPr>
        <w:t>(بزرگترین پسر بهاء و نسختین ج</w:t>
      </w:r>
      <w:r w:rsidR="00A71702" w:rsidRPr="005026A2">
        <w:rPr>
          <w:rFonts w:hint="cs"/>
          <w:rtl/>
        </w:rPr>
        <w:t>انشین وی) بود. آسیه که بهاء بدو</w:t>
      </w:r>
      <w:r w:rsidR="008D1567" w:rsidRPr="005026A2">
        <w:rPr>
          <w:rFonts w:hint="cs"/>
          <w:rtl/>
        </w:rPr>
        <w:t xml:space="preserve"> </w:t>
      </w:r>
      <w:r w:rsidR="00DB455D" w:rsidRPr="005026A2">
        <w:rPr>
          <w:rFonts w:hint="cs"/>
          <w:rtl/>
        </w:rPr>
        <w:t xml:space="preserve">«ام الکائنات»! </w:t>
      </w:r>
      <w:r w:rsidR="00B10A7A" w:rsidRPr="005026A2">
        <w:rPr>
          <w:rFonts w:hint="cs"/>
          <w:rtl/>
        </w:rPr>
        <w:t>لقب داد، ه</w:t>
      </w:r>
      <w:r w:rsidR="00B10A7A">
        <w:rPr>
          <w:rFonts w:hint="cs"/>
          <w:rtl/>
        </w:rPr>
        <w:t>مان زنی اس</w:t>
      </w:r>
      <w:r w:rsidR="00B10A7A" w:rsidRPr="008F22E7">
        <w:rPr>
          <w:rFonts w:hint="cs"/>
          <w:rtl/>
        </w:rPr>
        <w:t xml:space="preserve">ت که </w:t>
      </w:r>
      <w:r w:rsidR="00C4327C">
        <w:rPr>
          <w:rFonts w:hint="cs"/>
          <w:rtl/>
        </w:rPr>
        <w:t>حسینعلی</w:t>
      </w:r>
      <w:r w:rsidR="00B10A7A" w:rsidRPr="008F22E7">
        <w:rPr>
          <w:rFonts w:hint="cs"/>
          <w:rtl/>
        </w:rPr>
        <w:t xml:space="preserve"> در باره</w:t>
      </w:r>
      <w:r w:rsidR="00626653">
        <w:rPr>
          <w:rFonts w:hint="cs"/>
          <w:rtl/>
        </w:rPr>
        <w:t xml:space="preserve">‌اش </w:t>
      </w:r>
      <w:r w:rsidR="00B10A7A" w:rsidRPr="008F22E7">
        <w:rPr>
          <w:rFonts w:hint="cs"/>
          <w:rtl/>
        </w:rPr>
        <w:t>نوشته:</w:t>
      </w:r>
    </w:p>
    <w:p w:rsidR="00B10A7A" w:rsidRPr="008F22E7" w:rsidRDefault="009655F9" w:rsidP="009655F9">
      <w:pPr>
        <w:tabs>
          <w:tab w:val="left" w:pos="8640"/>
        </w:tabs>
        <w:bidi/>
        <w:ind w:firstLine="284"/>
        <w:jc w:val="both"/>
        <w:rPr>
          <w:rFonts w:cs="B Zar"/>
          <w:sz w:val="28"/>
          <w:szCs w:val="28"/>
          <w:rtl/>
        </w:rPr>
      </w:pPr>
      <w:r w:rsidRPr="00640F50">
        <w:rPr>
          <w:rStyle w:val="Char3"/>
          <w:rtl/>
        </w:rPr>
        <w:t>«</w:t>
      </w:r>
      <w:r w:rsidR="00B10A7A" w:rsidRPr="00640F50">
        <w:rPr>
          <w:rStyle w:val="Char3"/>
          <w:rFonts w:hint="cs"/>
          <w:rtl/>
        </w:rPr>
        <w:t>اختص</w:t>
      </w:r>
      <w:r w:rsidR="00A71702" w:rsidRPr="00640F50">
        <w:rPr>
          <w:rStyle w:val="Char3"/>
          <w:rFonts w:hint="cs"/>
          <w:rtl/>
        </w:rPr>
        <w:t>ّ</w:t>
      </w:r>
      <w:r w:rsidR="00B10A7A" w:rsidRPr="00640F50">
        <w:rPr>
          <w:rStyle w:val="Char3"/>
          <w:rFonts w:hint="cs"/>
          <w:rtl/>
        </w:rPr>
        <w:t>ك لنفسه وأصطفاك بين الإماء لخدمته وج</w:t>
      </w:r>
      <w:r w:rsidR="008F22E7" w:rsidRPr="00640F50">
        <w:rPr>
          <w:rStyle w:val="Char3"/>
          <w:rFonts w:hint="cs"/>
          <w:rtl/>
        </w:rPr>
        <w:t>علك معاشرة هيكله في الليالي والأ</w:t>
      </w:r>
      <w:r w:rsidR="00B10A7A" w:rsidRPr="00640F50">
        <w:rPr>
          <w:rStyle w:val="Char3"/>
          <w:rFonts w:hint="cs"/>
          <w:rtl/>
        </w:rPr>
        <w:t>يام</w:t>
      </w:r>
      <w:r w:rsidRPr="00640F50">
        <w:rPr>
          <w:rStyle w:val="Char3"/>
          <w:rtl/>
        </w:rPr>
        <w:t>»</w:t>
      </w:r>
      <w:r w:rsidR="00B10A7A" w:rsidRPr="008F22E7">
        <w:rPr>
          <w:rFonts w:cs="B Zar" w:hint="cs"/>
          <w:sz w:val="28"/>
          <w:szCs w:val="28"/>
          <w:vertAlign w:val="superscript"/>
          <w:rtl/>
          <w:lang w:bidi="fa-IR"/>
        </w:rPr>
        <w:t>(</w:t>
      </w:r>
      <w:r w:rsidR="00B10A7A" w:rsidRPr="008F22E7">
        <w:rPr>
          <w:rStyle w:val="FootnoteReference"/>
          <w:rFonts w:cs="B Zar"/>
          <w:sz w:val="28"/>
          <w:szCs w:val="28"/>
          <w:rtl/>
          <w:lang w:bidi="fa-IR"/>
        </w:rPr>
        <w:footnoteReference w:id="391"/>
      </w:r>
      <w:r w:rsidR="00B10A7A" w:rsidRPr="008F22E7">
        <w:rPr>
          <w:rFonts w:cs="B Zar" w:hint="cs"/>
          <w:sz w:val="28"/>
          <w:szCs w:val="28"/>
          <w:vertAlign w:val="superscript"/>
          <w:rtl/>
          <w:lang w:bidi="fa-IR"/>
        </w:rPr>
        <w:t>)</w:t>
      </w:r>
      <w:r w:rsidR="00B10A7A" w:rsidRPr="005026A2">
        <w:rPr>
          <w:rStyle w:val="Char4"/>
          <w:rFonts w:hint="cs"/>
          <w:rtl/>
        </w:rPr>
        <w:t>.</w:t>
      </w:r>
    </w:p>
    <w:p w:rsidR="00FE7D56" w:rsidRDefault="00FE7D56" w:rsidP="005026A2">
      <w:pPr>
        <w:pStyle w:val="a4"/>
        <w:rPr>
          <w:rtl/>
        </w:rPr>
      </w:pPr>
      <w:r>
        <w:rPr>
          <w:rFonts w:hint="cs"/>
          <w:rtl/>
        </w:rPr>
        <w:t>یعنی: «(بهاء) تو را</w:t>
      </w:r>
      <w:r w:rsidR="005000DC">
        <w:rPr>
          <w:rFonts w:hint="cs"/>
          <w:rtl/>
        </w:rPr>
        <w:t xml:space="preserve"> ویژۀ </w:t>
      </w:r>
      <w:r>
        <w:rPr>
          <w:rFonts w:hint="cs"/>
          <w:rtl/>
        </w:rPr>
        <w:t xml:space="preserve">خود کرد و از میان </w:t>
      </w:r>
      <w:r w:rsidR="00462E0E" w:rsidRPr="005D0FAC">
        <w:rPr>
          <w:rFonts w:hint="cs"/>
          <w:b/>
          <w:bCs/>
          <w:sz w:val="26"/>
          <w:szCs w:val="26"/>
          <w:rtl/>
        </w:rPr>
        <w:t xml:space="preserve">کنیزان </w:t>
      </w:r>
      <w:r w:rsidR="00515605" w:rsidRPr="005D0FAC">
        <w:rPr>
          <w:rFonts w:hint="eastAsia"/>
          <w:b/>
          <w:bCs/>
          <w:sz w:val="26"/>
          <w:szCs w:val="26"/>
          <w:rtl/>
        </w:rPr>
        <w:t>‌</w:t>
      </w:r>
      <w:r w:rsidR="00320AF3">
        <w:rPr>
          <w:rFonts w:hint="cs"/>
          <w:rtl/>
        </w:rPr>
        <w:t xml:space="preserve">برای </w:t>
      </w:r>
      <w:r w:rsidR="00E91B6B" w:rsidRPr="005D0FAC">
        <w:rPr>
          <w:rFonts w:hint="cs"/>
          <w:b/>
          <w:bCs/>
          <w:sz w:val="26"/>
          <w:szCs w:val="26"/>
          <w:rtl/>
        </w:rPr>
        <w:t xml:space="preserve">خدمت </w:t>
      </w:r>
      <w:r w:rsidR="00030679">
        <w:rPr>
          <w:rFonts w:hint="cs"/>
          <w:rtl/>
        </w:rPr>
        <w:t>خویش برگزید</w:t>
      </w:r>
      <w:r w:rsidR="005301EB">
        <w:rPr>
          <w:rFonts w:hint="cs"/>
          <w:rtl/>
        </w:rPr>
        <w:t>(!) و معاشر هیکل خود در شب</w:t>
      </w:r>
      <w:r w:rsidR="00114E65">
        <w:rPr>
          <w:rFonts w:hint="eastAsia"/>
          <w:rtl/>
        </w:rPr>
        <w:t>‌ها و روزها قرار داد».</w:t>
      </w:r>
    </w:p>
    <w:p w:rsidR="00292515" w:rsidRDefault="00292515" w:rsidP="00640F50">
      <w:pPr>
        <w:pStyle w:val="a4"/>
        <w:rPr>
          <w:rtl/>
        </w:rPr>
      </w:pPr>
      <w:r>
        <w:rPr>
          <w:rFonts w:hint="cs"/>
          <w:rtl/>
        </w:rPr>
        <w:t>این زن</w:t>
      </w:r>
      <w:r w:rsidR="00A71702">
        <w:rPr>
          <w:rFonts w:hint="cs"/>
          <w:rtl/>
        </w:rPr>
        <w:t>،</w:t>
      </w:r>
      <w:r>
        <w:rPr>
          <w:rFonts w:hint="cs"/>
          <w:rtl/>
        </w:rPr>
        <w:t xml:space="preserve"> پسر دیگری نیز </w:t>
      </w:r>
      <w:r w:rsidRPr="005026A2">
        <w:rPr>
          <w:rFonts w:hint="cs"/>
          <w:rtl/>
        </w:rPr>
        <w:t xml:space="preserve">به نام </w:t>
      </w:r>
      <w:r w:rsidR="006348B1" w:rsidRPr="005026A2">
        <w:rPr>
          <w:rFonts w:hint="cs"/>
          <w:rtl/>
        </w:rPr>
        <w:t xml:space="preserve">«مهدی» </w:t>
      </w:r>
      <w:r w:rsidR="00BA1595" w:rsidRPr="005026A2">
        <w:rPr>
          <w:rFonts w:hint="cs"/>
          <w:rtl/>
        </w:rPr>
        <w:t>آورد که از</w:t>
      </w:r>
      <w:r w:rsidR="00BA1595">
        <w:rPr>
          <w:rFonts w:hint="cs"/>
          <w:rtl/>
        </w:rPr>
        <w:t xml:space="preserve"> عباس کوچکتر بود و در جوانی روزی در عک</w:t>
      </w:r>
      <w:r w:rsidR="00A71702">
        <w:rPr>
          <w:rFonts w:hint="cs"/>
          <w:rtl/>
        </w:rPr>
        <w:t>ّ</w:t>
      </w:r>
      <w:r w:rsidR="00BA1595">
        <w:rPr>
          <w:rFonts w:hint="cs"/>
          <w:rtl/>
        </w:rPr>
        <w:t>ا از روزن</w:t>
      </w:r>
      <w:r w:rsidR="005026A2">
        <w:rPr>
          <w:rFonts w:hint="cs"/>
          <w:rtl/>
        </w:rPr>
        <w:t>ۀ</w:t>
      </w:r>
      <w:r w:rsidR="005C5784">
        <w:rPr>
          <w:rFonts w:hint="cs"/>
          <w:rtl/>
        </w:rPr>
        <w:t xml:space="preserve"> بام بر زمین افتاد و وفات یافت</w:t>
      </w:r>
      <w:r w:rsidR="00BA1595" w:rsidRPr="00BA1595">
        <w:rPr>
          <w:rFonts w:hint="cs"/>
          <w:vertAlign w:val="superscript"/>
          <w:rtl/>
        </w:rPr>
        <w:t>(</w:t>
      </w:r>
      <w:r w:rsidR="00BA1595" w:rsidRPr="00BA1595">
        <w:rPr>
          <w:rStyle w:val="FootnoteReference"/>
          <w:rFonts w:cs="B Zar"/>
          <w:rtl/>
        </w:rPr>
        <w:footnoteReference w:id="392"/>
      </w:r>
      <w:r w:rsidR="00BA1595" w:rsidRPr="00BA1595">
        <w:rPr>
          <w:rFonts w:hint="cs"/>
          <w:vertAlign w:val="superscript"/>
          <w:rtl/>
        </w:rPr>
        <w:t>)</w:t>
      </w:r>
      <w:r w:rsidR="00A71702">
        <w:rPr>
          <w:rFonts w:hint="cs"/>
          <w:rtl/>
        </w:rPr>
        <w:t>.</w:t>
      </w:r>
      <w:r w:rsidR="00BA1595">
        <w:rPr>
          <w:rFonts w:hint="cs"/>
          <w:rtl/>
        </w:rPr>
        <w:t xml:space="preserve"> میرزا </w:t>
      </w:r>
      <w:r w:rsidR="00C4327C">
        <w:rPr>
          <w:rFonts w:hint="cs"/>
          <w:rtl/>
        </w:rPr>
        <w:t>حسینعلی</w:t>
      </w:r>
      <w:r w:rsidR="00BA1595">
        <w:rPr>
          <w:rFonts w:hint="cs"/>
          <w:rtl/>
        </w:rPr>
        <w:t xml:space="preserve"> فوراً دست به قلم برد و لوحی </w:t>
      </w:r>
      <w:r w:rsidR="004A72E1">
        <w:rPr>
          <w:rFonts w:hint="cs"/>
          <w:rtl/>
        </w:rPr>
        <w:t>دربارۀ</w:t>
      </w:r>
      <w:r w:rsidR="00BA1595">
        <w:rPr>
          <w:rFonts w:hint="cs"/>
          <w:rtl/>
        </w:rPr>
        <w:t xml:space="preserve"> مهدی نازل نمود! و او را </w:t>
      </w:r>
      <w:r w:rsidR="00BA1595" w:rsidRPr="005026A2">
        <w:rPr>
          <w:rFonts w:hint="cs"/>
          <w:rtl/>
        </w:rPr>
        <w:t xml:space="preserve">همچون </w:t>
      </w:r>
      <w:r w:rsidR="0035667A" w:rsidRPr="005026A2">
        <w:rPr>
          <w:rFonts w:hint="cs"/>
          <w:rtl/>
        </w:rPr>
        <w:t>اسماعیل پیامبر، و عیسی مسیح، و حسین شهید</w:t>
      </w:r>
      <w:r w:rsidR="008F22E7" w:rsidRPr="005026A2">
        <w:rPr>
          <w:rFonts w:cs="CTraditional Arabic" w:hint="cs"/>
          <w:rtl/>
        </w:rPr>
        <w:t>†</w:t>
      </w:r>
      <w:r w:rsidR="0035667A" w:rsidRPr="005D0FAC">
        <w:rPr>
          <w:rFonts w:hint="cs"/>
          <w:b/>
          <w:bCs/>
          <w:sz w:val="26"/>
          <w:szCs w:val="26"/>
          <w:rtl/>
        </w:rPr>
        <w:t xml:space="preserve"> </w:t>
      </w:r>
      <w:r w:rsidR="00D17EE9">
        <w:rPr>
          <w:rFonts w:hint="cs"/>
          <w:rtl/>
        </w:rPr>
        <w:t>قلمداد کرد</w:t>
      </w:r>
      <w:r w:rsidR="005C5784">
        <w:rPr>
          <w:rFonts w:hint="cs"/>
          <w:rtl/>
        </w:rPr>
        <w:t>،</w:t>
      </w:r>
      <w:r w:rsidR="00A71702">
        <w:rPr>
          <w:rFonts w:hint="cs"/>
          <w:rtl/>
        </w:rPr>
        <w:t xml:space="preserve"> چنانکه </w:t>
      </w:r>
      <w:r w:rsidR="00A71702" w:rsidRPr="005026A2">
        <w:rPr>
          <w:rFonts w:hint="cs"/>
          <w:rtl/>
        </w:rPr>
        <w:t>نواده</w:t>
      </w:r>
      <w:r w:rsidR="00A71702" w:rsidRPr="005026A2">
        <w:rPr>
          <w:rFonts w:hint="eastAsia"/>
          <w:rtl/>
        </w:rPr>
        <w:t>‌</w:t>
      </w:r>
      <w:r w:rsidR="00D17EE9" w:rsidRPr="005026A2">
        <w:rPr>
          <w:rFonts w:hint="cs"/>
          <w:rtl/>
        </w:rPr>
        <w:t xml:space="preserve">اش </w:t>
      </w:r>
      <w:r w:rsidR="0015338D" w:rsidRPr="005026A2">
        <w:rPr>
          <w:rFonts w:hint="cs"/>
          <w:rtl/>
        </w:rPr>
        <w:t xml:space="preserve">شوقی افندی </w:t>
      </w:r>
      <w:r w:rsidR="00626394" w:rsidRPr="005026A2">
        <w:rPr>
          <w:rFonts w:hint="cs"/>
          <w:rtl/>
        </w:rPr>
        <w:t xml:space="preserve">در کتاب </w:t>
      </w:r>
      <w:r w:rsidR="00362F75" w:rsidRPr="005026A2">
        <w:rPr>
          <w:rFonts w:hint="cs"/>
          <w:rtl/>
        </w:rPr>
        <w:t xml:space="preserve">«قرن بدیع» </w:t>
      </w:r>
      <w:r w:rsidR="00390FED" w:rsidRPr="005026A2">
        <w:rPr>
          <w:rFonts w:hint="cs"/>
          <w:rtl/>
        </w:rPr>
        <w:t>می</w:t>
      </w:r>
      <w:r w:rsidR="00C05C2D" w:rsidRPr="005026A2">
        <w:rPr>
          <w:rFonts w:hint="eastAsia"/>
          <w:rtl/>
        </w:rPr>
        <w:t>‌نویسد</w:t>
      </w:r>
      <w:r w:rsidR="00C05C2D">
        <w:rPr>
          <w:rFonts w:hint="eastAsia"/>
          <w:rtl/>
        </w:rPr>
        <w:t>:</w:t>
      </w:r>
    </w:p>
    <w:p w:rsidR="00C05C2D" w:rsidRDefault="00CF7D92" w:rsidP="005026A2">
      <w:pPr>
        <w:pStyle w:val="a4"/>
        <w:rPr>
          <w:rtl/>
        </w:rPr>
      </w:pPr>
      <w:r>
        <w:rPr>
          <w:rFonts w:hint="cs"/>
          <w:rtl/>
        </w:rPr>
        <w:t>«در مناجاتی که از قلم أعلی (</w:t>
      </w:r>
      <w:r w:rsidR="00B4202F">
        <w:rPr>
          <w:rFonts w:hint="cs"/>
          <w:rtl/>
        </w:rPr>
        <w:t>حسینعلی بهاء</w:t>
      </w:r>
      <w:r>
        <w:rPr>
          <w:rFonts w:hint="cs"/>
          <w:rtl/>
        </w:rPr>
        <w:t>)</w:t>
      </w:r>
      <w:r w:rsidR="00A71702">
        <w:rPr>
          <w:rFonts w:hint="cs"/>
          <w:rtl/>
        </w:rPr>
        <w:t xml:space="preserve"> در</w:t>
      </w:r>
      <w:r>
        <w:rPr>
          <w:rFonts w:hint="cs"/>
          <w:rtl/>
        </w:rPr>
        <w:t xml:space="preserve"> وصف آن غصن دوح</w:t>
      </w:r>
      <w:r w:rsidR="005026A2">
        <w:rPr>
          <w:rFonts w:hint="cs"/>
          <w:rtl/>
        </w:rPr>
        <w:t>ۀ</w:t>
      </w:r>
      <w:r>
        <w:rPr>
          <w:rFonts w:hint="cs"/>
          <w:rtl/>
        </w:rPr>
        <w:t xml:space="preserve"> بقا نازل شد، شهادت آن نفس مقد</w:t>
      </w:r>
      <w:r w:rsidR="00A71702">
        <w:rPr>
          <w:rFonts w:hint="cs"/>
          <w:rtl/>
        </w:rPr>
        <w:t>ّ</w:t>
      </w:r>
      <w:r>
        <w:rPr>
          <w:rFonts w:hint="cs"/>
          <w:rtl/>
        </w:rPr>
        <w:t>س را به مثاب</w:t>
      </w:r>
      <w:r w:rsidR="005026A2">
        <w:rPr>
          <w:rFonts w:hint="cs"/>
          <w:rtl/>
        </w:rPr>
        <w:t>ۀ</w:t>
      </w:r>
      <w:r>
        <w:rPr>
          <w:rFonts w:hint="cs"/>
          <w:rtl/>
        </w:rPr>
        <w:t xml:space="preserve"> قربانی فرزند</w:t>
      </w:r>
      <w:r w:rsidR="005C5784">
        <w:rPr>
          <w:rFonts w:hint="cs"/>
          <w:rtl/>
        </w:rPr>
        <w:t xml:space="preserve"> حضرت</w:t>
      </w:r>
      <w:r>
        <w:rPr>
          <w:rFonts w:hint="cs"/>
          <w:rtl/>
        </w:rPr>
        <w:t xml:space="preserve"> خلیل در </w:t>
      </w:r>
      <w:r w:rsidR="00877765">
        <w:rPr>
          <w:rFonts w:hint="cs"/>
          <w:rtl/>
        </w:rPr>
        <w:t>سبیل رب</w:t>
      </w:r>
      <w:r w:rsidR="00A71702">
        <w:rPr>
          <w:rFonts w:hint="cs"/>
          <w:rtl/>
        </w:rPr>
        <w:t>ّ</w:t>
      </w:r>
      <w:r w:rsidR="00877765">
        <w:rPr>
          <w:rFonts w:hint="cs"/>
          <w:rtl/>
        </w:rPr>
        <w:t xml:space="preserve"> جلیل و جانبازی حضرت</w:t>
      </w:r>
      <w:r>
        <w:rPr>
          <w:rFonts w:hint="cs"/>
          <w:rtl/>
        </w:rPr>
        <w:t xml:space="preserve"> روح بر صلیب، و شهادت</w:t>
      </w:r>
      <w:r w:rsidR="00877765">
        <w:rPr>
          <w:rFonts w:hint="cs"/>
          <w:rtl/>
        </w:rPr>
        <w:t xml:space="preserve"> حضرت</w:t>
      </w:r>
      <w:r>
        <w:rPr>
          <w:rFonts w:hint="cs"/>
          <w:rtl/>
        </w:rPr>
        <w:t xml:space="preserve"> سی</w:t>
      </w:r>
      <w:r w:rsidR="00A71702">
        <w:rPr>
          <w:rFonts w:hint="cs"/>
          <w:rtl/>
        </w:rPr>
        <w:t>ّ</w:t>
      </w:r>
      <w:r>
        <w:rPr>
          <w:rFonts w:hint="cs"/>
          <w:rtl/>
        </w:rPr>
        <w:t>دالشهداء در ارض طف (کربلاء) شمرده</w:t>
      </w:r>
      <w:r w:rsidR="009D5BE9">
        <w:rPr>
          <w:rFonts w:hint="cs"/>
          <w:rtl/>
        </w:rPr>
        <w:t>‌اند»</w:t>
      </w:r>
      <w:r>
        <w:rPr>
          <w:rFonts w:hint="cs"/>
          <w:rtl/>
        </w:rPr>
        <w:t>!</w:t>
      </w:r>
      <w:r w:rsidRPr="00CF7D92">
        <w:rPr>
          <w:rFonts w:hint="cs"/>
          <w:vertAlign w:val="superscript"/>
          <w:rtl/>
        </w:rPr>
        <w:t>(</w:t>
      </w:r>
      <w:r w:rsidRPr="00CF7D92">
        <w:rPr>
          <w:rStyle w:val="FootnoteReference"/>
          <w:rFonts w:cs="B Zar"/>
          <w:rtl/>
        </w:rPr>
        <w:footnoteReference w:id="393"/>
      </w:r>
      <w:r w:rsidRPr="00CF7D92">
        <w:rPr>
          <w:rFonts w:hint="cs"/>
          <w:vertAlign w:val="superscript"/>
          <w:rtl/>
        </w:rPr>
        <w:t>)</w:t>
      </w:r>
      <w:r>
        <w:rPr>
          <w:rFonts w:hint="cs"/>
          <w:rtl/>
        </w:rPr>
        <w:t>.</w:t>
      </w:r>
    </w:p>
    <w:p w:rsidR="004C76A7" w:rsidRDefault="004C76A7" w:rsidP="00640F50">
      <w:pPr>
        <w:pStyle w:val="a4"/>
        <w:rPr>
          <w:rtl/>
        </w:rPr>
      </w:pPr>
      <w:r>
        <w:rPr>
          <w:rFonts w:hint="cs"/>
          <w:rtl/>
        </w:rPr>
        <w:t>آیا این امر نهایت خودخواهی را نمی</w:t>
      </w:r>
      <w:r w:rsidR="000062B9">
        <w:rPr>
          <w:rFonts w:hint="eastAsia"/>
          <w:rtl/>
        </w:rPr>
        <w:t>‌رساند که آدمی سقوط فرزندش را از بام منزل به منزل</w:t>
      </w:r>
      <w:r w:rsidR="00AC7568">
        <w:rPr>
          <w:rFonts w:hint="cs"/>
          <w:rtl/>
        </w:rPr>
        <w:t>ۀ</w:t>
      </w:r>
      <w:r w:rsidR="000062B9">
        <w:rPr>
          <w:rFonts w:hint="eastAsia"/>
          <w:rtl/>
        </w:rPr>
        <w:t xml:space="preserve"> کار عظیم ابراه</w:t>
      </w:r>
      <w:r w:rsidR="00A71702">
        <w:rPr>
          <w:rFonts w:hint="eastAsia"/>
          <w:rtl/>
        </w:rPr>
        <w:t>یم و پسرش</w:t>
      </w:r>
      <w:r w:rsidR="00A71702">
        <w:rPr>
          <w:rFonts w:hint="cs"/>
          <w:rtl/>
        </w:rPr>
        <w:t xml:space="preserve"> - علیهما السلام-</w:t>
      </w:r>
      <w:r w:rsidR="000062B9">
        <w:rPr>
          <w:rFonts w:hint="cs"/>
          <w:rtl/>
        </w:rPr>
        <w:t xml:space="preserve"> شمارد؟ و یا آن را با جانبازی شگفت‌</w:t>
      </w:r>
      <w:r w:rsidR="0089627B">
        <w:rPr>
          <w:rFonts w:hint="cs"/>
          <w:rtl/>
        </w:rPr>
        <w:t>آور سیدالشهدا</w:t>
      </w:r>
      <w:r w:rsidR="0089627B" w:rsidRPr="00AE387D">
        <w:rPr>
          <w:rFonts w:cs="CTraditional Arabic" w:hint="cs"/>
          <w:rtl/>
        </w:rPr>
        <w:sym w:font="AGA Arabesque" w:char="F075"/>
      </w:r>
      <w:r w:rsidR="0089627B">
        <w:rPr>
          <w:rFonts w:hint="cs"/>
          <w:rtl/>
        </w:rPr>
        <w:t xml:space="preserve"> مقایسه کند؟ همین خودپسندی</w:t>
      </w:r>
      <w:r w:rsidR="008727DB">
        <w:rPr>
          <w:rFonts w:hint="eastAsia"/>
          <w:rtl/>
        </w:rPr>
        <w:t>‌های بیش از اندازه موجب می</w:t>
      </w:r>
      <w:r w:rsidR="00CA36F3">
        <w:rPr>
          <w:rFonts w:hint="cs"/>
          <w:rtl/>
        </w:rPr>
        <w:t xml:space="preserve">‌شود که </w:t>
      </w:r>
      <w:r w:rsidR="00CA36F3" w:rsidRPr="005026A2">
        <w:rPr>
          <w:rFonts w:hint="cs"/>
          <w:rtl/>
        </w:rPr>
        <w:t xml:space="preserve">کسانی همچون </w:t>
      </w:r>
      <w:r w:rsidR="000B5EA3" w:rsidRPr="005026A2">
        <w:rPr>
          <w:rFonts w:hint="cs"/>
          <w:rtl/>
        </w:rPr>
        <w:t xml:space="preserve">باب و بهاء </w:t>
      </w:r>
      <w:r w:rsidR="00A5630C" w:rsidRPr="005026A2">
        <w:rPr>
          <w:rFonts w:hint="cs"/>
          <w:rtl/>
        </w:rPr>
        <w:t>خویشتن را برتر از ماسوی و متحد با ذات خدا می</w:t>
      </w:r>
      <w:r w:rsidR="00F72B70" w:rsidRPr="005026A2">
        <w:rPr>
          <w:rFonts w:hint="eastAsia"/>
          <w:rtl/>
        </w:rPr>
        <w:t>‌پندارند و به ادعای ربوبیت و الوهیت</w:t>
      </w:r>
      <w:r w:rsidR="00F72B70">
        <w:rPr>
          <w:rFonts w:hint="eastAsia"/>
          <w:rtl/>
        </w:rPr>
        <w:t xml:space="preserve"> برمی</w:t>
      </w:r>
      <w:r w:rsidR="00DC2121">
        <w:rPr>
          <w:rFonts w:hint="cs"/>
          <w:rtl/>
        </w:rPr>
        <w:t>‌خیزند.</w:t>
      </w:r>
    </w:p>
    <w:p w:rsidR="008304E7" w:rsidRDefault="00A04181" w:rsidP="005026A2">
      <w:pPr>
        <w:pStyle w:val="a4"/>
        <w:rPr>
          <w:rtl/>
        </w:rPr>
      </w:pPr>
      <w:r w:rsidRPr="005026A2">
        <w:rPr>
          <w:rFonts w:hint="cs"/>
          <w:rtl/>
        </w:rPr>
        <w:t>دومین زوج</w:t>
      </w:r>
      <w:r w:rsidR="005026A2">
        <w:rPr>
          <w:rFonts w:hint="cs"/>
          <w:rtl/>
        </w:rPr>
        <w:t>ۀ</w:t>
      </w:r>
      <w:r w:rsidRPr="005026A2">
        <w:rPr>
          <w:rFonts w:hint="cs"/>
          <w:rtl/>
        </w:rPr>
        <w:t xml:space="preserve"> بها</w:t>
      </w:r>
      <w:r w:rsidR="00A71702" w:rsidRPr="005026A2">
        <w:rPr>
          <w:rFonts w:hint="cs"/>
          <w:rtl/>
        </w:rPr>
        <w:t>ء،</w:t>
      </w:r>
      <w:r w:rsidR="00DC2121" w:rsidRPr="005026A2">
        <w:rPr>
          <w:rFonts w:hint="cs"/>
          <w:rtl/>
        </w:rPr>
        <w:t xml:space="preserve"> </w:t>
      </w:r>
      <w:r w:rsidR="008F5A8F" w:rsidRPr="005026A2">
        <w:rPr>
          <w:rFonts w:hint="cs"/>
          <w:rtl/>
        </w:rPr>
        <w:t xml:space="preserve">فاطمه </w:t>
      </w:r>
      <w:r w:rsidR="00034667" w:rsidRPr="005026A2">
        <w:rPr>
          <w:rFonts w:hint="cs"/>
          <w:rtl/>
        </w:rPr>
        <w:t xml:space="preserve">نام داشت که میرزا </w:t>
      </w:r>
      <w:r w:rsidR="00C4327C" w:rsidRPr="005026A2">
        <w:rPr>
          <w:rFonts w:hint="cs"/>
          <w:rtl/>
        </w:rPr>
        <w:t>حسینعلی</w:t>
      </w:r>
      <w:r w:rsidR="00034667" w:rsidRPr="005026A2">
        <w:rPr>
          <w:rFonts w:hint="cs"/>
          <w:rtl/>
        </w:rPr>
        <w:t xml:space="preserve"> او را </w:t>
      </w:r>
      <w:r w:rsidR="00DB7F75" w:rsidRPr="005026A2">
        <w:rPr>
          <w:rFonts w:hint="cs"/>
          <w:rtl/>
        </w:rPr>
        <w:t xml:space="preserve">«بی بی» </w:t>
      </w:r>
      <w:r w:rsidR="00421343" w:rsidRPr="005026A2">
        <w:rPr>
          <w:rFonts w:hint="cs"/>
          <w:rtl/>
        </w:rPr>
        <w:t>می</w:t>
      </w:r>
      <w:r w:rsidR="003B19F3" w:rsidRPr="005026A2">
        <w:rPr>
          <w:rFonts w:hint="eastAsia"/>
          <w:rtl/>
        </w:rPr>
        <w:t xml:space="preserve">‌خواند و بدو </w:t>
      </w:r>
      <w:r w:rsidR="00F04E72" w:rsidRPr="005026A2">
        <w:rPr>
          <w:rFonts w:hint="cs"/>
          <w:rtl/>
        </w:rPr>
        <w:t xml:space="preserve">«مهد علیا» </w:t>
      </w:r>
      <w:r w:rsidR="00A71702" w:rsidRPr="005026A2">
        <w:rPr>
          <w:rFonts w:hint="cs"/>
          <w:rtl/>
        </w:rPr>
        <w:t>لقب داد.</w:t>
      </w:r>
      <w:r w:rsidR="00477C82" w:rsidRPr="005026A2">
        <w:rPr>
          <w:rFonts w:hint="cs"/>
          <w:rtl/>
        </w:rPr>
        <w:t xml:space="preserve"> این زن نیز سه پسر آورد که بز</w:t>
      </w:r>
      <w:r w:rsidRPr="005026A2">
        <w:rPr>
          <w:rFonts w:hint="cs"/>
          <w:rtl/>
        </w:rPr>
        <w:t>ر</w:t>
      </w:r>
      <w:r w:rsidR="00477C82" w:rsidRPr="005026A2">
        <w:rPr>
          <w:rFonts w:hint="cs"/>
          <w:rtl/>
        </w:rPr>
        <w:t>گتر از همه</w:t>
      </w:r>
      <w:r w:rsidR="00A71702" w:rsidRPr="005026A2">
        <w:rPr>
          <w:rFonts w:hint="cs"/>
          <w:rtl/>
        </w:rPr>
        <w:t>،</w:t>
      </w:r>
      <w:r w:rsidR="00477C82" w:rsidRPr="005026A2">
        <w:rPr>
          <w:rFonts w:hint="cs"/>
          <w:rtl/>
        </w:rPr>
        <w:t xml:space="preserve"> میرزا </w:t>
      </w:r>
      <w:r w:rsidR="00294177" w:rsidRPr="005026A2">
        <w:rPr>
          <w:rFonts w:hint="cs"/>
          <w:rtl/>
        </w:rPr>
        <w:t xml:space="preserve">محمد علی </w:t>
      </w:r>
      <w:r w:rsidR="00F40046" w:rsidRPr="005026A2">
        <w:rPr>
          <w:rFonts w:hint="cs"/>
          <w:rtl/>
        </w:rPr>
        <w:t xml:space="preserve">ملقب به </w:t>
      </w:r>
      <w:r w:rsidR="00A618F8" w:rsidRPr="005026A2">
        <w:rPr>
          <w:rFonts w:hint="cs"/>
          <w:rtl/>
        </w:rPr>
        <w:t xml:space="preserve">«غصن أکبر» </w:t>
      </w:r>
      <w:r w:rsidR="00A71702" w:rsidRPr="005026A2">
        <w:rPr>
          <w:rFonts w:hint="cs"/>
          <w:rtl/>
        </w:rPr>
        <w:t>بود.</w:t>
      </w:r>
      <w:r w:rsidR="002607E3" w:rsidRPr="005026A2">
        <w:rPr>
          <w:rFonts w:hint="cs"/>
          <w:rtl/>
        </w:rPr>
        <w:t xml:space="preserve"> و بهاء در </w:t>
      </w:r>
      <w:r w:rsidR="00504F21" w:rsidRPr="005026A2">
        <w:rPr>
          <w:rFonts w:hint="cs"/>
          <w:rtl/>
        </w:rPr>
        <w:t xml:space="preserve">«کتاب عهدی» </w:t>
      </w:r>
      <w:r w:rsidR="004228F5" w:rsidRPr="005026A2">
        <w:rPr>
          <w:rFonts w:hint="cs"/>
          <w:rtl/>
        </w:rPr>
        <w:t>یا وصی</w:t>
      </w:r>
      <w:r w:rsidR="006B4DAE" w:rsidRPr="005026A2">
        <w:rPr>
          <w:rFonts w:hint="cs"/>
          <w:rtl/>
        </w:rPr>
        <w:t>ّ</w:t>
      </w:r>
      <w:r w:rsidR="004228F5" w:rsidRPr="005026A2">
        <w:rPr>
          <w:rFonts w:hint="cs"/>
          <w:rtl/>
        </w:rPr>
        <w:t>ت‌</w:t>
      </w:r>
      <w:r w:rsidR="00FD59FB" w:rsidRPr="005026A2">
        <w:rPr>
          <w:rFonts w:hint="cs"/>
          <w:rtl/>
        </w:rPr>
        <w:t>نام</w:t>
      </w:r>
      <w:r w:rsidR="005026A2">
        <w:rPr>
          <w:rFonts w:hint="cs"/>
          <w:rtl/>
        </w:rPr>
        <w:t>ۀ</w:t>
      </w:r>
      <w:r w:rsidR="00FD59FB" w:rsidRPr="005026A2">
        <w:rPr>
          <w:rFonts w:hint="cs"/>
          <w:rtl/>
        </w:rPr>
        <w:t xml:space="preserve"> خود</w:t>
      </w:r>
      <w:r w:rsidR="006B4DAE" w:rsidRPr="005026A2">
        <w:rPr>
          <w:rFonts w:hint="cs"/>
          <w:rtl/>
        </w:rPr>
        <w:t>،</w:t>
      </w:r>
      <w:r w:rsidR="00FD59FB" w:rsidRPr="005026A2">
        <w:rPr>
          <w:rFonts w:hint="cs"/>
          <w:rtl/>
        </w:rPr>
        <w:t xml:space="preserve"> پس </w:t>
      </w:r>
      <w:r w:rsidR="00EA0D47" w:rsidRPr="005026A2">
        <w:rPr>
          <w:rFonts w:hint="cs"/>
          <w:rtl/>
        </w:rPr>
        <w:t xml:space="preserve">از عباس </w:t>
      </w:r>
      <w:r w:rsidR="00EA0D47" w:rsidRPr="005026A2">
        <w:rPr>
          <w:rFonts w:hint="cs"/>
          <w:rtl/>
        </w:rPr>
        <w:lastRenderedPageBreak/>
        <w:t>وی را به جانشینی برگزید.</w:t>
      </w:r>
      <w:r w:rsidR="00FD59FB" w:rsidRPr="005026A2">
        <w:rPr>
          <w:rFonts w:hint="cs"/>
          <w:rtl/>
        </w:rPr>
        <w:t xml:space="preserve"> زن سوم بهاء</w:t>
      </w:r>
      <w:r w:rsidR="00EA0D47" w:rsidRPr="005026A2">
        <w:rPr>
          <w:rFonts w:hint="cs"/>
          <w:rtl/>
        </w:rPr>
        <w:t>،</w:t>
      </w:r>
      <w:r w:rsidR="00FD59FB" w:rsidRPr="005026A2">
        <w:rPr>
          <w:rFonts w:hint="cs"/>
          <w:rtl/>
        </w:rPr>
        <w:t xml:space="preserve"> </w:t>
      </w:r>
      <w:r w:rsidR="00163156" w:rsidRPr="005026A2">
        <w:rPr>
          <w:rFonts w:hint="cs"/>
          <w:rtl/>
        </w:rPr>
        <w:t xml:space="preserve">گوهر خانم کاشی </w:t>
      </w:r>
      <w:r w:rsidR="00A573FC" w:rsidRPr="005026A2">
        <w:rPr>
          <w:rFonts w:hint="cs"/>
          <w:rtl/>
        </w:rPr>
        <w:t>نامیده می‌</w:t>
      </w:r>
      <w:r w:rsidR="000F3D80" w:rsidRPr="005026A2">
        <w:rPr>
          <w:rFonts w:hint="cs"/>
          <w:rtl/>
        </w:rPr>
        <w:t>شد</w:t>
      </w:r>
      <w:r w:rsidRPr="005026A2">
        <w:rPr>
          <w:rFonts w:hint="cs"/>
          <w:rtl/>
        </w:rPr>
        <w:t>،</w:t>
      </w:r>
      <w:r w:rsidR="000F3D80" w:rsidRPr="005026A2">
        <w:rPr>
          <w:rFonts w:hint="cs"/>
          <w:rtl/>
        </w:rPr>
        <w:t xml:space="preserve"> و زن چهارمش </w:t>
      </w:r>
      <w:r w:rsidR="00086981" w:rsidRPr="005026A2">
        <w:rPr>
          <w:rFonts w:hint="cs"/>
          <w:rtl/>
        </w:rPr>
        <w:t>جمیله خانم</w:t>
      </w:r>
      <w:r w:rsidR="00EA0D47" w:rsidRPr="005026A2">
        <w:rPr>
          <w:rFonts w:hint="cs"/>
          <w:rtl/>
        </w:rPr>
        <w:t>،</w:t>
      </w:r>
      <w:r w:rsidR="00086981" w:rsidRPr="005026A2">
        <w:rPr>
          <w:rFonts w:hint="cs"/>
          <w:rtl/>
        </w:rPr>
        <w:t xml:space="preserve"> </w:t>
      </w:r>
      <w:r w:rsidR="005E5A75" w:rsidRPr="005026A2">
        <w:rPr>
          <w:rFonts w:hint="cs"/>
          <w:rtl/>
        </w:rPr>
        <w:t>دختر خادم مسافرخانه</w:t>
      </w:r>
      <w:r w:rsidRPr="005026A2">
        <w:rPr>
          <w:rFonts w:hint="eastAsia"/>
          <w:rtl/>
        </w:rPr>
        <w:t>‌ای در عک</w:t>
      </w:r>
      <w:r w:rsidR="00EA0D47" w:rsidRPr="005026A2">
        <w:rPr>
          <w:rFonts w:hint="cs"/>
          <w:rtl/>
        </w:rPr>
        <w:t>ّ</w:t>
      </w:r>
      <w:r w:rsidRPr="005026A2">
        <w:rPr>
          <w:rFonts w:hint="eastAsia"/>
          <w:rtl/>
        </w:rPr>
        <w:t>ا بو</w:t>
      </w:r>
      <w:r>
        <w:rPr>
          <w:rFonts w:hint="eastAsia"/>
          <w:rtl/>
        </w:rPr>
        <w:t>د</w:t>
      </w:r>
      <w:r w:rsidR="008304E7" w:rsidRPr="008304E7">
        <w:rPr>
          <w:rFonts w:hint="cs"/>
          <w:vertAlign w:val="superscript"/>
          <w:rtl/>
        </w:rPr>
        <w:t>(</w:t>
      </w:r>
      <w:r w:rsidR="008304E7" w:rsidRPr="008304E7">
        <w:rPr>
          <w:rStyle w:val="FootnoteReference"/>
          <w:rFonts w:cs="B Zar"/>
          <w:rtl/>
        </w:rPr>
        <w:footnoteReference w:id="394"/>
      </w:r>
      <w:r w:rsidR="008304E7" w:rsidRPr="008304E7">
        <w:rPr>
          <w:rFonts w:hint="cs"/>
          <w:vertAlign w:val="superscript"/>
          <w:rtl/>
        </w:rPr>
        <w:t>)</w:t>
      </w:r>
      <w:r w:rsidR="008304E7">
        <w:rPr>
          <w:rFonts w:hint="cs"/>
          <w:rtl/>
        </w:rPr>
        <w:t>.</w:t>
      </w:r>
    </w:p>
    <w:p w:rsidR="00E80A44" w:rsidRDefault="00ED76AA" w:rsidP="005026A2">
      <w:pPr>
        <w:pStyle w:val="a4"/>
        <w:rPr>
          <w:rtl/>
        </w:rPr>
      </w:pPr>
      <w:r>
        <w:rPr>
          <w:rFonts w:hint="cs"/>
          <w:rtl/>
        </w:rPr>
        <w:t>چند روز پس از مرگ بهاء</w:t>
      </w:r>
      <w:r w:rsidR="00EA0D47">
        <w:rPr>
          <w:rFonts w:hint="cs"/>
          <w:rtl/>
        </w:rPr>
        <w:t>،</w:t>
      </w:r>
      <w:r>
        <w:rPr>
          <w:rFonts w:hint="cs"/>
          <w:rtl/>
        </w:rPr>
        <w:t xml:space="preserve"> عباس</w:t>
      </w:r>
      <w:r w:rsidR="00930FB0">
        <w:rPr>
          <w:rFonts w:hint="cs"/>
          <w:rtl/>
        </w:rPr>
        <w:t xml:space="preserve"> همۀ </w:t>
      </w:r>
      <w:r>
        <w:rPr>
          <w:rFonts w:hint="cs"/>
          <w:rtl/>
        </w:rPr>
        <w:t>فرزندان پدر را گرد آورد و وصیت</w:t>
      </w:r>
      <w:r w:rsidR="00656321">
        <w:rPr>
          <w:rFonts w:hint="eastAsia"/>
          <w:rtl/>
        </w:rPr>
        <w:t>‌نام</w:t>
      </w:r>
      <w:r w:rsidR="005026A2">
        <w:rPr>
          <w:rFonts w:hint="cs"/>
          <w:rtl/>
        </w:rPr>
        <w:t>ۀ</w:t>
      </w:r>
      <w:r w:rsidR="00656321">
        <w:rPr>
          <w:rFonts w:hint="eastAsia"/>
          <w:rtl/>
        </w:rPr>
        <w:t xml:space="preserve"> او را برخواند که در</w:t>
      </w:r>
      <w:r w:rsidR="00D314AD">
        <w:rPr>
          <w:rFonts w:hint="eastAsia"/>
          <w:rtl/>
        </w:rPr>
        <w:t xml:space="preserve"> آن‌ها </w:t>
      </w:r>
      <w:r w:rsidR="00656321">
        <w:rPr>
          <w:rFonts w:hint="eastAsia"/>
          <w:rtl/>
        </w:rPr>
        <w:t>تصریح شده بود:</w:t>
      </w:r>
    </w:p>
    <w:p w:rsidR="00656321" w:rsidRPr="008F22E7" w:rsidRDefault="009655F9" w:rsidP="009655F9">
      <w:pPr>
        <w:tabs>
          <w:tab w:val="left" w:pos="8640"/>
        </w:tabs>
        <w:bidi/>
        <w:ind w:firstLine="284"/>
        <w:jc w:val="lowKashida"/>
        <w:rPr>
          <w:rFonts w:cs="B Zar"/>
          <w:sz w:val="28"/>
          <w:szCs w:val="28"/>
          <w:rtl/>
        </w:rPr>
      </w:pPr>
      <w:r w:rsidRPr="00640F50">
        <w:rPr>
          <w:rStyle w:val="Char3"/>
          <w:rtl/>
        </w:rPr>
        <w:t>«</w:t>
      </w:r>
      <w:r w:rsidR="008F22E7" w:rsidRPr="00640F50">
        <w:rPr>
          <w:rStyle w:val="Char3"/>
          <w:rFonts w:hint="cs"/>
          <w:rtl/>
        </w:rPr>
        <w:t xml:space="preserve">قد </w:t>
      </w:r>
      <w:r w:rsidRPr="00640F50">
        <w:rPr>
          <w:rStyle w:val="Char3"/>
          <w:rFonts w:hint="cs"/>
          <w:rtl/>
        </w:rPr>
        <w:t>أ</w:t>
      </w:r>
      <w:r w:rsidR="00A04181" w:rsidRPr="00640F50">
        <w:rPr>
          <w:rStyle w:val="Char3"/>
          <w:rFonts w:hint="cs"/>
          <w:rtl/>
        </w:rPr>
        <w:t>صط</w:t>
      </w:r>
      <w:r w:rsidR="00656321" w:rsidRPr="00640F50">
        <w:rPr>
          <w:rStyle w:val="Char3"/>
          <w:rFonts w:hint="cs"/>
          <w:rtl/>
        </w:rPr>
        <w:t>ف</w:t>
      </w:r>
      <w:r w:rsidR="00A04181" w:rsidRPr="00640F50">
        <w:rPr>
          <w:rStyle w:val="Char3"/>
          <w:rFonts w:hint="cs"/>
          <w:rtl/>
        </w:rPr>
        <w:t>ينا الأكبر بعد الأعظم</w:t>
      </w:r>
      <w:r w:rsidR="00656321" w:rsidRPr="00640F50">
        <w:rPr>
          <w:rStyle w:val="Char3"/>
          <w:rFonts w:hint="cs"/>
          <w:rtl/>
        </w:rPr>
        <w:t xml:space="preserve"> أمراً من لدن عليم خبير</w:t>
      </w:r>
      <w:r w:rsidRPr="00640F50">
        <w:rPr>
          <w:rStyle w:val="Char3"/>
          <w:rtl/>
        </w:rPr>
        <w:t>»</w:t>
      </w:r>
      <w:r w:rsidR="00656321" w:rsidRPr="008F22E7">
        <w:rPr>
          <w:rFonts w:cs="B Zar" w:hint="cs"/>
          <w:sz w:val="28"/>
          <w:szCs w:val="28"/>
          <w:vertAlign w:val="superscript"/>
          <w:rtl/>
          <w:lang w:bidi="fa-IR"/>
        </w:rPr>
        <w:t>(</w:t>
      </w:r>
      <w:r w:rsidR="00656321" w:rsidRPr="008F22E7">
        <w:rPr>
          <w:rStyle w:val="FootnoteReference"/>
          <w:rFonts w:cs="B Zar"/>
          <w:sz w:val="28"/>
          <w:szCs w:val="28"/>
          <w:rtl/>
          <w:lang w:bidi="fa-IR"/>
        </w:rPr>
        <w:footnoteReference w:id="395"/>
      </w:r>
      <w:r w:rsidR="00656321" w:rsidRPr="008F22E7">
        <w:rPr>
          <w:rFonts w:cs="B Zar" w:hint="cs"/>
          <w:sz w:val="28"/>
          <w:szCs w:val="28"/>
          <w:vertAlign w:val="superscript"/>
          <w:rtl/>
          <w:lang w:bidi="fa-IR"/>
        </w:rPr>
        <w:t>)</w:t>
      </w:r>
      <w:r w:rsidR="00656321" w:rsidRPr="005026A2">
        <w:rPr>
          <w:rStyle w:val="Char4"/>
          <w:rFonts w:hint="cs"/>
          <w:rtl/>
        </w:rPr>
        <w:t>.</w:t>
      </w:r>
    </w:p>
    <w:p w:rsidR="00656321" w:rsidRDefault="004E7BF9" w:rsidP="005026A2">
      <w:pPr>
        <w:pStyle w:val="a4"/>
        <w:rPr>
          <w:rtl/>
        </w:rPr>
      </w:pPr>
      <w:r>
        <w:rPr>
          <w:rFonts w:hint="cs"/>
          <w:rtl/>
        </w:rPr>
        <w:t>یعنی: «همانا غصن اکبر (</w:t>
      </w:r>
      <w:r w:rsidR="00EC27C0">
        <w:rPr>
          <w:rFonts w:hint="cs"/>
          <w:rtl/>
        </w:rPr>
        <w:t>علی‌محمد</w:t>
      </w:r>
      <w:r>
        <w:rPr>
          <w:rFonts w:hint="cs"/>
          <w:rtl/>
        </w:rPr>
        <w:t>) را پس از غصن اعظم (عباس) برگزیدیم، فرمانی از نزد خداوند دانا و آگاه است»</w:t>
      </w:r>
      <w:r w:rsidR="008D2C3C">
        <w:rPr>
          <w:rFonts w:hint="cs"/>
          <w:rtl/>
        </w:rPr>
        <w:t>!</w:t>
      </w:r>
    </w:p>
    <w:p w:rsidR="004E7BF9" w:rsidRDefault="004E7BF9" w:rsidP="005026A2">
      <w:pPr>
        <w:pStyle w:val="a4"/>
        <w:rPr>
          <w:rtl/>
        </w:rPr>
      </w:pPr>
      <w:r>
        <w:rPr>
          <w:rFonts w:hint="cs"/>
          <w:rtl/>
        </w:rPr>
        <w:t>این موضوع را</w:t>
      </w:r>
      <w:r w:rsidR="00930FB0">
        <w:rPr>
          <w:rFonts w:hint="cs"/>
          <w:rtl/>
        </w:rPr>
        <w:t xml:space="preserve"> همۀ </w:t>
      </w:r>
      <w:r>
        <w:rPr>
          <w:rFonts w:hint="cs"/>
          <w:rtl/>
        </w:rPr>
        <w:t>بهائیان پذیرفته</w:t>
      </w:r>
      <w:r w:rsidR="00966389">
        <w:rPr>
          <w:rFonts w:hint="cs"/>
          <w:rtl/>
        </w:rPr>
        <w:t xml:space="preserve">‌اند </w:t>
      </w:r>
      <w:r>
        <w:rPr>
          <w:rFonts w:hint="cs"/>
          <w:rtl/>
        </w:rPr>
        <w:t>و کمترین تردیدی در آن وجود ندارد. اما با کمال شگفتی ملاحظه می</w:t>
      </w:r>
      <w:r w:rsidR="00F31735">
        <w:rPr>
          <w:rFonts w:hint="eastAsia"/>
          <w:rtl/>
        </w:rPr>
        <w:t xml:space="preserve">‌کنیم که این دو برادر پس از مدت کوتاهی به سختی با یکدیگر به دشمنی برخاستند تا آنجا که هرکدام دیگری را تکفیر نمودند! </w:t>
      </w:r>
      <w:r w:rsidR="00F31735">
        <w:rPr>
          <w:rFonts w:hint="cs"/>
          <w:rtl/>
        </w:rPr>
        <w:t xml:space="preserve">با این که </w:t>
      </w:r>
      <w:r w:rsidR="00B4202F">
        <w:rPr>
          <w:rFonts w:hint="cs"/>
          <w:rtl/>
        </w:rPr>
        <w:t>حسینعلی بهاء</w:t>
      </w:r>
      <w:r w:rsidR="00F31735">
        <w:rPr>
          <w:rFonts w:hint="cs"/>
          <w:rtl/>
        </w:rPr>
        <w:t xml:space="preserve"> به قول خودش از سوی خدای علیم و خبیر آن دو را به جانشینی خود برگزیده بود، آیا ممکن است خداوند دانا و آگاه دو تن را برای ترویج دین و سرپرستی بندگانش انتخاب کند و</w:t>
      </w:r>
      <w:r w:rsidR="00A51618">
        <w:rPr>
          <w:rFonts w:hint="cs"/>
          <w:rtl/>
        </w:rPr>
        <w:t xml:space="preserve"> </w:t>
      </w:r>
      <w:r w:rsidR="00F31735">
        <w:rPr>
          <w:rFonts w:hint="cs"/>
          <w:rtl/>
        </w:rPr>
        <w:t>هرکدام از آن دو</w:t>
      </w:r>
      <w:r w:rsidR="00EA0D47">
        <w:rPr>
          <w:rFonts w:hint="cs"/>
          <w:rtl/>
        </w:rPr>
        <w:t>،</w:t>
      </w:r>
      <w:r w:rsidR="00F31735">
        <w:rPr>
          <w:rFonts w:hint="cs"/>
          <w:rtl/>
        </w:rPr>
        <w:t xml:space="preserve"> دیگری</w:t>
      </w:r>
      <w:r w:rsidR="00EA0D47">
        <w:rPr>
          <w:rFonts w:hint="cs"/>
          <w:rtl/>
        </w:rPr>
        <w:t xml:space="preserve"> را کافر و ناقض و فاسق بشمارد»؟!</w:t>
      </w:r>
      <w:r w:rsidR="00F31735" w:rsidRPr="00F31735">
        <w:rPr>
          <w:rFonts w:hint="cs"/>
          <w:vertAlign w:val="superscript"/>
          <w:rtl/>
        </w:rPr>
        <w:t>(</w:t>
      </w:r>
      <w:r w:rsidR="00F31735" w:rsidRPr="00F31735">
        <w:rPr>
          <w:rStyle w:val="FootnoteReference"/>
          <w:rFonts w:cs="B Zar"/>
          <w:rtl/>
        </w:rPr>
        <w:footnoteReference w:id="396"/>
      </w:r>
      <w:r w:rsidR="00F31735" w:rsidRPr="00F31735">
        <w:rPr>
          <w:rFonts w:hint="cs"/>
          <w:vertAlign w:val="superscript"/>
          <w:rtl/>
        </w:rPr>
        <w:t>)</w:t>
      </w:r>
    </w:p>
    <w:p w:rsidR="005A5E1F" w:rsidRDefault="005A5E1F" w:rsidP="005026A2">
      <w:pPr>
        <w:pStyle w:val="a4"/>
        <w:rPr>
          <w:rtl/>
        </w:rPr>
      </w:pPr>
      <w:r>
        <w:rPr>
          <w:rFonts w:hint="cs"/>
          <w:rtl/>
        </w:rPr>
        <w:t>این امر روشن</w:t>
      </w:r>
      <w:r w:rsidR="00EA0D47">
        <w:rPr>
          <w:rFonts w:hint="cs"/>
          <w:rtl/>
        </w:rPr>
        <w:t>،</w:t>
      </w:r>
      <w:r>
        <w:rPr>
          <w:rFonts w:hint="cs"/>
          <w:rtl/>
        </w:rPr>
        <w:t xml:space="preserve"> به خوبی نشان می‌</w:t>
      </w:r>
      <w:r w:rsidR="00C56139">
        <w:rPr>
          <w:rFonts w:hint="cs"/>
          <w:rtl/>
        </w:rPr>
        <w:t>دهد که بهایی</w:t>
      </w:r>
      <w:r w:rsidR="007A39F2">
        <w:rPr>
          <w:rFonts w:hint="eastAsia"/>
          <w:rtl/>
        </w:rPr>
        <w:t>‌گری آیینی ساخته و پرداخت</w:t>
      </w:r>
      <w:r w:rsidR="005026A2">
        <w:rPr>
          <w:rFonts w:hint="cs"/>
          <w:rtl/>
        </w:rPr>
        <w:t>ۀ</w:t>
      </w:r>
      <w:r w:rsidR="007A39F2">
        <w:rPr>
          <w:rFonts w:hint="eastAsia"/>
          <w:rtl/>
        </w:rPr>
        <w:t xml:space="preserve"> </w:t>
      </w:r>
      <w:r w:rsidR="00C4327C">
        <w:rPr>
          <w:rFonts w:hint="eastAsia"/>
          <w:rtl/>
        </w:rPr>
        <w:t>حسینعلی</w:t>
      </w:r>
      <w:r w:rsidR="007A39F2">
        <w:rPr>
          <w:rFonts w:hint="eastAsia"/>
          <w:rtl/>
        </w:rPr>
        <w:t xml:space="preserve"> مازندرانی است و با وحی الهی و فرمان خدایی کمترین پیوندی ندارد. </w:t>
      </w:r>
      <w:r w:rsidR="007A39F2">
        <w:rPr>
          <w:rFonts w:hint="cs"/>
          <w:rtl/>
        </w:rPr>
        <w:t xml:space="preserve">در </w:t>
      </w:r>
      <w:r w:rsidR="00295370">
        <w:rPr>
          <w:rFonts w:hint="cs"/>
          <w:rtl/>
        </w:rPr>
        <w:t>اینجا نمونه</w:t>
      </w:r>
      <w:r w:rsidR="00873B8F">
        <w:rPr>
          <w:rFonts w:hint="eastAsia"/>
          <w:rtl/>
        </w:rPr>
        <w:t xml:space="preserve">‌ای از دشمنی این دو برادر را از خلال </w:t>
      </w:r>
      <w:r w:rsidR="009E5E53">
        <w:rPr>
          <w:rFonts w:hint="cs"/>
          <w:rtl/>
        </w:rPr>
        <w:t xml:space="preserve">سخنان عباس به نظر خوانندگان ارجمند </w:t>
      </w:r>
      <w:r w:rsidR="009E5E53" w:rsidRPr="005026A2">
        <w:rPr>
          <w:rFonts w:hint="cs"/>
          <w:rtl/>
        </w:rPr>
        <w:t>می</w:t>
      </w:r>
      <w:r w:rsidR="00E917EC" w:rsidRPr="005026A2">
        <w:rPr>
          <w:rFonts w:hint="eastAsia"/>
          <w:rtl/>
        </w:rPr>
        <w:t xml:space="preserve">‌رسانیم، </w:t>
      </w:r>
      <w:r w:rsidR="00794DAF" w:rsidRPr="005026A2">
        <w:rPr>
          <w:rFonts w:hint="cs"/>
          <w:rtl/>
        </w:rPr>
        <w:t xml:space="preserve">مازندرانی </w:t>
      </w:r>
      <w:r w:rsidR="0098461F" w:rsidRPr="005026A2">
        <w:rPr>
          <w:rFonts w:hint="cs"/>
          <w:rtl/>
        </w:rPr>
        <w:t xml:space="preserve">در کتاب </w:t>
      </w:r>
      <w:r w:rsidR="009B2ED4" w:rsidRPr="005026A2">
        <w:rPr>
          <w:rFonts w:hint="cs"/>
          <w:rtl/>
        </w:rPr>
        <w:t xml:space="preserve">«اسرار الآثار» </w:t>
      </w:r>
      <w:r w:rsidR="00F62DB5" w:rsidRPr="005026A2">
        <w:rPr>
          <w:rFonts w:hint="cs"/>
          <w:rtl/>
        </w:rPr>
        <w:t xml:space="preserve">از قول </w:t>
      </w:r>
      <w:r w:rsidR="00690982" w:rsidRPr="005026A2">
        <w:rPr>
          <w:rFonts w:hint="cs"/>
          <w:rtl/>
        </w:rPr>
        <w:t xml:space="preserve">عباس افندی </w:t>
      </w:r>
      <w:r w:rsidR="00D2109A" w:rsidRPr="005026A2">
        <w:rPr>
          <w:rFonts w:hint="cs"/>
          <w:rtl/>
        </w:rPr>
        <w:t>نامه</w:t>
      </w:r>
      <w:r w:rsidR="00227EE9" w:rsidRPr="005026A2">
        <w:rPr>
          <w:rFonts w:hint="eastAsia"/>
          <w:rtl/>
        </w:rPr>
        <w:t xml:space="preserve">‌ای را بدین مضمون </w:t>
      </w:r>
      <w:r w:rsidR="00227EE9">
        <w:rPr>
          <w:rFonts w:hint="eastAsia"/>
          <w:rtl/>
        </w:rPr>
        <w:t>گزارش می‌</w:t>
      </w:r>
      <w:r w:rsidR="00082B04">
        <w:rPr>
          <w:rFonts w:hint="cs"/>
          <w:rtl/>
        </w:rPr>
        <w:t>کند.</w:t>
      </w:r>
    </w:p>
    <w:p w:rsidR="00082B04" w:rsidRDefault="00082B04" w:rsidP="00AC7568">
      <w:pPr>
        <w:pStyle w:val="a4"/>
        <w:rPr>
          <w:rtl/>
        </w:rPr>
      </w:pPr>
      <w:r>
        <w:rPr>
          <w:rFonts w:hint="cs"/>
          <w:rtl/>
        </w:rPr>
        <w:lastRenderedPageBreak/>
        <w:t>«ای دوستان حقیقی</w:t>
      </w:r>
      <w:r w:rsidR="00F318B9">
        <w:rPr>
          <w:rFonts w:hint="cs"/>
          <w:rtl/>
        </w:rPr>
        <w:t>،</w:t>
      </w:r>
      <w:r>
        <w:rPr>
          <w:rFonts w:hint="cs"/>
          <w:rtl/>
        </w:rPr>
        <w:t xml:space="preserve"> امروز شهرت یافته و از نفوس موثوق شنیده شد که أخوی</w:t>
      </w:r>
      <w:r w:rsidR="00F318B9">
        <w:rPr>
          <w:rFonts w:hint="cs"/>
          <w:rtl/>
        </w:rPr>
        <w:t>، میرزا محمّد</w:t>
      </w:r>
      <w:r>
        <w:rPr>
          <w:rFonts w:hint="cs"/>
          <w:rtl/>
        </w:rPr>
        <w:t>علی غیر از این که محر</w:t>
      </w:r>
      <w:r w:rsidR="00F318B9">
        <w:rPr>
          <w:rFonts w:hint="cs"/>
          <w:rtl/>
        </w:rPr>
        <w:t>ّ</w:t>
      </w:r>
      <w:r>
        <w:rPr>
          <w:rFonts w:hint="cs"/>
          <w:rtl/>
        </w:rPr>
        <w:t>ک لایح</w:t>
      </w:r>
      <w:r w:rsidR="00AC7568">
        <w:rPr>
          <w:rFonts w:hint="cs"/>
          <w:rtl/>
        </w:rPr>
        <w:t>ۀ</w:t>
      </w:r>
      <w:r>
        <w:rPr>
          <w:rFonts w:hint="cs"/>
          <w:rtl/>
        </w:rPr>
        <w:t xml:space="preserve"> مفتریات بوده بلکه تقریری داده که حضرت بهاءالله طریقتی موافق شرع أنور داشتند</w:t>
      </w:r>
      <w:r w:rsidR="00170C77">
        <w:rPr>
          <w:rFonts w:hint="cs"/>
          <w:rtl/>
        </w:rPr>
        <w:t>،</w:t>
      </w:r>
      <w:r>
        <w:rPr>
          <w:rFonts w:hint="cs"/>
          <w:rtl/>
        </w:rPr>
        <w:t xml:space="preserve"> ولی عب</w:t>
      </w:r>
      <w:r w:rsidR="00F318B9">
        <w:rPr>
          <w:rFonts w:hint="cs"/>
          <w:rtl/>
        </w:rPr>
        <w:t>ّ</w:t>
      </w:r>
      <w:r>
        <w:rPr>
          <w:rFonts w:hint="cs"/>
          <w:rtl/>
        </w:rPr>
        <w:t>اس افندی تغییر و تبدیل داده و مخالفت شریعت کرده و ما به هیچ وجه با او نیستیم و از او بیزاریم</w:t>
      </w:r>
      <w:r w:rsidR="00170C77">
        <w:rPr>
          <w:rFonts w:hint="cs"/>
          <w:rtl/>
        </w:rPr>
        <w:t>،</w:t>
      </w:r>
      <w:r>
        <w:rPr>
          <w:rFonts w:hint="cs"/>
          <w:rtl/>
        </w:rPr>
        <w:t xml:space="preserve"> و همچنین شنیده شد أخوی مذکور بعضی نوشته</w:t>
      </w:r>
      <w:r w:rsidR="007A15F9">
        <w:rPr>
          <w:rFonts w:hint="eastAsia"/>
          <w:rtl/>
        </w:rPr>
        <w:t>‌ها اختراع نموده و نسبت به من داده و سر</w:t>
      </w:r>
      <w:r w:rsidR="00F318B9">
        <w:rPr>
          <w:rFonts w:hint="cs"/>
          <w:rtl/>
        </w:rPr>
        <w:t>ّ</w:t>
      </w:r>
      <w:r w:rsidR="007A15F9">
        <w:rPr>
          <w:rFonts w:hint="eastAsia"/>
          <w:rtl/>
        </w:rPr>
        <w:t>اً به این و آن نشان می‌</w:t>
      </w:r>
      <w:r w:rsidR="00A75C59">
        <w:rPr>
          <w:rFonts w:hint="cs"/>
          <w:rtl/>
        </w:rPr>
        <w:t>دهد»!</w:t>
      </w:r>
      <w:r w:rsidR="00A75C59" w:rsidRPr="00A75C59">
        <w:rPr>
          <w:rFonts w:hint="cs"/>
          <w:vertAlign w:val="superscript"/>
          <w:rtl/>
        </w:rPr>
        <w:t>(</w:t>
      </w:r>
      <w:r w:rsidR="00A75C59" w:rsidRPr="00A75C59">
        <w:rPr>
          <w:rStyle w:val="FootnoteReference"/>
          <w:rFonts w:cs="B Zar"/>
          <w:rtl/>
        </w:rPr>
        <w:footnoteReference w:id="397"/>
      </w:r>
      <w:r w:rsidR="00A75C59" w:rsidRPr="00A75C59">
        <w:rPr>
          <w:rFonts w:hint="cs"/>
          <w:vertAlign w:val="superscript"/>
          <w:rtl/>
        </w:rPr>
        <w:t>)</w:t>
      </w:r>
      <w:r w:rsidR="00A75C59">
        <w:rPr>
          <w:rFonts w:hint="cs"/>
          <w:rtl/>
        </w:rPr>
        <w:t>.</w:t>
      </w:r>
    </w:p>
    <w:p w:rsidR="00FD0F67" w:rsidRPr="00E773BF" w:rsidRDefault="00FD0F67" w:rsidP="00AC7568">
      <w:pPr>
        <w:pStyle w:val="a4"/>
        <w:rPr>
          <w:rtl/>
        </w:rPr>
      </w:pPr>
      <w:r w:rsidRPr="00E773BF">
        <w:rPr>
          <w:rFonts w:hint="cs"/>
          <w:rtl/>
        </w:rPr>
        <w:t xml:space="preserve">باری، </w:t>
      </w:r>
      <w:r w:rsidR="009C21F1" w:rsidRPr="00E773BF">
        <w:rPr>
          <w:rFonts w:hint="cs"/>
          <w:rtl/>
        </w:rPr>
        <w:t xml:space="preserve">عباس </w:t>
      </w:r>
      <w:r w:rsidR="00D612AE" w:rsidRPr="00E773BF">
        <w:rPr>
          <w:rFonts w:hint="cs"/>
          <w:rtl/>
        </w:rPr>
        <w:t xml:space="preserve">افندی به جای آن که پس از خود </w:t>
      </w:r>
      <w:r w:rsidR="00AA3C6D" w:rsidRPr="00E773BF">
        <w:rPr>
          <w:rFonts w:hint="cs"/>
          <w:rtl/>
        </w:rPr>
        <w:t xml:space="preserve">«ولایت امر» </w:t>
      </w:r>
      <w:r w:rsidR="00E93928" w:rsidRPr="00E773BF">
        <w:rPr>
          <w:rFonts w:hint="cs"/>
          <w:rtl/>
        </w:rPr>
        <w:t xml:space="preserve">را به برادرش </w:t>
      </w:r>
      <w:r w:rsidR="006A451E" w:rsidRPr="00E773BF">
        <w:rPr>
          <w:rFonts w:hint="cs"/>
          <w:rtl/>
        </w:rPr>
        <w:t xml:space="preserve">محمد علی </w:t>
      </w:r>
      <w:r w:rsidR="002A45B8" w:rsidRPr="00E773BF">
        <w:rPr>
          <w:rFonts w:hint="cs"/>
          <w:rtl/>
        </w:rPr>
        <w:t>سپارد، به نواد</w:t>
      </w:r>
      <w:r w:rsidR="00AC7568">
        <w:rPr>
          <w:rFonts w:hint="cs"/>
          <w:rtl/>
        </w:rPr>
        <w:t>ۀ</w:t>
      </w:r>
      <w:r w:rsidR="002A45B8" w:rsidRPr="00E773BF">
        <w:rPr>
          <w:rFonts w:hint="cs"/>
          <w:rtl/>
        </w:rPr>
        <w:t xml:space="preserve"> دختری خود </w:t>
      </w:r>
      <w:r w:rsidR="005112E8" w:rsidRPr="00E773BF">
        <w:rPr>
          <w:rFonts w:hint="cs"/>
          <w:rtl/>
        </w:rPr>
        <w:t xml:space="preserve">«شوقی» </w:t>
      </w:r>
      <w:r w:rsidR="00170C77" w:rsidRPr="00E773BF">
        <w:rPr>
          <w:rFonts w:hint="cs"/>
          <w:rtl/>
        </w:rPr>
        <w:t xml:space="preserve">واگذاشت و او را </w:t>
      </w:r>
      <w:r w:rsidR="00170C77" w:rsidRPr="00E773BF">
        <w:rPr>
          <w:rStyle w:val="Char3"/>
          <w:rFonts w:hint="cs"/>
          <w:rtl/>
        </w:rPr>
        <w:t>«ول</w:t>
      </w:r>
      <w:r w:rsidR="009655F9" w:rsidRPr="00E773BF">
        <w:rPr>
          <w:rStyle w:val="Char3"/>
          <w:rFonts w:hint="cs"/>
          <w:rtl/>
        </w:rPr>
        <w:t>ي</w:t>
      </w:r>
      <w:r w:rsidR="00170C77" w:rsidRPr="00E773BF">
        <w:rPr>
          <w:rStyle w:val="Char3"/>
          <w:rFonts w:hint="cs"/>
          <w:rtl/>
        </w:rPr>
        <w:t xml:space="preserve"> أمر</w:t>
      </w:r>
      <w:r w:rsidR="00984204" w:rsidRPr="00E773BF">
        <w:rPr>
          <w:rStyle w:val="Char3"/>
          <w:rFonts w:hint="cs"/>
          <w:rtl/>
        </w:rPr>
        <w:t>الله»</w:t>
      </w:r>
      <w:r w:rsidR="00984204" w:rsidRPr="00E773BF">
        <w:rPr>
          <w:rFonts w:hint="cs"/>
          <w:rtl/>
        </w:rPr>
        <w:t xml:space="preserve"> و «مرجع کل بهائیان» شمرد</w:t>
      </w:r>
      <w:r w:rsidR="00170C77" w:rsidRPr="00E773BF">
        <w:rPr>
          <w:rFonts w:hint="cs"/>
          <w:rtl/>
        </w:rPr>
        <w:t>،</w:t>
      </w:r>
      <w:r w:rsidR="00984204" w:rsidRPr="00E773BF">
        <w:rPr>
          <w:rFonts w:hint="cs"/>
          <w:rtl/>
        </w:rPr>
        <w:t xml:space="preserve"> و در کتاب «مفاوضات» و نیز در مکات</w:t>
      </w:r>
      <w:r w:rsidR="00C9453A" w:rsidRPr="00E773BF">
        <w:rPr>
          <w:rFonts w:hint="cs"/>
          <w:rtl/>
        </w:rPr>
        <w:t>ی</w:t>
      </w:r>
      <w:r w:rsidR="00984204" w:rsidRPr="00E773BF">
        <w:rPr>
          <w:rFonts w:hint="cs"/>
          <w:rtl/>
        </w:rPr>
        <w:t>ب خود تصریح نمود که پس از شوقی فرزندان او به مقام وصایت و ریاست بیت العدل نائل می</w:t>
      </w:r>
      <w:r w:rsidR="00A90CF2" w:rsidRPr="00E773BF">
        <w:rPr>
          <w:rFonts w:hint="eastAsia"/>
          <w:rtl/>
        </w:rPr>
        <w:t xml:space="preserve">‌شوند و روی هم رفته </w:t>
      </w:r>
      <w:r w:rsidR="00D269E8" w:rsidRPr="00E773BF">
        <w:rPr>
          <w:rFonts w:hint="cs"/>
          <w:rtl/>
        </w:rPr>
        <w:t xml:space="preserve">«بیست و چهار وصی» </w:t>
      </w:r>
      <w:r w:rsidR="002D4C66" w:rsidRPr="00E773BF">
        <w:rPr>
          <w:rFonts w:hint="cs"/>
          <w:rtl/>
        </w:rPr>
        <w:t>در آیین بهایی</w:t>
      </w:r>
      <w:r w:rsidR="002D4C66">
        <w:rPr>
          <w:rFonts w:hint="cs"/>
          <w:rtl/>
        </w:rPr>
        <w:t xml:space="preserve"> به ظهور خواهند رسید در حالی که خبر نداشت، </w:t>
      </w:r>
      <w:r w:rsidR="002D4C66" w:rsidRPr="00E773BF">
        <w:rPr>
          <w:rFonts w:hint="cs"/>
          <w:rtl/>
        </w:rPr>
        <w:t xml:space="preserve">شوقی </w:t>
      </w:r>
      <w:r w:rsidR="0052409C" w:rsidRPr="00E773BF">
        <w:rPr>
          <w:rFonts w:hint="cs"/>
          <w:rtl/>
        </w:rPr>
        <w:t xml:space="preserve">«عقیم» </w:t>
      </w:r>
      <w:r w:rsidR="00FE4D63" w:rsidRPr="00E773BF">
        <w:rPr>
          <w:rFonts w:hint="cs"/>
          <w:rtl/>
        </w:rPr>
        <w:t xml:space="preserve">است و فرزندی از او به جای نخواهد ماند! در </w:t>
      </w:r>
      <w:r w:rsidR="004964C0" w:rsidRPr="00E773BF">
        <w:rPr>
          <w:rFonts w:hint="cs"/>
          <w:rtl/>
        </w:rPr>
        <w:t xml:space="preserve">«مفاوضات» </w:t>
      </w:r>
      <w:r w:rsidR="004552DC" w:rsidRPr="00E773BF">
        <w:rPr>
          <w:rFonts w:hint="cs"/>
          <w:rtl/>
        </w:rPr>
        <w:t>می‌</w:t>
      </w:r>
      <w:r w:rsidR="00D23A2F" w:rsidRPr="00E773BF">
        <w:rPr>
          <w:rFonts w:hint="cs"/>
          <w:rtl/>
        </w:rPr>
        <w:t>نویسد:</w:t>
      </w:r>
    </w:p>
    <w:p w:rsidR="00D23A2F" w:rsidRDefault="00D23A2F" w:rsidP="00E773BF">
      <w:pPr>
        <w:pStyle w:val="a4"/>
        <w:rPr>
          <w:rtl/>
        </w:rPr>
      </w:pPr>
      <w:r>
        <w:rPr>
          <w:rFonts w:hint="cs"/>
          <w:rtl/>
        </w:rPr>
        <w:t>«در هر دوری أ</w:t>
      </w:r>
      <w:r w:rsidR="00D437D7">
        <w:rPr>
          <w:rFonts w:hint="cs"/>
          <w:rtl/>
        </w:rPr>
        <w:t>وصیاء و أصفیاء دوازده نفر بودند.</w:t>
      </w:r>
      <w:r>
        <w:rPr>
          <w:rFonts w:hint="cs"/>
          <w:rtl/>
        </w:rPr>
        <w:t xml:space="preserve"> در ای</w:t>
      </w:r>
      <w:r w:rsidR="00D437D7">
        <w:rPr>
          <w:rFonts w:hint="cs"/>
          <w:rtl/>
        </w:rPr>
        <w:t>ّ</w:t>
      </w:r>
      <w:r>
        <w:rPr>
          <w:rFonts w:hint="cs"/>
          <w:rtl/>
        </w:rPr>
        <w:t xml:space="preserve">ام حضرت </w:t>
      </w:r>
      <w:r w:rsidR="003D5E65">
        <w:rPr>
          <w:rFonts w:hint="cs"/>
          <w:rtl/>
        </w:rPr>
        <w:t>موسی</w:t>
      </w:r>
      <w:r w:rsidR="004C0DD6">
        <w:rPr>
          <w:rFonts w:hint="cs"/>
          <w:rtl/>
        </w:rPr>
        <w:t xml:space="preserve"> دوازده</w:t>
      </w:r>
      <w:r w:rsidR="003C28BA">
        <w:rPr>
          <w:rFonts w:hint="cs"/>
          <w:rtl/>
        </w:rPr>
        <w:t xml:space="preserve"> نقیب رؤسای اسباط بودند، و در ایام حضرت مسیح دوازده حواری بودند، و در ای</w:t>
      </w:r>
      <w:r w:rsidR="00931D80">
        <w:rPr>
          <w:rFonts w:hint="cs"/>
          <w:rtl/>
        </w:rPr>
        <w:t>ّ</w:t>
      </w:r>
      <w:r w:rsidR="003C28BA">
        <w:rPr>
          <w:rFonts w:hint="cs"/>
          <w:rtl/>
        </w:rPr>
        <w:t>ام حضرت محم</w:t>
      </w:r>
      <w:r w:rsidR="00931D80">
        <w:rPr>
          <w:rFonts w:hint="cs"/>
          <w:rtl/>
        </w:rPr>
        <w:t>ّ</w:t>
      </w:r>
      <w:r w:rsidR="003C28BA">
        <w:rPr>
          <w:rFonts w:hint="cs"/>
          <w:rtl/>
        </w:rPr>
        <w:t>د دوازده</w:t>
      </w:r>
      <w:r w:rsidR="004C0DD6">
        <w:rPr>
          <w:rFonts w:hint="cs"/>
          <w:rtl/>
        </w:rPr>
        <w:t xml:space="preserve"> امام بودند</w:t>
      </w:r>
      <w:r w:rsidR="00475299">
        <w:rPr>
          <w:rFonts w:hint="cs"/>
          <w:rtl/>
        </w:rPr>
        <w:t>،</w:t>
      </w:r>
      <w:r w:rsidR="004C0DD6">
        <w:rPr>
          <w:rFonts w:hint="cs"/>
          <w:rtl/>
        </w:rPr>
        <w:t xml:space="preserve"> و لکن در این ظهور أعظم</w:t>
      </w:r>
      <w:r w:rsidR="00931D80">
        <w:rPr>
          <w:rFonts w:hint="cs"/>
          <w:rtl/>
        </w:rPr>
        <w:t>،</w:t>
      </w:r>
      <w:r w:rsidR="004C0DD6">
        <w:rPr>
          <w:rFonts w:hint="cs"/>
          <w:rtl/>
        </w:rPr>
        <w:t xml:space="preserve"> بیست و چهار نفر هستند دوبرابر جمیع، زیرا عظمت این ظهور چنین اقتضاء نماید»!</w:t>
      </w:r>
      <w:r w:rsidR="004C0DD6" w:rsidRPr="004C0DD6">
        <w:rPr>
          <w:rFonts w:hint="cs"/>
          <w:vertAlign w:val="superscript"/>
          <w:rtl/>
        </w:rPr>
        <w:t>(</w:t>
      </w:r>
      <w:r w:rsidR="004C0DD6" w:rsidRPr="004C0DD6">
        <w:rPr>
          <w:rStyle w:val="FootnoteReference"/>
          <w:rFonts w:cs="B Zar"/>
          <w:rtl/>
        </w:rPr>
        <w:footnoteReference w:id="398"/>
      </w:r>
      <w:r w:rsidR="004C0DD6" w:rsidRPr="004C0DD6">
        <w:rPr>
          <w:rFonts w:hint="cs"/>
          <w:vertAlign w:val="superscript"/>
          <w:rtl/>
        </w:rPr>
        <w:t>)</w:t>
      </w:r>
      <w:r w:rsidR="004C0DD6">
        <w:rPr>
          <w:rFonts w:hint="cs"/>
          <w:rtl/>
        </w:rPr>
        <w:t>.</w:t>
      </w:r>
    </w:p>
    <w:p w:rsidR="004C0DD6" w:rsidRDefault="003A50FF" w:rsidP="00E773BF">
      <w:pPr>
        <w:pStyle w:val="a4"/>
        <w:rPr>
          <w:rtl/>
        </w:rPr>
      </w:pPr>
      <w:r>
        <w:rPr>
          <w:rFonts w:hint="cs"/>
          <w:rtl/>
        </w:rPr>
        <w:t xml:space="preserve">و نیز </w:t>
      </w:r>
      <w:r w:rsidRPr="00E773BF">
        <w:rPr>
          <w:rFonts w:hint="cs"/>
          <w:rtl/>
        </w:rPr>
        <w:t xml:space="preserve">در </w:t>
      </w:r>
      <w:r w:rsidR="001C0290" w:rsidRPr="00E773BF">
        <w:rPr>
          <w:rFonts w:hint="cs"/>
          <w:rtl/>
        </w:rPr>
        <w:t xml:space="preserve">«مکاتیب» </w:t>
      </w:r>
      <w:r w:rsidR="004706DA" w:rsidRPr="00E773BF">
        <w:rPr>
          <w:rFonts w:hint="cs"/>
          <w:rtl/>
        </w:rPr>
        <w:t xml:space="preserve">خود </w:t>
      </w:r>
      <w:r w:rsidR="00F23BFA" w:rsidRPr="00E773BF">
        <w:rPr>
          <w:rFonts w:hint="eastAsia"/>
          <w:rtl/>
        </w:rPr>
        <w:t>می</w:t>
      </w:r>
      <w:r w:rsidR="004706DA" w:rsidRPr="00E773BF">
        <w:rPr>
          <w:rFonts w:hint="cs"/>
          <w:rtl/>
        </w:rPr>
        <w:t>‌نویسد</w:t>
      </w:r>
      <w:r w:rsidR="004706DA">
        <w:rPr>
          <w:rFonts w:hint="cs"/>
          <w:rtl/>
        </w:rPr>
        <w:t>:</w:t>
      </w:r>
    </w:p>
    <w:p w:rsidR="00EF593F" w:rsidRPr="00E773BF" w:rsidRDefault="00EF593F" w:rsidP="00E773BF">
      <w:pPr>
        <w:pStyle w:val="a4"/>
        <w:rPr>
          <w:rtl/>
        </w:rPr>
      </w:pPr>
      <w:r>
        <w:rPr>
          <w:rFonts w:hint="cs"/>
          <w:rtl/>
        </w:rPr>
        <w:t>«ای یاران مهربان</w:t>
      </w:r>
      <w:r w:rsidR="00475299">
        <w:rPr>
          <w:rFonts w:hint="cs"/>
          <w:rtl/>
        </w:rPr>
        <w:t>!</w:t>
      </w:r>
      <w:r>
        <w:rPr>
          <w:rFonts w:hint="cs"/>
          <w:rtl/>
        </w:rPr>
        <w:t xml:space="preserve"> بعد از مفقودی این مظلوم باید اغصان و افنان سدر</w:t>
      </w:r>
      <w:r w:rsidR="00E773BF">
        <w:rPr>
          <w:rFonts w:hint="cs"/>
          <w:rtl/>
        </w:rPr>
        <w:t>ۀ</w:t>
      </w:r>
      <w:r>
        <w:rPr>
          <w:rFonts w:hint="cs"/>
          <w:rtl/>
        </w:rPr>
        <w:t xml:space="preserve"> مبارکه و ایادی امرالله و احب</w:t>
      </w:r>
      <w:r w:rsidR="00931D80">
        <w:rPr>
          <w:rFonts w:hint="cs"/>
          <w:rtl/>
        </w:rPr>
        <w:t>ّ</w:t>
      </w:r>
      <w:r>
        <w:rPr>
          <w:rFonts w:hint="cs"/>
          <w:rtl/>
        </w:rPr>
        <w:t>ای جمال ابهی توجه به فرع دو سدره که از دو شجر</w:t>
      </w:r>
      <w:r w:rsidR="00E773BF">
        <w:rPr>
          <w:rFonts w:hint="cs"/>
          <w:rtl/>
        </w:rPr>
        <w:t>ۀ</w:t>
      </w:r>
      <w:r>
        <w:rPr>
          <w:rFonts w:hint="cs"/>
          <w:rtl/>
        </w:rPr>
        <w:t xml:space="preserve"> مقدس</w:t>
      </w:r>
      <w:r w:rsidR="00E773BF">
        <w:rPr>
          <w:rFonts w:hint="cs"/>
          <w:rtl/>
        </w:rPr>
        <w:t>ۀ</w:t>
      </w:r>
      <w:r>
        <w:rPr>
          <w:rFonts w:hint="cs"/>
          <w:rtl/>
        </w:rPr>
        <w:t xml:space="preserve"> مبارکه انبات شده و از اقتران دو دوح</w:t>
      </w:r>
      <w:r w:rsidR="00E773BF">
        <w:rPr>
          <w:rFonts w:hint="cs"/>
          <w:rtl/>
        </w:rPr>
        <w:t>ۀ</w:t>
      </w:r>
      <w:r>
        <w:rPr>
          <w:rFonts w:hint="cs"/>
          <w:rtl/>
        </w:rPr>
        <w:t xml:space="preserve"> مبارکه به وجود آمده یعنی</w:t>
      </w:r>
      <w:r w:rsidR="00475299">
        <w:rPr>
          <w:rFonts w:hint="cs"/>
          <w:rtl/>
        </w:rPr>
        <w:t>:</w:t>
      </w:r>
      <w:r>
        <w:rPr>
          <w:rFonts w:hint="cs"/>
          <w:rtl/>
        </w:rPr>
        <w:t xml:space="preserve"> شوقی افندی نمایند، زیرا</w:t>
      </w:r>
      <w:r w:rsidR="00475299">
        <w:rPr>
          <w:rFonts w:hint="cs"/>
          <w:rtl/>
        </w:rPr>
        <w:t xml:space="preserve"> آیت الله و غصن ممتاز و ولی امر</w:t>
      </w:r>
      <w:r>
        <w:rPr>
          <w:rFonts w:hint="cs"/>
          <w:rtl/>
        </w:rPr>
        <w:t>الله و مرجع جمیع اغصان و افنان و ایادی امرالله و احب</w:t>
      </w:r>
      <w:r w:rsidR="00931D80">
        <w:rPr>
          <w:rFonts w:hint="cs"/>
          <w:rtl/>
        </w:rPr>
        <w:t>ّ</w:t>
      </w:r>
      <w:r>
        <w:rPr>
          <w:rFonts w:hint="cs"/>
          <w:rtl/>
        </w:rPr>
        <w:t>اءالله ا</w:t>
      </w:r>
      <w:r w:rsidRPr="008F22E7">
        <w:rPr>
          <w:rFonts w:hint="cs"/>
          <w:rtl/>
        </w:rPr>
        <w:t>ست و مبی</w:t>
      </w:r>
      <w:r w:rsidR="00931D80">
        <w:rPr>
          <w:rFonts w:hint="cs"/>
          <w:rtl/>
        </w:rPr>
        <w:t>ّ</w:t>
      </w:r>
      <w:r w:rsidRPr="008F22E7">
        <w:rPr>
          <w:rFonts w:hint="cs"/>
          <w:rtl/>
        </w:rPr>
        <w:t xml:space="preserve">ن آیات </w:t>
      </w:r>
      <w:r w:rsidRPr="00E773BF">
        <w:rPr>
          <w:rFonts w:hint="cs"/>
          <w:rtl/>
        </w:rPr>
        <w:t>الله</w:t>
      </w:r>
      <w:r w:rsidR="00475299" w:rsidRPr="00E773BF">
        <w:rPr>
          <w:rFonts w:hint="cs"/>
          <w:rtl/>
        </w:rPr>
        <w:t>،</w:t>
      </w:r>
      <w:r w:rsidRPr="00E773BF">
        <w:rPr>
          <w:rFonts w:hint="cs"/>
          <w:rtl/>
        </w:rPr>
        <w:t xml:space="preserve"> و من بعده بکراً بعد</w:t>
      </w:r>
      <w:r w:rsidR="00EC308F" w:rsidRPr="00E773BF">
        <w:rPr>
          <w:rFonts w:hint="cs"/>
          <w:rtl/>
        </w:rPr>
        <w:t xml:space="preserve"> </w:t>
      </w:r>
      <w:r w:rsidR="00AC7FCE" w:rsidRPr="00E773BF">
        <w:rPr>
          <w:rFonts w:hint="cs"/>
          <w:rtl/>
        </w:rPr>
        <w:t>بکر یعنی در سلال</w:t>
      </w:r>
      <w:r w:rsidR="00E773BF">
        <w:rPr>
          <w:rFonts w:hint="cs"/>
          <w:rtl/>
        </w:rPr>
        <w:t>ۀ</w:t>
      </w:r>
      <w:r w:rsidR="00AC7FCE" w:rsidRPr="00E773BF">
        <w:rPr>
          <w:rFonts w:hint="cs"/>
          <w:rtl/>
        </w:rPr>
        <w:t xml:space="preserve"> او»!</w:t>
      </w:r>
      <w:r w:rsidR="00AC7FCE" w:rsidRPr="00E773BF">
        <w:rPr>
          <w:rFonts w:hint="cs"/>
          <w:vertAlign w:val="superscript"/>
          <w:rtl/>
        </w:rPr>
        <w:t>(</w:t>
      </w:r>
      <w:r w:rsidR="00AC7FCE" w:rsidRPr="00E773BF">
        <w:rPr>
          <w:vertAlign w:val="superscript"/>
          <w:rtl/>
        </w:rPr>
        <w:footnoteReference w:id="399"/>
      </w:r>
      <w:r w:rsidR="00AC7FCE" w:rsidRPr="00E773BF">
        <w:rPr>
          <w:rFonts w:hint="cs"/>
          <w:vertAlign w:val="superscript"/>
          <w:rtl/>
        </w:rPr>
        <w:t>)</w:t>
      </w:r>
      <w:r w:rsidR="00AC7FCE" w:rsidRPr="00E773BF">
        <w:rPr>
          <w:rFonts w:hint="cs"/>
          <w:rtl/>
        </w:rPr>
        <w:t>.</w:t>
      </w:r>
    </w:p>
    <w:p w:rsidR="00AC7FCE" w:rsidRDefault="00AC7FCE" w:rsidP="00E773BF">
      <w:pPr>
        <w:pStyle w:val="a4"/>
        <w:rPr>
          <w:rtl/>
        </w:rPr>
      </w:pPr>
      <w:r w:rsidRPr="008F22E7">
        <w:rPr>
          <w:rFonts w:hint="cs"/>
          <w:rtl/>
        </w:rPr>
        <w:lastRenderedPageBreak/>
        <w:t>از</w:t>
      </w:r>
      <w:r w:rsidR="00930FB0">
        <w:rPr>
          <w:rFonts w:hint="cs"/>
          <w:rtl/>
        </w:rPr>
        <w:t xml:space="preserve"> همۀ </w:t>
      </w:r>
      <w:r>
        <w:rPr>
          <w:rFonts w:hint="cs"/>
          <w:rtl/>
        </w:rPr>
        <w:t>آنچه گفتیم بدین نتیجه دست می</w:t>
      </w:r>
      <w:r w:rsidR="008D2E97">
        <w:rPr>
          <w:rFonts w:hint="eastAsia"/>
          <w:rtl/>
        </w:rPr>
        <w:t xml:space="preserve">‌یابیم </w:t>
      </w:r>
      <w:r w:rsidR="008D2E97" w:rsidRPr="00E773BF">
        <w:rPr>
          <w:rFonts w:hint="eastAsia"/>
          <w:rtl/>
        </w:rPr>
        <w:t>که بهایی</w:t>
      </w:r>
      <w:r w:rsidR="007F4EAD" w:rsidRPr="00E773BF">
        <w:rPr>
          <w:rFonts w:hint="cs"/>
          <w:rtl/>
        </w:rPr>
        <w:t xml:space="preserve">‌گری </w:t>
      </w:r>
      <w:r w:rsidR="0018367A" w:rsidRPr="00E773BF">
        <w:rPr>
          <w:rFonts w:hint="cs"/>
          <w:rtl/>
        </w:rPr>
        <w:t xml:space="preserve">«باطلی چهارآتشه» </w:t>
      </w:r>
      <w:r w:rsidR="007B5B4B" w:rsidRPr="00E773BF">
        <w:rPr>
          <w:rFonts w:hint="cs"/>
          <w:rtl/>
        </w:rPr>
        <w:t xml:space="preserve">است! </w:t>
      </w:r>
      <w:r w:rsidR="00EC27C0" w:rsidRPr="00E773BF">
        <w:rPr>
          <w:rFonts w:hint="cs"/>
          <w:rtl/>
        </w:rPr>
        <w:t>علی‌محم</w:t>
      </w:r>
      <w:r w:rsidR="00931D80" w:rsidRPr="00E773BF">
        <w:rPr>
          <w:rFonts w:hint="cs"/>
          <w:rtl/>
        </w:rPr>
        <w:t>ّ</w:t>
      </w:r>
      <w:r w:rsidR="00EC27C0" w:rsidRPr="00E773BF">
        <w:rPr>
          <w:rFonts w:hint="cs"/>
          <w:rtl/>
        </w:rPr>
        <w:t>د</w:t>
      </w:r>
      <w:r w:rsidR="00686195" w:rsidRPr="00E773BF">
        <w:rPr>
          <w:rFonts w:hint="cs"/>
          <w:rtl/>
        </w:rPr>
        <w:t xml:space="preserve"> باب </w:t>
      </w:r>
      <w:r w:rsidR="00197C6E" w:rsidRPr="00E773BF">
        <w:rPr>
          <w:rFonts w:hint="cs"/>
          <w:rtl/>
        </w:rPr>
        <w:t>از راه</w:t>
      </w:r>
      <w:r w:rsidR="0019637D" w:rsidRPr="00E773BF">
        <w:rPr>
          <w:rFonts w:hint="cs"/>
          <w:rtl/>
        </w:rPr>
        <w:t xml:space="preserve"> باطل خود را باب امام</w:t>
      </w:r>
      <w:r w:rsidR="00931D80" w:rsidRPr="00E773BF">
        <w:rPr>
          <w:rFonts w:hint="cs"/>
          <w:rtl/>
        </w:rPr>
        <w:t>،</w:t>
      </w:r>
      <w:r w:rsidR="0019637D" w:rsidRPr="00E773BF">
        <w:rPr>
          <w:rFonts w:hint="cs"/>
          <w:rtl/>
        </w:rPr>
        <w:t xml:space="preserve"> امام قائم</w:t>
      </w:r>
      <w:r w:rsidR="00931D80" w:rsidRPr="00E773BF">
        <w:rPr>
          <w:rFonts w:hint="cs"/>
          <w:rtl/>
        </w:rPr>
        <w:t>،</w:t>
      </w:r>
      <w:r w:rsidR="00197C6E" w:rsidRPr="00E773BF">
        <w:rPr>
          <w:rFonts w:hint="cs"/>
          <w:rtl/>
        </w:rPr>
        <w:t xml:space="preserve"> و رب أعلی پنداشت و ی</w:t>
      </w:r>
      <w:r w:rsidR="00931D80" w:rsidRPr="00E773BF">
        <w:rPr>
          <w:rFonts w:hint="cs"/>
          <w:rtl/>
        </w:rPr>
        <w:t>حیی ازل را به جانشینی گماشت.</w:t>
      </w:r>
      <w:r w:rsidR="00197C6E" w:rsidRPr="00E773BF">
        <w:rPr>
          <w:rFonts w:hint="cs"/>
          <w:rtl/>
        </w:rPr>
        <w:t xml:space="preserve"> </w:t>
      </w:r>
      <w:r w:rsidR="00B4202F" w:rsidRPr="00E773BF">
        <w:rPr>
          <w:rFonts w:hint="cs"/>
          <w:rtl/>
        </w:rPr>
        <w:t>حسینعلی بهاء</w:t>
      </w:r>
      <w:r w:rsidR="00E53B3C" w:rsidRPr="00E773BF">
        <w:rPr>
          <w:rFonts w:hint="cs"/>
          <w:rtl/>
        </w:rPr>
        <w:t xml:space="preserve"> </w:t>
      </w:r>
      <w:r w:rsidR="001C1F1E" w:rsidRPr="00E773BF">
        <w:rPr>
          <w:rFonts w:hint="cs"/>
          <w:rtl/>
        </w:rPr>
        <w:t>پس از آن که مدت</w:t>
      </w:r>
      <w:r w:rsidR="0031761C" w:rsidRPr="00E773BF">
        <w:rPr>
          <w:rFonts w:hint="eastAsia"/>
          <w:rtl/>
        </w:rPr>
        <w:t>‌ها ولایت برادر را پذیرفته بود، او را انکار نمود و ادعای باطل مظهری</w:t>
      </w:r>
      <w:r w:rsidR="00931D80" w:rsidRPr="00E773BF">
        <w:rPr>
          <w:rFonts w:hint="cs"/>
          <w:rtl/>
        </w:rPr>
        <w:t>ّ</w:t>
      </w:r>
      <w:r w:rsidR="0031761C" w:rsidRPr="00E773BF">
        <w:rPr>
          <w:rFonts w:hint="eastAsia"/>
          <w:rtl/>
        </w:rPr>
        <w:t>ت خداوند و مقام أعلای الوهی</w:t>
      </w:r>
      <w:r w:rsidR="00931D80" w:rsidRPr="00E773BF">
        <w:rPr>
          <w:rFonts w:hint="cs"/>
          <w:rtl/>
        </w:rPr>
        <w:t>ّ</w:t>
      </w:r>
      <w:r w:rsidR="0031761C" w:rsidRPr="00E773BF">
        <w:rPr>
          <w:rFonts w:hint="eastAsia"/>
          <w:rtl/>
        </w:rPr>
        <w:t xml:space="preserve">ت کرد، </w:t>
      </w:r>
      <w:r w:rsidR="000474B0" w:rsidRPr="00E773BF">
        <w:rPr>
          <w:rFonts w:hint="cs"/>
          <w:rtl/>
        </w:rPr>
        <w:t xml:space="preserve">عباس افندی نیز که قرار بود </w:t>
      </w:r>
      <w:r w:rsidR="00A378F6" w:rsidRPr="00E773BF">
        <w:rPr>
          <w:rFonts w:hint="cs"/>
          <w:rtl/>
        </w:rPr>
        <w:t xml:space="preserve">جانشینی بهاء را به برادرش </w:t>
      </w:r>
      <w:r w:rsidR="00DF2BDC" w:rsidRPr="00E773BF">
        <w:rPr>
          <w:rFonts w:hint="cs"/>
          <w:rtl/>
        </w:rPr>
        <w:t xml:space="preserve">محمد علی </w:t>
      </w:r>
      <w:r w:rsidR="00400533" w:rsidRPr="00E773BF">
        <w:rPr>
          <w:rFonts w:hint="cs"/>
          <w:rtl/>
        </w:rPr>
        <w:t xml:space="preserve">واگذارد، برادر را تکفیر نمود و وصایت را به </w:t>
      </w:r>
      <w:r w:rsidR="006D5BD1" w:rsidRPr="00E773BF">
        <w:rPr>
          <w:rFonts w:hint="cs"/>
          <w:rtl/>
        </w:rPr>
        <w:t xml:space="preserve">شوقی </w:t>
      </w:r>
      <w:r w:rsidR="00931D80" w:rsidRPr="00E773BF">
        <w:rPr>
          <w:rFonts w:hint="cs"/>
          <w:rtl/>
        </w:rPr>
        <w:t>سپرد.</w:t>
      </w:r>
      <w:r w:rsidR="00A5518B" w:rsidRPr="00E773BF">
        <w:rPr>
          <w:rFonts w:hint="cs"/>
          <w:rtl/>
        </w:rPr>
        <w:t xml:space="preserve"> شوقی</w:t>
      </w:r>
      <w:r w:rsidR="00A5518B">
        <w:rPr>
          <w:rFonts w:hint="cs"/>
          <w:rtl/>
        </w:rPr>
        <w:t xml:space="preserve"> افندی هم عقیم و أبتر جان سپرد و بر وجود بیست و دو وصی د</w:t>
      </w:r>
      <w:r w:rsidR="00931D80">
        <w:rPr>
          <w:rFonts w:hint="cs"/>
          <w:rtl/>
        </w:rPr>
        <w:t>یگر از سلال</w:t>
      </w:r>
      <w:r w:rsidR="00E773BF">
        <w:rPr>
          <w:rFonts w:hint="cs"/>
          <w:rtl/>
        </w:rPr>
        <w:t>ۀ</w:t>
      </w:r>
      <w:r w:rsidR="00931D80">
        <w:rPr>
          <w:rFonts w:hint="cs"/>
          <w:rtl/>
        </w:rPr>
        <w:t xml:space="preserve"> خود خط بطلان کشید!</w:t>
      </w:r>
    </w:p>
    <w:p w:rsidR="00051675" w:rsidRDefault="00051675" w:rsidP="00E773BF">
      <w:pPr>
        <w:pStyle w:val="a4"/>
        <w:rPr>
          <w:rtl/>
        </w:rPr>
      </w:pPr>
      <w:r>
        <w:rPr>
          <w:rFonts w:hint="cs"/>
          <w:rtl/>
        </w:rPr>
        <w:t>آیا بهائیان</w:t>
      </w:r>
      <w:r w:rsidR="00931D80">
        <w:rPr>
          <w:rFonts w:hint="cs"/>
          <w:rtl/>
        </w:rPr>
        <w:t>ِ</w:t>
      </w:r>
      <w:r>
        <w:rPr>
          <w:rFonts w:hint="cs"/>
          <w:rtl/>
        </w:rPr>
        <w:t xml:space="preserve"> با وجدان و </w:t>
      </w:r>
      <w:r w:rsidR="003B0457">
        <w:rPr>
          <w:rFonts w:hint="cs"/>
          <w:rtl/>
        </w:rPr>
        <w:t>اندیشمند با</w:t>
      </w:r>
      <w:r w:rsidR="00A93426">
        <w:rPr>
          <w:rFonts w:hint="cs"/>
          <w:rtl/>
        </w:rPr>
        <w:t xml:space="preserve"> ملاحظۀ </w:t>
      </w:r>
      <w:r w:rsidR="003B0457">
        <w:rPr>
          <w:rFonts w:hint="cs"/>
          <w:rtl/>
        </w:rPr>
        <w:t>این همه باطل</w:t>
      </w:r>
      <w:r w:rsidR="003B0457">
        <w:rPr>
          <w:rFonts w:hint="eastAsia"/>
          <w:rtl/>
        </w:rPr>
        <w:t>‌</w:t>
      </w:r>
      <w:r>
        <w:rPr>
          <w:rFonts w:hint="cs"/>
          <w:rtl/>
        </w:rPr>
        <w:t>گویی و تناقض</w:t>
      </w:r>
      <w:r w:rsidR="00931D80">
        <w:rPr>
          <w:rFonts w:hint="cs"/>
          <w:rtl/>
        </w:rPr>
        <w:t>،</w:t>
      </w:r>
      <w:r>
        <w:rPr>
          <w:rFonts w:hint="cs"/>
          <w:rtl/>
        </w:rPr>
        <w:t xml:space="preserve"> بیدار نمی</w:t>
      </w:r>
      <w:r w:rsidR="009C0BF8">
        <w:rPr>
          <w:rFonts w:hint="eastAsia"/>
          <w:rtl/>
        </w:rPr>
        <w:t>‌شوند و به آغوش اسلام پاک و قرآن تابناک (نه خرافات فرقه</w:t>
      </w:r>
      <w:r w:rsidR="007F4447">
        <w:rPr>
          <w:rFonts w:hint="cs"/>
          <w:rtl/>
        </w:rPr>
        <w:t>‌های دور از قرآن) بازنمی</w:t>
      </w:r>
      <w:r w:rsidR="00931D80">
        <w:rPr>
          <w:rFonts w:hint="eastAsia"/>
          <w:rtl/>
        </w:rPr>
        <w:t>‌گردند؟</w:t>
      </w:r>
    </w:p>
    <w:p w:rsidR="00D4509F" w:rsidRPr="00B333F9" w:rsidRDefault="000B3939" w:rsidP="001C5EAC">
      <w:pPr>
        <w:pStyle w:val="a2"/>
        <w:rPr>
          <w:rtl/>
        </w:rPr>
      </w:pPr>
      <w:bookmarkStart w:id="238" w:name="_Toc331528101"/>
      <w:bookmarkStart w:id="239" w:name="_Toc416390465"/>
      <w:bookmarkStart w:id="240" w:name="_Toc421793970"/>
      <w:r w:rsidRPr="00B333F9">
        <w:rPr>
          <w:rFonts w:hint="cs"/>
          <w:rtl/>
        </w:rPr>
        <w:t>اصول مترقی در آیین بهاء!</w:t>
      </w:r>
      <w:bookmarkEnd w:id="238"/>
      <w:bookmarkEnd w:id="239"/>
      <w:bookmarkEnd w:id="240"/>
    </w:p>
    <w:p w:rsidR="000B3939" w:rsidRDefault="00C70244" w:rsidP="00E773BF">
      <w:pPr>
        <w:pStyle w:val="a4"/>
        <w:rPr>
          <w:rtl/>
        </w:rPr>
      </w:pPr>
      <w:r>
        <w:rPr>
          <w:rFonts w:hint="cs"/>
          <w:rtl/>
        </w:rPr>
        <w:t>مبل</w:t>
      </w:r>
      <w:r w:rsidR="00931D80">
        <w:rPr>
          <w:rFonts w:hint="cs"/>
          <w:rtl/>
        </w:rPr>
        <w:t>ّ</w:t>
      </w:r>
      <w:r>
        <w:rPr>
          <w:rFonts w:hint="cs"/>
          <w:rtl/>
        </w:rPr>
        <w:t>غان بهایی ادعا می</w:t>
      </w:r>
      <w:r w:rsidR="00995ACA">
        <w:rPr>
          <w:rFonts w:hint="eastAsia"/>
          <w:rtl/>
        </w:rPr>
        <w:t>‌نمایند که بها</w:t>
      </w:r>
      <w:r w:rsidR="00995ACA">
        <w:rPr>
          <w:rFonts w:hint="cs"/>
          <w:rtl/>
        </w:rPr>
        <w:t>یی</w:t>
      </w:r>
      <w:r w:rsidR="00BB1AA8">
        <w:rPr>
          <w:rFonts w:hint="eastAsia"/>
          <w:rtl/>
        </w:rPr>
        <w:t>‌گری با مدنیت و پیشرفت هماهنگ است</w:t>
      </w:r>
      <w:r w:rsidR="0044208E">
        <w:rPr>
          <w:rFonts w:hint="cs"/>
          <w:rtl/>
        </w:rPr>
        <w:t>،</w:t>
      </w:r>
      <w:r w:rsidR="00BB1AA8">
        <w:rPr>
          <w:rFonts w:hint="eastAsia"/>
          <w:rtl/>
        </w:rPr>
        <w:t xml:space="preserve"> چرا که از اصول مترقی و </w:t>
      </w:r>
      <w:r w:rsidR="00BB1AA8" w:rsidRPr="00640F50">
        <w:rPr>
          <w:rFonts w:hint="eastAsia"/>
          <w:rtl/>
        </w:rPr>
        <w:t>روشنفکرانه</w:t>
      </w:r>
      <w:r w:rsidR="00C62592" w:rsidRPr="00640F50">
        <w:rPr>
          <w:rFonts w:hint="cs"/>
          <w:rtl/>
        </w:rPr>
        <w:t>‌ای برخوردار می</w:t>
      </w:r>
      <w:r w:rsidR="00050339" w:rsidRPr="00640F50">
        <w:rPr>
          <w:rFonts w:hint="eastAsia"/>
          <w:rtl/>
        </w:rPr>
        <w:t>‌باشد،</w:t>
      </w:r>
      <w:r w:rsidR="00D314AD" w:rsidRPr="00640F50">
        <w:rPr>
          <w:rFonts w:hint="eastAsia"/>
          <w:rtl/>
        </w:rPr>
        <w:t xml:space="preserve"> آن‌ها </w:t>
      </w:r>
      <w:r w:rsidR="00050339" w:rsidRPr="00640F50">
        <w:rPr>
          <w:rFonts w:hint="cs"/>
          <w:rtl/>
        </w:rPr>
        <w:t>–</w:t>
      </w:r>
      <w:r w:rsidR="00050339" w:rsidRPr="00640F50">
        <w:rPr>
          <w:rFonts w:hint="eastAsia"/>
          <w:rtl/>
        </w:rPr>
        <w:t xml:space="preserve"> به </w:t>
      </w:r>
      <w:r w:rsidR="00050339" w:rsidRPr="00640F50">
        <w:rPr>
          <w:rFonts w:hint="cs"/>
          <w:rtl/>
        </w:rPr>
        <w:t>ویژه در محیط اروپا و آمریکا – از آنچه ما در این ک</w:t>
      </w:r>
      <w:r w:rsidR="00050339">
        <w:rPr>
          <w:rFonts w:hint="cs"/>
          <w:rtl/>
        </w:rPr>
        <w:t>تاب نشان دادیم چندان به بحث نمی</w:t>
      </w:r>
      <w:r w:rsidR="0079253B">
        <w:rPr>
          <w:rFonts w:hint="eastAsia"/>
          <w:rtl/>
        </w:rPr>
        <w:t>‌پردازند</w:t>
      </w:r>
      <w:r w:rsidR="0044208E">
        <w:rPr>
          <w:rFonts w:hint="cs"/>
          <w:rtl/>
        </w:rPr>
        <w:t>،</w:t>
      </w:r>
      <w:r w:rsidR="0079253B">
        <w:rPr>
          <w:rFonts w:hint="eastAsia"/>
          <w:rtl/>
        </w:rPr>
        <w:t xml:space="preserve"> تا معلوم شود که بهایی</w:t>
      </w:r>
      <w:r w:rsidR="00612F07">
        <w:rPr>
          <w:rFonts w:hint="cs"/>
          <w:rtl/>
        </w:rPr>
        <w:t>‌گری بر چه بنیانی تکیه دارد و شامل چه تناقضاتی است؟ بنابراین، بی تناسب نیست که در صفحات بازپسین</w:t>
      </w:r>
      <w:r w:rsidR="00931D80">
        <w:rPr>
          <w:rFonts w:hint="cs"/>
          <w:rtl/>
        </w:rPr>
        <w:t>ِ</w:t>
      </w:r>
      <w:r w:rsidR="00612F07">
        <w:rPr>
          <w:rFonts w:hint="cs"/>
          <w:rtl/>
        </w:rPr>
        <w:t xml:space="preserve"> این کتاب</w:t>
      </w:r>
      <w:r w:rsidR="00931D80">
        <w:rPr>
          <w:rFonts w:hint="cs"/>
          <w:rtl/>
        </w:rPr>
        <w:t>،</w:t>
      </w:r>
      <w:r w:rsidR="00612F07">
        <w:rPr>
          <w:rFonts w:hint="cs"/>
          <w:rtl/>
        </w:rPr>
        <w:t xml:space="preserve"> به اصول م</w:t>
      </w:r>
      <w:r w:rsidR="0044208E">
        <w:rPr>
          <w:rFonts w:hint="cs"/>
          <w:rtl/>
        </w:rPr>
        <w:t>ت</w:t>
      </w:r>
      <w:r w:rsidR="00612F07">
        <w:rPr>
          <w:rFonts w:hint="cs"/>
          <w:rtl/>
        </w:rPr>
        <w:t xml:space="preserve">رقی ایشان نیز نظر افکنیم و از سر انصاف </w:t>
      </w:r>
      <w:r w:rsidR="004A72E1">
        <w:rPr>
          <w:rFonts w:hint="cs"/>
          <w:rtl/>
        </w:rPr>
        <w:t>دربارۀ</w:t>
      </w:r>
      <w:r w:rsidR="00D314AD">
        <w:rPr>
          <w:rFonts w:hint="cs"/>
          <w:rtl/>
        </w:rPr>
        <w:t xml:space="preserve"> آن‌ها </w:t>
      </w:r>
      <w:r w:rsidR="00612F07">
        <w:rPr>
          <w:rFonts w:hint="cs"/>
          <w:rtl/>
        </w:rPr>
        <w:t>داوری نماییم.</w:t>
      </w:r>
    </w:p>
    <w:p w:rsidR="00821435" w:rsidRDefault="001B25AE" w:rsidP="00E773BF">
      <w:pPr>
        <w:pStyle w:val="a4"/>
        <w:rPr>
          <w:rtl/>
        </w:rPr>
      </w:pPr>
      <w:r w:rsidRPr="00E773BF">
        <w:rPr>
          <w:rFonts w:hint="cs"/>
          <w:rtl/>
        </w:rPr>
        <w:t xml:space="preserve">عباس </w:t>
      </w:r>
      <w:r w:rsidR="002901CF" w:rsidRPr="00E773BF">
        <w:rPr>
          <w:rFonts w:hint="cs"/>
          <w:rtl/>
        </w:rPr>
        <w:t>ا</w:t>
      </w:r>
      <w:r w:rsidRPr="00E773BF">
        <w:rPr>
          <w:rFonts w:hint="cs"/>
          <w:rtl/>
        </w:rPr>
        <w:t xml:space="preserve">فندی </w:t>
      </w:r>
      <w:r w:rsidR="002901CF" w:rsidRPr="00E773BF">
        <w:rPr>
          <w:rFonts w:hint="cs"/>
          <w:rtl/>
        </w:rPr>
        <w:t xml:space="preserve">در اواخر حیات خود به </w:t>
      </w:r>
      <w:r w:rsidR="00187948" w:rsidRPr="00E773BF">
        <w:rPr>
          <w:rFonts w:hint="cs"/>
          <w:rtl/>
        </w:rPr>
        <w:t xml:space="preserve">امریکا </w:t>
      </w:r>
      <w:r w:rsidR="00293325" w:rsidRPr="00E773BF">
        <w:rPr>
          <w:rFonts w:hint="cs"/>
          <w:rtl/>
        </w:rPr>
        <w:t xml:space="preserve">سفر کرد و در 1912 م. در </w:t>
      </w:r>
      <w:r w:rsidR="000035FC" w:rsidRPr="00E773BF">
        <w:rPr>
          <w:rFonts w:hint="cs"/>
          <w:rtl/>
        </w:rPr>
        <w:t>فیلاد لفیا ضمن یک سخنرانی</w:t>
      </w:r>
      <w:r w:rsidR="00931D80" w:rsidRPr="00E773BF">
        <w:rPr>
          <w:rFonts w:hint="cs"/>
          <w:rtl/>
        </w:rPr>
        <w:t>،</w:t>
      </w:r>
      <w:r w:rsidR="000035FC" w:rsidRPr="00E773BF">
        <w:rPr>
          <w:rFonts w:hint="cs"/>
          <w:rtl/>
        </w:rPr>
        <w:t xml:space="preserve"> اصولی را از قول</w:t>
      </w:r>
      <w:r w:rsidR="00295823" w:rsidRPr="00E773BF">
        <w:rPr>
          <w:rFonts w:hint="cs"/>
          <w:rtl/>
        </w:rPr>
        <w:t xml:space="preserve"> پدرش بیان داشت که در کتاب </w:t>
      </w:r>
      <w:r w:rsidR="00E07795" w:rsidRPr="00E773BF">
        <w:rPr>
          <w:rFonts w:hint="cs"/>
          <w:rtl/>
        </w:rPr>
        <w:t>«خطابات»</w:t>
      </w:r>
      <w:r w:rsidR="00931D80" w:rsidRPr="00E773BF">
        <w:rPr>
          <w:rFonts w:hint="cs"/>
          <w:rtl/>
        </w:rPr>
        <w:t xml:space="preserve"> گرد آمده است</w:t>
      </w:r>
      <w:r w:rsidR="00931D80">
        <w:rPr>
          <w:rFonts w:hint="cs"/>
          <w:rtl/>
        </w:rPr>
        <w:t>.</w:t>
      </w:r>
      <w:r w:rsidR="009C62F4">
        <w:rPr>
          <w:rFonts w:hint="cs"/>
          <w:rtl/>
        </w:rPr>
        <w:t xml:space="preserve"> عبدالبهاء می‌</w:t>
      </w:r>
      <w:r w:rsidR="004D38F8">
        <w:rPr>
          <w:rFonts w:hint="cs"/>
          <w:rtl/>
        </w:rPr>
        <w:t>نویسد:</w:t>
      </w:r>
    </w:p>
    <w:p w:rsidR="004D38F8" w:rsidRDefault="004D38F8" w:rsidP="00E773BF">
      <w:pPr>
        <w:pStyle w:val="a4"/>
        <w:rPr>
          <w:rtl/>
        </w:rPr>
      </w:pPr>
      <w:r>
        <w:rPr>
          <w:rFonts w:hint="cs"/>
          <w:rtl/>
        </w:rPr>
        <w:t xml:space="preserve">«اول تعلیم بهاءالله تحری حقیقت است و باید انسان تحری حقیقت کند و از تقالید دست </w:t>
      </w:r>
      <w:r w:rsidR="00E608DD">
        <w:rPr>
          <w:rFonts w:hint="cs"/>
          <w:rtl/>
        </w:rPr>
        <w:t>بکشد»</w:t>
      </w:r>
      <w:r w:rsidR="00E608DD" w:rsidRPr="00E608DD">
        <w:rPr>
          <w:rFonts w:hint="cs"/>
          <w:vertAlign w:val="superscript"/>
          <w:rtl/>
        </w:rPr>
        <w:t>(</w:t>
      </w:r>
      <w:r w:rsidR="00E608DD" w:rsidRPr="00E608DD">
        <w:rPr>
          <w:rStyle w:val="FootnoteReference"/>
          <w:rFonts w:cs="B Zar"/>
          <w:rtl/>
        </w:rPr>
        <w:footnoteReference w:id="400"/>
      </w:r>
      <w:r w:rsidR="00E608DD" w:rsidRPr="00E608DD">
        <w:rPr>
          <w:rFonts w:hint="cs"/>
          <w:vertAlign w:val="superscript"/>
          <w:rtl/>
        </w:rPr>
        <w:t>)</w:t>
      </w:r>
      <w:r w:rsidR="00E608DD">
        <w:rPr>
          <w:rFonts w:hint="cs"/>
          <w:rtl/>
        </w:rPr>
        <w:t>.</w:t>
      </w:r>
    </w:p>
    <w:p w:rsidR="00E608DD" w:rsidRDefault="00E608DD" w:rsidP="00E773BF">
      <w:pPr>
        <w:pStyle w:val="a4"/>
        <w:rPr>
          <w:rtl/>
        </w:rPr>
      </w:pPr>
      <w:r>
        <w:rPr>
          <w:rFonts w:hint="cs"/>
          <w:rtl/>
        </w:rPr>
        <w:lastRenderedPageBreak/>
        <w:t xml:space="preserve">با توجه به </w:t>
      </w:r>
      <w:r w:rsidRPr="00E773BF">
        <w:rPr>
          <w:rFonts w:hint="cs"/>
          <w:rtl/>
        </w:rPr>
        <w:t xml:space="preserve">آن که </w:t>
      </w:r>
      <w:r w:rsidR="003B3114" w:rsidRPr="00E773BF">
        <w:rPr>
          <w:rFonts w:hint="cs"/>
          <w:rtl/>
        </w:rPr>
        <w:t>تحر</w:t>
      </w:r>
      <w:r w:rsidR="00931D80" w:rsidRPr="00E773BF">
        <w:rPr>
          <w:rFonts w:hint="cs"/>
          <w:rtl/>
        </w:rPr>
        <w:t>ّ</w:t>
      </w:r>
      <w:r w:rsidR="003B3114" w:rsidRPr="00E773BF">
        <w:rPr>
          <w:rFonts w:hint="cs"/>
          <w:rtl/>
        </w:rPr>
        <w:t xml:space="preserve">ی </w:t>
      </w:r>
      <w:r w:rsidR="003602FC" w:rsidRPr="00E773BF">
        <w:rPr>
          <w:rFonts w:hint="cs"/>
          <w:rtl/>
        </w:rPr>
        <w:t>در لغت</w:t>
      </w:r>
      <w:r w:rsidR="003602FC" w:rsidRPr="008F22E7">
        <w:rPr>
          <w:rFonts w:hint="cs"/>
          <w:rtl/>
        </w:rPr>
        <w:t xml:space="preserve"> به معنای آن است که امر شایسته</w:t>
      </w:r>
      <w:r w:rsidR="00E9009B" w:rsidRPr="008F22E7">
        <w:rPr>
          <w:rFonts w:hint="eastAsia"/>
          <w:rtl/>
        </w:rPr>
        <w:t xml:space="preserve">‌تر و رأی بهتری جستجو شود </w:t>
      </w:r>
      <w:r w:rsidR="00E9009B" w:rsidRPr="009655F9">
        <w:rPr>
          <w:rStyle w:val="Char3"/>
          <w:rFonts w:hint="eastAsia"/>
          <w:rtl/>
        </w:rPr>
        <w:t>(التحر</w:t>
      </w:r>
      <w:r w:rsidR="009655F9">
        <w:rPr>
          <w:rStyle w:val="Char3"/>
          <w:rFonts w:hint="cs"/>
          <w:rtl/>
        </w:rPr>
        <w:t>ي</w:t>
      </w:r>
      <w:r w:rsidR="00E9009B" w:rsidRPr="009655F9">
        <w:rPr>
          <w:rStyle w:val="Char3"/>
          <w:rFonts w:hint="eastAsia"/>
          <w:rtl/>
        </w:rPr>
        <w:t>: طلب ما</w:t>
      </w:r>
      <w:r w:rsidR="00931D80" w:rsidRPr="009655F9">
        <w:rPr>
          <w:rStyle w:val="Char3"/>
          <w:rFonts w:hint="cs"/>
          <w:rtl/>
        </w:rPr>
        <w:t xml:space="preserve"> </w:t>
      </w:r>
      <w:r w:rsidR="00E9009B" w:rsidRPr="009655F9">
        <w:rPr>
          <w:rStyle w:val="Char3"/>
          <w:rFonts w:hint="eastAsia"/>
          <w:rtl/>
        </w:rPr>
        <w:t>هو أحر</w:t>
      </w:r>
      <w:r w:rsidR="009655F9">
        <w:rPr>
          <w:rStyle w:val="Char3"/>
          <w:rFonts w:hint="cs"/>
          <w:rtl/>
        </w:rPr>
        <w:t>ي</w:t>
      </w:r>
      <w:r w:rsidR="00E9009B" w:rsidRPr="009655F9">
        <w:rPr>
          <w:rStyle w:val="Char3"/>
          <w:rFonts w:hint="eastAsia"/>
          <w:rtl/>
        </w:rPr>
        <w:t>)</w:t>
      </w:r>
      <w:r w:rsidR="00E9009B" w:rsidRPr="008F22E7">
        <w:rPr>
          <w:rFonts w:hint="eastAsia"/>
          <w:rtl/>
        </w:rPr>
        <w:t xml:space="preserve"> این تعلیم را هزار و چند سال پیش از بهاء قرآن مجید به میان آورده است و صریحاً می</w:t>
      </w:r>
      <w:r w:rsidR="0044208E" w:rsidRPr="008F22E7">
        <w:rPr>
          <w:rFonts w:hint="cs"/>
          <w:rtl/>
        </w:rPr>
        <w:t>‌</w:t>
      </w:r>
      <w:r w:rsidR="00E9009B" w:rsidRPr="008F22E7">
        <w:rPr>
          <w:rFonts w:hint="eastAsia"/>
          <w:rtl/>
        </w:rPr>
        <w:t>فرماید:</w:t>
      </w:r>
    </w:p>
    <w:p w:rsidR="00B700B1" w:rsidRPr="00066F09" w:rsidRDefault="00B700B1" w:rsidP="00066F09">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66F09">
        <w:rPr>
          <w:rFonts w:ascii="KFGQPC Uthmanic Script HAFS" w:hAnsi="KFGQPC Uthmanic Script HAFS" w:cs="KFGQPC Uthmanic Script HAFS"/>
          <w:sz w:val="28"/>
          <w:szCs w:val="28"/>
          <w:rtl/>
        </w:rPr>
        <w:t>فَبَشِّرۡ عِبَادِ ١٧</w:t>
      </w:r>
      <w:r w:rsidR="00066F09">
        <w:rPr>
          <w:rFonts w:ascii="KFGQPC Uthmanic Script HAFS" w:hAnsi="KFGQPC Uthmanic Script HAFS" w:cs="KFGQPC Uthmanic Script HAFS"/>
          <w:sz w:val="28"/>
          <w:szCs w:val="28"/>
        </w:rPr>
        <w:t xml:space="preserve">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لَّذِينَ</w:t>
      </w:r>
      <w:r w:rsidR="00066F09">
        <w:rPr>
          <w:rFonts w:ascii="KFGQPC Uthmanic Script HAFS" w:hAnsi="KFGQPC Uthmanic Script HAFS" w:cs="KFGQPC Uthmanic Script HAFS"/>
          <w:sz w:val="28"/>
          <w:szCs w:val="28"/>
          <w:rtl/>
        </w:rPr>
        <w:t xml:space="preserve"> يَسۡتَمِعُونَ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لۡقَوۡلَ</w:t>
      </w:r>
      <w:r w:rsidR="00066F09">
        <w:rPr>
          <w:rFonts w:ascii="KFGQPC Uthmanic Script HAFS" w:hAnsi="KFGQPC Uthmanic Script HAFS" w:cs="KFGQPC Uthmanic Script HAFS"/>
          <w:sz w:val="28"/>
          <w:szCs w:val="28"/>
          <w:rtl/>
        </w:rPr>
        <w:t xml:space="preserve"> فَيَتَّبِعُونَ أَحۡسَنَهُ</w:t>
      </w:r>
      <w:r w:rsidR="00066F09">
        <w:rPr>
          <w:rFonts w:ascii="KFGQPC Uthmanic Script HAFS" w:hAnsi="KFGQPC Uthmanic Script HAFS" w:cs="KFGQPC Uthmanic Script HAFS" w:hint="cs"/>
          <w:sz w:val="28"/>
          <w:szCs w:val="28"/>
          <w:rtl/>
        </w:rPr>
        <w:t>ۥٓۚ</w:t>
      </w:r>
      <w:r w:rsidR="00066F09">
        <w:rPr>
          <w:rFonts w:ascii="KFGQPC Uthmanic Script HAFS" w:hAnsi="KFGQPC Uthmanic Script HAFS" w:cs="KFGQPC Uthmanic Script HAFS"/>
          <w:sz w:val="28"/>
          <w:szCs w:val="28"/>
          <w:rtl/>
        </w:rPr>
        <w:t xml:space="preserve"> أُوْلَٰٓئِكَ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لَّذِينَ</w:t>
      </w:r>
      <w:r w:rsidR="00066F09">
        <w:rPr>
          <w:rFonts w:ascii="KFGQPC Uthmanic Script HAFS" w:hAnsi="KFGQPC Uthmanic Script HAFS" w:cs="KFGQPC Uthmanic Script HAFS"/>
          <w:sz w:val="28"/>
          <w:szCs w:val="28"/>
          <w:rtl/>
        </w:rPr>
        <w:t xml:space="preserve"> هَدَىٰهُمُ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للَّهُۖ</w:t>
      </w:r>
      <w:r w:rsidR="00066F09">
        <w:rPr>
          <w:rFonts w:ascii="KFGQPC Uthmanic Script HAFS" w:hAnsi="KFGQPC Uthmanic Script HAFS" w:cs="KFGQPC Uthmanic Script HAFS"/>
          <w:sz w:val="28"/>
          <w:szCs w:val="28"/>
          <w:rtl/>
        </w:rPr>
        <w:t xml:space="preserve"> وَأُوْلَٰٓئِكَ هُمۡ أُوْلُواْ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لۡأَلۡبَٰبِ</w:t>
      </w:r>
      <w:r w:rsidR="00066F09">
        <w:rPr>
          <w:rFonts w:ascii="KFGQPC Uthmanic Script HAFS" w:hAnsi="KFGQPC Uthmanic Script HAFS" w:cs="KFGQPC Uthmanic Script HAFS"/>
          <w:sz w:val="28"/>
          <w:szCs w:val="28"/>
          <w:rtl/>
        </w:rPr>
        <w:t xml:space="preserve"> ١٨</w:t>
      </w:r>
      <w:r>
        <w:rPr>
          <w:rFonts w:ascii="Traditional Arabic" w:hAnsi="Traditional Arabic" w:cs="Traditional Arabic"/>
          <w:sz w:val="28"/>
          <w:szCs w:val="28"/>
          <w:rtl/>
          <w:lang w:bidi="fa-IR"/>
        </w:rPr>
        <w:t>﴾</w:t>
      </w:r>
      <w:r w:rsidRPr="00E773BF">
        <w:rPr>
          <w:rStyle w:val="Char4"/>
          <w:rFonts w:hint="cs"/>
          <w:rtl/>
        </w:rPr>
        <w:t xml:space="preserve"> </w:t>
      </w:r>
      <w:r w:rsidRPr="00E773BF">
        <w:rPr>
          <w:rStyle w:val="Char5"/>
          <w:rtl/>
        </w:rPr>
        <w:t>[</w:t>
      </w:r>
      <w:r w:rsidRPr="00E773BF">
        <w:rPr>
          <w:rStyle w:val="Char5"/>
          <w:rFonts w:hint="cs"/>
          <w:rtl/>
        </w:rPr>
        <w:t>الزمر: 18</w:t>
      </w:r>
      <w:r w:rsidRPr="00E773BF">
        <w:rPr>
          <w:rStyle w:val="Char5"/>
          <w:rtl/>
        </w:rPr>
        <w:t>]</w:t>
      </w:r>
      <w:r w:rsidRPr="00E773BF">
        <w:rPr>
          <w:rStyle w:val="Char4"/>
          <w:rFonts w:hint="cs"/>
          <w:rtl/>
        </w:rPr>
        <w:t>.</w:t>
      </w:r>
    </w:p>
    <w:p w:rsidR="00E9009B" w:rsidRDefault="00E9009B" w:rsidP="00E773BF">
      <w:pPr>
        <w:pStyle w:val="a4"/>
        <w:rPr>
          <w:rtl/>
        </w:rPr>
      </w:pPr>
      <w:r w:rsidRPr="008F22E7">
        <w:rPr>
          <w:rFonts w:cs="CTraditional Arabic" w:hint="cs"/>
          <w:rtl/>
        </w:rPr>
        <w:t>@</w:t>
      </w:r>
      <w:r w:rsidRPr="008F22E7">
        <w:rPr>
          <w:rFonts w:hint="cs"/>
          <w:rtl/>
        </w:rPr>
        <w:t>آن بندگان</w:t>
      </w:r>
      <w:r>
        <w:rPr>
          <w:rFonts w:hint="cs"/>
          <w:rtl/>
        </w:rPr>
        <w:t xml:space="preserve"> مرا بشارت ده که در پی شنیدن گفته‌</w:t>
      </w:r>
      <w:r w:rsidR="00FD096F">
        <w:rPr>
          <w:rFonts w:hint="cs"/>
          <w:rtl/>
        </w:rPr>
        <w:t>ها برمی</w:t>
      </w:r>
      <w:r w:rsidR="0033361F">
        <w:rPr>
          <w:rFonts w:hint="eastAsia"/>
          <w:rtl/>
        </w:rPr>
        <w:t>‌آیند</w:t>
      </w:r>
      <w:r w:rsidR="004713F2">
        <w:rPr>
          <w:rFonts w:hint="cs"/>
          <w:rtl/>
        </w:rPr>
        <w:t>،</w:t>
      </w:r>
      <w:r w:rsidR="0033361F">
        <w:rPr>
          <w:rFonts w:hint="eastAsia"/>
          <w:rtl/>
        </w:rPr>
        <w:t xml:space="preserve"> آنگاه از بهترین سخنان پیروی می</w:t>
      </w:r>
      <w:r w:rsidR="0066310A">
        <w:rPr>
          <w:rFonts w:hint="cs"/>
          <w:rtl/>
        </w:rPr>
        <w:t>‌کنند،</w:t>
      </w:r>
      <w:r w:rsidR="00D314AD">
        <w:rPr>
          <w:rFonts w:hint="cs"/>
          <w:rtl/>
        </w:rPr>
        <w:t xml:space="preserve"> آن‌ها </w:t>
      </w:r>
      <w:r w:rsidR="0066310A">
        <w:rPr>
          <w:rFonts w:hint="cs"/>
          <w:rtl/>
        </w:rPr>
        <w:t>کسانی هستند که خدا هدایت</w:t>
      </w:r>
      <w:r w:rsidR="007A27E6">
        <w:rPr>
          <w:rFonts w:hint="eastAsia"/>
          <w:rtl/>
        </w:rPr>
        <w:t>‌شان کرده و</w:t>
      </w:r>
      <w:r w:rsidR="00D314AD">
        <w:rPr>
          <w:rFonts w:hint="eastAsia"/>
          <w:rtl/>
        </w:rPr>
        <w:t xml:space="preserve"> آن‌ها </w:t>
      </w:r>
      <w:r w:rsidR="007A27E6">
        <w:rPr>
          <w:rFonts w:hint="eastAsia"/>
          <w:rtl/>
        </w:rPr>
        <w:t>خردمندانند</w:t>
      </w:r>
      <w:r w:rsidR="008D2C3C">
        <w:rPr>
          <w:rFonts w:cs="CTraditional Arabic" w:hint="cs"/>
          <w:rtl/>
        </w:rPr>
        <w:t>!</w:t>
      </w:r>
    </w:p>
    <w:p w:rsidR="002645A0" w:rsidRDefault="002645A0" w:rsidP="00E773BF">
      <w:pPr>
        <w:pStyle w:val="a4"/>
        <w:rPr>
          <w:rtl/>
        </w:rPr>
      </w:pPr>
      <w:r>
        <w:rPr>
          <w:rFonts w:hint="cs"/>
          <w:rtl/>
        </w:rPr>
        <w:t xml:space="preserve">اگر میرزا </w:t>
      </w:r>
      <w:r w:rsidR="00B4202F">
        <w:rPr>
          <w:rFonts w:hint="cs"/>
          <w:rtl/>
        </w:rPr>
        <w:t>حسینعلی بهاء</w:t>
      </w:r>
      <w:r>
        <w:rPr>
          <w:rFonts w:hint="cs"/>
          <w:rtl/>
        </w:rPr>
        <w:t xml:space="preserve"> می</w:t>
      </w:r>
      <w:r w:rsidR="004B5A20">
        <w:rPr>
          <w:rFonts w:hint="eastAsia"/>
          <w:rtl/>
        </w:rPr>
        <w:t>‌گوید: «کور شو تا جمالم بینی و کر شو تا لحن و صوت م</w:t>
      </w:r>
      <w:r w:rsidR="004B5A20">
        <w:rPr>
          <w:rFonts w:hint="cs"/>
          <w:rtl/>
        </w:rPr>
        <w:t>لیحم را شنوی»!</w:t>
      </w:r>
      <w:r w:rsidR="004B5A20" w:rsidRPr="004B5A20">
        <w:rPr>
          <w:rFonts w:hint="cs"/>
          <w:vertAlign w:val="superscript"/>
          <w:rtl/>
        </w:rPr>
        <w:t>(</w:t>
      </w:r>
      <w:r w:rsidR="004B5A20" w:rsidRPr="004B5A20">
        <w:rPr>
          <w:rStyle w:val="FootnoteReference"/>
          <w:rFonts w:cs="B Zar"/>
          <w:rtl/>
        </w:rPr>
        <w:footnoteReference w:id="401"/>
      </w:r>
      <w:r w:rsidR="004B5A20" w:rsidRPr="004B5A20">
        <w:rPr>
          <w:rFonts w:hint="cs"/>
          <w:vertAlign w:val="superscript"/>
          <w:rtl/>
        </w:rPr>
        <w:t>)</w:t>
      </w:r>
    </w:p>
    <w:p w:rsidR="004B5A20" w:rsidRDefault="002713FD" w:rsidP="00E773BF">
      <w:pPr>
        <w:pStyle w:val="a4"/>
        <w:rPr>
          <w:rtl/>
        </w:rPr>
      </w:pPr>
      <w:r>
        <w:rPr>
          <w:rFonts w:hint="cs"/>
          <w:rtl/>
        </w:rPr>
        <w:t xml:space="preserve">قرآنکریم به پیامبر اسلام </w:t>
      </w:r>
      <w:r>
        <w:rPr>
          <w:rFonts w:cs="CTraditional Arabic" w:hint="cs"/>
          <w:rtl/>
        </w:rPr>
        <w:t>ص</w:t>
      </w:r>
      <w:r>
        <w:rPr>
          <w:rFonts w:hint="cs"/>
          <w:rtl/>
        </w:rPr>
        <w:t xml:space="preserve"> فرمان می‌</w:t>
      </w:r>
      <w:r w:rsidR="00346590">
        <w:rPr>
          <w:rFonts w:hint="cs"/>
          <w:rtl/>
        </w:rPr>
        <w:t>دهد که</w:t>
      </w:r>
      <w:r w:rsidR="00D34D57">
        <w:rPr>
          <w:rFonts w:hint="cs"/>
          <w:rtl/>
        </w:rPr>
        <w:t>:</w:t>
      </w:r>
    </w:p>
    <w:p w:rsidR="00B700B1" w:rsidRPr="00066F09" w:rsidRDefault="00B700B1" w:rsidP="00066F09">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66F09">
        <w:rPr>
          <w:rFonts w:ascii="KFGQPC Uthmanic Script HAFS" w:hAnsi="KFGQPC Uthmanic Script HAFS" w:cs="KFGQPC Uthmanic Script HAFS" w:hint="eastAsia"/>
          <w:sz w:val="28"/>
          <w:szCs w:val="28"/>
          <w:rtl/>
        </w:rPr>
        <w:t>قُلۡ</w:t>
      </w:r>
      <w:r w:rsidR="00066F09">
        <w:rPr>
          <w:rFonts w:ascii="KFGQPC Uthmanic Script HAFS" w:hAnsi="KFGQPC Uthmanic Script HAFS" w:cs="KFGQPC Uthmanic Script HAFS"/>
          <w:sz w:val="28"/>
          <w:szCs w:val="28"/>
          <w:rtl/>
        </w:rPr>
        <w:t xml:space="preserve"> هَٰذِهِ</w:t>
      </w:r>
      <w:r w:rsidR="00066F09">
        <w:rPr>
          <w:rFonts w:ascii="KFGQPC Uthmanic Script HAFS" w:hAnsi="KFGQPC Uthmanic Script HAFS" w:cs="KFGQPC Uthmanic Script HAFS" w:hint="cs"/>
          <w:sz w:val="28"/>
          <w:szCs w:val="28"/>
          <w:rtl/>
        </w:rPr>
        <w:t>ۦ</w:t>
      </w:r>
      <w:r w:rsidR="00066F09">
        <w:rPr>
          <w:rFonts w:ascii="KFGQPC Uthmanic Script HAFS" w:hAnsi="KFGQPC Uthmanic Script HAFS" w:cs="KFGQPC Uthmanic Script HAFS"/>
          <w:sz w:val="28"/>
          <w:szCs w:val="28"/>
          <w:rtl/>
        </w:rPr>
        <w:t xml:space="preserve"> سَبِيلِيٓ أَدۡعُوٓاْ إِلَى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للَّهِۚ</w:t>
      </w:r>
      <w:r w:rsidR="00066F09">
        <w:rPr>
          <w:rFonts w:ascii="KFGQPC Uthmanic Script HAFS" w:hAnsi="KFGQPC Uthmanic Script HAFS" w:cs="KFGQPC Uthmanic Script HAFS"/>
          <w:sz w:val="28"/>
          <w:szCs w:val="28"/>
          <w:rtl/>
        </w:rPr>
        <w:t xml:space="preserve"> عَلَىٰ بَصِيرَةٍ أَنَا۠ وَمَنِ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تَّبَعَنِي</w:t>
      </w:r>
      <w:r w:rsidR="00066F09">
        <w:rPr>
          <w:rFonts w:ascii="Traditional Arabic" w:hAnsi="Traditional Arabic" w:cs="Traditional Arabic" w:hint="cs"/>
          <w:sz w:val="28"/>
          <w:szCs w:val="28"/>
          <w:rtl/>
          <w:lang w:bidi="fa-IR"/>
        </w:rPr>
        <w:t>...</w:t>
      </w:r>
      <w:r>
        <w:rPr>
          <w:rFonts w:ascii="Traditional Arabic" w:hAnsi="Traditional Arabic" w:cs="Traditional Arabic"/>
          <w:sz w:val="28"/>
          <w:szCs w:val="28"/>
          <w:rtl/>
          <w:lang w:bidi="fa-IR"/>
        </w:rPr>
        <w:t>﴾</w:t>
      </w:r>
      <w:r w:rsidRPr="00E773BF">
        <w:rPr>
          <w:rStyle w:val="Char4"/>
          <w:rFonts w:hint="cs"/>
          <w:rtl/>
        </w:rPr>
        <w:t xml:space="preserve"> </w:t>
      </w:r>
      <w:r w:rsidRPr="00E773BF">
        <w:rPr>
          <w:rStyle w:val="Char5"/>
          <w:rtl/>
        </w:rPr>
        <w:t>[</w:t>
      </w:r>
      <w:r w:rsidRPr="00E773BF">
        <w:rPr>
          <w:rStyle w:val="Char5"/>
          <w:rFonts w:hint="cs"/>
          <w:rtl/>
        </w:rPr>
        <w:t>یوسف: 108</w:t>
      </w:r>
      <w:r w:rsidRPr="00E773BF">
        <w:rPr>
          <w:rStyle w:val="Char5"/>
          <w:rtl/>
        </w:rPr>
        <w:t>]</w:t>
      </w:r>
      <w:r w:rsidRPr="00E773BF">
        <w:rPr>
          <w:rStyle w:val="Char4"/>
          <w:rFonts w:hint="cs"/>
          <w:rtl/>
        </w:rPr>
        <w:t>.</w:t>
      </w:r>
    </w:p>
    <w:p w:rsidR="00346590" w:rsidRDefault="00346590" w:rsidP="00E773BF">
      <w:pPr>
        <w:pStyle w:val="a4"/>
        <w:rPr>
          <w:rtl/>
        </w:rPr>
      </w:pPr>
      <w:r>
        <w:rPr>
          <w:rFonts w:cs="CTraditional Arabic" w:hint="cs"/>
          <w:rtl/>
        </w:rPr>
        <w:t>@</w:t>
      </w:r>
      <w:r>
        <w:rPr>
          <w:rFonts w:hint="cs"/>
          <w:rtl/>
        </w:rPr>
        <w:t xml:space="preserve">بگو این راه من است، بسوی خدا </w:t>
      </w:r>
      <w:r w:rsidRPr="00E773BF">
        <w:rPr>
          <w:rFonts w:hint="cs"/>
          <w:rtl/>
        </w:rPr>
        <w:t xml:space="preserve">از روی </w:t>
      </w:r>
      <w:r w:rsidR="00050C8C" w:rsidRPr="00E773BF">
        <w:rPr>
          <w:rFonts w:hint="cs"/>
          <w:rtl/>
        </w:rPr>
        <w:t xml:space="preserve">بصیرت </w:t>
      </w:r>
      <w:r w:rsidR="00664027" w:rsidRPr="00E773BF">
        <w:rPr>
          <w:rFonts w:hint="cs"/>
          <w:rtl/>
        </w:rPr>
        <w:t>دعوت می</w:t>
      </w:r>
      <w:r w:rsidR="000422D8" w:rsidRPr="00E773BF">
        <w:rPr>
          <w:rFonts w:hint="eastAsia"/>
          <w:rtl/>
        </w:rPr>
        <w:t>‌کنم</w:t>
      </w:r>
      <w:r w:rsidR="000422D8">
        <w:rPr>
          <w:rFonts w:hint="eastAsia"/>
          <w:rtl/>
        </w:rPr>
        <w:t xml:space="preserve">، </w:t>
      </w:r>
      <w:r w:rsidR="003D11C7">
        <w:rPr>
          <w:rFonts w:hint="eastAsia"/>
          <w:rtl/>
        </w:rPr>
        <w:t>هم من و هم کسی که مرا پیروی کرد</w:t>
      </w:r>
      <w:r w:rsidR="008D2C3C">
        <w:rPr>
          <w:rFonts w:cs="CTraditional Arabic" w:hint="cs"/>
          <w:rtl/>
        </w:rPr>
        <w:t>!</w:t>
      </w:r>
    </w:p>
    <w:p w:rsidR="008C525A" w:rsidRDefault="008C525A" w:rsidP="00E773BF">
      <w:pPr>
        <w:pStyle w:val="a4"/>
        <w:rPr>
          <w:rtl/>
        </w:rPr>
      </w:pPr>
      <w:r>
        <w:rPr>
          <w:rFonts w:hint="cs"/>
          <w:rtl/>
        </w:rPr>
        <w:t>عباس افندی دوباره می‌نویسد:</w:t>
      </w:r>
    </w:p>
    <w:p w:rsidR="000422D8" w:rsidRDefault="000422D8" w:rsidP="00E773BF">
      <w:pPr>
        <w:pStyle w:val="a4"/>
        <w:rPr>
          <w:rtl/>
        </w:rPr>
      </w:pPr>
      <w:r>
        <w:rPr>
          <w:rFonts w:hint="cs"/>
          <w:rtl/>
        </w:rPr>
        <w:t>«دوم تعلیم حضرت بهاءالله وحدت عالم انسانی است، جمیع بشر</w:t>
      </w:r>
      <w:r w:rsidR="008C525A">
        <w:rPr>
          <w:rFonts w:hint="cs"/>
          <w:rtl/>
        </w:rPr>
        <w:t>، نوع انسان</w:t>
      </w:r>
      <w:r w:rsidR="00F770F0">
        <w:rPr>
          <w:rFonts w:hint="cs"/>
          <w:rtl/>
        </w:rPr>
        <w:t>‌اند.</w:t>
      </w:r>
      <w:r>
        <w:rPr>
          <w:rFonts w:hint="cs"/>
          <w:rtl/>
        </w:rPr>
        <w:t xml:space="preserve"> جمیع بندگان الهی</w:t>
      </w:r>
      <w:r w:rsidR="008C525A">
        <w:rPr>
          <w:rFonts w:hint="cs"/>
          <w:rtl/>
        </w:rPr>
        <w:t>،</w:t>
      </w:r>
      <w:r>
        <w:rPr>
          <w:rFonts w:hint="cs"/>
          <w:rtl/>
        </w:rPr>
        <w:t xml:space="preserve"> جمیع را خدا خلق کرده، جمیع اطف</w:t>
      </w:r>
      <w:r w:rsidR="008C525A">
        <w:rPr>
          <w:rFonts w:hint="cs"/>
          <w:rtl/>
        </w:rPr>
        <w:t>ال الهی هستند.</w:t>
      </w:r>
      <w:r>
        <w:rPr>
          <w:rFonts w:hint="cs"/>
          <w:rtl/>
        </w:rPr>
        <w:t xml:space="preserve"> خدا کل را رزق می‌</w:t>
      </w:r>
      <w:r w:rsidR="00C0204E">
        <w:rPr>
          <w:rFonts w:hint="cs"/>
          <w:rtl/>
        </w:rPr>
        <w:t>دهد به کل مهربان است، چرا ما نامهربان باشیم»؟</w:t>
      </w:r>
      <w:r w:rsidR="00C0204E" w:rsidRPr="00C0204E">
        <w:rPr>
          <w:rFonts w:hint="cs"/>
          <w:vertAlign w:val="superscript"/>
          <w:rtl/>
        </w:rPr>
        <w:t>(</w:t>
      </w:r>
      <w:r w:rsidR="00C0204E" w:rsidRPr="00C0204E">
        <w:rPr>
          <w:rStyle w:val="FootnoteReference"/>
          <w:rFonts w:cs="B Zar"/>
          <w:rtl/>
        </w:rPr>
        <w:footnoteReference w:id="402"/>
      </w:r>
      <w:r w:rsidR="00C0204E" w:rsidRPr="00C0204E">
        <w:rPr>
          <w:rFonts w:hint="cs"/>
          <w:vertAlign w:val="superscript"/>
          <w:rtl/>
        </w:rPr>
        <w:t>)</w:t>
      </w:r>
      <w:r w:rsidR="00C0204E">
        <w:rPr>
          <w:rFonts w:hint="cs"/>
          <w:rtl/>
        </w:rPr>
        <w:t>.</w:t>
      </w:r>
    </w:p>
    <w:p w:rsidR="00C0204E" w:rsidRDefault="00C0204E" w:rsidP="00E773BF">
      <w:pPr>
        <w:pStyle w:val="a4"/>
        <w:rPr>
          <w:rtl/>
        </w:rPr>
      </w:pPr>
      <w:r>
        <w:rPr>
          <w:rFonts w:hint="cs"/>
          <w:rtl/>
        </w:rPr>
        <w:t>باز می‌</w:t>
      </w:r>
      <w:r w:rsidR="00412624">
        <w:rPr>
          <w:rFonts w:hint="cs"/>
          <w:rtl/>
        </w:rPr>
        <w:t>نویسد:</w:t>
      </w:r>
    </w:p>
    <w:p w:rsidR="008932EA" w:rsidRDefault="00070CD1" w:rsidP="00E773BF">
      <w:pPr>
        <w:pStyle w:val="a4"/>
        <w:rPr>
          <w:rtl/>
        </w:rPr>
      </w:pPr>
      <w:r>
        <w:rPr>
          <w:rFonts w:hint="cs"/>
          <w:rtl/>
        </w:rPr>
        <w:t>«ثالث تعلیم حضرت بهاءالله این است که دین باید سبب الفت باشد، سبب ارتباط بین بشر باشد، رحمت پروردگار باشد</w:t>
      </w:r>
      <w:r w:rsidR="00E16E41">
        <w:rPr>
          <w:rFonts w:hint="cs"/>
          <w:rtl/>
        </w:rPr>
        <w:t>،</w:t>
      </w:r>
      <w:r>
        <w:rPr>
          <w:rFonts w:hint="cs"/>
          <w:rtl/>
        </w:rPr>
        <w:t xml:space="preserve"> و اگر دین سبب عداوت شود و سبب جنگ گردد، عدمش بهتر»</w:t>
      </w:r>
      <w:r w:rsidRPr="00070CD1">
        <w:rPr>
          <w:rFonts w:hint="cs"/>
          <w:vertAlign w:val="superscript"/>
          <w:rtl/>
        </w:rPr>
        <w:t>(</w:t>
      </w:r>
      <w:r w:rsidRPr="00070CD1">
        <w:rPr>
          <w:rStyle w:val="FootnoteReference"/>
          <w:rFonts w:cs="B Zar"/>
          <w:rtl/>
        </w:rPr>
        <w:footnoteReference w:id="403"/>
      </w:r>
      <w:r w:rsidRPr="00070CD1">
        <w:rPr>
          <w:rFonts w:hint="cs"/>
          <w:vertAlign w:val="superscript"/>
          <w:rtl/>
        </w:rPr>
        <w:t>)</w:t>
      </w:r>
      <w:r>
        <w:rPr>
          <w:rFonts w:hint="cs"/>
          <w:rtl/>
        </w:rPr>
        <w:t>.</w:t>
      </w:r>
    </w:p>
    <w:p w:rsidR="00070CD1" w:rsidRDefault="002C64CE" w:rsidP="00E773BF">
      <w:pPr>
        <w:pStyle w:val="a4"/>
        <w:rPr>
          <w:rtl/>
        </w:rPr>
      </w:pPr>
      <w:r>
        <w:rPr>
          <w:rFonts w:hint="cs"/>
          <w:rtl/>
        </w:rPr>
        <w:lastRenderedPageBreak/>
        <w:t>این سخنان به منزل</w:t>
      </w:r>
      <w:r w:rsidR="00E773BF">
        <w:rPr>
          <w:rFonts w:hint="cs"/>
          <w:rtl/>
        </w:rPr>
        <w:t>ۀ</w:t>
      </w:r>
      <w:r>
        <w:rPr>
          <w:rFonts w:hint="cs"/>
          <w:rtl/>
        </w:rPr>
        <w:t xml:space="preserve"> شعارهای خ</w:t>
      </w:r>
      <w:r w:rsidR="008C525A">
        <w:rPr>
          <w:rFonts w:hint="cs"/>
          <w:rtl/>
        </w:rPr>
        <w:t>وش ظاهری است که متأسفانه گوینده</w:t>
      </w:r>
      <w:r w:rsidR="008C525A">
        <w:rPr>
          <w:rFonts w:hint="eastAsia"/>
          <w:rtl/>
        </w:rPr>
        <w:t>‌</w:t>
      </w:r>
      <w:r>
        <w:rPr>
          <w:rFonts w:hint="cs"/>
          <w:rtl/>
        </w:rPr>
        <w:t>اش بدان</w:t>
      </w:r>
      <w:r w:rsidR="00E463B4">
        <w:rPr>
          <w:rFonts w:hint="eastAsia"/>
          <w:rtl/>
        </w:rPr>
        <w:t>‌ها پای</w:t>
      </w:r>
      <w:r w:rsidR="008A4A28">
        <w:rPr>
          <w:rFonts w:hint="cs"/>
          <w:rtl/>
        </w:rPr>
        <w:t xml:space="preserve">‌بند نبوده است، میرزا </w:t>
      </w:r>
      <w:r w:rsidR="00B4202F">
        <w:rPr>
          <w:rFonts w:hint="cs"/>
          <w:rtl/>
        </w:rPr>
        <w:t>حسینعلی بهاء</w:t>
      </w:r>
      <w:r w:rsidR="008A4A28">
        <w:rPr>
          <w:rFonts w:hint="cs"/>
          <w:rtl/>
        </w:rPr>
        <w:t xml:space="preserve"> در </w:t>
      </w:r>
      <w:r w:rsidR="008A4A28" w:rsidRPr="00E773BF">
        <w:rPr>
          <w:rFonts w:hint="cs"/>
          <w:rtl/>
        </w:rPr>
        <w:t xml:space="preserve">کتاب </w:t>
      </w:r>
      <w:r w:rsidR="00D34768" w:rsidRPr="00E773BF">
        <w:rPr>
          <w:rFonts w:hint="cs"/>
          <w:rtl/>
        </w:rPr>
        <w:t xml:space="preserve">«بدیع» با ابراز خشم فراوان و نفرت بسیار از برادرش میرزا یحیی </w:t>
      </w:r>
      <w:r w:rsidR="003A46DC" w:rsidRPr="00E773BF">
        <w:rPr>
          <w:rFonts w:hint="cs"/>
          <w:rtl/>
        </w:rPr>
        <w:t>یاد می</w:t>
      </w:r>
      <w:r w:rsidR="0052443F" w:rsidRPr="00E773BF">
        <w:rPr>
          <w:rFonts w:hint="eastAsia"/>
          <w:rtl/>
        </w:rPr>
        <w:t xml:space="preserve">‌کند و او را </w:t>
      </w:r>
      <w:r w:rsidR="00A84EF6" w:rsidRPr="00E773BF">
        <w:rPr>
          <w:rFonts w:hint="cs"/>
          <w:rtl/>
        </w:rPr>
        <w:t>«ع</w:t>
      </w:r>
      <w:r w:rsidR="00026F11" w:rsidRPr="00E773BF">
        <w:rPr>
          <w:rFonts w:hint="cs"/>
          <w:rtl/>
        </w:rPr>
        <w:t>ِ</w:t>
      </w:r>
      <w:r w:rsidR="00A84EF6" w:rsidRPr="00E773BF">
        <w:rPr>
          <w:rFonts w:hint="cs"/>
          <w:rtl/>
        </w:rPr>
        <w:t>جل»</w:t>
      </w:r>
      <w:r w:rsidR="00F6545B" w:rsidRPr="00727183">
        <w:rPr>
          <w:rFonts w:hint="cs"/>
          <w:vertAlign w:val="superscript"/>
          <w:rtl/>
        </w:rPr>
        <w:t>(</w:t>
      </w:r>
      <w:r w:rsidR="00F6545B" w:rsidRPr="00727183">
        <w:rPr>
          <w:rStyle w:val="FootnoteReference"/>
          <w:rFonts w:cs="B Zar"/>
          <w:rtl/>
        </w:rPr>
        <w:footnoteReference w:id="404"/>
      </w:r>
      <w:r w:rsidR="00F6545B" w:rsidRPr="00727183">
        <w:rPr>
          <w:rFonts w:hint="cs"/>
          <w:vertAlign w:val="superscript"/>
          <w:rtl/>
        </w:rPr>
        <w:t>)</w:t>
      </w:r>
      <w:r w:rsidR="00F6545B" w:rsidRPr="005D0FAC">
        <w:rPr>
          <w:rFonts w:hint="cs"/>
          <w:b/>
          <w:bCs/>
          <w:sz w:val="26"/>
          <w:szCs w:val="26"/>
          <w:rtl/>
        </w:rPr>
        <w:t xml:space="preserve"> </w:t>
      </w:r>
      <w:r w:rsidR="00213E95">
        <w:rPr>
          <w:rFonts w:hint="cs"/>
          <w:rtl/>
        </w:rPr>
        <w:t>یعنی</w:t>
      </w:r>
      <w:r w:rsidR="007C29E6">
        <w:rPr>
          <w:rFonts w:hint="cs"/>
          <w:rtl/>
        </w:rPr>
        <w:t>:</w:t>
      </w:r>
      <w:r w:rsidR="00213E95">
        <w:rPr>
          <w:rFonts w:hint="cs"/>
          <w:rtl/>
        </w:rPr>
        <w:t xml:space="preserve"> </w:t>
      </w:r>
      <w:r w:rsidR="00213E95" w:rsidRPr="00E773BF">
        <w:rPr>
          <w:rFonts w:hint="cs"/>
          <w:rtl/>
        </w:rPr>
        <w:t>گوساله و «ب</w:t>
      </w:r>
      <w:r w:rsidR="008C525A" w:rsidRPr="00E773BF">
        <w:rPr>
          <w:rFonts w:hint="cs"/>
          <w:rtl/>
        </w:rPr>
        <w:t>َ</w:t>
      </w:r>
      <w:r w:rsidR="00213E95" w:rsidRPr="00E773BF">
        <w:rPr>
          <w:rFonts w:hint="cs"/>
          <w:rtl/>
        </w:rPr>
        <w:t>ق</w:t>
      </w:r>
      <w:r w:rsidR="008C525A" w:rsidRPr="00E773BF">
        <w:rPr>
          <w:rFonts w:hint="cs"/>
          <w:rtl/>
        </w:rPr>
        <w:t>َ</w:t>
      </w:r>
      <w:r w:rsidR="00213E95" w:rsidRPr="00E773BF">
        <w:rPr>
          <w:rFonts w:hint="cs"/>
          <w:rtl/>
        </w:rPr>
        <w:t>ر»</w:t>
      </w:r>
      <w:r w:rsidR="00213E95" w:rsidRPr="00213E95">
        <w:rPr>
          <w:rFonts w:hint="cs"/>
          <w:vertAlign w:val="superscript"/>
          <w:rtl/>
        </w:rPr>
        <w:t>(</w:t>
      </w:r>
      <w:r w:rsidR="00213E95" w:rsidRPr="00213E95">
        <w:rPr>
          <w:rStyle w:val="FootnoteReference"/>
          <w:rFonts w:cs="B Zar"/>
          <w:rtl/>
        </w:rPr>
        <w:footnoteReference w:id="405"/>
      </w:r>
      <w:r w:rsidR="00213E95" w:rsidRPr="00213E95">
        <w:rPr>
          <w:rFonts w:hint="cs"/>
          <w:vertAlign w:val="superscript"/>
          <w:rtl/>
        </w:rPr>
        <w:t>)</w:t>
      </w:r>
      <w:r w:rsidR="00213E95">
        <w:rPr>
          <w:rFonts w:hint="cs"/>
          <w:rtl/>
        </w:rPr>
        <w:t xml:space="preserve"> یا گاو می‌</w:t>
      </w:r>
      <w:r w:rsidR="007C29E6">
        <w:rPr>
          <w:rFonts w:hint="cs"/>
          <w:rtl/>
        </w:rPr>
        <w:t>خواند،</w:t>
      </w:r>
      <w:r w:rsidR="00086801">
        <w:rPr>
          <w:rFonts w:hint="cs"/>
          <w:rtl/>
        </w:rPr>
        <w:t xml:space="preserve"> </w:t>
      </w:r>
      <w:r w:rsidR="00086801" w:rsidRPr="00E773BF">
        <w:rPr>
          <w:rFonts w:hint="cs"/>
          <w:rtl/>
        </w:rPr>
        <w:t xml:space="preserve">در کتاب </w:t>
      </w:r>
      <w:r w:rsidR="007B68B7" w:rsidRPr="00E773BF">
        <w:rPr>
          <w:rFonts w:hint="cs"/>
          <w:rtl/>
        </w:rPr>
        <w:t xml:space="preserve">«ایقان» </w:t>
      </w:r>
      <w:r w:rsidR="00470882" w:rsidRPr="00E773BF">
        <w:rPr>
          <w:rFonts w:hint="cs"/>
          <w:rtl/>
        </w:rPr>
        <w:t xml:space="preserve">علمای اسلام را </w:t>
      </w:r>
      <w:r w:rsidR="00453D10" w:rsidRPr="00E773BF">
        <w:rPr>
          <w:rFonts w:hint="cs"/>
          <w:rtl/>
        </w:rPr>
        <w:t>«خراطین الأرض»</w:t>
      </w:r>
      <w:r w:rsidR="00F77F43" w:rsidRPr="00F77F43">
        <w:rPr>
          <w:rFonts w:hint="cs"/>
          <w:vertAlign w:val="superscript"/>
          <w:rtl/>
        </w:rPr>
        <w:t>(</w:t>
      </w:r>
      <w:r w:rsidR="00F77F43" w:rsidRPr="00F77F43">
        <w:rPr>
          <w:rStyle w:val="FootnoteReference"/>
          <w:rFonts w:cs="B Zar"/>
          <w:rtl/>
        </w:rPr>
        <w:footnoteReference w:id="406"/>
      </w:r>
      <w:r w:rsidR="00F77F43" w:rsidRPr="00F77F43">
        <w:rPr>
          <w:rFonts w:hint="cs"/>
          <w:vertAlign w:val="superscript"/>
          <w:rtl/>
        </w:rPr>
        <w:t>)</w:t>
      </w:r>
      <w:r w:rsidR="00F77F43">
        <w:rPr>
          <w:rFonts w:hint="cs"/>
          <w:rtl/>
        </w:rPr>
        <w:t xml:space="preserve"> می</w:t>
      </w:r>
      <w:r w:rsidR="007C29E6">
        <w:rPr>
          <w:rFonts w:hint="eastAsia"/>
          <w:rtl/>
        </w:rPr>
        <w:t>‌</w:t>
      </w:r>
      <w:r w:rsidR="007C29E6">
        <w:rPr>
          <w:rFonts w:hint="cs"/>
          <w:rtl/>
        </w:rPr>
        <w:t>ن</w:t>
      </w:r>
      <w:r w:rsidR="007C29E6">
        <w:rPr>
          <w:rFonts w:hint="eastAsia"/>
          <w:rtl/>
        </w:rPr>
        <w:t>ا</w:t>
      </w:r>
      <w:r w:rsidR="007C29E6">
        <w:rPr>
          <w:rFonts w:hint="cs"/>
          <w:rtl/>
        </w:rPr>
        <w:t>م</w:t>
      </w:r>
      <w:r w:rsidR="008C525A">
        <w:rPr>
          <w:rFonts w:hint="eastAsia"/>
          <w:rtl/>
        </w:rPr>
        <w:t>د</w:t>
      </w:r>
      <w:r w:rsidR="008C525A">
        <w:rPr>
          <w:rFonts w:hint="cs"/>
          <w:rtl/>
        </w:rPr>
        <w:t>.</w:t>
      </w:r>
      <w:r w:rsidR="00387A8D">
        <w:rPr>
          <w:rFonts w:hint="eastAsia"/>
          <w:rtl/>
        </w:rPr>
        <w:t xml:space="preserve"> پسرش عباس</w:t>
      </w:r>
      <w:r w:rsidR="008C525A">
        <w:rPr>
          <w:rFonts w:hint="cs"/>
          <w:rtl/>
        </w:rPr>
        <w:t>،</w:t>
      </w:r>
      <w:r w:rsidR="00387A8D">
        <w:rPr>
          <w:rFonts w:hint="eastAsia"/>
          <w:rtl/>
        </w:rPr>
        <w:t xml:space="preserve"> برادر منصوب و منصوص خود</w:t>
      </w:r>
      <w:r w:rsidR="008C525A">
        <w:rPr>
          <w:rFonts w:hint="cs"/>
          <w:rtl/>
        </w:rPr>
        <w:t>،</w:t>
      </w:r>
      <w:r w:rsidR="00387A8D">
        <w:rPr>
          <w:rFonts w:hint="eastAsia"/>
          <w:rtl/>
        </w:rPr>
        <w:t xml:space="preserve"> محمد علی را طرد می</w:t>
      </w:r>
      <w:r w:rsidR="00D03949">
        <w:rPr>
          <w:rFonts w:hint="cs"/>
          <w:rtl/>
        </w:rPr>
        <w:t>‌کند و دشمنی</w:t>
      </w:r>
      <w:r w:rsidR="00D03949">
        <w:rPr>
          <w:rFonts w:hint="eastAsia"/>
          <w:rtl/>
        </w:rPr>
        <w:t>‌</w:t>
      </w:r>
      <w:r w:rsidR="00D03949">
        <w:rPr>
          <w:rFonts w:hint="cs"/>
          <w:rtl/>
        </w:rPr>
        <w:t>ها و نامهربانی</w:t>
      </w:r>
      <w:r w:rsidR="00D03949">
        <w:rPr>
          <w:rFonts w:hint="eastAsia"/>
          <w:rtl/>
        </w:rPr>
        <w:t>‌</w:t>
      </w:r>
      <w:r w:rsidR="007A537F">
        <w:rPr>
          <w:rFonts w:hint="cs"/>
          <w:rtl/>
        </w:rPr>
        <w:t>ها به او نشان می‌</w:t>
      </w:r>
      <w:r w:rsidR="008C525A">
        <w:rPr>
          <w:rFonts w:hint="cs"/>
          <w:rtl/>
        </w:rPr>
        <w:t>دهد.</w:t>
      </w:r>
      <w:r w:rsidR="004F6627">
        <w:rPr>
          <w:rFonts w:hint="cs"/>
          <w:rtl/>
        </w:rPr>
        <w:t xml:space="preserve"> پیروان</w:t>
      </w:r>
      <w:r w:rsidR="00A102B9">
        <w:rPr>
          <w:rFonts w:hint="cs"/>
          <w:rtl/>
        </w:rPr>
        <w:t xml:space="preserve"> درجۀ </w:t>
      </w:r>
      <w:r w:rsidR="004F6627">
        <w:rPr>
          <w:rFonts w:hint="cs"/>
          <w:rtl/>
        </w:rPr>
        <w:t>اول بهاء که از ملازمان وی در عکا شمرده می</w:t>
      </w:r>
      <w:r w:rsidR="005F51E1">
        <w:rPr>
          <w:rFonts w:hint="eastAsia"/>
          <w:rtl/>
        </w:rPr>
        <w:t xml:space="preserve">‌شدند، </w:t>
      </w:r>
      <w:r w:rsidR="005F51E1" w:rsidRPr="00E773BF">
        <w:rPr>
          <w:rFonts w:hint="eastAsia"/>
          <w:rtl/>
        </w:rPr>
        <w:t>به تصریح نواده</w:t>
      </w:r>
      <w:r w:rsidR="008C525A" w:rsidRPr="00E773BF">
        <w:rPr>
          <w:rFonts w:hint="cs"/>
          <w:rtl/>
        </w:rPr>
        <w:t>‌</w:t>
      </w:r>
      <w:r w:rsidR="008C525A" w:rsidRPr="00E773BF">
        <w:rPr>
          <w:rFonts w:hint="eastAsia"/>
          <w:rtl/>
        </w:rPr>
        <w:t>‌</w:t>
      </w:r>
      <w:r w:rsidR="009829AD" w:rsidRPr="00E773BF">
        <w:rPr>
          <w:rFonts w:hint="cs"/>
          <w:rtl/>
        </w:rPr>
        <w:t>اش شوقی افندی به آدمکشی دست می</w:t>
      </w:r>
      <w:r w:rsidR="009052AD" w:rsidRPr="00E773BF">
        <w:rPr>
          <w:rFonts w:hint="eastAsia"/>
          <w:rtl/>
        </w:rPr>
        <w:t>‌زنند</w:t>
      </w:r>
      <w:r w:rsidR="00D03949" w:rsidRPr="00E773BF">
        <w:rPr>
          <w:rFonts w:hint="cs"/>
          <w:rtl/>
        </w:rPr>
        <w:t>،</w:t>
      </w:r>
      <w:r w:rsidR="009052AD" w:rsidRPr="00E773BF">
        <w:rPr>
          <w:rFonts w:hint="eastAsia"/>
          <w:rtl/>
        </w:rPr>
        <w:t xml:space="preserve"> و مخالفان ازلی خویش </w:t>
      </w:r>
      <w:r w:rsidR="005D07DA" w:rsidRPr="00E773BF">
        <w:rPr>
          <w:rFonts w:hint="cs"/>
          <w:rtl/>
        </w:rPr>
        <w:t xml:space="preserve">– همچون </w:t>
      </w:r>
      <w:r w:rsidR="00AE6F1E" w:rsidRPr="00E773BF">
        <w:rPr>
          <w:rFonts w:hint="cs"/>
          <w:rtl/>
        </w:rPr>
        <w:t xml:space="preserve">سید محمد اصفهانی و آقاجان بیک </w:t>
      </w:r>
      <w:r w:rsidR="001716D2" w:rsidRPr="00E773BF">
        <w:rPr>
          <w:rFonts w:hint="cs"/>
          <w:rtl/>
        </w:rPr>
        <w:t>– را به قتل</w:t>
      </w:r>
      <w:r w:rsidR="001716D2">
        <w:rPr>
          <w:rFonts w:hint="cs"/>
          <w:rtl/>
        </w:rPr>
        <w:t xml:space="preserve"> می</w:t>
      </w:r>
      <w:r w:rsidR="00D16CB1">
        <w:rPr>
          <w:rFonts w:hint="eastAsia"/>
          <w:rtl/>
        </w:rPr>
        <w:t>‌رسانند</w:t>
      </w:r>
      <w:r w:rsidR="00611D4A" w:rsidRPr="00611D4A">
        <w:rPr>
          <w:rFonts w:hint="cs"/>
          <w:vertAlign w:val="superscript"/>
          <w:rtl/>
        </w:rPr>
        <w:t>(</w:t>
      </w:r>
      <w:r w:rsidR="00611D4A" w:rsidRPr="00611D4A">
        <w:rPr>
          <w:rStyle w:val="FootnoteReference"/>
          <w:rFonts w:cs="B Zar"/>
          <w:rtl/>
        </w:rPr>
        <w:footnoteReference w:id="407"/>
      </w:r>
      <w:r w:rsidR="00611D4A" w:rsidRPr="00611D4A">
        <w:rPr>
          <w:rFonts w:hint="cs"/>
          <w:vertAlign w:val="superscript"/>
          <w:rtl/>
        </w:rPr>
        <w:t>)</w:t>
      </w:r>
      <w:r w:rsidR="00611D4A">
        <w:rPr>
          <w:rFonts w:hint="cs"/>
          <w:rtl/>
        </w:rPr>
        <w:t xml:space="preserve">. بهاء در </w:t>
      </w:r>
      <w:r w:rsidR="005E1755" w:rsidRPr="00E773BF">
        <w:rPr>
          <w:rFonts w:hint="cs"/>
          <w:rtl/>
        </w:rPr>
        <w:t xml:space="preserve">«لوح احمد» </w:t>
      </w:r>
      <w:r w:rsidR="008C525A" w:rsidRPr="00E773BF">
        <w:rPr>
          <w:rFonts w:hint="cs"/>
          <w:rtl/>
        </w:rPr>
        <w:t>که</w:t>
      </w:r>
      <w:r w:rsidR="008C525A">
        <w:rPr>
          <w:rFonts w:hint="cs"/>
          <w:rtl/>
        </w:rPr>
        <w:t xml:space="preserve"> خواننده</w:t>
      </w:r>
      <w:r w:rsidR="008C525A">
        <w:rPr>
          <w:rFonts w:hint="eastAsia"/>
          <w:rtl/>
        </w:rPr>
        <w:t>‌</w:t>
      </w:r>
      <w:r w:rsidR="00D16CB1">
        <w:rPr>
          <w:rFonts w:hint="cs"/>
          <w:rtl/>
        </w:rPr>
        <w:t>اش را به ثوابهای شگفت وعده داده</w:t>
      </w:r>
      <w:r w:rsidR="00BC03BF" w:rsidRPr="00BC03BF">
        <w:rPr>
          <w:rFonts w:hint="cs"/>
          <w:vertAlign w:val="superscript"/>
          <w:rtl/>
        </w:rPr>
        <w:t>(</w:t>
      </w:r>
      <w:r w:rsidR="00BC03BF" w:rsidRPr="00BC03BF">
        <w:rPr>
          <w:rStyle w:val="FootnoteReference"/>
          <w:rFonts w:cs="B Zar"/>
          <w:rtl/>
        </w:rPr>
        <w:footnoteReference w:id="408"/>
      </w:r>
      <w:r w:rsidR="00BC03BF" w:rsidRPr="00BC03BF">
        <w:rPr>
          <w:rFonts w:hint="cs"/>
          <w:vertAlign w:val="superscript"/>
          <w:rtl/>
        </w:rPr>
        <w:t>)</w:t>
      </w:r>
      <w:r w:rsidR="008C525A">
        <w:rPr>
          <w:rFonts w:hint="cs"/>
          <w:rtl/>
        </w:rPr>
        <w:t>،</w:t>
      </w:r>
      <w:r w:rsidR="00BC03BF">
        <w:rPr>
          <w:rFonts w:hint="cs"/>
          <w:rtl/>
        </w:rPr>
        <w:t xml:space="preserve"> دستور می‌</w:t>
      </w:r>
      <w:r w:rsidR="00262780">
        <w:rPr>
          <w:rFonts w:hint="cs"/>
          <w:rtl/>
        </w:rPr>
        <w:t>دهد ت</w:t>
      </w:r>
      <w:r w:rsidR="00262780" w:rsidRPr="008F22E7">
        <w:rPr>
          <w:rFonts w:hint="cs"/>
          <w:rtl/>
        </w:rPr>
        <w:t>ا با دشمنا</w:t>
      </w:r>
      <w:r w:rsidR="00D03949" w:rsidRPr="008F22E7">
        <w:rPr>
          <w:rFonts w:hint="cs"/>
          <w:rtl/>
        </w:rPr>
        <w:t>نش همچون شعل</w:t>
      </w:r>
      <w:r w:rsidR="00E773BF">
        <w:rPr>
          <w:rFonts w:hint="cs"/>
          <w:rtl/>
        </w:rPr>
        <w:t>ۀ</w:t>
      </w:r>
      <w:r w:rsidR="00D03949" w:rsidRPr="008F22E7">
        <w:rPr>
          <w:rFonts w:hint="cs"/>
          <w:rtl/>
        </w:rPr>
        <w:t xml:space="preserve"> آتش</w:t>
      </w:r>
      <w:r w:rsidR="00D03949" w:rsidRPr="008F22E7">
        <w:rPr>
          <w:rFonts w:hint="eastAsia"/>
          <w:rtl/>
        </w:rPr>
        <w:t>‌</w:t>
      </w:r>
      <w:r w:rsidR="00D03949" w:rsidRPr="008F22E7">
        <w:rPr>
          <w:rFonts w:hint="cs"/>
          <w:rtl/>
        </w:rPr>
        <w:t>سوزنده و هلاک</w:t>
      </w:r>
      <w:r w:rsidR="00D03949" w:rsidRPr="008F22E7">
        <w:rPr>
          <w:rFonts w:hint="eastAsia"/>
          <w:rtl/>
        </w:rPr>
        <w:t>‌</w:t>
      </w:r>
      <w:r w:rsidR="00262780" w:rsidRPr="008F22E7">
        <w:rPr>
          <w:rFonts w:hint="cs"/>
          <w:rtl/>
        </w:rPr>
        <w:t>کننده باشند</w:t>
      </w:r>
      <w:r w:rsidR="00D03949" w:rsidRPr="008F22E7">
        <w:rPr>
          <w:rFonts w:hint="cs"/>
          <w:rtl/>
        </w:rPr>
        <w:t>،</w:t>
      </w:r>
      <w:r w:rsidR="00262780" w:rsidRPr="008F22E7">
        <w:rPr>
          <w:rFonts w:hint="cs"/>
          <w:rtl/>
        </w:rPr>
        <w:t xml:space="preserve"> </w:t>
      </w:r>
      <w:r w:rsidR="00262780" w:rsidRPr="009655F9">
        <w:rPr>
          <w:rStyle w:val="Char3"/>
          <w:rFonts w:hint="cs"/>
          <w:rtl/>
        </w:rPr>
        <w:t>(</w:t>
      </w:r>
      <w:r w:rsidR="00DF4E75">
        <w:rPr>
          <w:rStyle w:val="Char3"/>
          <w:rFonts w:hint="cs"/>
          <w:rtl/>
        </w:rPr>
        <w:t>ك</w:t>
      </w:r>
      <w:r w:rsidR="00262780" w:rsidRPr="009655F9">
        <w:rPr>
          <w:rStyle w:val="Char3"/>
          <w:rFonts w:hint="cs"/>
          <w:rtl/>
        </w:rPr>
        <w:t xml:space="preserve">ن </w:t>
      </w:r>
      <w:r w:rsidR="00DF4E75">
        <w:rPr>
          <w:rStyle w:val="Char3"/>
          <w:rFonts w:hint="cs"/>
          <w:rtl/>
        </w:rPr>
        <w:t>ك</w:t>
      </w:r>
      <w:r w:rsidR="00262780" w:rsidRPr="009655F9">
        <w:rPr>
          <w:rStyle w:val="Char3"/>
          <w:rFonts w:hint="cs"/>
          <w:rtl/>
        </w:rPr>
        <w:t>شعلة النار لأعدائ</w:t>
      </w:r>
      <w:r w:rsidR="009655F9">
        <w:rPr>
          <w:rStyle w:val="Char3"/>
          <w:rFonts w:hint="cs"/>
          <w:rtl/>
        </w:rPr>
        <w:t>ي</w:t>
      </w:r>
      <w:r w:rsidR="00262780" w:rsidRPr="009655F9">
        <w:rPr>
          <w:rStyle w:val="Char3"/>
          <w:rFonts w:hint="cs"/>
          <w:rtl/>
        </w:rPr>
        <w:t>)</w:t>
      </w:r>
      <w:r w:rsidR="00262780" w:rsidRPr="008F22E7">
        <w:rPr>
          <w:rFonts w:cs="Traditional Arabic" w:hint="cs"/>
          <w:sz w:val="30"/>
          <w:szCs w:val="30"/>
          <w:rtl/>
        </w:rPr>
        <w:t>!</w:t>
      </w:r>
      <w:r w:rsidR="00262780" w:rsidRPr="008F22E7">
        <w:rPr>
          <w:rFonts w:hint="cs"/>
          <w:rtl/>
        </w:rPr>
        <w:t xml:space="preserve"> </w:t>
      </w:r>
      <w:r w:rsidR="00262780">
        <w:rPr>
          <w:rFonts w:hint="cs"/>
          <w:rtl/>
        </w:rPr>
        <w:t>در اثر اعمال وحشیانه</w:t>
      </w:r>
      <w:r w:rsidR="00FA49FD">
        <w:rPr>
          <w:rFonts w:hint="eastAsia"/>
          <w:rtl/>
        </w:rPr>
        <w:t>‌ای که مریدان بهاء به دستور او انجام می</w:t>
      </w:r>
      <w:r w:rsidR="00E968A2">
        <w:rPr>
          <w:rFonts w:hint="cs"/>
          <w:rtl/>
        </w:rPr>
        <w:t>‌دادند، پسرش عباس با افتخار می</w:t>
      </w:r>
      <w:r w:rsidR="00072461">
        <w:rPr>
          <w:rFonts w:hint="eastAsia"/>
          <w:rtl/>
        </w:rPr>
        <w:t>‌نویسد: «سطوتش چنان در عروق و اعصاب نفوذ نموده بود که ن</w:t>
      </w:r>
      <w:r w:rsidR="008C525A">
        <w:rPr>
          <w:rFonts w:hint="cs"/>
          <w:rtl/>
        </w:rPr>
        <w:t>َ</w:t>
      </w:r>
      <w:r w:rsidR="00072461">
        <w:rPr>
          <w:rFonts w:hint="eastAsia"/>
          <w:rtl/>
        </w:rPr>
        <w:t>ف</w:t>
      </w:r>
      <w:r w:rsidR="008C525A">
        <w:rPr>
          <w:rFonts w:hint="cs"/>
          <w:rtl/>
        </w:rPr>
        <w:t>ْ</w:t>
      </w:r>
      <w:r w:rsidR="00072461">
        <w:rPr>
          <w:rFonts w:hint="eastAsia"/>
          <w:rtl/>
        </w:rPr>
        <w:t>سی در کربلا و نجف در نیم</w:t>
      </w:r>
      <w:r w:rsidR="00E773BF">
        <w:rPr>
          <w:rFonts w:hint="cs"/>
          <w:rtl/>
        </w:rPr>
        <w:t>ۀ</w:t>
      </w:r>
      <w:r w:rsidR="00072461">
        <w:rPr>
          <w:rFonts w:hint="eastAsia"/>
          <w:rtl/>
        </w:rPr>
        <w:t xml:space="preserve"> شب جرأت مذم</w:t>
      </w:r>
      <w:r w:rsidR="008C525A">
        <w:rPr>
          <w:rFonts w:hint="cs"/>
          <w:rtl/>
        </w:rPr>
        <w:t>ّ</w:t>
      </w:r>
      <w:r w:rsidR="00072461">
        <w:rPr>
          <w:rFonts w:hint="eastAsia"/>
          <w:rtl/>
        </w:rPr>
        <w:t>ت نمی</w:t>
      </w:r>
      <w:r w:rsidR="00764885">
        <w:rPr>
          <w:rFonts w:hint="cs"/>
          <w:rtl/>
        </w:rPr>
        <w:t>‌نمود»!</w:t>
      </w:r>
      <w:r w:rsidR="00764885" w:rsidRPr="00764885">
        <w:rPr>
          <w:rFonts w:hint="cs"/>
          <w:vertAlign w:val="superscript"/>
          <w:rtl/>
        </w:rPr>
        <w:t>(</w:t>
      </w:r>
      <w:r w:rsidR="00764885" w:rsidRPr="00764885">
        <w:rPr>
          <w:rStyle w:val="FootnoteReference"/>
          <w:rFonts w:cs="B Zar"/>
          <w:rtl/>
        </w:rPr>
        <w:footnoteReference w:id="409"/>
      </w:r>
      <w:r w:rsidR="00764885" w:rsidRPr="00764885">
        <w:rPr>
          <w:rFonts w:hint="cs"/>
          <w:vertAlign w:val="superscript"/>
          <w:rtl/>
        </w:rPr>
        <w:t>)</w:t>
      </w:r>
      <w:r w:rsidR="00764885">
        <w:rPr>
          <w:rFonts w:hint="cs"/>
          <w:rtl/>
        </w:rPr>
        <w:t>.</w:t>
      </w:r>
    </w:p>
    <w:p w:rsidR="002940E8" w:rsidRDefault="002940E8" w:rsidP="00E773BF">
      <w:pPr>
        <w:pStyle w:val="a4"/>
        <w:rPr>
          <w:rtl/>
        </w:rPr>
      </w:pPr>
      <w:r>
        <w:rPr>
          <w:rFonts w:hint="cs"/>
          <w:rtl/>
        </w:rPr>
        <w:t>آیا این است معنای الفت و رحمت و مهربانی به کل!؟ آیا ما حق داریم با شعارها</w:t>
      </w:r>
      <w:r w:rsidR="001F4790">
        <w:rPr>
          <w:rFonts w:hint="cs"/>
          <w:rtl/>
        </w:rPr>
        <w:t>ی تو خالی</w:t>
      </w:r>
      <w:r w:rsidR="008C525A">
        <w:rPr>
          <w:rFonts w:hint="cs"/>
          <w:rtl/>
        </w:rPr>
        <w:t>، مردم را بفر</w:t>
      </w:r>
      <w:r w:rsidR="001F4790">
        <w:rPr>
          <w:rFonts w:hint="cs"/>
          <w:rtl/>
        </w:rPr>
        <w:t>ی</w:t>
      </w:r>
      <w:r w:rsidR="008C525A">
        <w:rPr>
          <w:rFonts w:hint="cs"/>
          <w:rtl/>
        </w:rPr>
        <w:t>بی</w:t>
      </w:r>
      <w:r w:rsidR="001F4790">
        <w:rPr>
          <w:rFonts w:hint="cs"/>
          <w:rtl/>
        </w:rPr>
        <w:t>م و به آ</w:t>
      </w:r>
      <w:r>
        <w:rPr>
          <w:rFonts w:hint="cs"/>
          <w:rtl/>
        </w:rPr>
        <w:t>یین خود دعوت کنیم؟ اگر باب و بهاء و عباس و شوقی با دشمنان خویش آن هم به هنگام سلطه و قدرت</w:t>
      </w:r>
      <w:r w:rsidR="003D1F0F">
        <w:rPr>
          <w:rFonts w:hint="cs"/>
          <w:rtl/>
        </w:rPr>
        <w:t>،</w:t>
      </w:r>
      <w:r>
        <w:rPr>
          <w:rFonts w:hint="cs"/>
          <w:rtl/>
        </w:rPr>
        <w:t xml:space="preserve"> به لطف و رحمت </w:t>
      </w:r>
      <w:r w:rsidR="00F10629">
        <w:rPr>
          <w:rFonts w:hint="cs"/>
          <w:rtl/>
        </w:rPr>
        <w:t>رفتار می‌</w:t>
      </w:r>
      <w:r w:rsidR="000A02E3">
        <w:rPr>
          <w:rFonts w:hint="cs"/>
          <w:rtl/>
        </w:rPr>
        <w:t xml:space="preserve">نمودند و به پیروی از </w:t>
      </w:r>
      <w:r w:rsidR="00467008" w:rsidRPr="005D0FAC">
        <w:rPr>
          <w:rFonts w:hint="cs"/>
          <w:b/>
          <w:bCs/>
          <w:sz w:val="26"/>
          <w:szCs w:val="26"/>
          <w:rtl/>
        </w:rPr>
        <w:t xml:space="preserve">پیامبر ارجمند اسلام </w:t>
      </w:r>
      <w:r w:rsidR="00E1101D">
        <w:rPr>
          <w:rFonts w:hint="cs"/>
          <w:rtl/>
        </w:rPr>
        <w:t>(که دشمنان مک</w:t>
      </w:r>
      <w:r w:rsidR="003D1F0F">
        <w:rPr>
          <w:rFonts w:hint="cs"/>
          <w:rtl/>
        </w:rPr>
        <w:t>ّ</w:t>
      </w:r>
      <w:r w:rsidR="00E1101D">
        <w:rPr>
          <w:rFonts w:hint="cs"/>
          <w:rtl/>
        </w:rPr>
        <w:t xml:space="preserve">ی خود و حتی قاتل </w:t>
      </w:r>
      <w:r w:rsidR="00E1101D" w:rsidRPr="00E773BF">
        <w:rPr>
          <w:rFonts w:hint="cs"/>
          <w:rtl/>
        </w:rPr>
        <w:t xml:space="preserve">عمویش </w:t>
      </w:r>
      <w:r w:rsidR="007F08B5" w:rsidRPr="00E773BF">
        <w:rPr>
          <w:rFonts w:hint="cs"/>
          <w:rtl/>
        </w:rPr>
        <w:t xml:space="preserve">حمزه </w:t>
      </w:r>
      <w:r w:rsidR="008D38EB" w:rsidRPr="00E773BF">
        <w:rPr>
          <w:rFonts w:hint="cs"/>
          <w:rtl/>
        </w:rPr>
        <w:t>را مورد عفو</w:t>
      </w:r>
      <w:r w:rsidR="008D38EB">
        <w:rPr>
          <w:rFonts w:hint="cs"/>
          <w:rtl/>
        </w:rPr>
        <w:t xml:space="preserve"> قرار داد) اهل گذشت و چشم</w:t>
      </w:r>
      <w:r w:rsidR="00055DE8">
        <w:rPr>
          <w:rFonts w:hint="eastAsia"/>
          <w:rtl/>
        </w:rPr>
        <w:t>‌پوشی بودند، در آن صورت می</w:t>
      </w:r>
      <w:r w:rsidR="002E4AAC">
        <w:rPr>
          <w:rFonts w:hint="cs"/>
          <w:rtl/>
        </w:rPr>
        <w:t>‌توانستند ادعا کنند که سخن ما سهمی از حقیقت دارد</w:t>
      </w:r>
      <w:r w:rsidR="001F4790">
        <w:rPr>
          <w:rFonts w:hint="cs"/>
          <w:rtl/>
        </w:rPr>
        <w:t>،</w:t>
      </w:r>
      <w:r w:rsidR="002E4AAC">
        <w:rPr>
          <w:rFonts w:hint="cs"/>
          <w:rtl/>
        </w:rPr>
        <w:t xml:space="preserve"> هرچند آثار و احوال انبیا</w:t>
      </w:r>
      <w:r w:rsidR="003D1F0F">
        <w:rPr>
          <w:rFonts w:hint="cs"/>
          <w:rtl/>
        </w:rPr>
        <w:t>ء</w:t>
      </w:r>
      <w:r w:rsidR="008F22E7">
        <w:rPr>
          <w:rFonts w:cs="CTraditional Arabic" w:hint="cs"/>
          <w:rtl/>
        </w:rPr>
        <w:t>†</w:t>
      </w:r>
      <w:r w:rsidR="002E4AAC">
        <w:rPr>
          <w:rFonts w:hint="cs"/>
          <w:rtl/>
        </w:rPr>
        <w:t xml:space="preserve"> </w:t>
      </w:r>
      <w:r w:rsidR="003D1F0F">
        <w:rPr>
          <w:rFonts w:hint="cs"/>
          <w:rtl/>
        </w:rPr>
        <w:t xml:space="preserve">بر اقوال ما </w:t>
      </w:r>
      <w:r w:rsidR="003D1F0F">
        <w:rPr>
          <w:rFonts w:hint="cs"/>
          <w:rtl/>
        </w:rPr>
        <w:lastRenderedPageBreak/>
        <w:t>پیشی گرفه است.</w:t>
      </w:r>
      <w:r w:rsidR="00E04083">
        <w:rPr>
          <w:rFonts w:hint="cs"/>
          <w:rtl/>
        </w:rPr>
        <w:t xml:space="preserve"> اما کینه</w:t>
      </w:r>
      <w:r w:rsidR="00EE629E">
        <w:rPr>
          <w:rFonts w:hint="eastAsia"/>
          <w:rtl/>
        </w:rPr>
        <w:t>‌ورزی</w:t>
      </w:r>
      <w:r w:rsidR="000D2BC8">
        <w:rPr>
          <w:rFonts w:hint="cs"/>
          <w:rtl/>
        </w:rPr>
        <w:t>‌های آنان با خویشاوند و بیگانه</w:t>
      </w:r>
      <w:r w:rsidR="003D1F0F">
        <w:rPr>
          <w:rFonts w:hint="cs"/>
          <w:rtl/>
        </w:rPr>
        <w:t>،</w:t>
      </w:r>
      <w:r w:rsidR="000D2BC8">
        <w:rPr>
          <w:rFonts w:hint="cs"/>
          <w:rtl/>
        </w:rPr>
        <w:t xml:space="preserve"> مشهور خاص و عام است و حقیقت را نتوان کتمان نمود.</w:t>
      </w:r>
    </w:p>
    <w:p w:rsidR="000D2BC8" w:rsidRDefault="000D2BC8" w:rsidP="00E773BF">
      <w:pPr>
        <w:pStyle w:val="a4"/>
        <w:rPr>
          <w:rtl/>
        </w:rPr>
      </w:pPr>
      <w:r>
        <w:rPr>
          <w:rFonts w:hint="cs"/>
          <w:rtl/>
        </w:rPr>
        <w:t>عباس عبدالبهاء سخن خود را چنین ادامه می‌</w:t>
      </w:r>
      <w:r w:rsidR="00433ADE">
        <w:rPr>
          <w:rFonts w:hint="cs"/>
          <w:rtl/>
        </w:rPr>
        <w:t>دهد:</w:t>
      </w:r>
    </w:p>
    <w:p w:rsidR="00433ADE" w:rsidRPr="000E6579" w:rsidRDefault="00D813BE" w:rsidP="00E773BF">
      <w:pPr>
        <w:pStyle w:val="a4"/>
        <w:rPr>
          <w:rtl/>
        </w:rPr>
      </w:pPr>
      <w:r w:rsidRPr="000E6579">
        <w:rPr>
          <w:rFonts w:hint="cs"/>
          <w:rtl/>
        </w:rPr>
        <w:t>«تعلیم چهارم حضرت بهاءالله آن که دین باید مطابق علم باشد»</w:t>
      </w:r>
      <w:r w:rsidRPr="000E6579">
        <w:rPr>
          <w:rFonts w:hint="cs"/>
          <w:vertAlign w:val="superscript"/>
          <w:rtl/>
        </w:rPr>
        <w:t>(</w:t>
      </w:r>
      <w:r w:rsidRPr="000E6579">
        <w:rPr>
          <w:rStyle w:val="FootnoteReference"/>
          <w:rFonts w:cs="B Zar"/>
          <w:rtl/>
        </w:rPr>
        <w:footnoteReference w:id="410"/>
      </w:r>
      <w:r w:rsidRPr="000E6579">
        <w:rPr>
          <w:rFonts w:hint="cs"/>
          <w:vertAlign w:val="superscript"/>
          <w:rtl/>
        </w:rPr>
        <w:t>)</w:t>
      </w:r>
      <w:r w:rsidR="008443BA" w:rsidRPr="000E6579">
        <w:rPr>
          <w:rFonts w:hint="cs"/>
          <w:rtl/>
        </w:rPr>
        <w:t>.</w:t>
      </w:r>
    </w:p>
    <w:p w:rsidR="008443BA" w:rsidRDefault="008443BA" w:rsidP="00E773BF">
      <w:pPr>
        <w:pStyle w:val="a4"/>
        <w:rPr>
          <w:rtl/>
        </w:rPr>
      </w:pPr>
      <w:r>
        <w:rPr>
          <w:rFonts w:hint="cs"/>
          <w:rtl/>
        </w:rPr>
        <w:t>در اینجا از پیروان جناب عبدالبهاء می</w:t>
      </w:r>
      <w:r w:rsidR="00A744DB">
        <w:rPr>
          <w:rFonts w:hint="eastAsia"/>
          <w:rtl/>
        </w:rPr>
        <w:t xml:space="preserve">‌پرسیم که </w:t>
      </w:r>
      <w:r w:rsidR="00A744DB">
        <w:rPr>
          <w:rFonts w:hint="cs"/>
          <w:rtl/>
        </w:rPr>
        <w:t>آ</w:t>
      </w:r>
      <w:r w:rsidR="00695CA7">
        <w:rPr>
          <w:rFonts w:hint="eastAsia"/>
          <w:rtl/>
        </w:rPr>
        <w:t xml:space="preserve">یا دین شما مطابق با علم است؟ آیا این که بهاءالله در </w:t>
      </w:r>
      <w:r w:rsidR="00695CA7" w:rsidRPr="00E773BF">
        <w:rPr>
          <w:rFonts w:hint="eastAsia"/>
          <w:rtl/>
        </w:rPr>
        <w:t xml:space="preserve">کتاب </w:t>
      </w:r>
      <w:r w:rsidR="00FD262C" w:rsidRPr="00E773BF">
        <w:rPr>
          <w:rFonts w:hint="cs"/>
          <w:rtl/>
        </w:rPr>
        <w:t xml:space="preserve">«ایقان» </w:t>
      </w:r>
      <w:r w:rsidR="0037306C" w:rsidRPr="00E773BF">
        <w:rPr>
          <w:rFonts w:hint="cs"/>
          <w:rtl/>
        </w:rPr>
        <w:t>می‌</w:t>
      </w:r>
      <w:r w:rsidR="00877F04" w:rsidRPr="00E773BF">
        <w:rPr>
          <w:rFonts w:hint="cs"/>
          <w:rtl/>
        </w:rPr>
        <w:t>نویسد</w:t>
      </w:r>
      <w:r w:rsidR="00877F04">
        <w:rPr>
          <w:rFonts w:hint="cs"/>
          <w:rtl/>
        </w:rPr>
        <w:t>: «ماد</w:t>
      </w:r>
      <w:r w:rsidR="00F731EC">
        <w:rPr>
          <w:rFonts w:hint="cs"/>
          <w:rtl/>
        </w:rPr>
        <w:t>ّ</w:t>
      </w:r>
      <w:r w:rsidR="00E773BF">
        <w:rPr>
          <w:rFonts w:hint="cs"/>
          <w:rtl/>
        </w:rPr>
        <w:t>ۀ</w:t>
      </w:r>
      <w:r w:rsidR="00877F04">
        <w:rPr>
          <w:rFonts w:hint="cs"/>
          <w:rtl/>
        </w:rPr>
        <w:t xml:space="preserve"> ن</w:t>
      </w:r>
      <w:r w:rsidR="00F731EC">
        <w:rPr>
          <w:rFonts w:hint="cs"/>
          <w:rtl/>
        </w:rPr>
        <w:t>ُ</w:t>
      </w:r>
      <w:r w:rsidR="00877F04">
        <w:rPr>
          <w:rFonts w:hint="cs"/>
          <w:rtl/>
        </w:rPr>
        <w:t>حاسی (یعنی مس) اگر در معدن خود از غلب</w:t>
      </w:r>
      <w:r w:rsidR="00E773BF">
        <w:rPr>
          <w:rFonts w:hint="cs"/>
          <w:rtl/>
        </w:rPr>
        <w:t>ۀ</w:t>
      </w:r>
      <w:r w:rsidR="00877F04">
        <w:rPr>
          <w:rFonts w:hint="cs"/>
          <w:rtl/>
        </w:rPr>
        <w:t xml:space="preserve"> یبوست محفوظ بماند، در مدت هفتاد سنه به مقام ذهبی می</w:t>
      </w:r>
      <w:r w:rsidR="00383DEC">
        <w:rPr>
          <w:rFonts w:hint="eastAsia"/>
          <w:rtl/>
        </w:rPr>
        <w:t>‌رسد</w:t>
      </w:r>
      <w:r w:rsidR="00A744DB">
        <w:rPr>
          <w:rFonts w:hint="cs"/>
          <w:rtl/>
        </w:rPr>
        <w:t>،</w:t>
      </w:r>
      <w:r w:rsidR="00383DEC">
        <w:rPr>
          <w:rFonts w:hint="eastAsia"/>
          <w:rtl/>
        </w:rPr>
        <w:t xml:space="preserve"> (یعنی طلا می</w:t>
      </w:r>
      <w:r w:rsidR="00D116D0">
        <w:rPr>
          <w:rFonts w:hint="cs"/>
          <w:rtl/>
        </w:rPr>
        <w:t>‌شود)»!</w:t>
      </w:r>
      <w:r w:rsidR="00D116D0" w:rsidRPr="00D116D0">
        <w:rPr>
          <w:rFonts w:hint="cs"/>
          <w:vertAlign w:val="superscript"/>
          <w:rtl/>
        </w:rPr>
        <w:t>(</w:t>
      </w:r>
      <w:r w:rsidR="00D116D0" w:rsidRPr="00D116D0">
        <w:rPr>
          <w:rStyle w:val="FootnoteReference"/>
          <w:rFonts w:cs="B Zar"/>
          <w:rtl/>
        </w:rPr>
        <w:footnoteReference w:id="411"/>
      </w:r>
      <w:r w:rsidR="00D116D0" w:rsidRPr="00D116D0">
        <w:rPr>
          <w:rFonts w:hint="cs"/>
          <w:vertAlign w:val="superscript"/>
          <w:rtl/>
        </w:rPr>
        <w:t>)</w:t>
      </w:r>
      <w:r w:rsidR="00D116D0">
        <w:rPr>
          <w:rFonts w:hint="cs"/>
          <w:rtl/>
        </w:rPr>
        <w:t xml:space="preserve"> علم شیمی آن را تصدیق می‌</w:t>
      </w:r>
      <w:r w:rsidR="00785BD0">
        <w:rPr>
          <w:rFonts w:hint="cs"/>
          <w:rtl/>
        </w:rPr>
        <w:t>کند؟ آیا این که بهاء می</w:t>
      </w:r>
      <w:r w:rsidR="00115883">
        <w:rPr>
          <w:rFonts w:hint="eastAsia"/>
          <w:rtl/>
        </w:rPr>
        <w:t xml:space="preserve">‌گوید: </w:t>
      </w:r>
      <w:r w:rsidR="009655F9" w:rsidRPr="00640F50">
        <w:rPr>
          <w:rStyle w:val="Char3"/>
          <w:rtl/>
        </w:rPr>
        <w:t>«</w:t>
      </w:r>
      <w:r w:rsidR="00031C8A" w:rsidRPr="00640F50">
        <w:rPr>
          <w:rStyle w:val="Char3"/>
          <w:rFonts w:hint="eastAsia"/>
          <w:rtl/>
        </w:rPr>
        <w:t>ف</w:t>
      </w:r>
      <w:r w:rsidR="00031C8A" w:rsidRPr="00640F50">
        <w:rPr>
          <w:rStyle w:val="Char3"/>
          <w:rFonts w:hint="cs"/>
          <w:rtl/>
        </w:rPr>
        <w:t>ي</w:t>
      </w:r>
      <w:r w:rsidR="00031C8A" w:rsidRPr="00640F50">
        <w:rPr>
          <w:rStyle w:val="Char3"/>
          <w:rFonts w:hint="eastAsia"/>
          <w:rtl/>
        </w:rPr>
        <w:t>ثاغورث ف</w:t>
      </w:r>
      <w:r w:rsidR="009655F9" w:rsidRPr="00640F50">
        <w:rPr>
          <w:rStyle w:val="Char3"/>
          <w:rFonts w:hint="cs"/>
          <w:rtl/>
        </w:rPr>
        <w:t>ي</w:t>
      </w:r>
      <w:r w:rsidR="00031C8A" w:rsidRPr="00640F50">
        <w:rPr>
          <w:rStyle w:val="Char3"/>
          <w:rFonts w:hint="eastAsia"/>
          <w:rtl/>
        </w:rPr>
        <w:t xml:space="preserve"> زمن سل</w:t>
      </w:r>
      <w:r w:rsidR="00031C8A" w:rsidRPr="00640F50">
        <w:rPr>
          <w:rStyle w:val="Char3"/>
          <w:rFonts w:hint="cs"/>
          <w:rtl/>
        </w:rPr>
        <w:t>ي</w:t>
      </w:r>
      <w:r w:rsidR="00A744DB" w:rsidRPr="00640F50">
        <w:rPr>
          <w:rStyle w:val="Char3"/>
          <w:rFonts w:hint="eastAsia"/>
          <w:rtl/>
        </w:rPr>
        <w:t>مان بن داوود و</w:t>
      </w:r>
      <w:r w:rsidR="00115883" w:rsidRPr="00640F50">
        <w:rPr>
          <w:rStyle w:val="Char3"/>
          <w:rFonts w:hint="cs"/>
          <w:rtl/>
        </w:rPr>
        <w:t>أخذ الحکمة من معدن النبوة</w:t>
      </w:r>
      <w:r w:rsidR="009655F9" w:rsidRPr="00640F50">
        <w:rPr>
          <w:rStyle w:val="Char3"/>
          <w:rtl/>
        </w:rPr>
        <w:t>»</w:t>
      </w:r>
      <w:r w:rsidR="00115883" w:rsidRPr="008F22E7">
        <w:rPr>
          <w:rFonts w:hint="cs"/>
          <w:rtl/>
        </w:rPr>
        <w:t xml:space="preserve"> یعنی: «فیثاغورث با ح</w:t>
      </w:r>
      <w:r w:rsidR="00115883">
        <w:rPr>
          <w:rFonts w:hint="cs"/>
          <w:rtl/>
        </w:rPr>
        <w:t xml:space="preserve">ضرت سلیمان </w:t>
      </w:r>
      <w:r w:rsidR="00115883" w:rsidRPr="00AE387D">
        <w:rPr>
          <w:rFonts w:cs="CTraditional Arabic" w:hint="cs"/>
          <w:rtl/>
        </w:rPr>
        <w:sym w:font="AGA Arabesque" w:char="F075"/>
      </w:r>
      <w:r w:rsidR="00115883">
        <w:rPr>
          <w:rFonts w:hint="cs"/>
          <w:rtl/>
        </w:rPr>
        <w:t xml:space="preserve"> معاصر بود </w:t>
      </w:r>
      <w:r w:rsidR="00F43D9F">
        <w:rPr>
          <w:rFonts w:hint="cs"/>
          <w:rtl/>
        </w:rPr>
        <w:t>و حکمت را از کان نبوت گرفت» با علم تاریخ می</w:t>
      </w:r>
      <w:r w:rsidR="005A28C2">
        <w:rPr>
          <w:rFonts w:hint="eastAsia"/>
          <w:rtl/>
        </w:rPr>
        <w:t>‌سازد؟ آیا تناقض</w:t>
      </w:r>
      <w:r w:rsidR="00D62182">
        <w:rPr>
          <w:rFonts w:hint="cs"/>
          <w:rtl/>
        </w:rPr>
        <w:t>‌گویی</w:t>
      </w:r>
      <w:r w:rsidR="00D30B3F">
        <w:rPr>
          <w:rFonts w:hint="eastAsia"/>
          <w:rtl/>
        </w:rPr>
        <w:t>‌های بهاء (</w:t>
      </w:r>
      <w:r w:rsidR="004A72E1">
        <w:rPr>
          <w:rFonts w:hint="eastAsia"/>
          <w:rtl/>
        </w:rPr>
        <w:t>دربارۀ</w:t>
      </w:r>
      <w:r w:rsidR="00D30B3F">
        <w:rPr>
          <w:rFonts w:hint="eastAsia"/>
          <w:rtl/>
        </w:rPr>
        <w:t xml:space="preserve"> نسخ بیان و عدم نسخ آن ...) </w:t>
      </w:r>
      <w:r w:rsidR="00F731EC">
        <w:rPr>
          <w:rFonts w:hint="cs"/>
          <w:rtl/>
        </w:rPr>
        <w:t>با علم</w:t>
      </w:r>
      <w:r w:rsidR="00D30B3F">
        <w:rPr>
          <w:rFonts w:hint="cs"/>
          <w:rtl/>
        </w:rPr>
        <w:t xml:space="preserve"> منطق سازگار است؟ آیا دانشمندان علوم (که در رصد خانه‌</w:t>
      </w:r>
      <w:r w:rsidR="00E170F9">
        <w:rPr>
          <w:rFonts w:hint="cs"/>
          <w:rtl/>
        </w:rPr>
        <w:t>های جهان در برابر هزاران منظومه و کهکشان قرار گرفته</w:t>
      </w:r>
      <w:r w:rsidR="00D41840">
        <w:rPr>
          <w:rFonts w:hint="cs"/>
          <w:rtl/>
        </w:rPr>
        <w:t>‌اند)</w:t>
      </w:r>
      <w:r w:rsidR="00E170F9">
        <w:rPr>
          <w:rFonts w:hint="cs"/>
          <w:rtl/>
        </w:rPr>
        <w:t xml:space="preserve"> می‌</w:t>
      </w:r>
      <w:r w:rsidR="005136CA">
        <w:rPr>
          <w:rFonts w:hint="cs"/>
          <w:rtl/>
        </w:rPr>
        <w:t xml:space="preserve">توانند </w:t>
      </w:r>
      <w:r w:rsidR="00A744DB">
        <w:rPr>
          <w:rFonts w:hint="cs"/>
          <w:rtl/>
        </w:rPr>
        <w:t>بپذیرند که یک انسان ناتوان و مسج</w:t>
      </w:r>
      <w:r w:rsidR="005136CA">
        <w:rPr>
          <w:rFonts w:hint="cs"/>
          <w:rtl/>
        </w:rPr>
        <w:t>ون و مردنی (چون بهاء) مظهر تام و تمام آفریدگار آسمان</w:t>
      </w:r>
      <w:r w:rsidR="00F731EC">
        <w:rPr>
          <w:rFonts w:hint="eastAsia"/>
          <w:rtl/>
        </w:rPr>
        <w:t>‌ها و زمین باشد</w:t>
      </w:r>
      <w:r w:rsidR="008D36DD">
        <w:rPr>
          <w:rFonts w:hint="eastAsia"/>
          <w:rtl/>
        </w:rPr>
        <w:t>؟</w:t>
      </w:r>
      <w:r w:rsidR="00F731EC">
        <w:rPr>
          <w:rFonts w:hint="cs"/>
          <w:rtl/>
        </w:rPr>
        <w:t>!</w:t>
      </w:r>
      <w:r w:rsidR="008D36DD">
        <w:rPr>
          <w:rFonts w:hint="cs"/>
          <w:rtl/>
        </w:rPr>
        <w:t xml:space="preserve"> آیا</w:t>
      </w:r>
      <w:r w:rsidR="00D314AD">
        <w:rPr>
          <w:rFonts w:hint="cs"/>
          <w:rtl/>
        </w:rPr>
        <w:t xml:space="preserve"> آن‌ها </w:t>
      </w:r>
      <w:r w:rsidR="008D36DD">
        <w:rPr>
          <w:rFonts w:hint="cs"/>
          <w:rtl/>
        </w:rPr>
        <w:t>می‌</w:t>
      </w:r>
      <w:r w:rsidR="00FD201D">
        <w:rPr>
          <w:rFonts w:hint="cs"/>
          <w:rtl/>
        </w:rPr>
        <w:t xml:space="preserve">توانند این سخن بهاء را قبول کنند که گفته است: </w:t>
      </w:r>
      <w:r w:rsidR="009655F9" w:rsidRPr="00640F50">
        <w:rPr>
          <w:rStyle w:val="Char3"/>
          <w:rtl/>
        </w:rPr>
        <w:t>«</w:t>
      </w:r>
      <w:r w:rsidR="00FD201D" w:rsidRPr="00640F50">
        <w:rPr>
          <w:rStyle w:val="Char3"/>
          <w:rFonts w:hint="cs"/>
          <w:rtl/>
        </w:rPr>
        <w:t>لا</w:t>
      </w:r>
      <w:r w:rsidR="00A744DB" w:rsidRPr="00640F50">
        <w:rPr>
          <w:rStyle w:val="Char3"/>
          <w:rFonts w:hint="cs"/>
          <w:rtl/>
        </w:rPr>
        <w:t xml:space="preserve"> </w:t>
      </w:r>
      <w:r w:rsidR="00F23951" w:rsidRPr="00640F50">
        <w:rPr>
          <w:rStyle w:val="Char3"/>
          <w:rFonts w:hint="cs"/>
          <w:rtl/>
        </w:rPr>
        <w:t>ي</w:t>
      </w:r>
      <w:r w:rsidR="00F731EC" w:rsidRPr="00640F50">
        <w:rPr>
          <w:rStyle w:val="Char3"/>
          <w:rFonts w:hint="cs"/>
          <w:rtl/>
        </w:rPr>
        <w:t>ُری ف</w:t>
      </w:r>
      <w:r w:rsidR="009655F9" w:rsidRPr="00640F50">
        <w:rPr>
          <w:rStyle w:val="Char3"/>
          <w:rFonts w:hint="cs"/>
          <w:rtl/>
        </w:rPr>
        <w:t>ي</w:t>
      </w:r>
      <w:r w:rsidR="00F731EC" w:rsidRPr="00640F50">
        <w:rPr>
          <w:rStyle w:val="Char3"/>
          <w:rFonts w:hint="cs"/>
          <w:rtl/>
        </w:rPr>
        <w:t xml:space="preserve"> هيكلي</w:t>
      </w:r>
      <w:r w:rsidR="00A744DB" w:rsidRPr="00640F50">
        <w:rPr>
          <w:rStyle w:val="Char3"/>
          <w:rFonts w:hint="cs"/>
          <w:rtl/>
        </w:rPr>
        <w:t xml:space="preserve"> إلا هيکل الله</w:t>
      </w:r>
      <w:r w:rsidR="009655F9" w:rsidRPr="00640F50">
        <w:rPr>
          <w:rStyle w:val="Char3"/>
          <w:rtl/>
        </w:rPr>
        <w:t>»</w:t>
      </w:r>
      <w:r w:rsidR="00FD201D" w:rsidRPr="00FD201D">
        <w:rPr>
          <w:rFonts w:hint="cs"/>
          <w:vertAlign w:val="superscript"/>
          <w:rtl/>
        </w:rPr>
        <w:t>(</w:t>
      </w:r>
      <w:r w:rsidR="00FD201D" w:rsidRPr="00FD201D">
        <w:rPr>
          <w:rStyle w:val="FootnoteReference"/>
          <w:rFonts w:cs="B Zar"/>
          <w:rtl/>
        </w:rPr>
        <w:footnoteReference w:id="412"/>
      </w:r>
      <w:r w:rsidR="00FD201D" w:rsidRPr="00FD201D">
        <w:rPr>
          <w:rFonts w:hint="cs"/>
          <w:vertAlign w:val="superscript"/>
          <w:rtl/>
        </w:rPr>
        <w:t>)</w:t>
      </w:r>
      <w:r w:rsidR="00FD201D">
        <w:rPr>
          <w:rFonts w:hint="cs"/>
          <w:rtl/>
        </w:rPr>
        <w:t xml:space="preserve"> «در هیکل من جز هیکل خدا چیزی دیده نمی</w:t>
      </w:r>
      <w:r w:rsidR="00514E2C">
        <w:rPr>
          <w:rFonts w:hint="cs"/>
          <w:rtl/>
        </w:rPr>
        <w:t>‌</w:t>
      </w:r>
      <w:r w:rsidR="00E401C4">
        <w:rPr>
          <w:rFonts w:hint="cs"/>
          <w:rtl/>
        </w:rPr>
        <w:t>شود»! آیا این است معنای مطابقت دین و علم!</w:t>
      </w:r>
      <w:r w:rsidR="00145B2E">
        <w:rPr>
          <w:rFonts w:hint="cs"/>
          <w:rtl/>
        </w:rPr>
        <w:t>؟</w:t>
      </w:r>
    </w:p>
    <w:p w:rsidR="00E401C4" w:rsidRDefault="00E401C4" w:rsidP="00E773BF">
      <w:pPr>
        <w:pStyle w:val="a4"/>
        <w:rPr>
          <w:rtl/>
        </w:rPr>
      </w:pPr>
      <w:r>
        <w:rPr>
          <w:rFonts w:hint="cs"/>
          <w:rtl/>
        </w:rPr>
        <w:t>بازهم عب</w:t>
      </w:r>
      <w:r w:rsidR="00F731EC">
        <w:rPr>
          <w:rFonts w:hint="cs"/>
          <w:rtl/>
        </w:rPr>
        <w:t>ّ</w:t>
      </w:r>
      <w:r>
        <w:rPr>
          <w:rFonts w:hint="cs"/>
          <w:rtl/>
        </w:rPr>
        <w:t>اس افندی می‌</w:t>
      </w:r>
      <w:r w:rsidR="005C19CB">
        <w:rPr>
          <w:rFonts w:hint="cs"/>
          <w:rtl/>
        </w:rPr>
        <w:t>نویسد:</w:t>
      </w:r>
    </w:p>
    <w:p w:rsidR="005C19CB" w:rsidRDefault="005C19CB" w:rsidP="00E773BF">
      <w:pPr>
        <w:pStyle w:val="a4"/>
        <w:rPr>
          <w:rtl/>
        </w:rPr>
      </w:pPr>
      <w:r>
        <w:rPr>
          <w:rFonts w:hint="cs"/>
          <w:rtl/>
        </w:rPr>
        <w:t>«تعلیم پنجم حضرت بهاءالله آن که تعص</w:t>
      </w:r>
      <w:r w:rsidR="00F731EC">
        <w:rPr>
          <w:rFonts w:hint="cs"/>
          <w:rtl/>
        </w:rPr>
        <w:t>ّ</w:t>
      </w:r>
      <w:r>
        <w:rPr>
          <w:rFonts w:hint="cs"/>
          <w:rtl/>
        </w:rPr>
        <w:t>ب جنسی</w:t>
      </w:r>
      <w:r w:rsidR="00D612D7">
        <w:rPr>
          <w:rFonts w:hint="cs"/>
          <w:rtl/>
        </w:rPr>
        <w:t>،</w:t>
      </w:r>
      <w:r>
        <w:rPr>
          <w:rFonts w:hint="cs"/>
          <w:rtl/>
        </w:rPr>
        <w:t xml:space="preserve"> تعص</w:t>
      </w:r>
      <w:r w:rsidR="00F731EC">
        <w:rPr>
          <w:rFonts w:hint="cs"/>
          <w:rtl/>
        </w:rPr>
        <w:t>ّ</w:t>
      </w:r>
      <w:r>
        <w:rPr>
          <w:rFonts w:hint="cs"/>
          <w:rtl/>
        </w:rPr>
        <w:t>ب دینی</w:t>
      </w:r>
      <w:r w:rsidR="00D612D7">
        <w:rPr>
          <w:rFonts w:hint="cs"/>
          <w:rtl/>
        </w:rPr>
        <w:t>، تعص</w:t>
      </w:r>
      <w:r w:rsidR="00F731EC">
        <w:rPr>
          <w:rFonts w:hint="cs"/>
          <w:rtl/>
        </w:rPr>
        <w:t>ّ</w:t>
      </w:r>
      <w:r w:rsidR="00D612D7">
        <w:rPr>
          <w:rFonts w:hint="cs"/>
          <w:rtl/>
        </w:rPr>
        <w:t>ب مذهبی، تعص</w:t>
      </w:r>
      <w:r w:rsidR="00F731EC">
        <w:rPr>
          <w:rFonts w:hint="cs"/>
          <w:rtl/>
        </w:rPr>
        <w:t>ّ</w:t>
      </w:r>
      <w:r w:rsidR="00D612D7">
        <w:rPr>
          <w:rFonts w:hint="cs"/>
          <w:rtl/>
        </w:rPr>
        <w:t>ب وط</w:t>
      </w:r>
      <w:r>
        <w:rPr>
          <w:rFonts w:hint="cs"/>
          <w:rtl/>
        </w:rPr>
        <w:t>ن</w:t>
      </w:r>
      <w:r w:rsidR="00D612D7">
        <w:rPr>
          <w:rFonts w:hint="cs"/>
          <w:rtl/>
        </w:rPr>
        <w:t>ی، تعص</w:t>
      </w:r>
      <w:r w:rsidR="00F731EC">
        <w:rPr>
          <w:rFonts w:hint="cs"/>
          <w:rtl/>
        </w:rPr>
        <w:t>ّ</w:t>
      </w:r>
      <w:r w:rsidR="00D612D7">
        <w:rPr>
          <w:rFonts w:hint="cs"/>
          <w:rtl/>
        </w:rPr>
        <w:t>ب سیا</w:t>
      </w:r>
      <w:r>
        <w:rPr>
          <w:rFonts w:hint="cs"/>
          <w:rtl/>
        </w:rPr>
        <w:t>سی، هادم بنیان انسانی است»</w:t>
      </w:r>
      <w:r w:rsidRPr="005C19CB">
        <w:rPr>
          <w:rFonts w:hint="cs"/>
          <w:vertAlign w:val="superscript"/>
          <w:rtl/>
        </w:rPr>
        <w:t>(</w:t>
      </w:r>
      <w:r w:rsidRPr="005C19CB">
        <w:rPr>
          <w:rStyle w:val="FootnoteReference"/>
          <w:rFonts w:cs="B Zar"/>
          <w:rtl/>
        </w:rPr>
        <w:footnoteReference w:id="413"/>
      </w:r>
      <w:r w:rsidRPr="005C19CB">
        <w:rPr>
          <w:rFonts w:hint="cs"/>
          <w:vertAlign w:val="superscript"/>
          <w:rtl/>
        </w:rPr>
        <w:t>)</w:t>
      </w:r>
      <w:r>
        <w:rPr>
          <w:rFonts w:hint="cs"/>
          <w:rtl/>
        </w:rPr>
        <w:t>.</w:t>
      </w:r>
    </w:p>
    <w:p w:rsidR="005C19CB" w:rsidRDefault="005C19CB" w:rsidP="00E773BF">
      <w:pPr>
        <w:pStyle w:val="a4"/>
        <w:rPr>
          <w:rtl/>
        </w:rPr>
      </w:pPr>
      <w:r>
        <w:rPr>
          <w:rFonts w:hint="cs"/>
          <w:rtl/>
        </w:rPr>
        <w:t>در اینجا باید گفت که تعصب نورزیدن</w:t>
      </w:r>
      <w:r w:rsidR="00C524ED">
        <w:rPr>
          <w:rFonts w:hint="cs"/>
          <w:rtl/>
        </w:rPr>
        <w:t>، سفارش</w:t>
      </w:r>
      <w:r w:rsidR="005000DC">
        <w:rPr>
          <w:rFonts w:hint="cs"/>
          <w:rtl/>
        </w:rPr>
        <w:t xml:space="preserve"> ویژۀ </w:t>
      </w:r>
      <w:r w:rsidR="00C524ED">
        <w:rPr>
          <w:rFonts w:hint="cs"/>
          <w:rtl/>
        </w:rPr>
        <w:t>بهاء نیست.</w:t>
      </w:r>
      <w:r>
        <w:rPr>
          <w:rFonts w:hint="cs"/>
          <w:rtl/>
        </w:rPr>
        <w:t xml:space="preserve"> هزار و چند</w:t>
      </w:r>
      <w:r w:rsidR="00ED2D4E">
        <w:rPr>
          <w:rFonts w:hint="cs"/>
          <w:rtl/>
        </w:rPr>
        <w:t xml:space="preserve"> </w:t>
      </w:r>
      <w:r w:rsidR="00FB66D2">
        <w:rPr>
          <w:rFonts w:hint="cs"/>
          <w:rtl/>
        </w:rPr>
        <w:t>سال پیش از او</w:t>
      </w:r>
      <w:r w:rsidR="00C524ED">
        <w:rPr>
          <w:rFonts w:hint="cs"/>
          <w:rtl/>
        </w:rPr>
        <w:t>،</w:t>
      </w:r>
      <w:r w:rsidR="00FB66D2">
        <w:rPr>
          <w:rFonts w:hint="cs"/>
          <w:rtl/>
        </w:rPr>
        <w:t xml:space="preserve"> قرآنکریم </w:t>
      </w:r>
      <w:r w:rsidR="00FB66D2" w:rsidRPr="00E773BF">
        <w:rPr>
          <w:rFonts w:hint="cs"/>
          <w:rtl/>
        </w:rPr>
        <w:t xml:space="preserve">از </w:t>
      </w:r>
      <w:r w:rsidR="005D795F" w:rsidRPr="00E773BF">
        <w:rPr>
          <w:rFonts w:hint="cs"/>
          <w:rtl/>
        </w:rPr>
        <w:t>«حمی</w:t>
      </w:r>
      <w:r w:rsidR="00C524ED" w:rsidRPr="00E773BF">
        <w:rPr>
          <w:rFonts w:hint="cs"/>
          <w:rtl/>
        </w:rPr>
        <w:t>ّ</w:t>
      </w:r>
      <w:r w:rsidR="005D795F" w:rsidRPr="00E773BF">
        <w:rPr>
          <w:rFonts w:hint="cs"/>
          <w:rtl/>
        </w:rPr>
        <w:t>ت جاهلی</w:t>
      </w:r>
      <w:r w:rsidR="00C524ED" w:rsidRPr="00E773BF">
        <w:rPr>
          <w:rFonts w:hint="cs"/>
          <w:rtl/>
        </w:rPr>
        <w:t>ّ</w:t>
      </w:r>
      <w:r w:rsidR="005D795F" w:rsidRPr="00E773BF">
        <w:rPr>
          <w:rFonts w:hint="cs"/>
          <w:rtl/>
        </w:rPr>
        <w:t xml:space="preserve">ت» </w:t>
      </w:r>
      <w:r w:rsidR="003B1961" w:rsidRPr="00E773BF">
        <w:rPr>
          <w:rFonts w:hint="cs"/>
          <w:rtl/>
        </w:rPr>
        <w:t>که همان تعصب</w:t>
      </w:r>
      <w:r w:rsidR="003B1961">
        <w:rPr>
          <w:rFonts w:hint="cs"/>
          <w:rtl/>
        </w:rPr>
        <w:t xml:space="preserve"> ناروا است مذم</w:t>
      </w:r>
      <w:r w:rsidR="00C524ED">
        <w:rPr>
          <w:rFonts w:hint="cs"/>
          <w:rtl/>
        </w:rPr>
        <w:t>ّ</w:t>
      </w:r>
      <w:r w:rsidR="003B1961">
        <w:rPr>
          <w:rFonts w:hint="cs"/>
          <w:rtl/>
        </w:rPr>
        <w:t>ت می</w:t>
      </w:r>
      <w:r w:rsidR="009D7DC3">
        <w:rPr>
          <w:rFonts w:hint="eastAsia"/>
          <w:rtl/>
        </w:rPr>
        <w:t>‌نماید</w:t>
      </w:r>
      <w:r w:rsidR="00ED4DCC">
        <w:rPr>
          <w:rFonts w:hint="cs"/>
          <w:rtl/>
        </w:rPr>
        <w:t>،</w:t>
      </w:r>
      <w:r w:rsidR="009D7DC3">
        <w:rPr>
          <w:rFonts w:hint="eastAsia"/>
          <w:rtl/>
        </w:rPr>
        <w:t xml:space="preserve"> و در</w:t>
      </w:r>
      <w:r w:rsidR="00790292">
        <w:rPr>
          <w:rFonts w:hint="eastAsia"/>
          <w:rtl/>
        </w:rPr>
        <w:t xml:space="preserve"> سورۀ </w:t>
      </w:r>
      <w:r w:rsidR="009D7DC3">
        <w:rPr>
          <w:rFonts w:hint="eastAsia"/>
          <w:rtl/>
        </w:rPr>
        <w:t>فتح می</w:t>
      </w:r>
      <w:r w:rsidR="00223917">
        <w:rPr>
          <w:rFonts w:hint="cs"/>
          <w:rtl/>
        </w:rPr>
        <w:t>‌فرماید:</w:t>
      </w:r>
    </w:p>
    <w:p w:rsidR="00B700B1" w:rsidRPr="00066F09" w:rsidRDefault="00B700B1" w:rsidP="00066F09">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lastRenderedPageBreak/>
        <w:t>﴿</w:t>
      </w:r>
      <w:r w:rsidR="00066F09">
        <w:rPr>
          <w:rFonts w:ascii="KFGQPC Uthmanic Script HAFS" w:hAnsi="KFGQPC Uthmanic Script HAFS" w:cs="KFGQPC Uthmanic Script HAFS" w:hint="eastAsia"/>
          <w:sz w:val="28"/>
          <w:szCs w:val="28"/>
          <w:rtl/>
        </w:rPr>
        <w:t>إِذۡ</w:t>
      </w:r>
      <w:r w:rsidR="00066F09">
        <w:rPr>
          <w:rFonts w:ascii="KFGQPC Uthmanic Script HAFS" w:hAnsi="KFGQPC Uthmanic Script HAFS" w:cs="KFGQPC Uthmanic Script HAFS"/>
          <w:sz w:val="28"/>
          <w:szCs w:val="28"/>
          <w:rtl/>
        </w:rPr>
        <w:t xml:space="preserve"> جَعَلَ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لَّذِينَ</w:t>
      </w:r>
      <w:r w:rsidR="00066F09">
        <w:rPr>
          <w:rFonts w:ascii="KFGQPC Uthmanic Script HAFS" w:hAnsi="KFGQPC Uthmanic Script HAFS" w:cs="KFGQPC Uthmanic Script HAFS"/>
          <w:sz w:val="28"/>
          <w:szCs w:val="28"/>
          <w:rtl/>
        </w:rPr>
        <w:t xml:space="preserve"> كَفَرُواْ فِي قُلُوبِهِمُ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لۡحَمِيَّةَ</w:t>
      </w:r>
      <w:r w:rsidR="00066F09">
        <w:rPr>
          <w:rFonts w:ascii="KFGQPC Uthmanic Script HAFS" w:hAnsi="KFGQPC Uthmanic Script HAFS" w:cs="KFGQPC Uthmanic Script HAFS"/>
          <w:sz w:val="28"/>
          <w:szCs w:val="28"/>
          <w:rtl/>
        </w:rPr>
        <w:t xml:space="preserve"> حَمِيَّةَ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لۡجَٰهِلِيَّةِ</w:t>
      </w:r>
      <w:r w:rsidR="00066F09">
        <w:rPr>
          <w:rFonts w:ascii="KFGQPC Uthmanic Script HAFS" w:hAnsi="KFGQPC Uthmanic Script HAFS" w:cs="KFGQPC Uthmanic Script HAFS"/>
          <w:sz w:val="28"/>
          <w:szCs w:val="28"/>
          <w:rtl/>
        </w:rPr>
        <w:t xml:space="preserve"> فَأَنزَلَ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للَّهُ</w:t>
      </w:r>
      <w:r w:rsidR="00066F09">
        <w:rPr>
          <w:rFonts w:ascii="KFGQPC Uthmanic Script HAFS" w:hAnsi="KFGQPC Uthmanic Script HAFS" w:cs="KFGQPC Uthmanic Script HAFS"/>
          <w:sz w:val="28"/>
          <w:szCs w:val="28"/>
          <w:rtl/>
        </w:rPr>
        <w:t xml:space="preserve"> سَكِينَتَهُ</w:t>
      </w:r>
      <w:r w:rsidR="00066F09">
        <w:rPr>
          <w:rFonts w:ascii="KFGQPC Uthmanic Script HAFS" w:hAnsi="KFGQPC Uthmanic Script HAFS" w:cs="KFGQPC Uthmanic Script HAFS" w:hint="cs"/>
          <w:sz w:val="28"/>
          <w:szCs w:val="28"/>
          <w:rtl/>
        </w:rPr>
        <w:t>ۥ</w:t>
      </w:r>
      <w:r w:rsidR="00066F09">
        <w:rPr>
          <w:rFonts w:ascii="KFGQPC Uthmanic Script HAFS" w:hAnsi="KFGQPC Uthmanic Script HAFS" w:cs="KFGQPC Uthmanic Script HAFS"/>
          <w:sz w:val="28"/>
          <w:szCs w:val="28"/>
          <w:rtl/>
        </w:rPr>
        <w:t xml:space="preserve"> عَلَىٰ رَسُولِهِ</w:t>
      </w:r>
      <w:r w:rsidR="00066F09">
        <w:rPr>
          <w:rFonts w:ascii="KFGQPC Uthmanic Script HAFS" w:hAnsi="KFGQPC Uthmanic Script HAFS" w:cs="KFGQPC Uthmanic Script HAFS" w:hint="cs"/>
          <w:sz w:val="28"/>
          <w:szCs w:val="28"/>
          <w:rtl/>
        </w:rPr>
        <w:t>ۦ</w:t>
      </w:r>
      <w:r w:rsidR="00066F09">
        <w:rPr>
          <w:rFonts w:ascii="KFGQPC Uthmanic Script HAFS" w:hAnsi="KFGQPC Uthmanic Script HAFS" w:cs="KFGQPC Uthmanic Script HAFS"/>
          <w:sz w:val="28"/>
          <w:szCs w:val="28"/>
          <w:rtl/>
        </w:rPr>
        <w:t xml:space="preserve"> وَعَلَى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لۡمُؤۡمِنِينَ</w:t>
      </w:r>
      <w:r w:rsidR="00066F09">
        <w:rPr>
          <w:rFonts w:ascii="KFGQPC Uthmanic Script HAFS" w:hAnsi="KFGQPC Uthmanic Script HAFS" w:cs="KFGQPC Uthmanic Script HAFS"/>
          <w:sz w:val="28"/>
          <w:szCs w:val="28"/>
          <w:rtl/>
        </w:rPr>
        <w:t xml:space="preserve"> وَأَلۡزَمَهُمۡ كَلِمَةَ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لتَّقۡوَىٰ</w:t>
      </w:r>
      <w:r w:rsidR="00066F09">
        <w:rPr>
          <w:rFonts w:ascii="KFGQPC Uthmanic Script HAFS" w:hAnsi="KFGQPC Uthmanic Script HAFS" w:cs="KFGQPC Uthmanic Script HAFS"/>
          <w:sz w:val="28"/>
          <w:szCs w:val="28"/>
          <w:rtl/>
        </w:rPr>
        <w:t xml:space="preserve"> وَكَانُوٓاْ أَحَقَّ بِهَا وَأَهۡلَهَاۚ وَكَانَ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للَّهُ</w:t>
      </w:r>
      <w:r w:rsidR="00066F09">
        <w:rPr>
          <w:rFonts w:ascii="KFGQPC Uthmanic Script HAFS" w:hAnsi="KFGQPC Uthmanic Script HAFS" w:cs="KFGQPC Uthmanic Script HAFS"/>
          <w:sz w:val="28"/>
          <w:szCs w:val="28"/>
          <w:rtl/>
        </w:rPr>
        <w:t xml:space="preserve"> بِكُل</w:t>
      </w:r>
      <w:r w:rsidR="00066F09">
        <w:rPr>
          <w:rFonts w:ascii="KFGQPC Uthmanic Script HAFS" w:hAnsi="KFGQPC Uthmanic Script HAFS" w:cs="KFGQPC Uthmanic Script HAFS" w:hint="eastAsia"/>
          <w:sz w:val="28"/>
          <w:szCs w:val="28"/>
          <w:rtl/>
        </w:rPr>
        <w:t>ِّ</w:t>
      </w:r>
      <w:r w:rsidR="00066F09">
        <w:rPr>
          <w:rFonts w:ascii="KFGQPC Uthmanic Script HAFS" w:hAnsi="KFGQPC Uthmanic Script HAFS" w:cs="KFGQPC Uthmanic Script HAFS"/>
          <w:sz w:val="28"/>
          <w:szCs w:val="28"/>
          <w:rtl/>
        </w:rPr>
        <w:t xml:space="preserve"> شَيۡءٍ عَلِيمٗا ٢٦</w:t>
      </w:r>
      <w:r>
        <w:rPr>
          <w:rFonts w:ascii="Traditional Arabic" w:hAnsi="Traditional Arabic" w:cs="Traditional Arabic"/>
          <w:sz w:val="28"/>
          <w:szCs w:val="28"/>
          <w:rtl/>
          <w:lang w:bidi="fa-IR"/>
        </w:rPr>
        <w:t>﴾</w:t>
      </w:r>
      <w:r w:rsidRPr="00E773BF">
        <w:rPr>
          <w:rStyle w:val="Char4"/>
          <w:rFonts w:hint="cs"/>
          <w:rtl/>
        </w:rPr>
        <w:t xml:space="preserve"> </w:t>
      </w:r>
      <w:r w:rsidRPr="00E773BF">
        <w:rPr>
          <w:rStyle w:val="Char5"/>
          <w:rtl/>
        </w:rPr>
        <w:t>[</w:t>
      </w:r>
      <w:r w:rsidRPr="00E773BF">
        <w:rPr>
          <w:rStyle w:val="Char5"/>
          <w:rFonts w:hint="cs"/>
          <w:rtl/>
        </w:rPr>
        <w:t>الفتح: 26</w:t>
      </w:r>
      <w:r w:rsidRPr="00E773BF">
        <w:rPr>
          <w:rStyle w:val="Char5"/>
          <w:rtl/>
        </w:rPr>
        <w:t>]</w:t>
      </w:r>
      <w:r w:rsidRPr="00E773BF">
        <w:rPr>
          <w:rStyle w:val="Char4"/>
          <w:rFonts w:hint="cs"/>
          <w:rtl/>
        </w:rPr>
        <w:t>.</w:t>
      </w:r>
    </w:p>
    <w:p w:rsidR="00D55DA2" w:rsidRDefault="00D55DA2" w:rsidP="00AC7568">
      <w:pPr>
        <w:pStyle w:val="a4"/>
        <w:rPr>
          <w:rtl/>
        </w:rPr>
      </w:pPr>
      <w:r>
        <w:rPr>
          <w:rFonts w:cs="CTraditional Arabic" w:hint="cs"/>
          <w:rtl/>
        </w:rPr>
        <w:t>@</w:t>
      </w:r>
      <w:r>
        <w:rPr>
          <w:rFonts w:hint="cs"/>
          <w:rtl/>
        </w:rPr>
        <w:t>آنگاه که کافران دل‌</w:t>
      </w:r>
      <w:r w:rsidR="005E2999">
        <w:rPr>
          <w:rFonts w:hint="cs"/>
          <w:rtl/>
        </w:rPr>
        <w:t>های خود را به تعصب واداشتند آن هم تعصب جاهلیت! و خدا آرامش و متانت خویش را بر رسولش و بر مؤمنان فرو فرستاد</w:t>
      </w:r>
      <w:r w:rsidR="005C326F">
        <w:rPr>
          <w:rFonts w:hint="cs"/>
          <w:rtl/>
        </w:rPr>
        <w:t>،</w:t>
      </w:r>
      <w:r w:rsidR="005E2999">
        <w:rPr>
          <w:rFonts w:hint="cs"/>
          <w:rtl/>
        </w:rPr>
        <w:t xml:space="preserve"> و کلم</w:t>
      </w:r>
      <w:r w:rsidR="00AC7568">
        <w:rPr>
          <w:rFonts w:hint="cs"/>
          <w:rtl/>
        </w:rPr>
        <w:t>ۀ</w:t>
      </w:r>
      <w:r w:rsidR="005E2999">
        <w:rPr>
          <w:rFonts w:hint="cs"/>
          <w:rtl/>
        </w:rPr>
        <w:t xml:space="preserve"> تقوی را با ایشان قرین ساخت که سزاوارتر از هرکس بدان بودند و اهلیتش را داشتند</w:t>
      </w:r>
      <w:r w:rsidR="008D2C3C">
        <w:rPr>
          <w:rFonts w:cs="CTraditional Arabic" w:hint="cs"/>
          <w:rtl/>
        </w:rPr>
        <w:t>!</w:t>
      </w:r>
    </w:p>
    <w:p w:rsidR="005E2999" w:rsidRDefault="005E2999" w:rsidP="00E773BF">
      <w:pPr>
        <w:pStyle w:val="a4"/>
        <w:rPr>
          <w:rtl/>
        </w:rPr>
      </w:pPr>
      <w:r w:rsidRPr="00E773BF">
        <w:rPr>
          <w:rFonts w:hint="cs"/>
          <w:rtl/>
        </w:rPr>
        <w:t xml:space="preserve">و </w:t>
      </w:r>
      <w:r w:rsidR="006C0D86" w:rsidRPr="00E773BF">
        <w:rPr>
          <w:rFonts w:hint="cs"/>
          <w:rtl/>
        </w:rPr>
        <w:t>ام</w:t>
      </w:r>
      <w:r w:rsidR="0084369B" w:rsidRPr="00E773BF">
        <w:rPr>
          <w:rFonts w:hint="cs"/>
          <w:rtl/>
        </w:rPr>
        <w:t>ا</w:t>
      </w:r>
      <w:r w:rsidR="006C0D86" w:rsidRPr="00E773BF">
        <w:rPr>
          <w:rFonts w:hint="cs"/>
          <w:rtl/>
        </w:rPr>
        <w:t xml:space="preserve">م علی </w:t>
      </w:r>
      <w:r w:rsidR="00E970B4" w:rsidRPr="00AE387D">
        <w:rPr>
          <w:rFonts w:cs="CTraditional Arabic" w:hint="cs"/>
          <w:rtl/>
        </w:rPr>
        <w:sym w:font="AGA Arabesque" w:char="F075"/>
      </w:r>
      <w:r w:rsidR="00E970B4">
        <w:rPr>
          <w:rFonts w:hint="cs"/>
          <w:rtl/>
        </w:rPr>
        <w:t xml:space="preserve"> چنان که </w:t>
      </w:r>
      <w:r w:rsidR="00E970B4" w:rsidRPr="00E773BF">
        <w:rPr>
          <w:rFonts w:hint="cs"/>
          <w:rtl/>
        </w:rPr>
        <w:t xml:space="preserve">در </w:t>
      </w:r>
      <w:r w:rsidR="004B7389" w:rsidRPr="00E773BF">
        <w:rPr>
          <w:rFonts w:hint="cs"/>
          <w:rtl/>
        </w:rPr>
        <w:t xml:space="preserve">«نهج البلاغه» </w:t>
      </w:r>
      <w:r w:rsidR="00E92CBE" w:rsidRPr="00E773BF">
        <w:rPr>
          <w:rFonts w:hint="cs"/>
          <w:rtl/>
        </w:rPr>
        <w:t>گزارش شده</w:t>
      </w:r>
      <w:r w:rsidR="00E92CBE">
        <w:rPr>
          <w:rFonts w:hint="cs"/>
          <w:rtl/>
        </w:rPr>
        <w:t>، فرمود:</w:t>
      </w:r>
    </w:p>
    <w:p w:rsidR="00E92CBE" w:rsidRPr="008F22E7" w:rsidRDefault="009655F9" w:rsidP="009655F9">
      <w:pPr>
        <w:tabs>
          <w:tab w:val="left" w:pos="8640"/>
        </w:tabs>
        <w:bidi/>
        <w:ind w:firstLine="284"/>
        <w:jc w:val="both"/>
        <w:rPr>
          <w:rFonts w:cs="B Zar"/>
          <w:sz w:val="28"/>
          <w:szCs w:val="28"/>
          <w:rtl/>
          <w:lang w:bidi="fa-IR"/>
        </w:rPr>
      </w:pPr>
      <w:r w:rsidRPr="00640F50">
        <w:rPr>
          <w:rStyle w:val="Char3"/>
          <w:rtl/>
        </w:rPr>
        <w:t>«</w:t>
      </w:r>
      <w:r w:rsidR="00E92CBE" w:rsidRPr="00640F50">
        <w:rPr>
          <w:rStyle w:val="Char3"/>
          <w:rFonts w:hint="cs"/>
          <w:rtl/>
        </w:rPr>
        <w:t>لق</w:t>
      </w:r>
      <w:r w:rsidR="00981BA4" w:rsidRPr="00640F50">
        <w:rPr>
          <w:rStyle w:val="Char3"/>
          <w:rFonts w:hint="cs"/>
          <w:rtl/>
        </w:rPr>
        <w:t>د نظرت فما وجدت أحداً من العالمين ي</w:t>
      </w:r>
      <w:r w:rsidR="00C524ED" w:rsidRPr="00640F50">
        <w:rPr>
          <w:rStyle w:val="Char3"/>
          <w:rFonts w:hint="cs"/>
          <w:rtl/>
        </w:rPr>
        <w:t>َ</w:t>
      </w:r>
      <w:r w:rsidR="00981BA4" w:rsidRPr="00640F50">
        <w:rPr>
          <w:rStyle w:val="Char3"/>
          <w:rFonts w:hint="cs"/>
          <w:rtl/>
        </w:rPr>
        <w:t>ت</w:t>
      </w:r>
      <w:r w:rsidR="00C524ED" w:rsidRPr="00640F50">
        <w:rPr>
          <w:rStyle w:val="Char3"/>
          <w:rFonts w:hint="cs"/>
          <w:rtl/>
        </w:rPr>
        <w:t>َ</w:t>
      </w:r>
      <w:r w:rsidR="00981BA4" w:rsidRPr="00640F50">
        <w:rPr>
          <w:rStyle w:val="Char3"/>
          <w:rFonts w:hint="cs"/>
          <w:rtl/>
        </w:rPr>
        <w:t>ع</w:t>
      </w:r>
      <w:r w:rsidR="00C524ED" w:rsidRPr="00640F50">
        <w:rPr>
          <w:rStyle w:val="Char3"/>
          <w:rFonts w:hint="cs"/>
          <w:rtl/>
        </w:rPr>
        <w:t>َ</w:t>
      </w:r>
      <w:r w:rsidR="00981BA4" w:rsidRPr="00640F50">
        <w:rPr>
          <w:rStyle w:val="Char3"/>
          <w:rFonts w:hint="cs"/>
          <w:rtl/>
        </w:rPr>
        <w:t>ص</w:t>
      </w:r>
      <w:r w:rsidR="00C524ED" w:rsidRPr="00640F50">
        <w:rPr>
          <w:rStyle w:val="Char3"/>
          <w:rFonts w:hint="cs"/>
          <w:rtl/>
        </w:rPr>
        <w:t>َّ</w:t>
      </w:r>
      <w:r w:rsidR="00981BA4" w:rsidRPr="00640F50">
        <w:rPr>
          <w:rStyle w:val="Char3"/>
          <w:rFonts w:hint="cs"/>
          <w:rtl/>
        </w:rPr>
        <w:t>ب</w:t>
      </w:r>
      <w:r w:rsidR="00C524ED" w:rsidRPr="00640F50">
        <w:rPr>
          <w:rStyle w:val="Char3"/>
          <w:rFonts w:hint="cs"/>
          <w:rtl/>
        </w:rPr>
        <w:t>ُ</w:t>
      </w:r>
      <w:r w:rsidR="00981BA4" w:rsidRPr="00640F50">
        <w:rPr>
          <w:rStyle w:val="Char3"/>
          <w:rFonts w:hint="cs"/>
          <w:rtl/>
        </w:rPr>
        <w:t xml:space="preserve"> لش</w:t>
      </w:r>
      <w:r w:rsidRPr="00640F50">
        <w:rPr>
          <w:rStyle w:val="Char3"/>
          <w:rFonts w:hint="cs"/>
          <w:rtl/>
        </w:rPr>
        <w:t>ي</w:t>
      </w:r>
      <w:r w:rsidR="00981BA4" w:rsidRPr="00640F50">
        <w:rPr>
          <w:rStyle w:val="Char3"/>
          <w:rFonts w:hint="cs"/>
          <w:rtl/>
        </w:rPr>
        <w:t>ء من الأشياء إلا عن عل</w:t>
      </w:r>
      <w:r w:rsidR="005C326F" w:rsidRPr="00640F50">
        <w:rPr>
          <w:rStyle w:val="Char3"/>
          <w:rFonts w:hint="cs"/>
          <w:rtl/>
        </w:rPr>
        <w:t>ة</w:t>
      </w:r>
      <w:r w:rsidR="00981BA4" w:rsidRPr="00640F50">
        <w:rPr>
          <w:rStyle w:val="Char3"/>
          <w:rFonts w:hint="cs"/>
          <w:rtl/>
        </w:rPr>
        <w:t xml:space="preserve"> تحتمل تموي</w:t>
      </w:r>
      <w:r w:rsidR="008F22E7" w:rsidRPr="00640F50">
        <w:rPr>
          <w:rStyle w:val="Char3"/>
          <w:rFonts w:hint="cs"/>
          <w:rtl/>
        </w:rPr>
        <w:t>ه الجهلاء أ</w:t>
      </w:r>
      <w:r w:rsidR="00981BA4" w:rsidRPr="00640F50">
        <w:rPr>
          <w:rStyle w:val="Char3"/>
          <w:rFonts w:hint="cs"/>
          <w:rtl/>
        </w:rPr>
        <w:t>و حجة تلي</w:t>
      </w:r>
      <w:r w:rsidR="00E92CBE" w:rsidRPr="00640F50">
        <w:rPr>
          <w:rStyle w:val="Char3"/>
          <w:rFonts w:hint="cs"/>
          <w:rtl/>
        </w:rPr>
        <w:t>ط بعقول السفهاء</w:t>
      </w:r>
      <w:r w:rsidRPr="00640F50">
        <w:rPr>
          <w:rStyle w:val="Char3"/>
          <w:rtl/>
        </w:rPr>
        <w:t>»</w:t>
      </w:r>
      <w:r w:rsidR="00E92CBE" w:rsidRPr="008F22E7">
        <w:rPr>
          <w:rFonts w:cs="B Zar" w:hint="cs"/>
          <w:sz w:val="28"/>
          <w:szCs w:val="28"/>
          <w:rtl/>
          <w:lang w:bidi="fa-IR"/>
        </w:rPr>
        <w:t>!</w:t>
      </w:r>
      <w:r w:rsidR="00E92CBE" w:rsidRPr="008F22E7">
        <w:rPr>
          <w:rFonts w:cs="B Zar" w:hint="cs"/>
          <w:sz w:val="28"/>
          <w:szCs w:val="28"/>
          <w:vertAlign w:val="superscript"/>
          <w:rtl/>
          <w:lang w:bidi="fa-IR"/>
        </w:rPr>
        <w:t>(</w:t>
      </w:r>
      <w:r w:rsidR="00E92CBE" w:rsidRPr="008F22E7">
        <w:rPr>
          <w:rStyle w:val="FootnoteReference"/>
          <w:rFonts w:cs="B Zar"/>
          <w:sz w:val="28"/>
          <w:szCs w:val="28"/>
          <w:rtl/>
          <w:lang w:bidi="fa-IR"/>
        </w:rPr>
        <w:footnoteReference w:id="414"/>
      </w:r>
      <w:r w:rsidR="00E92CBE" w:rsidRPr="008F22E7">
        <w:rPr>
          <w:rFonts w:cs="B Zar" w:hint="cs"/>
          <w:sz w:val="28"/>
          <w:szCs w:val="28"/>
          <w:vertAlign w:val="superscript"/>
          <w:rtl/>
          <w:lang w:bidi="fa-IR"/>
        </w:rPr>
        <w:t>)</w:t>
      </w:r>
      <w:r w:rsidR="00E92CBE" w:rsidRPr="00E773BF">
        <w:rPr>
          <w:rStyle w:val="Char4"/>
          <w:rFonts w:hint="cs"/>
          <w:rtl/>
        </w:rPr>
        <w:t>.</w:t>
      </w:r>
    </w:p>
    <w:p w:rsidR="00EA62A0" w:rsidRDefault="004E40B0" w:rsidP="00E773BF">
      <w:pPr>
        <w:pStyle w:val="a4"/>
        <w:rPr>
          <w:rtl/>
        </w:rPr>
      </w:pPr>
      <w:r>
        <w:rPr>
          <w:rFonts w:hint="cs"/>
          <w:rtl/>
        </w:rPr>
        <w:t>یعنی:</w:t>
      </w:r>
      <w:r>
        <w:rPr>
          <w:rFonts w:cs="CTraditional Arabic" w:hint="cs"/>
          <w:rtl/>
        </w:rPr>
        <w:t xml:space="preserve"> </w:t>
      </w:r>
      <w:r w:rsidR="003A6FC8">
        <w:rPr>
          <w:rFonts w:hint="cs"/>
          <w:rtl/>
        </w:rPr>
        <w:t>«</w:t>
      </w:r>
      <w:r w:rsidR="00E62167">
        <w:rPr>
          <w:rFonts w:hint="cs"/>
          <w:rtl/>
        </w:rPr>
        <w:t>من نگاه کردم و هیچیک از جهانیان را نیافتم که در چیزی تعصب ورزد</w:t>
      </w:r>
      <w:r w:rsidR="003A6FC8">
        <w:rPr>
          <w:rFonts w:hint="cs"/>
          <w:rtl/>
        </w:rPr>
        <w:t>،</w:t>
      </w:r>
      <w:r w:rsidR="00E62167">
        <w:rPr>
          <w:rFonts w:hint="cs"/>
          <w:rtl/>
        </w:rPr>
        <w:t xml:space="preserve"> جز آن که تعصب ایشان از علتی سر زده بود که تنها مردم نادان را می</w:t>
      </w:r>
      <w:r w:rsidR="003A6FC8">
        <w:rPr>
          <w:rFonts w:hint="eastAsia"/>
          <w:rtl/>
        </w:rPr>
        <w:t>‌فری</w:t>
      </w:r>
      <w:r w:rsidR="003A6FC8">
        <w:rPr>
          <w:rFonts w:hint="cs"/>
          <w:rtl/>
        </w:rPr>
        <w:t>ف</w:t>
      </w:r>
      <w:r w:rsidR="00D83C56">
        <w:rPr>
          <w:rFonts w:hint="eastAsia"/>
          <w:rtl/>
        </w:rPr>
        <w:t>ت یا از دلیلی ناشی شده ب</w:t>
      </w:r>
      <w:r w:rsidR="00D83C56">
        <w:rPr>
          <w:rFonts w:hint="cs"/>
          <w:rtl/>
        </w:rPr>
        <w:t>ود که به اندیشه</w:t>
      </w:r>
      <w:r w:rsidR="00FA3694">
        <w:rPr>
          <w:rFonts w:hint="eastAsia"/>
          <w:rtl/>
        </w:rPr>
        <w:t>‌های بی</w:t>
      </w:r>
      <w:r w:rsidR="008542C4">
        <w:rPr>
          <w:rFonts w:hint="cs"/>
          <w:rtl/>
        </w:rPr>
        <w:t>‌خردان می</w:t>
      </w:r>
      <w:r w:rsidR="00EA62A0">
        <w:rPr>
          <w:rFonts w:hint="eastAsia"/>
          <w:rtl/>
        </w:rPr>
        <w:t>‌چسبید</w:t>
      </w:r>
      <w:r w:rsidR="003A6FC8">
        <w:rPr>
          <w:rFonts w:hint="cs"/>
          <w:rtl/>
        </w:rPr>
        <w:t>»</w:t>
      </w:r>
      <w:r w:rsidR="008D2C3C">
        <w:rPr>
          <w:rFonts w:hint="cs"/>
          <w:rtl/>
        </w:rPr>
        <w:t>!</w:t>
      </w:r>
    </w:p>
    <w:p w:rsidR="00EA62A0" w:rsidRDefault="00E23413" w:rsidP="00AC7568">
      <w:pPr>
        <w:pStyle w:val="a4"/>
        <w:rPr>
          <w:rtl/>
        </w:rPr>
      </w:pPr>
      <w:r>
        <w:rPr>
          <w:rFonts w:hint="cs"/>
          <w:rtl/>
        </w:rPr>
        <w:t>اما نکت</w:t>
      </w:r>
      <w:r w:rsidR="00E773BF">
        <w:rPr>
          <w:rFonts w:hint="cs"/>
          <w:rtl/>
        </w:rPr>
        <w:t>ۀ</w:t>
      </w:r>
      <w:r>
        <w:rPr>
          <w:rFonts w:hint="cs"/>
          <w:rtl/>
        </w:rPr>
        <w:t xml:space="preserve"> دقیق آن است که ماهیت تعصب را به درستی بشناسیم و مثلاً علاق</w:t>
      </w:r>
      <w:r w:rsidR="00E773BF">
        <w:rPr>
          <w:rFonts w:hint="cs"/>
          <w:rtl/>
        </w:rPr>
        <w:t>ۀ</w:t>
      </w:r>
      <w:r>
        <w:rPr>
          <w:rFonts w:hint="cs"/>
          <w:rtl/>
        </w:rPr>
        <w:t xml:space="preserve"> به قوم و سرزمین خود</w:t>
      </w:r>
      <w:r w:rsidR="00C524ED">
        <w:rPr>
          <w:rFonts w:hint="cs"/>
          <w:rtl/>
        </w:rPr>
        <w:t xml:space="preserve"> را نشان</w:t>
      </w:r>
      <w:r w:rsidR="00AC7568">
        <w:rPr>
          <w:rFonts w:hint="cs"/>
          <w:rtl/>
        </w:rPr>
        <w:t>ۀ</w:t>
      </w:r>
      <w:r w:rsidR="00C524ED">
        <w:rPr>
          <w:rFonts w:hint="cs"/>
          <w:rtl/>
        </w:rPr>
        <w:t xml:space="preserve"> تعصب نشمریم.</w:t>
      </w:r>
      <w:r>
        <w:rPr>
          <w:rFonts w:hint="cs"/>
          <w:rtl/>
        </w:rPr>
        <w:t xml:space="preserve"> از این رو</w:t>
      </w:r>
      <w:r w:rsidR="00C524ED">
        <w:rPr>
          <w:rFonts w:hint="cs"/>
          <w:rtl/>
        </w:rPr>
        <w:t>،</w:t>
      </w:r>
      <w:r>
        <w:rPr>
          <w:rFonts w:hint="cs"/>
          <w:rtl/>
        </w:rPr>
        <w:t xml:space="preserve"> در آثار اسلامی آمده است که از پیامبر ارجمند اسلام </w:t>
      </w:r>
      <w:r>
        <w:rPr>
          <w:rFonts w:cs="CTraditional Arabic" w:hint="cs"/>
          <w:rtl/>
        </w:rPr>
        <w:t>ص</w:t>
      </w:r>
      <w:r>
        <w:rPr>
          <w:rFonts w:hint="cs"/>
          <w:rtl/>
        </w:rPr>
        <w:t xml:space="preserve"> پرسیدند:</w:t>
      </w:r>
    </w:p>
    <w:p w:rsidR="00E23413" w:rsidRPr="008F22E7" w:rsidRDefault="009655F9" w:rsidP="00640F50">
      <w:pPr>
        <w:pStyle w:val="a3"/>
        <w:rPr>
          <w:rFonts w:cs="B Zar"/>
          <w:rtl/>
        </w:rPr>
      </w:pPr>
      <w:r>
        <w:rPr>
          <w:rFonts w:ascii="Traditional Arabic" w:hAnsi="Traditional Arabic"/>
          <w:rtl/>
        </w:rPr>
        <w:t>«</w:t>
      </w:r>
      <w:r w:rsidR="00036A8C" w:rsidRPr="00036A8C">
        <w:rPr>
          <w:rtl/>
        </w:rPr>
        <w:t>أَمِنَ الْعَصَبِيَّةِ أَنْ يُحِبَّ الرَّجُلُ قَوْمَهُ</w:t>
      </w:r>
      <w:r w:rsidR="00E23413" w:rsidRPr="008F22E7">
        <w:rPr>
          <w:rFonts w:cs="B Zar" w:hint="cs"/>
          <w:rtl/>
        </w:rPr>
        <w:t>؟</w:t>
      </w:r>
      <w:r>
        <w:rPr>
          <w:rFonts w:ascii="Traditional Arabic" w:hAnsi="Traditional Arabic"/>
          <w:rtl/>
        </w:rPr>
        <w:t>»</w:t>
      </w:r>
    </w:p>
    <w:p w:rsidR="00E23413" w:rsidRPr="008F22E7" w:rsidRDefault="00E23413" w:rsidP="00AC7568">
      <w:pPr>
        <w:pStyle w:val="a4"/>
        <w:rPr>
          <w:rtl/>
        </w:rPr>
      </w:pPr>
      <w:r w:rsidRPr="008F22E7">
        <w:rPr>
          <w:rFonts w:hint="cs"/>
          <w:rtl/>
        </w:rPr>
        <w:t>«آیا این که مرد</w:t>
      </w:r>
      <w:r w:rsidR="00036A8C">
        <w:rPr>
          <w:rFonts w:hint="cs"/>
          <w:rtl/>
        </w:rPr>
        <w:t>،</w:t>
      </w:r>
      <w:r w:rsidRPr="008F22E7">
        <w:rPr>
          <w:rFonts w:hint="cs"/>
          <w:rtl/>
        </w:rPr>
        <w:t xml:space="preserve"> قوم خود را دوست بدارد نشان</w:t>
      </w:r>
      <w:r w:rsidR="00AC7568">
        <w:rPr>
          <w:rFonts w:hint="cs"/>
          <w:rtl/>
        </w:rPr>
        <w:t>ۀ</w:t>
      </w:r>
      <w:r w:rsidRPr="008F22E7">
        <w:rPr>
          <w:rFonts w:hint="cs"/>
          <w:rtl/>
        </w:rPr>
        <w:t xml:space="preserve"> تعص</w:t>
      </w:r>
      <w:r w:rsidR="00036A8C">
        <w:rPr>
          <w:rFonts w:hint="cs"/>
          <w:rtl/>
        </w:rPr>
        <w:t>ّ</w:t>
      </w:r>
      <w:r w:rsidRPr="008F22E7">
        <w:rPr>
          <w:rFonts w:hint="cs"/>
          <w:rtl/>
        </w:rPr>
        <w:t>ب است»</w:t>
      </w:r>
      <w:r w:rsidR="00145B2E">
        <w:rPr>
          <w:rFonts w:hint="cs"/>
          <w:rtl/>
        </w:rPr>
        <w:t>؟</w:t>
      </w:r>
    </w:p>
    <w:p w:rsidR="00E23413" w:rsidRDefault="00346D8C" w:rsidP="00E773BF">
      <w:pPr>
        <w:pStyle w:val="a4"/>
        <w:rPr>
          <w:rtl/>
        </w:rPr>
      </w:pPr>
      <w:r>
        <w:rPr>
          <w:rFonts w:hint="cs"/>
          <w:rtl/>
        </w:rPr>
        <w:t xml:space="preserve">پیامبر </w:t>
      </w:r>
      <w:r>
        <w:rPr>
          <w:rFonts w:cs="CTraditional Arabic" w:hint="cs"/>
          <w:rtl/>
        </w:rPr>
        <w:t>ص</w:t>
      </w:r>
      <w:r>
        <w:rPr>
          <w:rFonts w:hint="cs"/>
          <w:rtl/>
        </w:rPr>
        <w:t xml:space="preserve"> فرمود:</w:t>
      </w:r>
    </w:p>
    <w:p w:rsidR="00346D8C" w:rsidRPr="008F22E7" w:rsidRDefault="009655F9" w:rsidP="009655F9">
      <w:pPr>
        <w:tabs>
          <w:tab w:val="left" w:pos="8640"/>
        </w:tabs>
        <w:bidi/>
        <w:ind w:firstLine="284"/>
        <w:jc w:val="lowKashida"/>
        <w:rPr>
          <w:rFonts w:cs="B Zar"/>
          <w:sz w:val="28"/>
          <w:szCs w:val="28"/>
          <w:rtl/>
          <w:lang w:bidi="fa-IR"/>
        </w:rPr>
      </w:pPr>
      <w:r w:rsidRPr="009655F9">
        <w:rPr>
          <w:rStyle w:val="Char0"/>
          <w:rtl/>
        </w:rPr>
        <w:t>«</w:t>
      </w:r>
      <w:r w:rsidR="00036A8C" w:rsidRPr="009655F9">
        <w:rPr>
          <w:rStyle w:val="Char0"/>
          <w:rtl/>
        </w:rPr>
        <w:t>لاَ</w:t>
      </w:r>
      <w:r w:rsidR="00036A8C" w:rsidRPr="009655F9">
        <w:rPr>
          <w:rStyle w:val="Char0"/>
          <w:rFonts w:hint="cs"/>
          <w:rtl/>
        </w:rPr>
        <w:t>،</w:t>
      </w:r>
      <w:r w:rsidR="00036A8C" w:rsidRPr="009655F9">
        <w:rPr>
          <w:rStyle w:val="Char0"/>
          <w:rtl/>
        </w:rPr>
        <w:t xml:space="preserve"> وَلَكِنْ مِنَ الْعَصَبِيَّةِ أَنْ يُعِينَ الرَّجُلُ قَوْمَهُ عَلَى الظُّلْمِ</w:t>
      </w:r>
      <w:r w:rsidRPr="009655F9">
        <w:rPr>
          <w:rStyle w:val="Char0"/>
          <w:rtl/>
        </w:rPr>
        <w:t>»</w:t>
      </w:r>
      <w:r w:rsidR="00346D8C" w:rsidRPr="008F22E7">
        <w:rPr>
          <w:rFonts w:cs="B Zar" w:hint="cs"/>
          <w:sz w:val="28"/>
          <w:szCs w:val="28"/>
          <w:vertAlign w:val="superscript"/>
          <w:rtl/>
          <w:lang w:bidi="fa-IR"/>
        </w:rPr>
        <w:t>(</w:t>
      </w:r>
      <w:r w:rsidR="00346D8C" w:rsidRPr="008F22E7">
        <w:rPr>
          <w:rStyle w:val="FootnoteReference"/>
          <w:rFonts w:cs="B Zar"/>
          <w:sz w:val="28"/>
          <w:szCs w:val="28"/>
          <w:rtl/>
          <w:lang w:bidi="fa-IR"/>
        </w:rPr>
        <w:footnoteReference w:id="415"/>
      </w:r>
      <w:r w:rsidR="00346D8C" w:rsidRPr="008F22E7">
        <w:rPr>
          <w:rFonts w:cs="B Zar" w:hint="cs"/>
          <w:sz w:val="28"/>
          <w:szCs w:val="28"/>
          <w:vertAlign w:val="superscript"/>
          <w:rtl/>
          <w:lang w:bidi="fa-IR"/>
        </w:rPr>
        <w:t>)</w:t>
      </w:r>
      <w:r w:rsidR="00346D8C" w:rsidRPr="00E773BF">
        <w:rPr>
          <w:rStyle w:val="Char4"/>
          <w:rFonts w:hint="cs"/>
          <w:rtl/>
        </w:rPr>
        <w:t>.</w:t>
      </w:r>
    </w:p>
    <w:p w:rsidR="00346D8C" w:rsidRDefault="00346D8C" w:rsidP="00E773BF">
      <w:pPr>
        <w:pStyle w:val="a4"/>
        <w:rPr>
          <w:rtl/>
        </w:rPr>
      </w:pPr>
      <w:r>
        <w:rPr>
          <w:rFonts w:hint="cs"/>
          <w:rtl/>
        </w:rPr>
        <w:t>«نه</w:t>
      </w:r>
      <w:r w:rsidR="00DA0B52">
        <w:rPr>
          <w:rFonts w:hint="cs"/>
          <w:rtl/>
        </w:rPr>
        <w:t>،</w:t>
      </w:r>
      <w:r>
        <w:rPr>
          <w:rFonts w:hint="cs"/>
          <w:rtl/>
        </w:rPr>
        <w:t xml:space="preserve"> ولی این که مرد قوم خود را بر ستمگری یاری دهد، این کار نشان</w:t>
      </w:r>
      <w:r w:rsidR="00E773BF">
        <w:rPr>
          <w:rFonts w:hint="cs"/>
          <w:rtl/>
        </w:rPr>
        <w:t>ۀ</w:t>
      </w:r>
      <w:r>
        <w:rPr>
          <w:rFonts w:hint="cs"/>
          <w:rtl/>
        </w:rPr>
        <w:t xml:space="preserve"> تعصب است».</w:t>
      </w:r>
    </w:p>
    <w:p w:rsidR="005E17C8" w:rsidRDefault="00867017" w:rsidP="00E773BF">
      <w:pPr>
        <w:pStyle w:val="a4"/>
        <w:rPr>
          <w:rtl/>
        </w:rPr>
      </w:pPr>
      <w:r>
        <w:rPr>
          <w:rFonts w:hint="cs"/>
          <w:rtl/>
        </w:rPr>
        <w:t>با این تفسیر</w:t>
      </w:r>
      <w:r w:rsidR="00A76C99">
        <w:rPr>
          <w:rFonts w:hint="cs"/>
          <w:rtl/>
        </w:rPr>
        <w:t>،</w:t>
      </w:r>
      <w:r>
        <w:rPr>
          <w:rFonts w:hint="cs"/>
          <w:rtl/>
        </w:rPr>
        <w:t xml:space="preserve"> هرگونه حمایت ظالمانه و انحصارطلبی بی‌</w:t>
      </w:r>
      <w:r w:rsidR="00050BA7">
        <w:rPr>
          <w:rFonts w:hint="cs"/>
          <w:rtl/>
        </w:rPr>
        <w:t>دلیل و حتی مغالطه و سفسطه برای اثبات مد</w:t>
      </w:r>
      <w:r w:rsidR="0063223F">
        <w:rPr>
          <w:rFonts w:hint="cs"/>
          <w:rtl/>
        </w:rPr>
        <w:t>ّ</w:t>
      </w:r>
      <w:r w:rsidR="00050BA7">
        <w:rPr>
          <w:rFonts w:hint="cs"/>
          <w:rtl/>
        </w:rPr>
        <w:t>عای خود تعصب به شمار می</w:t>
      </w:r>
      <w:r w:rsidR="009C4E7A">
        <w:rPr>
          <w:rFonts w:hint="eastAsia"/>
          <w:rtl/>
        </w:rPr>
        <w:t xml:space="preserve">‌آید، و به همین </w:t>
      </w:r>
      <w:r w:rsidR="009C4E7A" w:rsidRPr="00E773BF">
        <w:rPr>
          <w:rFonts w:hint="eastAsia"/>
          <w:rtl/>
        </w:rPr>
        <w:t>اعتبار</w:t>
      </w:r>
      <w:r w:rsidR="0063223F" w:rsidRPr="00E773BF">
        <w:rPr>
          <w:rFonts w:hint="cs"/>
          <w:rtl/>
        </w:rPr>
        <w:t>،</w:t>
      </w:r>
      <w:r w:rsidR="009C4E7A" w:rsidRPr="00E773BF">
        <w:rPr>
          <w:rFonts w:hint="eastAsia"/>
          <w:rtl/>
        </w:rPr>
        <w:t xml:space="preserve"> </w:t>
      </w:r>
      <w:r w:rsidR="00EC27C0" w:rsidRPr="00E773BF">
        <w:rPr>
          <w:rFonts w:hint="cs"/>
          <w:rtl/>
        </w:rPr>
        <w:t>علی‌محم</w:t>
      </w:r>
      <w:r w:rsidR="0063223F" w:rsidRPr="00E773BF">
        <w:rPr>
          <w:rFonts w:hint="cs"/>
          <w:rtl/>
        </w:rPr>
        <w:t>ّ</w:t>
      </w:r>
      <w:r w:rsidR="00EC27C0" w:rsidRPr="00E773BF">
        <w:rPr>
          <w:rFonts w:hint="cs"/>
          <w:rtl/>
        </w:rPr>
        <w:t>د</w:t>
      </w:r>
      <w:r w:rsidR="009A3875" w:rsidRPr="00E773BF">
        <w:rPr>
          <w:rFonts w:hint="cs"/>
          <w:rtl/>
        </w:rPr>
        <w:t xml:space="preserve"> </w:t>
      </w:r>
      <w:r w:rsidR="009A3875" w:rsidRPr="00E773BF">
        <w:rPr>
          <w:rFonts w:hint="cs"/>
          <w:rtl/>
        </w:rPr>
        <w:lastRenderedPageBreak/>
        <w:t xml:space="preserve">باب </w:t>
      </w:r>
      <w:r w:rsidR="000375CA" w:rsidRPr="00E773BF">
        <w:rPr>
          <w:rFonts w:hint="cs"/>
          <w:rtl/>
        </w:rPr>
        <w:t>مظهر کامل</w:t>
      </w:r>
      <w:r w:rsidR="000375CA">
        <w:rPr>
          <w:rFonts w:hint="cs"/>
          <w:rtl/>
        </w:rPr>
        <w:t xml:space="preserve"> تعص</w:t>
      </w:r>
      <w:r w:rsidR="0063223F">
        <w:rPr>
          <w:rFonts w:hint="cs"/>
          <w:rtl/>
        </w:rPr>
        <w:t>ّ</w:t>
      </w:r>
      <w:r w:rsidR="000375CA">
        <w:rPr>
          <w:rFonts w:hint="cs"/>
          <w:rtl/>
        </w:rPr>
        <w:t>ب شمرده می</w:t>
      </w:r>
      <w:r w:rsidR="00E5600B">
        <w:rPr>
          <w:rFonts w:hint="eastAsia"/>
          <w:rtl/>
        </w:rPr>
        <w:t>‌شود، زیرا تما</w:t>
      </w:r>
      <w:r w:rsidR="00C53440">
        <w:rPr>
          <w:rFonts w:hint="cs"/>
          <w:rtl/>
        </w:rPr>
        <w:t>م</w:t>
      </w:r>
      <w:r w:rsidR="00E5600B">
        <w:rPr>
          <w:rFonts w:hint="eastAsia"/>
          <w:rtl/>
        </w:rPr>
        <w:t xml:space="preserve"> </w:t>
      </w:r>
      <w:r w:rsidR="00E5600B" w:rsidRPr="00E773BF">
        <w:rPr>
          <w:rFonts w:hint="eastAsia"/>
          <w:rtl/>
        </w:rPr>
        <w:t xml:space="preserve">مخالفانش را </w:t>
      </w:r>
      <w:r w:rsidR="00E330A2" w:rsidRPr="00E773BF">
        <w:rPr>
          <w:rFonts w:hint="cs"/>
          <w:rtl/>
        </w:rPr>
        <w:t xml:space="preserve">«مهدورالدم» </w:t>
      </w:r>
      <w:r w:rsidR="005E17C8" w:rsidRPr="00E773BF">
        <w:rPr>
          <w:rFonts w:hint="cs"/>
          <w:rtl/>
        </w:rPr>
        <w:t>دانسته</w:t>
      </w:r>
      <w:r w:rsidR="005E17C8">
        <w:rPr>
          <w:rFonts w:hint="cs"/>
          <w:rtl/>
        </w:rPr>
        <w:t xml:space="preserve"> است</w:t>
      </w:r>
      <w:r w:rsidR="00DC2229" w:rsidRPr="00DC2229">
        <w:rPr>
          <w:rFonts w:hint="cs"/>
          <w:vertAlign w:val="superscript"/>
          <w:rtl/>
        </w:rPr>
        <w:t>(</w:t>
      </w:r>
      <w:r w:rsidR="00DC2229" w:rsidRPr="00DC2229">
        <w:rPr>
          <w:rStyle w:val="FootnoteReference"/>
          <w:rFonts w:cs="B Zar"/>
          <w:rtl/>
        </w:rPr>
        <w:footnoteReference w:id="416"/>
      </w:r>
      <w:r w:rsidR="00DC2229" w:rsidRPr="00DC2229">
        <w:rPr>
          <w:rFonts w:hint="cs"/>
          <w:vertAlign w:val="superscript"/>
          <w:rtl/>
        </w:rPr>
        <w:t>)</w:t>
      </w:r>
      <w:r w:rsidR="00DC2229">
        <w:rPr>
          <w:rFonts w:hint="cs"/>
          <w:rtl/>
        </w:rPr>
        <w:t xml:space="preserve"> و دستور می‌</w:t>
      </w:r>
      <w:r w:rsidR="000224D3">
        <w:rPr>
          <w:rFonts w:hint="cs"/>
          <w:rtl/>
        </w:rPr>
        <w:t xml:space="preserve">دهد که </w:t>
      </w:r>
      <w:r w:rsidR="000224D3" w:rsidRPr="00E773BF">
        <w:rPr>
          <w:rFonts w:hint="cs"/>
          <w:rtl/>
        </w:rPr>
        <w:t xml:space="preserve">جز کتاب </w:t>
      </w:r>
      <w:r w:rsidR="00591C05" w:rsidRPr="00E773BF">
        <w:rPr>
          <w:rFonts w:hint="cs"/>
          <w:rtl/>
        </w:rPr>
        <w:t>«بیان»</w:t>
      </w:r>
      <w:r w:rsidR="00591C05" w:rsidRPr="005D0FAC">
        <w:rPr>
          <w:rFonts w:hint="cs"/>
          <w:b/>
          <w:bCs/>
          <w:sz w:val="26"/>
          <w:szCs w:val="26"/>
          <w:rtl/>
        </w:rPr>
        <w:t xml:space="preserve"> </w:t>
      </w:r>
      <w:r w:rsidR="005E17C8">
        <w:rPr>
          <w:rFonts w:hint="cs"/>
          <w:rtl/>
        </w:rPr>
        <w:t>و شروح آن</w:t>
      </w:r>
      <w:r w:rsidR="0063223F">
        <w:rPr>
          <w:rFonts w:hint="cs"/>
          <w:rtl/>
        </w:rPr>
        <w:t>،</w:t>
      </w:r>
      <w:r w:rsidR="005E17C8">
        <w:rPr>
          <w:rFonts w:hint="cs"/>
          <w:rtl/>
        </w:rPr>
        <w:t xml:space="preserve"> هرکتابی را محو کنند!</w:t>
      </w:r>
      <w:r w:rsidR="005E17C8" w:rsidRPr="005E17C8">
        <w:rPr>
          <w:rFonts w:hint="cs"/>
          <w:vertAlign w:val="superscript"/>
          <w:rtl/>
        </w:rPr>
        <w:t>(</w:t>
      </w:r>
      <w:r w:rsidR="005E17C8" w:rsidRPr="005E17C8">
        <w:rPr>
          <w:rStyle w:val="FootnoteReference"/>
          <w:rFonts w:cs="B Zar"/>
          <w:rtl/>
        </w:rPr>
        <w:footnoteReference w:id="417"/>
      </w:r>
      <w:r w:rsidR="005E17C8" w:rsidRPr="005E17C8">
        <w:rPr>
          <w:rFonts w:hint="cs"/>
          <w:vertAlign w:val="superscript"/>
          <w:rtl/>
        </w:rPr>
        <w:t>)</w:t>
      </w:r>
      <w:r w:rsidR="005E17C8">
        <w:rPr>
          <w:rFonts w:hint="cs"/>
          <w:rtl/>
        </w:rPr>
        <w:t xml:space="preserve"> و همچنین </w:t>
      </w:r>
      <w:r w:rsidR="00B4202F" w:rsidRPr="00E773BF">
        <w:rPr>
          <w:rFonts w:hint="cs"/>
          <w:rtl/>
        </w:rPr>
        <w:t>حسینعلی بهاء</w:t>
      </w:r>
      <w:r w:rsidR="008D590F" w:rsidRPr="00E773BF">
        <w:rPr>
          <w:rFonts w:hint="cs"/>
          <w:rtl/>
        </w:rPr>
        <w:t xml:space="preserve"> </w:t>
      </w:r>
      <w:r w:rsidR="00113178" w:rsidRPr="00E773BF">
        <w:rPr>
          <w:rFonts w:hint="cs"/>
          <w:rtl/>
        </w:rPr>
        <w:t>از متعصب</w:t>
      </w:r>
      <w:r w:rsidR="00A42DE0" w:rsidRPr="00E773BF">
        <w:rPr>
          <w:rFonts w:hint="eastAsia"/>
          <w:rtl/>
        </w:rPr>
        <w:t>‌ترین</w:t>
      </w:r>
      <w:r w:rsidR="00A42DE0">
        <w:rPr>
          <w:rFonts w:hint="eastAsia"/>
          <w:rtl/>
        </w:rPr>
        <w:t xml:space="preserve"> افراد در مذهب خویش به شمار می</w:t>
      </w:r>
      <w:r w:rsidR="00C53440">
        <w:rPr>
          <w:rFonts w:hint="eastAsia"/>
          <w:rtl/>
        </w:rPr>
        <w:t>‌</w:t>
      </w:r>
      <w:r w:rsidR="00272315">
        <w:rPr>
          <w:rFonts w:hint="cs"/>
          <w:rtl/>
        </w:rPr>
        <w:t>آید</w:t>
      </w:r>
      <w:r w:rsidR="00C53440">
        <w:rPr>
          <w:rFonts w:hint="cs"/>
          <w:rtl/>
        </w:rPr>
        <w:t>،</w:t>
      </w:r>
      <w:r w:rsidR="00272315">
        <w:rPr>
          <w:rFonts w:hint="cs"/>
          <w:rtl/>
        </w:rPr>
        <w:t xml:space="preserve"> چرا که برای اثبات مقاصد </w:t>
      </w:r>
      <w:r w:rsidR="00272315" w:rsidRPr="00E773BF">
        <w:rPr>
          <w:rFonts w:hint="cs"/>
          <w:rtl/>
        </w:rPr>
        <w:t xml:space="preserve">خود تمام آیات معاد را تأویل کرده و احادیث را تحریف </w:t>
      </w:r>
      <w:r w:rsidR="00563DFC" w:rsidRPr="00E773BF">
        <w:rPr>
          <w:rFonts w:hint="cs"/>
          <w:rtl/>
        </w:rPr>
        <w:t>و تقطیع نموده تا به مرادش نائل آ</w:t>
      </w:r>
      <w:r w:rsidR="00272315" w:rsidRPr="00E773BF">
        <w:rPr>
          <w:rFonts w:hint="cs"/>
          <w:rtl/>
        </w:rPr>
        <w:t>ید! چنانکه به عنوان نمونه</w:t>
      </w:r>
      <w:r w:rsidR="0063223F" w:rsidRPr="00E773BF">
        <w:rPr>
          <w:rFonts w:hint="cs"/>
          <w:rtl/>
        </w:rPr>
        <w:t>،</w:t>
      </w:r>
      <w:r w:rsidR="00272315" w:rsidRPr="00E773BF">
        <w:rPr>
          <w:rFonts w:hint="cs"/>
          <w:rtl/>
        </w:rPr>
        <w:t xml:space="preserve"> از </w:t>
      </w:r>
      <w:r w:rsidR="00DA5454" w:rsidRPr="00E773BF">
        <w:rPr>
          <w:rFonts w:hint="cs"/>
          <w:rtl/>
        </w:rPr>
        <w:t xml:space="preserve">«لوح فاطمه» </w:t>
      </w:r>
      <w:r w:rsidR="002C3F9E" w:rsidRPr="00E773BF">
        <w:rPr>
          <w:rFonts w:hint="cs"/>
          <w:rtl/>
        </w:rPr>
        <w:t xml:space="preserve">در کتاب </w:t>
      </w:r>
      <w:r w:rsidR="00D307C8" w:rsidRPr="00E773BF">
        <w:rPr>
          <w:rFonts w:hint="cs"/>
          <w:rtl/>
        </w:rPr>
        <w:t xml:space="preserve">«اصول کافی» </w:t>
      </w:r>
      <w:r w:rsidR="006A2E34" w:rsidRPr="00E773BF">
        <w:rPr>
          <w:rFonts w:hint="cs"/>
          <w:rtl/>
        </w:rPr>
        <w:t>تنها</w:t>
      </w:r>
      <w:r w:rsidR="006A2E34">
        <w:rPr>
          <w:rFonts w:hint="cs"/>
          <w:rtl/>
        </w:rPr>
        <w:t xml:space="preserve"> عبارت: «علیه کمال موسی و بهاء</w:t>
      </w:r>
      <w:r w:rsidR="00563DFC">
        <w:rPr>
          <w:rFonts w:hint="cs"/>
          <w:rtl/>
        </w:rPr>
        <w:t xml:space="preserve"> عیسی و صبر ایوب...» را برگزیده</w:t>
      </w:r>
      <w:r w:rsidR="006A2E34" w:rsidRPr="006A2E34">
        <w:rPr>
          <w:rFonts w:hint="cs"/>
          <w:vertAlign w:val="superscript"/>
          <w:rtl/>
        </w:rPr>
        <w:t>(</w:t>
      </w:r>
      <w:r w:rsidR="006A2E34" w:rsidRPr="006A2E34">
        <w:rPr>
          <w:rStyle w:val="FootnoteReference"/>
          <w:rFonts w:cs="B Zar"/>
          <w:rtl/>
        </w:rPr>
        <w:footnoteReference w:id="418"/>
      </w:r>
      <w:r w:rsidR="006A2E34" w:rsidRPr="006A2E34">
        <w:rPr>
          <w:rFonts w:hint="cs"/>
          <w:vertAlign w:val="superscript"/>
          <w:rtl/>
        </w:rPr>
        <w:t>)</w:t>
      </w:r>
      <w:r w:rsidR="006A2E34">
        <w:rPr>
          <w:rFonts w:hint="cs"/>
          <w:rtl/>
        </w:rPr>
        <w:t xml:space="preserve"> و صدر لوح کذایی را که با ذکر امام دوازدهم شیعیان</w:t>
      </w:r>
      <w:r w:rsidR="0063223F">
        <w:rPr>
          <w:rFonts w:hint="cs"/>
          <w:rtl/>
        </w:rPr>
        <w:t>،</w:t>
      </w:r>
      <w:r w:rsidR="006A2E34">
        <w:rPr>
          <w:rFonts w:hint="cs"/>
          <w:rtl/>
        </w:rPr>
        <w:t xml:space="preserve"> آشکارا اد</w:t>
      </w:r>
      <w:r w:rsidR="0063223F">
        <w:rPr>
          <w:rFonts w:hint="cs"/>
          <w:rtl/>
        </w:rPr>
        <w:t>ّ</w:t>
      </w:r>
      <w:r w:rsidR="006A2E34">
        <w:rPr>
          <w:rFonts w:hint="cs"/>
          <w:rtl/>
        </w:rPr>
        <w:t>عای وی را نقض می‌</w:t>
      </w:r>
      <w:r w:rsidR="004A27CB">
        <w:rPr>
          <w:rFonts w:hint="cs"/>
          <w:rtl/>
        </w:rPr>
        <w:t>نماید، نادیده گرفته اس</w:t>
      </w:r>
      <w:r w:rsidR="0063223F">
        <w:rPr>
          <w:rFonts w:hint="cs"/>
          <w:rtl/>
        </w:rPr>
        <w:t>ت!</w:t>
      </w:r>
    </w:p>
    <w:p w:rsidR="004A27CB" w:rsidRDefault="002810F0" w:rsidP="00E773BF">
      <w:pPr>
        <w:pStyle w:val="a4"/>
        <w:rPr>
          <w:rtl/>
        </w:rPr>
      </w:pPr>
      <w:r w:rsidRPr="00E773BF">
        <w:rPr>
          <w:rFonts w:hint="cs"/>
          <w:rtl/>
        </w:rPr>
        <w:t xml:space="preserve">عباس </w:t>
      </w:r>
      <w:r w:rsidR="00B13D75" w:rsidRPr="00E773BF">
        <w:rPr>
          <w:rFonts w:hint="cs"/>
          <w:rtl/>
        </w:rPr>
        <w:t xml:space="preserve">عبدالبهاء </w:t>
      </w:r>
      <w:r w:rsidR="00AC112E" w:rsidRPr="00E773BF">
        <w:rPr>
          <w:rFonts w:hint="cs"/>
          <w:rtl/>
        </w:rPr>
        <w:t>نیز در تأویل</w:t>
      </w:r>
      <w:r w:rsidR="00AC112E" w:rsidRPr="00E773BF">
        <w:rPr>
          <w:rFonts w:hint="eastAsia"/>
          <w:rtl/>
        </w:rPr>
        <w:t>‌</w:t>
      </w:r>
      <w:r w:rsidR="00AB4AF5" w:rsidRPr="00E773BF">
        <w:rPr>
          <w:rFonts w:hint="cs"/>
          <w:rtl/>
        </w:rPr>
        <w:t>گرایی</w:t>
      </w:r>
      <w:r w:rsidR="0063223F" w:rsidRPr="00E773BF">
        <w:rPr>
          <w:rFonts w:hint="cs"/>
          <w:rtl/>
        </w:rPr>
        <w:t>،</w:t>
      </w:r>
      <w:r w:rsidR="00AB4AF5" w:rsidRPr="00E773BF">
        <w:rPr>
          <w:rFonts w:hint="cs"/>
          <w:rtl/>
        </w:rPr>
        <w:t xml:space="preserve"> راه میرزا </w:t>
      </w:r>
      <w:r w:rsidR="00C4327C" w:rsidRPr="00E773BF">
        <w:rPr>
          <w:rFonts w:hint="cs"/>
          <w:rtl/>
        </w:rPr>
        <w:t>حسینعلی</w:t>
      </w:r>
      <w:r w:rsidR="00AB4AF5" w:rsidRPr="00E773BF">
        <w:rPr>
          <w:rFonts w:hint="cs"/>
          <w:rtl/>
        </w:rPr>
        <w:t xml:space="preserve"> را پیموده است و به عنوان مثال در </w:t>
      </w:r>
      <w:r w:rsidR="00122822" w:rsidRPr="00E773BF">
        <w:rPr>
          <w:rFonts w:hint="cs"/>
          <w:rtl/>
        </w:rPr>
        <w:t>«مقال</w:t>
      </w:r>
      <w:r w:rsidR="00E773BF">
        <w:rPr>
          <w:rFonts w:hint="cs"/>
          <w:rtl/>
        </w:rPr>
        <w:t>ۀ</w:t>
      </w:r>
      <w:r w:rsidR="00122822" w:rsidRPr="00E773BF">
        <w:rPr>
          <w:rFonts w:hint="cs"/>
          <w:rtl/>
        </w:rPr>
        <w:t xml:space="preserve"> سی</w:t>
      </w:r>
      <w:r w:rsidR="0063223F" w:rsidRPr="00E773BF">
        <w:rPr>
          <w:rFonts w:hint="cs"/>
          <w:rtl/>
        </w:rPr>
        <w:t>ّ</w:t>
      </w:r>
      <w:r w:rsidR="00122822" w:rsidRPr="00E773BF">
        <w:rPr>
          <w:rFonts w:hint="cs"/>
          <w:rtl/>
        </w:rPr>
        <w:t xml:space="preserve">اح» </w:t>
      </w:r>
      <w:r w:rsidR="000C2444" w:rsidRPr="00E773BF">
        <w:rPr>
          <w:rFonts w:hint="cs"/>
          <w:rtl/>
        </w:rPr>
        <w:t xml:space="preserve">ادعای بابیت </w:t>
      </w:r>
      <w:r w:rsidR="00EC27C0" w:rsidRPr="00E773BF">
        <w:rPr>
          <w:rFonts w:hint="cs"/>
          <w:rtl/>
        </w:rPr>
        <w:t>علی‌محمد</w:t>
      </w:r>
      <w:r w:rsidR="0085282F" w:rsidRPr="00E773BF">
        <w:rPr>
          <w:rFonts w:hint="cs"/>
          <w:rtl/>
        </w:rPr>
        <w:t xml:space="preserve"> شیرازی </w:t>
      </w:r>
      <w:r w:rsidR="00F46049" w:rsidRPr="00E773BF">
        <w:rPr>
          <w:rFonts w:hint="cs"/>
          <w:rtl/>
        </w:rPr>
        <w:t>را نویدی به ظهور پدر خود شم</w:t>
      </w:r>
      <w:r w:rsidR="00F46049">
        <w:rPr>
          <w:rFonts w:hint="cs"/>
          <w:rtl/>
        </w:rPr>
        <w:t>رد</w:t>
      </w:r>
      <w:r w:rsidR="00AC112E">
        <w:rPr>
          <w:rFonts w:hint="cs"/>
          <w:rtl/>
        </w:rPr>
        <w:t>ه</w:t>
      </w:r>
      <w:r w:rsidR="00F46049" w:rsidRPr="00F46049">
        <w:rPr>
          <w:rFonts w:hint="cs"/>
          <w:vertAlign w:val="superscript"/>
          <w:rtl/>
        </w:rPr>
        <w:t>(</w:t>
      </w:r>
      <w:r w:rsidR="00F46049" w:rsidRPr="00F46049">
        <w:rPr>
          <w:rStyle w:val="FootnoteReference"/>
          <w:rFonts w:cs="B Zar"/>
          <w:rtl/>
        </w:rPr>
        <w:footnoteReference w:id="419"/>
      </w:r>
      <w:r w:rsidR="00F46049" w:rsidRPr="00F46049">
        <w:rPr>
          <w:rFonts w:hint="cs"/>
          <w:vertAlign w:val="superscript"/>
          <w:rtl/>
        </w:rPr>
        <w:t>)</w:t>
      </w:r>
      <w:r w:rsidR="00F46049">
        <w:rPr>
          <w:rFonts w:hint="cs"/>
          <w:rtl/>
        </w:rPr>
        <w:t xml:space="preserve"> با آن که در سخنان باب</w:t>
      </w:r>
      <w:r w:rsidR="0063223F">
        <w:rPr>
          <w:rFonts w:hint="cs"/>
          <w:rtl/>
        </w:rPr>
        <w:t>،</w:t>
      </w:r>
      <w:r w:rsidR="00F46049">
        <w:rPr>
          <w:rFonts w:hint="cs"/>
          <w:rtl/>
        </w:rPr>
        <w:t xml:space="preserve"> نام امام </w:t>
      </w:r>
      <w:r w:rsidR="0063223F">
        <w:rPr>
          <w:rFonts w:hint="cs"/>
          <w:rtl/>
        </w:rPr>
        <w:t>دوازهم شیعیان به صراحت آمده است.</w:t>
      </w:r>
      <w:r w:rsidR="00F46049">
        <w:rPr>
          <w:rFonts w:hint="cs"/>
          <w:rtl/>
        </w:rPr>
        <w:t xml:space="preserve"> آیا این امور</w:t>
      </w:r>
      <w:r w:rsidR="0063223F">
        <w:rPr>
          <w:rFonts w:hint="cs"/>
          <w:rtl/>
        </w:rPr>
        <w:t>،</w:t>
      </w:r>
      <w:r w:rsidR="00F46049">
        <w:rPr>
          <w:rFonts w:hint="cs"/>
          <w:rtl/>
        </w:rPr>
        <w:t xml:space="preserve"> دلیل بر تعصب مذهبی نیست؟ آیا نباید در اینجا سخن شاعر عرب را به یاد آورد که گوید:</w:t>
      </w:r>
    </w:p>
    <w:tbl>
      <w:tblPr>
        <w:bidiVisual/>
        <w:tblW w:w="0" w:type="auto"/>
        <w:tblInd w:w="107" w:type="dxa"/>
        <w:tblLook w:val="04A0" w:firstRow="1" w:lastRow="0" w:firstColumn="1" w:lastColumn="0" w:noHBand="0" w:noVBand="1"/>
      </w:tblPr>
      <w:tblGrid>
        <w:gridCol w:w="3292"/>
        <w:gridCol w:w="409"/>
        <w:gridCol w:w="3496"/>
      </w:tblGrid>
      <w:tr w:rsidR="00537B88" w:rsidRPr="001C4DD5" w:rsidTr="00E773BF">
        <w:tc>
          <w:tcPr>
            <w:tcW w:w="3517" w:type="dxa"/>
          </w:tcPr>
          <w:p w:rsidR="00537B88" w:rsidRPr="001C4DD5" w:rsidRDefault="00537B88" w:rsidP="001C4DD5">
            <w:pPr>
              <w:pStyle w:val="a3"/>
              <w:ind w:firstLine="0"/>
              <w:jc w:val="lowKashida"/>
              <w:rPr>
                <w:rFonts w:cs="B Zar"/>
                <w:sz w:val="2"/>
                <w:szCs w:val="2"/>
                <w:rtl/>
              </w:rPr>
            </w:pPr>
            <w:r w:rsidRPr="00537B88">
              <w:rPr>
                <w:rFonts w:hint="cs"/>
                <w:rtl/>
              </w:rPr>
              <w:t>وغير تقی يأمر الناس بالتقی</w:t>
            </w:r>
            <w:r w:rsidRPr="001C4DD5">
              <w:rPr>
                <w:rFonts w:cs="B Zar"/>
                <w:rtl/>
              </w:rPr>
              <w:br/>
            </w:r>
          </w:p>
        </w:tc>
        <w:tc>
          <w:tcPr>
            <w:tcW w:w="425" w:type="dxa"/>
          </w:tcPr>
          <w:p w:rsidR="00537B88" w:rsidRPr="001C4DD5" w:rsidRDefault="00537B88" w:rsidP="001C4DD5">
            <w:pPr>
              <w:pStyle w:val="a3"/>
              <w:ind w:firstLine="0"/>
              <w:jc w:val="lowKashida"/>
              <w:rPr>
                <w:rFonts w:cs="B Zar"/>
                <w:rtl/>
              </w:rPr>
            </w:pPr>
          </w:p>
        </w:tc>
        <w:tc>
          <w:tcPr>
            <w:tcW w:w="3713" w:type="dxa"/>
          </w:tcPr>
          <w:p w:rsidR="00537B88" w:rsidRPr="001C4DD5" w:rsidRDefault="00537B88" w:rsidP="001C4DD5">
            <w:pPr>
              <w:pStyle w:val="a3"/>
              <w:ind w:firstLine="0"/>
              <w:jc w:val="lowKashida"/>
              <w:rPr>
                <w:rFonts w:cs="B Zar"/>
                <w:sz w:val="2"/>
                <w:szCs w:val="2"/>
                <w:rtl/>
              </w:rPr>
            </w:pPr>
            <w:r w:rsidRPr="00537B88">
              <w:rPr>
                <w:rFonts w:hint="cs"/>
                <w:rtl/>
              </w:rPr>
              <w:t>طبيب يداوی الناس وهو عليل</w:t>
            </w:r>
            <w:r w:rsidRPr="00E773BF">
              <w:rPr>
                <w:rStyle w:val="Char4"/>
                <w:rFonts w:hint="cs"/>
                <w:vertAlign w:val="superscript"/>
                <w:rtl/>
              </w:rPr>
              <w:t>(</w:t>
            </w:r>
            <w:r w:rsidRPr="00E773BF">
              <w:rPr>
                <w:rStyle w:val="Char4"/>
                <w:vertAlign w:val="superscript"/>
                <w:rtl/>
              </w:rPr>
              <w:footnoteReference w:id="420"/>
            </w:r>
            <w:r w:rsidRPr="00E773BF">
              <w:rPr>
                <w:rStyle w:val="Char4"/>
                <w:rFonts w:hint="cs"/>
                <w:vertAlign w:val="superscript"/>
                <w:rtl/>
              </w:rPr>
              <w:t>)</w:t>
            </w:r>
            <w:r w:rsidRPr="001C4DD5">
              <w:rPr>
                <w:rFonts w:cs="B Zar"/>
                <w:rtl/>
              </w:rPr>
              <w:br/>
            </w:r>
          </w:p>
        </w:tc>
      </w:tr>
    </w:tbl>
    <w:p w:rsidR="00B10845" w:rsidRDefault="00B10845" w:rsidP="00E773BF">
      <w:pPr>
        <w:pStyle w:val="a4"/>
        <w:rPr>
          <w:rtl/>
        </w:rPr>
      </w:pPr>
      <w:r>
        <w:rPr>
          <w:rFonts w:hint="cs"/>
          <w:rtl/>
        </w:rPr>
        <w:t>باز جناب عباس می‌</w:t>
      </w:r>
      <w:r w:rsidR="008B3A3A">
        <w:rPr>
          <w:rFonts w:hint="cs"/>
          <w:rtl/>
        </w:rPr>
        <w:t>نویسد:</w:t>
      </w:r>
    </w:p>
    <w:p w:rsidR="00DD5D04" w:rsidRDefault="0093419F" w:rsidP="00E773BF">
      <w:pPr>
        <w:pStyle w:val="a4"/>
        <w:rPr>
          <w:rtl/>
        </w:rPr>
      </w:pPr>
      <w:r>
        <w:rPr>
          <w:rFonts w:hint="cs"/>
          <w:rtl/>
        </w:rPr>
        <w:t>«تعلیم ششم حضرت بهاءالله</w:t>
      </w:r>
      <w:r w:rsidR="0063223F">
        <w:rPr>
          <w:rFonts w:hint="cs"/>
          <w:rtl/>
        </w:rPr>
        <w:t>،</w:t>
      </w:r>
      <w:r>
        <w:rPr>
          <w:rFonts w:hint="cs"/>
          <w:rtl/>
        </w:rPr>
        <w:t xml:space="preserve"> تعدیل معیشت حیات است یعنی باید قوانین و نظاماتی گذارد که جمیع بشر به راحت زندگانی کنند</w:t>
      </w:r>
      <w:r w:rsidR="00FD4927">
        <w:rPr>
          <w:rFonts w:hint="cs"/>
          <w:rtl/>
        </w:rPr>
        <w:t>،</w:t>
      </w:r>
      <w:r>
        <w:rPr>
          <w:rFonts w:hint="cs"/>
          <w:rtl/>
        </w:rPr>
        <w:t xml:space="preserve"> یعنی همچنان که غنی در قصر خویش راحت دارد و به انواع موائد </w:t>
      </w:r>
      <w:r w:rsidR="00FD4927">
        <w:rPr>
          <w:rFonts w:hint="cs"/>
          <w:rtl/>
        </w:rPr>
        <w:t>سفر</w:t>
      </w:r>
      <w:r w:rsidR="00E773BF">
        <w:rPr>
          <w:rFonts w:hint="cs"/>
          <w:rtl/>
        </w:rPr>
        <w:t>ۀ</w:t>
      </w:r>
      <w:r w:rsidR="00FD4927">
        <w:rPr>
          <w:rFonts w:hint="cs"/>
          <w:rtl/>
        </w:rPr>
        <w:t xml:space="preserve"> او مزین است فقیر نیز لانه</w:t>
      </w:r>
      <w:r>
        <w:rPr>
          <w:rFonts w:hint="cs"/>
          <w:rtl/>
        </w:rPr>
        <w:t xml:space="preserve"> </w:t>
      </w:r>
      <w:r w:rsidR="00E34A2C">
        <w:rPr>
          <w:rFonts w:hint="cs"/>
          <w:rtl/>
        </w:rPr>
        <w:t>و آشیانه داشته باشد و گرسنه نماند»!</w:t>
      </w:r>
      <w:r w:rsidR="00E34A2C" w:rsidRPr="00E34A2C">
        <w:rPr>
          <w:rFonts w:hint="cs"/>
          <w:vertAlign w:val="superscript"/>
          <w:rtl/>
        </w:rPr>
        <w:t>(</w:t>
      </w:r>
      <w:r w:rsidR="00E34A2C" w:rsidRPr="00E34A2C">
        <w:rPr>
          <w:rStyle w:val="FootnoteReference"/>
          <w:rFonts w:cs="B Zar"/>
          <w:rtl/>
        </w:rPr>
        <w:footnoteReference w:id="421"/>
      </w:r>
      <w:r w:rsidR="00E34A2C" w:rsidRPr="00E34A2C">
        <w:rPr>
          <w:rFonts w:hint="cs"/>
          <w:vertAlign w:val="superscript"/>
          <w:rtl/>
        </w:rPr>
        <w:t>)</w:t>
      </w:r>
      <w:r w:rsidR="00E34A2C">
        <w:rPr>
          <w:rFonts w:hint="cs"/>
          <w:rtl/>
        </w:rPr>
        <w:t>.</w:t>
      </w:r>
    </w:p>
    <w:p w:rsidR="00E34A2C" w:rsidRDefault="00E34A2C" w:rsidP="00E773BF">
      <w:pPr>
        <w:pStyle w:val="a4"/>
        <w:rPr>
          <w:rtl/>
        </w:rPr>
      </w:pPr>
      <w:r>
        <w:rPr>
          <w:rFonts w:hint="cs"/>
          <w:rtl/>
        </w:rPr>
        <w:lastRenderedPageBreak/>
        <w:t xml:space="preserve">در اینجا جناب عبدالبهاء در </w:t>
      </w:r>
      <w:r w:rsidRPr="00E773BF">
        <w:rPr>
          <w:rFonts w:hint="cs"/>
          <w:rtl/>
        </w:rPr>
        <w:t xml:space="preserve">بیان </w:t>
      </w:r>
      <w:r w:rsidR="00FA5D60" w:rsidRPr="00E773BF">
        <w:rPr>
          <w:rFonts w:hint="cs"/>
          <w:rtl/>
        </w:rPr>
        <w:t xml:space="preserve">«تعدیل معیشت» </w:t>
      </w:r>
      <w:r w:rsidR="00044479" w:rsidRPr="00E773BF">
        <w:rPr>
          <w:rFonts w:hint="cs"/>
          <w:rtl/>
        </w:rPr>
        <w:t>حقاً</w:t>
      </w:r>
      <w:r w:rsidR="00044479">
        <w:rPr>
          <w:rFonts w:hint="cs"/>
          <w:rtl/>
        </w:rPr>
        <w:t xml:space="preserve"> معجزه نموده و خرق </w:t>
      </w:r>
      <w:r w:rsidR="008C36DA">
        <w:rPr>
          <w:rFonts w:hint="cs"/>
          <w:rtl/>
        </w:rPr>
        <w:t>عادت فرموده است! آیا معنای تعدیل معیشت این است که در قصرهای اغنیا سفره</w:t>
      </w:r>
      <w:r w:rsidR="006B4DDB">
        <w:rPr>
          <w:rFonts w:hint="eastAsia"/>
          <w:rtl/>
        </w:rPr>
        <w:t>‌های رنگین گسترده شود و برای قفرا نیز لانه و آشیانه</w:t>
      </w:r>
      <w:r w:rsidR="00270CDE">
        <w:rPr>
          <w:rFonts w:hint="cs"/>
          <w:rtl/>
        </w:rPr>
        <w:t>‌ای (که معمولاً مسکن حیوانات است) فراهم</w:t>
      </w:r>
      <w:r w:rsidR="000202F4">
        <w:rPr>
          <w:rFonts w:hint="cs"/>
          <w:rtl/>
        </w:rPr>
        <w:t>‌اید،</w:t>
      </w:r>
      <w:r w:rsidR="00270CDE">
        <w:rPr>
          <w:rFonts w:hint="cs"/>
          <w:rtl/>
        </w:rPr>
        <w:t xml:space="preserve"> و بر سفر</w:t>
      </w:r>
      <w:r w:rsidR="00E773BF">
        <w:rPr>
          <w:rFonts w:hint="cs"/>
          <w:rtl/>
        </w:rPr>
        <w:t>ۀ</w:t>
      </w:r>
      <w:r w:rsidR="00270CDE">
        <w:rPr>
          <w:rFonts w:hint="cs"/>
          <w:rtl/>
        </w:rPr>
        <w:t xml:space="preserve"> ایشان چیزکی موجود</w:t>
      </w:r>
      <w:r w:rsidR="005701E1">
        <w:rPr>
          <w:rFonts w:hint="cs"/>
          <w:rtl/>
        </w:rPr>
        <w:t xml:space="preserve"> باشد به قدری که گرسنه نمانند؟!</w:t>
      </w:r>
    </w:p>
    <w:p w:rsidR="00270CDE" w:rsidRDefault="006B33E9" w:rsidP="00E773BF">
      <w:pPr>
        <w:pStyle w:val="a4"/>
        <w:rPr>
          <w:rtl/>
        </w:rPr>
      </w:pPr>
      <w:r>
        <w:rPr>
          <w:rFonts w:hint="cs"/>
          <w:rtl/>
        </w:rPr>
        <w:t>به راستی که علمای اقتصاد باید از این نابغ</w:t>
      </w:r>
      <w:r w:rsidR="00E773BF">
        <w:rPr>
          <w:rFonts w:hint="cs"/>
          <w:rtl/>
        </w:rPr>
        <w:t>ۀ</w:t>
      </w:r>
      <w:r>
        <w:rPr>
          <w:rFonts w:hint="cs"/>
          <w:rtl/>
        </w:rPr>
        <w:t xml:space="preserve"> ایرانی درس «تعدیل معیشت» بیاموزند و وضع نابسامان اقتصادی را در دنیا اصلاح کنند</w:t>
      </w:r>
      <w:r w:rsidR="008D2C3C">
        <w:rPr>
          <w:rFonts w:hint="cs"/>
          <w:rtl/>
        </w:rPr>
        <w:t>!</w:t>
      </w:r>
    </w:p>
    <w:p w:rsidR="006B33E9" w:rsidRPr="00066F09" w:rsidRDefault="00BB25DE" w:rsidP="00AC7568">
      <w:pPr>
        <w:pStyle w:val="a4"/>
        <w:rPr>
          <w:rFonts w:ascii="KFGQPC Uthmanic Script HAFS" w:hAnsi="KFGQPC Uthmanic Script HAFS" w:cs="KFGQPC Uthmanic Script HAFS"/>
          <w:rtl/>
        </w:rPr>
      </w:pPr>
      <w:r>
        <w:rPr>
          <w:rFonts w:hint="cs"/>
          <w:rtl/>
        </w:rPr>
        <w:t>شما تعبیر عباس افندی را با این</w:t>
      </w:r>
      <w:r w:rsidR="004C15D0">
        <w:rPr>
          <w:rFonts w:hint="cs"/>
          <w:rtl/>
        </w:rPr>
        <w:t xml:space="preserve"> آیۀ </w:t>
      </w:r>
      <w:r>
        <w:rPr>
          <w:rFonts w:hint="cs"/>
          <w:rtl/>
        </w:rPr>
        <w:t>شریفه از قرآنکریم بسنجید که می</w:t>
      </w:r>
      <w:r w:rsidR="000B42EF">
        <w:rPr>
          <w:rFonts w:hint="eastAsia"/>
          <w:rtl/>
        </w:rPr>
        <w:t>‌فرماید:</w:t>
      </w:r>
      <w:r w:rsidR="00B700B1">
        <w:rPr>
          <w:rFonts w:hint="cs"/>
          <w:rtl/>
        </w:rPr>
        <w:t xml:space="preserve"> </w:t>
      </w:r>
      <w:r w:rsidR="00B700B1">
        <w:rPr>
          <w:rFonts w:ascii="Traditional Arabic" w:hAnsi="Traditional Arabic" w:cs="Traditional Arabic"/>
          <w:rtl/>
        </w:rPr>
        <w:t>﴿</w:t>
      </w:r>
      <w:r w:rsidR="00066F09">
        <w:rPr>
          <w:rFonts w:ascii="KFGQPC Uthmanic Script HAFS" w:hAnsi="KFGQPC Uthmanic Script HAFS" w:cs="KFGQPC Uthmanic Script HAFS"/>
          <w:rtl/>
        </w:rPr>
        <w:t xml:space="preserve">كَيۡ لَا يَكُونَ دُولَةَۢ بَيۡنَ </w:t>
      </w:r>
      <w:r w:rsidR="00066F09">
        <w:rPr>
          <w:rFonts w:ascii="KFGQPC Uthmanic Script HAFS" w:hAnsi="KFGQPC Uthmanic Script HAFS" w:cs="KFGQPC Uthmanic Script HAFS" w:hint="cs"/>
          <w:rtl/>
        </w:rPr>
        <w:t>ٱ</w:t>
      </w:r>
      <w:r w:rsidR="00066F09">
        <w:rPr>
          <w:rFonts w:ascii="KFGQPC Uthmanic Script HAFS" w:hAnsi="KFGQPC Uthmanic Script HAFS" w:cs="KFGQPC Uthmanic Script HAFS" w:hint="eastAsia"/>
          <w:rtl/>
        </w:rPr>
        <w:t>لۡأَغۡنِيَآءِ</w:t>
      </w:r>
      <w:r w:rsidR="00066F09">
        <w:rPr>
          <w:rFonts w:ascii="KFGQPC Uthmanic Script HAFS" w:hAnsi="KFGQPC Uthmanic Script HAFS" w:cs="KFGQPC Uthmanic Script HAFS"/>
          <w:rtl/>
        </w:rPr>
        <w:t xml:space="preserve"> مِنكُمۡ</w:t>
      </w:r>
      <w:r w:rsidR="00B700B1">
        <w:rPr>
          <w:rFonts w:ascii="Traditional Arabic" w:hAnsi="Traditional Arabic" w:cs="Traditional Arabic"/>
          <w:rtl/>
        </w:rPr>
        <w:t>﴾</w:t>
      </w:r>
      <w:r w:rsidR="00B700B1">
        <w:rPr>
          <w:rFonts w:hint="cs"/>
          <w:rtl/>
        </w:rPr>
        <w:t xml:space="preserve"> </w:t>
      </w:r>
      <w:r w:rsidR="00B700B1" w:rsidRPr="00E773BF">
        <w:rPr>
          <w:rStyle w:val="Char5"/>
          <w:rtl/>
        </w:rPr>
        <w:t>[</w:t>
      </w:r>
      <w:r w:rsidR="00B700B1" w:rsidRPr="00E773BF">
        <w:rPr>
          <w:rStyle w:val="Char5"/>
          <w:rFonts w:hint="cs"/>
          <w:rtl/>
        </w:rPr>
        <w:t>الحشر: 7</w:t>
      </w:r>
      <w:r w:rsidR="00B700B1" w:rsidRPr="00E773BF">
        <w:rPr>
          <w:rStyle w:val="Char5"/>
          <w:rtl/>
        </w:rPr>
        <w:t>]</w:t>
      </w:r>
      <w:r w:rsidR="00B700B1">
        <w:rPr>
          <w:rFonts w:hint="cs"/>
          <w:rtl/>
        </w:rPr>
        <w:t>.</w:t>
      </w:r>
      <w:r w:rsidR="000B42EF">
        <w:rPr>
          <w:rFonts w:hint="eastAsia"/>
          <w:rtl/>
        </w:rPr>
        <w:t xml:space="preserve"> </w:t>
      </w:r>
      <w:r w:rsidR="0063360F">
        <w:rPr>
          <w:rFonts w:cs="CTraditional Arabic" w:hint="cs"/>
          <w:rtl/>
        </w:rPr>
        <w:t>@</w:t>
      </w:r>
      <w:r w:rsidR="000B42EF">
        <w:rPr>
          <w:rFonts w:hint="cs"/>
          <w:rtl/>
        </w:rPr>
        <w:t xml:space="preserve">تا ثروت </w:t>
      </w:r>
      <w:r w:rsidR="0063360F">
        <w:rPr>
          <w:rFonts w:hint="cs"/>
          <w:rtl/>
        </w:rPr>
        <w:t>میان اغنیا شما دست به دست نگردد</w:t>
      </w:r>
      <w:r w:rsidR="008D2C3C">
        <w:rPr>
          <w:rFonts w:cs="CTraditional Arabic" w:hint="cs"/>
          <w:rtl/>
        </w:rPr>
        <w:t>!</w:t>
      </w:r>
      <w:r w:rsidR="000B42EF">
        <w:rPr>
          <w:rFonts w:hint="cs"/>
          <w:rtl/>
        </w:rPr>
        <w:t xml:space="preserve"> آری، دو تعبیر را با یکدیگر مقایسه فرمایید تا زر ناب را از سک</w:t>
      </w:r>
      <w:r w:rsidR="005701E1">
        <w:rPr>
          <w:rFonts w:hint="cs"/>
          <w:rtl/>
        </w:rPr>
        <w:t>ّ</w:t>
      </w:r>
      <w:r w:rsidR="00AC7568">
        <w:rPr>
          <w:rFonts w:hint="cs"/>
          <w:rtl/>
        </w:rPr>
        <w:t>ۀ</w:t>
      </w:r>
      <w:r w:rsidR="000B42EF">
        <w:rPr>
          <w:rFonts w:hint="cs"/>
          <w:rtl/>
        </w:rPr>
        <w:t xml:space="preserve"> تقلبی باز شناسید.</w:t>
      </w:r>
    </w:p>
    <w:p w:rsidR="000B42EF" w:rsidRDefault="000B42EF" w:rsidP="00E773BF">
      <w:pPr>
        <w:pStyle w:val="a4"/>
        <w:rPr>
          <w:rtl/>
        </w:rPr>
      </w:pPr>
      <w:r>
        <w:rPr>
          <w:rFonts w:hint="cs"/>
          <w:rtl/>
        </w:rPr>
        <w:t xml:space="preserve">دیگر از تعالیم </w:t>
      </w:r>
      <w:r w:rsidRPr="00E773BF">
        <w:rPr>
          <w:rFonts w:hint="cs"/>
          <w:rtl/>
        </w:rPr>
        <w:t>بهاءالله</w:t>
      </w:r>
      <w:r w:rsidR="005701E1" w:rsidRPr="00E773BF">
        <w:rPr>
          <w:rFonts w:hint="cs"/>
          <w:rtl/>
        </w:rPr>
        <w:t>،</w:t>
      </w:r>
      <w:r w:rsidRPr="00E773BF">
        <w:rPr>
          <w:rFonts w:hint="cs"/>
          <w:rtl/>
        </w:rPr>
        <w:t xml:space="preserve"> </w:t>
      </w:r>
      <w:r w:rsidR="00DD0DDD" w:rsidRPr="00E773BF">
        <w:rPr>
          <w:rFonts w:hint="cs"/>
          <w:rtl/>
        </w:rPr>
        <w:t xml:space="preserve">«وحدت لسان» </w:t>
      </w:r>
      <w:r w:rsidR="00681B4F" w:rsidRPr="00E773BF">
        <w:rPr>
          <w:rFonts w:hint="cs"/>
          <w:rtl/>
        </w:rPr>
        <w:t>است</w:t>
      </w:r>
      <w:r w:rsidR="00681B4F">
        <w:rPr>
          <w:rFonts w:hint="cs"/>
          <w:rtl/>
        </w:rPr>
        <w:t xml:space="preserve"> که به قول عباس افندی: «یک لسان ایجاد شود و آن را جمیع آکادمی</w:t>
      </w:r>
      <w:r w:rsidR="00421CD2">
        <w:rPr>
          <w:rFonts w:hint="eastAsia"/>
          <w:rtl/>
        </w:rPr>
        <w:t>‌های عالم قبول نمایند»</w:t>
      </w:r>
      <w:r w:rsidR="00421CD2" w:rsidRPr="00421CD2">
        <w:rPr>
          <w:rFonts w:hint="cs"/>
          <w:vertAlign w:val="superscript"/>
          <w:rtl/>
        </w:rPr>
        <w:t>(</w:t>
      </w:r>
      <w:r w:rsidR="00421CD2" w:rsidRPr="00421CD2">
        <w:rPr>
          <w:rStyle w:val="FootnoteReference"/>
          <w:rFonts w:cs="B Zar"/>
          <w:rtl/>
        </w:rPr>
        <w:footnoteReference w:id="422"/>
      </w:r>
      <w:r w:rsidR="00421CD2" w:rsidRPr="00421CD2">
        <w:rPr>
          <w:rFonts w:hint="cs"/>
          <w:vertAlign w:val="superscript"/>
          <w:rtl/>
        </w:rPr>
        <w:t>)</w:t>
      </w:r>
      <w:r w:rsidR="00421CD2">
        <w:rPr>
          <w:rFonts w:hint="cs"/>
          <w:rtl/>
        </w:rPr>
        <w:t>.</w:t>
      </w:r>
    </w:p>
    <w:p w:rsidR="00421CD2" w:rsidRDefault="00D0232B" w:rsidP="00E773BF">
      <w:pPr>
        <w:pStyle w:val="a4"/>
        <w:rPr>
          <w:rtl/>
        </w:rPr>
      </w:pPr>
      <w:r>
        <w:rPr>
          <w:rFonts w:hint="cs"/>
          <w:rtl/>
        </w:rPr>
        <w:t>وحدت زبان</w:t>
      </w:r>
      <w:r w:rsidR="00471FBB">
        <w:rPr>
          <w:rFonts w:hint="cs"/>
          <w:rtl/>
        </w:rPr>
        <w:t>،</w:t>
      </w:r>
      <w:r>
        <w:rPr>
          <w:rFonts w:hint="cs"/>
          <w:rtl/>
        </w:rPr>
        <w:t xml:space="preserve"> سخنی نیست که بهاء آن را عنوان کرده باشد، </w:t>
      </w:r>
      <w:r w:rsidRPr="00E773BF">
        <w:rPr>
          <w:rFonts w:hint="cs"/>
          <w:rtl/>
        </w:rPr>
        <w:t xml:space="preserve">اگر میرزا </w:t>
      </w:r>
      <w:r w:rsidR="00C4327C" w:rsidRPr="00E773BF">
        <w:rPr>
          <w:rFonts w:hint="cs"/>
          <w:rtl/>
        </w:rPr>
        <w:t>حسینعلی</w:t>
      </w:r>
      <w:r w:rsidRPr="00E773BF">
        <w:rPr>
          <w:rFonts w:hint="cs"/>
          <w:rtl/>
        </w:rPr>
        <w:t xml:space="preserve"> در این باره</w:t>
      </w:r>
      <w:r w:rsidR="00471FBB" w:rsidRPr="00E773BF">
        <w:rPr>
          <w:rFonts w:hint="cs"/>
          <w:rtl/>
        </w:rPr>
        <w:t>،</w:t>
      </w:r>
      <w:r w:rsidRPr="00E773BF">
        <w:rPr>
          <w:rFonts w:hint="cs"/>
          <w:rtl/>
        </w:rPr>
        <w:t xml:space="preserve"> تنها به </w:t>
      </w:r>
      <w:r w:rsidR="007C02E4" w:rsidRPr="00E773BF">
        <w:rPr>
          <w:rFonts w:hint="cs"/>
          <w:rtl/>
        </w:rPr>
        <w:t xml:space="preserve">«شعاردادن» </w:t>
      </w:r>
      <w:r w:rsidR="00990F53" w:rsidRPr="00E773BF">
        <w:rPr>
          <w:rFonts w:hint="cs"/>
          <w:rtl/>
        </w:rPr>
        <w:t xml:space="preserve">بسنده نموده است، دیگران عملاً بدین کار اهتمام ورزیدند و زبان و خط </w:t>
      </w:r>
      <w:r w:rsidR="00F52671" w:rsidRPr="00E773BF">
        <w:rPr>
          <w:rFonts w:hint="cs"/>
          <w:rtl/>
        </w:rPr>
        <w:t xml:space="preserve">«اسپرانتو» </w:t>
      </w:r>
      <w:r w:rsidR="00B64332" w:rsidRPr="00E773BF">
        <w:rPr>
          <w:rFonts w:hint="cs"/>
          <w:rtl/>
        </w:rPr>
        <w:t xml:space="preserve">را به عنوان </w:t>
      </w:r>
      <w:r w:rsidR="009571C2" w:rsidRPr="00E773BF">
        <w:rPr>
          <w:rFonts w:hint="cs"/>
          <w:rtl/>
        </w:rPr>
        <w:t xml:space="preserve">«زبان و خط جهانی» </w:t>
      </w:r>
      <w:r w:rsidR="00150931" w:rsidRPr="00E773BF">
        <w:rPr>
          <w:rFonts w:hint="cs"/>
          <w:rtl/>
        </w:rPr>
        <w:t>اختراع کردند، در حالی که باب و بهاء زبان</w:t>
      </w:r>
      <w:r w:rsidR="00150931">
        <w:rPr>
          <w:rFonts w:hint="cs"/>
          <w:rtl/>
        </w:rPr>
        <w:t xml:space="preserve"> عربی و فارسی را هم مغلوط و معوج نشان دادند تا چه رسد به آن که زبان و خط نوینی پدید آرند! البته کوشش</w:t>
      </w:r>
      <w:r w:rsidR="00B51F80">
        <w:rPr>
          <w:rFonts w:hint="eastAsia"/>
          <w:rtl/>
        </w:rPr>
        <w:t>‌</w:t>
      </w:r>
      <w:r w:rsidR="00150931">
        <w:rPr>
          <w:rFonts w:hint="cs"/>
          <w:rtl/>
        </w:rPr>
        <w:t>های طرفداران (اسپرانتو» در دنیا تقریباً عقیم مانده است، زیرا هر قوم و ملتی ویژگی</w:t>
      </w:r>
      <w:r w:rsidR="00B51F80">
        <w:rPr>
          <w:rFonts w:hint="eastAsia"/>
          <w:rtl/>
        </w:rPr>
        <w:t>‌هایی دارند</w:t>
      </w:r>
      <w:r w:rsidR="00076D13">
        <w:rPr>
          <w:rFonts w:hint="eastAsia"/>
          <w:rtl/>
        </w:rPr>
        <w:t xml:space="preserve"> که آن ویژگی</w:t>
      </w:r>
      <w:r w:rsidR="007A0808">
        <w:rPr>
          <w:rFonts w:hint="cs"/>
          <w:rtl/>
        </w:rPr>
        <w:t>‌ها در زبان ایشان تأثیر می</w:t>
      </w:r>
      <w:r w:rsidR="00A4313C">
        <w:rPr>
          <w:rFonts w:hint="eastAsia"/>
          <w:rtl/>
        </w:rPr>
        <w:t>‌گذارد و از این رو نمی‌</w:t>
      </w:r>
      <w:r w:rsidR="00664ACC">
        <w:rPr>
          <w:rFonts w:hint="cs"/>
          <w:rtl/>
        </w:rPr>
        <w:t>ت</w:t>
      </w:r>
      <w:r w:rsidR="00B51F80">
        <w:rPr>
          <w:rFonts w:hint="cs"/>
          <w:rtl/>
        </w:rPr>
        <w:t>وانند با دیگر اقوام صد در صد هم</w:t>
      </w:r>
      <w:r w:rsidR="00664ACC">
        <w:rPr>
          <w:rFonts w:hint="cs"/>
          <w:rtl/>
        </w:rPr>
        <w:t>زبان شوند، تا آنجا که زبان یگانه</w:t>
      </w:r>
      <w:r w:rsidR="00661E07">
        <w:rPr>
          <w:rFonts w:hint="eastAsia"/>
          <w:rtl/>
        </w:rPr>
        <w:t>‌ای (مانند فارسی) در میان شهرها و اقوام گوناگون</w:t>
      </w:r>
      <w:r w:rsidR="00471FBB">
        <w:rPr>
          <w:rFonts w:hint="cs"/>
          <w:rtl/>
        </w:rPr>
        <w:t>،</w:t>
      </w:r>
      <w:r w:rsidR="00661E07">
        <w:rPr>
          <w:rFonts w:hint="eastAsia"/>
          <w:rtl/>
        </w:rPr>
        <w:t xml:space="preserve"> لهجه</w:t>
      </w:r>
      <w:r w:rsidR="00164D65">
        <w:rPr>
          <w:rFonts w:hint="cs"/>
          <w:rtl/>
        </w:rPr>
        <w:t>‌ها و اصطلاحات و تعبیرات مختلف پیدا می</w:t>
      </w:r>
      <w:r w:rsidR="00961EFA">
        <w:rPr>
          <w:rFonts w:hint="eastAsia"/>
          <w:rtl/>
        </w:rPr>
        <w:t>‌کند و این امری طبیعی است لذا در قرآن مجید اختلاف رنگ‌</w:t>
      </w:r>
      <w:r w:rsidR="00300809">
        <w:rPr>
          <w:rFonts w:hint="cs"/>
          <w:rtl/>
        </w:rPr>
        <w:t>ها و زبان</w:t>
      </w:r>
      <w:r w:rsidR="00A1370B">
        <w:rPr>
          <w:rFonts w:hint="eastAsia"/>
          <w:rtl/>
        </w:rPr>
        <w:t>‌های بشر از آیات خداوند شمرده شده و می</w:t>
      </w:r>
      <w:r w:rsidR="003C3155">
        <w:rPr>
          <w:rFonts w:hint="cs"/>
          <w:rtl/>
        </w:rPr>
        <w:t xml:space="preserve"> فرماید:</w:t>
      </w:r>
    </w:p>
    <w:p w:rsidR="00B700B1" w:rsidRPr="00066F09" w:rsidRDefault="00B700B1" w:rsidP="00066F09">
      <w:pPr>
        <w:tabs>
          <w:tab w:val="left" w:pos="8640"/>
        </w:tabs>
        <w:bidi/>
        <w:ind w:firstLine="284"/>
        <w:jc w:val="both"/>
        <w:rPr>
          <w:rFonts w:ascii="KFGQPC Uthmanic Script HAFS" w:hAnsi="KFGQPC Uthmanic Script HAFS" w:cs="KFGQPC Uthmanic Script HAFS"/>
          <w:sz w:val="28"/>
          <w:szCs w:val="28"/>
          <w:rtl/>
        </w:rPr>
      </w:pPr>
      <w:r>
        <w:rPr>
          <w:rFonts w:ascii="Traditional Arabic" w:hAnsi="Traditional Arabic" w:cs="Traditional Arabic"/>
          <w:sz w:val="28"/>
          <w:szCs w:val="28"/>
          <w:rtl/>
          <w:lang w:bidi="fa-IR"/>
        </w:rPr>
        <w:t>﴿</w:t>
      </w:r>
      <w:r w:rsidR="00066F09">
        <w:rPr>
          <w:rFonts w:ascii="KFGQPC Uthmanic Script HAFS" w:hAnsi="KFGQPC Uthmanic Script HAFS" w:cs="KFGQPC Uthmanic Script HAFS" w:hint="eastAsia"/>
          <w:sz w:val="28"/>
          <w:szCs w:val="28"/>
          <w:rtl/>
        </w:rPr>
        <w:t>وَمِنۡ</w:t>
      </w:r>
      <w:r w:rsidR="00066F09">
        <w:rPr>
          <w:rFonts w:ascii="KFGQPC Uthmanic Script HAFS" w:hAnsi="KFGQPC Uthmanic Script HAFS" w:cs="KFGQPC Uthmanic Script HAFS"/>
          <w:sz w:val="28"/>
          <w:szCs w:val="28"/>
          <w:rtl/>
        </w:rPr>
        <w:t xml:space="preserve"> ءَايَٰتِهِ</w:t>
      </w:r>
      <w:r w:rsidR="00066F09">
        <w:rPr>
          <w:rFonts w:ascii="KFGQPC Uthmanic Script HAFS" w:hAnsi="KFGQPC Uthmanic Script HAFS" w:cs="KFGQPC Uthmanic Script HAFS" w:hint="cs"/>
          <w:sz w:val="28"/>
          <w:szCs w:val="28"/>
          <w:rtl/>
        </w:rPr>
        <w:t>ۦ</w:t>
      </w:r>
      <w:r w:rsidR="00066F09">
        <w:rPr>
          <w:rFonts w:ascii="KFGQPC Uthmanic Script HAFS" w:hAnsi="KFGQPC Uthmanic Script HAFS" w:cs="KFGQPC Uthmanic Script HAFS"/>
          <w:sz w:val="28"/>
          <w:szCs w:val="28"/>
          <w:rtl/>
        </w:rPr>
        <w:t xml:space="preserve"> خَلۡقُ </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لسَّمَٰوَٰتِ</w:t>
      </w:r>
      <w:r w:rsidR="00066F09">
        <w:rPr>
          <w:rFonts w:ascii="KFGQPC Uthmanic Script HAFS" w:hAnsi="KFGQPC Uthmanic Script HAFS" w:cs="KFGQPC Uthmanic Script HAFS"/>
          <w:sz w:val="28"/>
          <w:szCs w:val="28"/>
          <w:rtl/>
        </w:rPr>
        <w:t xml:space="preserve"> وَ</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لۡأَرۡضِ</w:t>
      </w:r>
      <w:r w:rsidR="00066F09">
        <w:rPr>
          <w:rFonts w:ascii="KFGQPC Uthmanic Script HAFS" w:hAnsi="KFGQPC Uthmanic Script HAFS" w:cs="KFGQPC Uthmanic Script HAFS"/>
          <w:sz w:val="28"/>
          <w:szCs w:val="28"/>
          <w:rtl/>
        </w:rPr>
        <w:t xml:space="preserve"> وَ</w:t>
      </w:r>
      <w:r w:rsidR="00066F09">
        <w:rPr>
          <w:rFonts w:ascii="KFGQPC Uthmanic Script HAFS" w:hAnsi="KFGQPC Uthmanic Script HAFS" w:cs="KFGQPC Uthmanic Script HAFS" w:hint="cs"/>
          <w:sz w:val="28"/>
          <w:szCs w:val="28"/>
          <w:rtl/>
        </w:rPr>
        <w:t>ٱ</w:t>
      </w:r>
      <w:r w:rsidR="00066F09">
        <w:rPr>
          <w:rFonts w:ascii="KFGQPC Uthmanic Script HAFS" w:hAnsi="KFGQPC Uthmanic Script HAFS" w:cs="KFGQPC Uthmanic Script HAFS" w:hint="eastAsia"/>
          <w:sz w:val="28"/>
          <w:szCs w:val="28"/>
          <w:rtl/>
        </w:rPr>
        <w:t>خۡتِلَٰفُ</w:t>
      </w:r>
      <w:r w:rsidR="00066F09">
        <w:rPr>
          <w:rFonts w:ascii="KFGQPC Uthmanic Script HAFS" w:hAnsi="KFGQPC Uthmanic Script HAFS" w:cs="KFGQPC Uthmanic Script HAFS"/>
          <w:sz w:val="28"/>
          <w:szCs w:val="28"/>
          <w:rtl/>
        </w:rPr>
        <w:t xml:space="preserve"> أَلۡسِنَتِكُمۡ وَأَلۡوَٰنِكُمۡۚ إِنَّ فِي ذَٰلِكَ لَأٓيَٰتٖ لِّلۡعَٰلِمِينَ ٢٢</w:t>
      </w:r>
      <w:r>
        <w:rPr>
          <w:rFonts w:ascii="Traditional Arabic" w:hAnsi="Traditional Arabic" w:cs="Traditional Arabic"/>
          <w:sz w:val="28"/>
          <w:szCs w:val="28"/>
          <w:rtl/>
          <w:lang w:bidi="fa-IR"/>
        </w:rPr>
        <w:t>﴾</w:t>
      </w:r>
      <w:r w:rsidRPr="00E773BF">
        <w:rPr>
          <w:rStyle w:val="Char4"/>
          <w:rFonts w:hint="cs"/>
          <w:rtl/>
        </w:rPr>
        <w:t xml:space="preserve"> </w:t>
      </w:r>
      <w:r w:rsidRPr="00E773BF">
        <w:rPr>
          <w:rStyle w:val="Char5"/>
          <w:rtl/>
        </w:rPr>
        <w:t>[</w:t>
      </w:r>
      <w:r w:rsidRPr="00E773BF">
        <w:rPr>
          <w:rStyle w:val="Char5"/>
          <w:rFonts w:hint="cs"/>
          <w:rtl/>
        </w:rPr>
        <w:t>الروم: 22</w:t>
      </w:r>
      <w:r w:rsidRPr="00E773BF">
        <w:rPr>
          <w:rStyle w:val="Char5"/>
          <w:rtl/>
        </w:rPr>
        <w:t>]</w:t>
      </w:r>
      <w:r w:rsidRPr="00E773BF">
        <w:rPr>
          <w:rStyle w:val="Char4"/>
          <w:rFonts w:hint="cs"/>
          <w:rtl/>
        </w:rPr>
        <w:t>.</w:t>
      </w:r>
    </w:p>
    <w:p w:rsidR="00667D0A" w:rsidRDefault="00570354" w:rsidP="00E773BF">
      <w:pPr>
        <w:pStyle w:val="a4"/>
        <w:rPr>
          <w:rtl/>
        </w:rPr>
      </w:pPr>
      <w:r>
        <w:rPr>
          <w:rFonts w:cs="CTraditional Arabic" w:hint="cs"/>
          <w:rtl/>
        </w:rPr>
        <w:lastRenderedPageBreak/>
        <w:t>@</w:t>
      </w:r>
      <w:r>
        <w:rPr>
          <w:rFonts w:hint="cs"/>
          <w:rtl/>
        </w:rPr>
        <w:t>از نشانه</w:t>
      </w:r>
      <w:r w:rsidR="00154999">
        <w:rPr>
          <w:rFonts w:hint="eastAsia"/>
          <w:rtl/>
        </w:rPr>
        <w:t>‌های خداوند</w:t>
      </w:r>
      <w:r w:rsidR="00471FBB">
        <w:rPr>
          <w:rFonts w:hint="cs"/>
          <w:rtl/>
        </w:rPr>
        <w:t>،</w:t>
      </w:r>
      <w:r w:rsidR="00154999">
        <w:rPr>
          <w:rFonts w:hint="eastAsia"/>
          <w:rtl/>
        </w:rPr>
        <w:t xml:space="preserve"> آفرینش آسمان</w:t>
      </w:r>
      <w:r w:rsidR="00667D0A">
        <w:rPr>
          <w:rFonts w:hint="cs"/>
          <w:rtl/>
        </w:rPr>
        <w:t>‌ها و زمین و اختلاف رنگ</w:t>
      </w:r>
      <w:r w:rsidR="00537B88">
        <w:rPr>
          <w:rFonts w:hint="eastAsia"/>
          <w:rtl/>
        </w:rPr>
        <w:t>‌</w:t>
      </w:r>
      <w:r w:rsidR="00667D0A">
        <w:rPr>
          <w:rFonts w:hint="cs"/>
          <w:rtl/>
        </w:rPr>
        <w:t>ها و زبا</w:t>
      </w:r>
      <w:r w:rsidR="00537B88">
        <w:rPr>
          <w:rFonts w:hint="eastAsia"/>
          <w:rtl/>
        </w:rPr>
        <w:t>‌</w:t>
      </w:r>
      <w:r w:rsidR="00667D0A">
        <w:rPr>
          <w:rFonts w:hint="cs"/>
          <w:rtl/>
        </w:rPr>
        <w:t>ن</w:t>
      </w:r>
      <w:r w:rsidR="00537B88">
        <w:rPr>
          <w:rFonts w:hint="eastAsia"/>
          <w:rtl/>
        </w:rPr>
        <w:t>‌</w:t>
      </w:r>
      <w:r w:rsidR="00667D0A">
        <w:rPr>
          <w:rFonts w:hint="cs"/>
          <w:rtl/>
        </w:rPr>
        <w:t>های شما است که در این امور نشانه</w:t>
      </w:r>
      <w:r w:rsidR="008C081F">
        <w:rPr>
          <w:rFonts w:hint="eastAsia"/>
          <w:rtl/>
        </w:rPr>
        <w:t>‌هایی برای دانشمندان وجود دارد</w:t>
      </w:r>
      <w:r w:rsidR="008D2C3C">
        <w:rPr>
          <w:rFonts w:cs="CTraditional Arabic" w:hint="cs"/>
          <w:rtl/>
        </w:rPr>
        <w:t>!</w:t>
      </w:r>
    </w:p>
    <w:p w:rsidR="00A9400D" w:rsidRDefault="00A1282B" w:rsidP="00E773BF">
      <w:pPr>
        <w:pStyle w:val="a4"/>
        <w:rPr>
          <w:rtl/>
        </w:rPr>
      </w:pPr>
      <w:r>
        <w:rPr>
          <w:rFonts w:hint="cs"/>
          <w:rtl/>
        </w:rPr>
        <w:t>عبدالبهاء یکی دیگر از اصول مترق</w:t>
      </w:r>
      <w:r w:rsidR="00471FBB">
        <w:rPr>
          <w:rFonts w:hint="cs"/>
          <w:rtl/>
        </w:rPr>
        <w:t>ّ</w:t>
      </w:r>
      <w:r>
        <w:rPr>
          <w:rFonts w:hint="cs"/>
          <w:rtl/>
        </w:rPr>
        <w:t xml:space="preserve">ی </w:t>
      </w:r>
      <w:r w:rsidRPr="00E773BF">
        <w:rPr>
          <w:rFonts w:hint="cs"/>
          <w:rtl/>
        </w:rPr>
        <w:t>بهایی</w:t>
      </w:r>
      <w:r w:rsidR="003F6A0A" w:rsidRPr="00E773BF">
        <w:rPr>
          <w:rFonts w:hint="eastAsia"/>
          <w:rtl/>
        </w:rPr>
        <w:t xml:space="preserve">‌گری را </w:t>
      </w:r>
      <w:r w:rsidR="00EE07B3" w:rsidRPr="00E773BF">
        <w:rPr>
          <w:rFonts w:hint="cs"/>
          <w:rtl/>
        </w:rPr>
        <w:t xml:space="preserve">«وحدت رجال و نساء» </w:t>
      </w:r>
      <w:r w:rsidR="00032982" w:rsidRPr="00E773BF">
        <w:rPr>
          <w:rFonts w:hint="cs"/>
          <w:rtl/>
        </w:rPr>
        <w:t>می</w:t>
      </w:r>
      <w:r w:rsidR="00C42781" w:rsidRPr="00E773BF">
        <w:rPr>
          <w:rFonts w:hint="eastAsia"/>
          <w:rtl/>
        </w:rPr>
        <w:t>‌شمرد</w:t>
      </w:r>
      <w:r w:rsidR="008C081F">
        <w:rPr>
          <w:rFonts w:hint="cs"/>
          <w:rtl/>
        </w:rPr>
        <w:t>،</w:t>
      </w:r>
      <w:r w:rsidR="00C42781">
        <w:rPr>
          <w:rFonts w:hint="eastAsia"/>
          <w:rtl/>
        </w:rPr>
        <w:t xml:space="preserve"> و در این باره می</w:t>
      </w:r>
      <w:r w:rsidR="00926798">
        <w:rPr>
          <w:rFonts w:hint="cs"/>
          <w:rtl/>
        </w:rPr>
        <w:t>‌نویسد:</w:t>
      </w:r>
    </w:p>
    <w:p w:rsidR="00926798" w:rsidRDefault="008C081F" w:rsidP="00E773BF">
      <w:pPr>
        <w:pStyle w:val="a4"/>
        <w:rPr>
          <w:rtl/>
        </w:rPr>
      </w:pPr>
      <w:r>
        <w:rPr>
          <w:rFonts w:hint="cs"/>
          <w:rtl/>
        </w:rPr>
        <w:t>«ممکن نیست سعادت ع</w:t>
      </w:r>
      <w:r w:rsidR="00926798">
        <w:rPr>
          <w:rFonts w:hint="cs"/>
          <w:rtl/>
        </w:rPr>
        <w:t>ا</w:t>
      </w:r>
      <w:r>
        <w:rPr>
          <w:rFonts w:hint="cs"/>
          <w:rtl/>
        </w:rPr>
        <w:t>ل</w:t>
      </w:r>
      <w:r w:rsidR="00926798">
        <w:rPr>
          <w:rFonts w:hint="cs"/>
          <w:rtl/>
        </w:rPr>
        <w:t>م انسانی کامل گردد</w:t>
      </w:r>
      <w:r w:rsidR="006850A0">
        <w:rPr>
          <w:rFonts w:hint="cs"/>
          <w:rtl/>
        </w:rPr>
        <w:t>،</w:t>
      </w:r>
      <w:r w:rsidR="00926798">
        <w:rPr>
          <w:rFonts w:hint="cs"/>
          <w:rtl/>
        </w:rPr>
        <w:t xml:space="preserve"> مگر به مساوات کامل</w:t>
      </w:r>
      <w:r w:rsidR="00E773BF">
        <w:rPr>
          <w:rFonts w:hint="cs"/>
          <w:rtl/>
        </w:rPr>
        <w:t>ۀ</w:t>
      </w:r>
      <w:r w:rsidR="00926798">
        <w:rPr>
          <w:rFonts w:hint="cs"/>
          <w:rtl/>
        </w:rPr>
        <w:t xml:space="preserve"> زنان و مردان»</w:t>
      </w:r>
      <w:r w:rsidR="00926798" w:rsidRPr="00926798">
        <w:rPr>
          <w:rFonts w:hint="cs"/>
          <w:vertAlign w:val="superscript"/>
          <w:rtl/>
        </w:rPr>
        <w:t>(</w:t>
      </w:r>
      <w:r w:rsidR="00926798" w:rsidRPr="00926798">
        <w:rPr>
          <w:rStyle w:val="FootnoteReference"/>
          <w:rFonts w:cs="B Zar"/>
          <w:rtl/>
        </w:rPr>
        <w:footnoteReference w:id="423"/>
      </w:r>
      <w:r w:rsidR="00926798" w:rsidRPr="00926798">
        <w:rPr>
          <w:rFonts w:hint="cs"/>
          <w:vertAlign w:val="superscript"/>
          <w:rtl/>
        </w:rPr>
        <w:t>)</w:t>
      </w:r>
      <w:r w:rsidR="00926798">
        <w:rPr>
          <w:rFonts w:hint="cs"/>
          <w:rtl/>
        </w:rPr>
        <w:t>.</w:t>
      </w:r>
    </w:p>
    <w:p w:rsidR="00926798" w:rsidRDefault="00E72475" w:rsidP="00E773BF">
      <w:pPr>
        <w:pStyle w:val="a4"/>
        <w:rPr>
          <w:rtl/>
        </w:rPr>
      </w:pPr>
      <w:r>
        <w:rPr>
          <w:rFonts w:hint="cs"/>
          <w:rtl/>
        </w:rPr>
        <w:t>از</w:t>
      </w:r>
      <w:r w:rsidR="00A102B9">
        <w:rPr>
          <w:rFonts w:hint="cs"/>
          <w:rtl/>
        </w:rPr>
        <w:t xml:space="preserve"> گویندۀ </w:t>
      </w:r>
      <w:r>
        <w:rPr>
          <w:rFonts w:hint="cs"/>
          <w:rtl/>
        </w:rPr>
        <w:t>این بیان در شگفتیم! گویی وی نمی‌</w:t>
      </w:r>
      <w:r w:rsidR="008B7418">
        <w:rPr>
          <w:rFonts w:hint="cs"/>
          <w:rtl/>
        </w:rPr>
        <w:t xml:space="preserve">داند که پدرش در </w:t>
      </w:r>
      <w:r w:rsidR="008B7418" w:rsidRPr="00E773BF">
        <w:rPr>
          <w:rFonts w:hint="cs"/>
          <w:rtl/>
        </w:rPr>
        <w:t xml:space="preserve">کتاب </w:t>
      </w:r>
      <w:r w:rsidR="00DC398B" w:rsidRPr="00E773BF">
        <w:rPr>
          <w:rFonts w:hint="cs"/>
          <w:rtl/>
        </w:rPr>
        <w:t xml:space="preserve">«اقدس» </w:t>
      </w:r>
      <w:r w:rsidR="00CC7D2F" w:rsidRPr="00E773BF">
        <w:rPr>
          <w:rFonts w:hint="cs"/>
          <w:rtl/>
        </w:rPr>
        <w:t>زنان</w:t>
      </w:r>
      <w:r w:rsidR="006850A0">
        <w:rPr>
          <w:rFonts w:hint="cs"/>
          <w:rtl/>
        </w:rPr>
        <w:t xml:space="preserve"> را همچون کنیزان (الإماء) شمرده</w:t>
      </w:r>
      <w:r w:rsidR="00CC7D2F" w:rsidRPr="00CC7D2F">
        <w:rPr>
          <w:rFonts w:hint="cs"/>
          <w:vertAlign w:val="superscript"/>
          <w:rtl/>
        </w:rPr>
        <w:t>(</w:t>
      </w:r>
      <w:r w:rsidR="00CC7D2F" w:rsidRPr="00CC7D2F">
        <w:rPr>
          <w:rStyle w:val="FootnoteReference"/>
          <w:rFonts w:cs="B Zar"/>
          <w:rtl/>
        </w:rPr>
        <w:footnoteReference w:id="424"/>
      </w:r>
      <w:r w:rsidR="00CC7D2F" w:rsidRPr="00CC7D2F">
        <w:rPr>
          <w:rFonts w:hint="cs"/>
          <w:vertAlign w:val="superscript"/>
          <w:rtl/>
        </w:rPr>
        <w:t>)</w:t>
      </w:r>
      <w:r w:rsidR="00CC7D2F">
        <w:rPr>
          <w:rFonts w:hint="cs"/>
          <w:rtl/>
        </w:rPr>
        <w:t xml:space="preserve"> و</w:t>
      </w:r>
      <w:r w:rsidR="00D314AD">
        <w:rPr>
          <w:rFonts w:hint="cs"/>
          <w:rtl/>
        </w:rPr>
        <w:t xml:space="preserve"> آن‌ها </w:t>
      </w:r>
      <w:r w:rsidR="00B77913">
        <w:rPr>
          <w:rFonts w:hint="cs"/>
          <w:rtl/>
        </w:rPr>
        <w:t>را به خدمت مردان گمارده است.</w:t>
      </w:r>
      <w:r w:rsidR="00CC7D2F">
        <w:rPr>
          <w:rFonts w:hint="cs"/>
          <w:rtl/>
        </w:rPr>
        <w:t xml:space="preserve"> این نص کتاب اقدس است که می</w:t>
      </w:r>
      <w:r w:rsidR="009F24F5">
        <w:rPr>
          <w:rFonts w:hint="eastAsia"/>
          <w:rtl/>
        </w:rPr>
        <w:t>‌گوید:</w:t>
      </w:r>
    </w:p>
    <w:p w:rsidR="009F24F5" w:rsidRPr="008F22E7" w:rsidRDefault="00537B88" w:rsidP="00537B88">
      <w:pPr>
        <w:tabs>
          <w:tab w:val="left" w:pos="8640"/>
        </w:tabs>
        <w:bidi/>
        <w:ind w:firstLine="284"/>
        <w:jc w:val="lowKashida"/>
        <w:rPr>
          <w:rFonts w:cs="B Zar"/>
          <w:sz w:val="28"/>
          <w:szCs w:val="28"/>
          <w:rtl/>
        </w:rPr>
      </w:pPr>
      <w:r w:rsidRPr="00537B88">
        <w:rPr>
          <w:rStyle w:val="Char0"/>
          <w:rtl/>
        </w:rPr>
        <w:t>«</w:t>
      </w:r>
      <w:r w:rsidR="008F22E7" w:rsidRPr="00537B88">
        <w:rPr>
          <w:rStyle w:val="Char0"/>
          <w:rFonts w:hint="cs"/>
          <w:rtl/>
        </w:rPr>
        <w:t>من ا</w:t>
      </w:r>
      <w:r w:rsidR="009F24F5" w:rsidRPr="00537B88">
        <w:rPr>
          <w:rStyle w:val="Char0"/>
          <w:rFonts w:hint="cs"/>
          <w:rtl/>
        </w:rPr>
        <w:t>تخذ بكراً لخدمته لا</w:t>
      </w:r>
      <w:r w:rsidR="006850A0" w:rsidRPr="00537B88">
        <w:rPr>
          <w:rStyle w:val="Char0"/>
          <w:rFonts w:hint="cs"/>
          <w:rtl/>
        </w:rPr>
        <w:t xml:space="preserve"> </w:t>
      </w:r>
      <w:r w:rsidR="009F24F5" w:rsidRPr="00537B88">
        <w:rPr>
          <w:rStyle w:val="Char0"/>
          <w:rFonts w:hint="cs"/>
          <w:rtl/>
        </w:rPr>
        <w:t>بأس عليه</w:t>
      </w:r>
      <w:r w:rsidRPr="00537B88">
        <w:rPr>
          <w:rStyle w:val="Char0"/>
          <w:rtl/>
        </w:rPr>
        <w:t>»</w:t>
      </w:r>
      <w:r w:rsidR="009F24F5" w:rsidRPr="008F22E7">
        <w:rPr>
          <w:rFonts w:cs="B Zar" w:hint="cs"/>
          <w:sz w:val="28"/>
          <w:szCs w:val="28"/>
          <w:vertAlign w:val="superscript"/>
          <w:rtl/>
          <w:lang w:bidi="fa-IR"/>
        </w:rPr>
        <w:t>(</w:t>
      </w:r>
      <w:r w:rsidR="009F24F5" w:rsidRPr="008F22E7">
        <w:rPr>
          <w:rStyle w:val="FootnoteReference"/>
          <w:rFonts w:cs="B Zar"/>
          <w:sz w:val="28"/>
          <w:szCs w:val="28"/>
          <w:rtl/>
          <w:lang w:bidi="fa-IR"/>
        </w:rPr>
        <w:footnoteReference w:id="425"/>
      </w:r>
      <w:r w:rsidR="009F24F5" w:rsidRPr="008F22E7">
        <w:rPr>
          <w:rFonts w:cs="B Zar" w:hint="cs"/>
          <w:sz w:val="28"/>
          <w:szCs w:val="28"/>
          <w:vertAlign w:val="superscript"/>
          <w:rtl/>
          <w:lang w:bidi="fa-IR"/>
        </w:rPr>
        <w:t>)</w:t>
      </w:r>
      <w:r w:rsidR="00B77913" w:rsidRPr="00E773BF">
        <w:rPr>
          <w:rStyle w:val="Char4"/>
          <w:rFonts w:hint="cs"/>
          <w:rtl/>
        </w:rPr>
        <w:t>!</w:t>
      </w:r>
    </w:p>
    <w:p w:rsidR="009F24F5" w:rsidRDefault="00A30306" w:rsidP="00E773BF">
      <w:pPr>
        <w:pStyle w:val="a4"/>
        <w:rPr>
          <w:rtl/>
        </w:rPr>
      </w:pPr>
      <w:r>
        <w:rPr>
          <w:rFonts w:hint="cs"/>
          <w:rtl/>
        </w:rPr>
        <w:t>یعنی: «کسی که دوشیزه</w:t>
      </w:r>
      <w:r w:rsidR="007D3145">
        <w:rPr>
          <w:rFonts w:hint="eastAsia"/>
          <w:rtl/>
        </w:rPr>
        <w:t>‌ای را برای خدمت خود بگیرد باکی بر او نیست»</w:t>
      </w:r>
      <w:r w:rsidR="008D2C3C">
        <w:rPr>
          <w:rFonts w:hint="eastAsia"/>
          <w:rtl/>
        </w:rPr>
        <w:t>!</w:t>
      </w:r>
    </w:p>
    <w:p w:rsidR="007D3145" w:rsidRPr="00E773BF" w:rsidRDefault="007D3145" w:rsidP="00AC7568">
      <w:pPr>
        <w:pStyle w:val="a4"/>
        <w:rPr>
          <w:rtl/>
        </w:rPr>
      </w:pPr>
      <w:r>
        <w:rPr>
          <w:rFonts w:hint="cs"/>
          <w:rtl/>
        </w:rPr>
        <w:t>بهاء</w:t>
      </w:r>
      <w:r w:rsidR="009D17B9">
        <w:rPr>
          <w:rFonts w:hint="cs"/>
          <w:rtl/>
        </w:rPr>
        <w:t>الله در ایام زندگی</w:t>
      </w:r>
      <w:r w:rsidR="00B77913">
        <w:rPr>
          <w:rFonts w:hint="cs"/>
          <w:rtl/>
        </w:rPr>
        <w:t>،</w:t>
      </w:r>
      <w:r w:rsidR="009D17B9">
        <w:rPr>
          <w:rFonts w:hint="cs"/>
          <w:rtl/>
        </w:rPr>
        <w:t xml:space="preserve"> چند زن را با</w:t>
      </w:r>
      <w:r>
        <w:rPr>
          <w:rFonts w:hint="cs"/>
          <w:rtl/>
        </w:rPr>
        <w:t>هم در حبال</w:t>
      </w:r>
      <w:r w:rsidR="00AC7568">
        <w:rPr>
          <w:rFonts w:hint="cs"/>
          <w:rtl/>
        </w:rPr>
        <w:t>ۀ</w:t>
      </w:r>
      <w:r>
        <w:rPr>
          <w:rFonts w:hint="cs"/>
          <w:rtl/>
        </w:rPr>
        <w:t xml:space="preserve"> نکاح داشت و </w:t>
      </w:r>
      <w:r w:rsidR="004A72E1" w:rsidRPr="00E773BF">
        <w:rPr>
          <w:rFonts w:hint="cs"/>
          <w:rtl/>
        </w:rPr>
        <w:t>دربارۀ</w:t>
      </w:r>
      <w:r w:rsidRPr="00E773BF">
        <w:rPr>
          <w:rFonts w:hint="cs"/>
          <w:rtl/>
        </w:rPr>
        <w:t xml:space="preserve"> همسر اول یا </w:t>
      </w:r>
      <w:r w:rsidR="004A74C3" w:rsidRPr="00E773BF">
        <w:rPr>
          <w:rFonts w:hint="cs"/>
          <w:rtl/>
        </w:rPr>
        <w:t>«ام</w:t>
      </w:r>
      <w:r w:rsidR="00B77913" w:rsidRPr="00E773BF">
        <w:rPr>
          <w:rFonts w:hint="cs"/>
          <w:rtl/>
        </w:rPr>
        <w:t>ّ</w:t>
      </w:r>
      <w:r w:rsidR="004A74C3" w:rsidRPr="00E773BF">
        <w:rPr>
          <w:rFonts w:hint="cs"/>
          <w:rtl/>
        </w:rPr>
        <w:t xml:space="preserve"> الکائناتش»</w:t>
      </w:r>
      <w:r w:rsidR="00B77913" w:rsidRPr="00E773BF">
        <w:rPr>
          <w:rFonts w:hint="cs"/>
          <w:rtl/>
        </w:rPr>
        <w:t>!</w:t>
      </w:r>
      <w:r w:rsidR="004A74C3" w:rsidRPr="00E773BF">
        <w:rPr>
          <w:rFonts w:hint="cs"/>
          <w:rtl/>
        </w:rPr>
        <w:t xml:space="preserve"> </w:t>
      </w:r>
      <w:r w:rsidR="00643D85" w:rsidRPr="00E773BF">
        <w:rPr>
          <w:rFonts w:hint="cs"/>
          <w:rtl/>
        </w:rPr>
        <w:t>گفت:</w:t>
      </w:r>
    </w:p>
    <w:p w:rsidR="00643D85" w:rsidRPr="008F22E7" w:rsidRDefault="00537B88" w:rsidP="00537B88">
      <w:pPr>
        <w:tabs>
          <w:tab w:val="left" w:pos="8640"/>
        </w:tabs>
        <w:bidi/>
        <w:ind w:firstLine="284"/>
        <w:jc w:val="lowKashida"/>
        <w:rPr>
          <w:rFonts w:cs="B Zar"/>
          <w:sz w:val="28"/>
          <w:szCs w:val="28"/>
          <w:rtl/>
        </w:rPr>
      </w:pPr>
      <w:r w:rsidRPr="00640F50">
        <w:rPr>
          <w:rStyle w:val="Char3"/>
          <w:rtl/>
        </w:rPr>
        <w:t>«</w:t>
      </w:r>
      <w:r w:rsidR="00D748D9" w:rsidRPr="00640F50">
        <w:rPr>
          <w:rStyle w:val="Char3"/>
          <w:rFonts w:hint="cs"/>
          <w:rtl/>
        </w:rPr>
        <w:t>اصطفاك بين الإماء لخدمته</w:t>
      </w:r>
      <w:r w:rsidRPr="00640F50">
        <w:rPr>
          <w:rStyle w:val="Char3"/>
          <w:rtl/>
        </w:rPr>
        <w:t>»</w:t>
      </w:r>
      <w:r w:rsidR="00D748D9" w:rsidRPr="008F22E7">
        <w:rPr>
          <w:rFonts w:cs="B Zar" w:hint="cs"/>
          <w:sz w:val="28"/>
          <w:szCs w:val="28"/>
          <w:vertAlign w:val="superscript"/>
          <w:rtl/>
          <w:lang w:bidi="fa-IR"/>
        </w:rPr>
        <w:t>(</w:t>
      </w:r>
      <w:r w:rsidR="00D748D9" w:rsidRPr="008F22E7">
        <w:rPr>
          <w:rStyle w:val="FootnoteReference"/>
          <w:rFonts w:cs="B Zar"/>
          <w:sz w:val="28"/>
          <w:szCs w:val="28"/>
          <w:rtl/>
          <w:lang w:bidi="fa-IR"/>
        </w:rPr>
        <w:footnoteReference w:id="426"/>
      </w:r>
      <w:r w:rsidR="00D748D9" w:rsidRPr="008F22E7">
        <w:rPr>
          <w:rFonts w:cs="B Zar" w:hint="cs"/>
          <w:sz w:val="28"/>
          <w:szCs w:val="28"/>
          <w:vertAlign w:val="superscript"/>
          <w:rtl/>
          <w:lang w:bidi="fa-IR"/>
        </w:rPr>
        <w:t>)</w:t>
      </w:r>
      <w:r w:rsidR="00D748D9" w:rsidRPr="00E773BF">
        <w:rPr>
          <w:rStyle w:val="Char4"/>
          <w:rFonts w:hint="cs"/>
          <w:rtl/>
        </w:rPr>
        <w:t>.</w:t>
      </w:r>
    </w:p>
    <w:p w:rsidR="00D748D9" w:rsidRDefault="0057509D" w:rsidP="00E773BF">
      <w:pPr>
        <w:pStyle w:val="a4"/>
        <w:rPr>
          <w:rtl/>
        </w:rPr>
      </w:pPr>
      <w:r>
        <w:rPr>
          <w:rFonts w:hint="cs"/>
          <w:rtl/>
        </w:rPr>
        <w:t>یعنی: «(بهاء) تو را از میان کنی</w:t>
      </w:r>
      <w:r w:rsidR="00B77913">
        <w:rPr>
          <w:rFonts w:hint="cs"/>
          <w:rtl/>
        </w:rPr>
        <w:t>زان برای خدمتکاری خودش برگزید»!</w:t>
      </w:r>
    </w:p>
    <w:p w:rsidR="0057509D" w:rsidRDefault="0057509D" w:rsidP="00E773BF">
      <w:pPr>
        <w:pStyle w:val="a4"/>
        <w:rPr>
          <w:rtl/>
        </w:rPr>
      </w:pPr>
      <w:r>
        <w:rPr>
          <w:rFonts w:hint="cs"/>
          <w:rtl/>
        </w:rPr>
        <w:t xml:space="preserve">میرزا </w:t>
      </w:r>
      <w:r w:rsidR="00C4327C">
        <w:rPr>
          <w:rFonts w:hint="cs"/>
          <w:rtl/>
        </w:rPr>
        <w:t>حسینعلی</w:t>
      </w:r>
      <w:r>
        <w:rPr>
          <w:rFonts w:hint="cs"/>
          <w:rtl/>
        </w:rPr>
        <w:t xml:space="preserve"> ازدو</w:t>
      </w:r>
      <w:r w:rsidR="009D17B9">
        <w:rPr>
          <w:rFonts w:hint="cs"/>
          <w:rtl/>
        </w:rPr>
        <w:t>اج یک مرد را با دو زن جائز شم</w:t>
      </w:r>
      <w:r>
        <w:rPr>
          <w:rFonts w:hint="cs"/>
          <w:rtl/>
        </w:rPr>
        <w:t>ر</w:t>
      </w:r>
      <w:r w:rsidR="009D17B9">
        <w:rPr>
          <w:rFonts w:hint="cs"/>
          <w:rtl/>
        </w:rPr>
        <w:t>د</w:t>
      </w:r>
      <w:r>
        <w:rPr>
          <w:rFonts w:hint="cs"/>
          <w:rtl/>
        </w:rPr>
        <w:t>ه ولی به ی</w:t>
      </w:r>
      <w:r w:rsidR="00B77913">
        <w:rPr>
          <w:rFonts w:hint="cs"/>
          <w:rtl/>
        </w:rPr>
        <w:t>ک زن اجازه نداده تا دو شوهر کند.</w:t>
      </w:r>
      <w:r>
        <w:rPr>
          <w:rFonts w:hint="cs"/>
          <w:rtl/>
        </w:rPr>
        <w:t xml:space="preserve"> در «اقدس» می</w:t>
      </w:r>
      <w:r w:rsidR="00470192">
        <w:rPr>
          <w:rFonts w:hint="eastAsia"/>
          <w:rtl/>
        </w:rPr>
        <w:t>‌نویسد:</w:t>
      </w:r>
    </w:p>
    <w:p w:rsidR="00470192" w:rsidRPr="005D74C0" w:rsidRDefault="00537B88" w:rsidP="00537B88">
      <w:pPr>
        <w:tabs>
          <w:tab w:val="left" w:pos="8640"/>
        </w:tabs>
        <w:bidi/>
        <w:ind w:firstLine="284"/>
        <w:jc w:val="lowKashida"/>
        <w:rPr>
          <w:rFonts w:cs="B Zar"/>
          <w:sz w:val="28"/>
          <w:szCs w:val="28"/>
          <w:rtl/>
        </w:rPr>
      </w:pPr>
      <w:r w:rsidRPr="00640F50">
        <w:rPr>
          <w:rStyle w:val="Char3"/>
          <w:rtl/>
        </w:rPr>
        <w:t>«</w:t>
      </w:r>
      <w:r w:rsidR="005D74C0" w:rsidRPr="00640F50">
        <w:rPr>
          <w:rStyle w:val="Char3"/>
          <w:rFonts w:hint="cs"/>
          <w:rtl/>
        </w:rPr>
        <w:t>قد كتب الله عليكم الن</w:t>
      </w:r>
      <w:r w:rsidR="00B77913" w:rsidRPr="00640F50">
        <w:rPr>
          <w:rStyle w:val="Char3"/>
          <w:rFonts w:hint="cs"/>
          <w:rtl/>
        </w:rPr>
        <w:t>ّ</w:t>
      </w:r>
      <w:r w:rsidR="005D74C0" w:rsidRPr="00640F50">
        <w:rPr>
          <w:rStyle w:val="Char3"/>
          <w:rFonts w:hint="cs"/>
          <w:rtl/>
        </w:rPr>
        <w:t>كاح</w:t>
      </w:r>
      <w:r w:rsidR="00B77913" w:rsidRPr="00640F50">
        <w:rPr>
          <w:rStyle w:val="Char3"/>
          <w:rFonts w:hint="cs"/>
          <w:rtl/>
        </w:rPr>
        <w:t>،</w:t>
      </w:r>
      <w:r w:rsidR="005D74C0" w:rsidRPr="00640F50">
        <w:rPr>
          <w:rStyle w:val="Char3"/>
          <w:rFonts w:hint="cs"/>
          <w:rtl/>
        </w:rPr>
        <w:t xml:space="preserve"> إياكم أن تجاوزوا عن </w:t>
      </w:r>
      <w:r w:rsidRPr="00640F50">
        <w:rPr>
          <w:rStyle w:val="Char3"/>
          <w:rFonts w:hint="cs"/>
          <w:rtl/>
        </w:rPr>
        <w:t>إ</w:t>
      </w:r>
      <w:r w:rsidR="00470192" w:rsidRPr="00640F50">
        <w:rPr>
          <w:rStyle w:val="Char3"/>
          <w:rFonts w:hint="cs"/>
          <w:rtl/>
        </w:rPr>
        <w:t>ثنتين</w:t>
      </w:r>
      <w:r w:rsidRPr="00640F50">
        <w:rPr>
          <w:rStyle w:val="Char3"/>
          <w:rtl/>
        </w:rPr>
        <w:t>»</w:t>
      </w:r>
      <w:r w:rsidR="00470192" w:rsidRPr="005D74C0">
        <w:rPr>
          <w:rFonts w:cs="B Zar" w:hint="cs"/>
          <w:sz w:val="28"/>
          <w:szCs w:val="28"/>
          <w:vertAlign w:val="superscript"/>
          <w:rtl/>
          <w:lang w:bidi="fa-IR"/>
        </w:rPr>
        <w:t>(</w:t>
      </w:r>
      <w:r w:rsidR="00470192" w:rsidRPr="005D74C0">
        <w:rPr>
          <w:rStyle w:val="FootnoteReference"/>
          <w:rFonts w:cs="B Zar"/>
          <w:sz w:val="28"/>
          <w:szCs w:val="28"/>
          <w:rtl/>
          <w:lang w:bidi="fa-IR"/>
        </w:rPr>
        <w:footnoteReference w:id="427"/>
      </w:r>
      <w:r w:rsidR="00470192" w:rsidRPr="005D74C0">
        <w:rPr>
          <w:rFonts w:cs="B Zar" w:hint="cs"/>
          <w:sz w:val="28"/>
          <w:szCs w:val="28"/>
          <w:vertAlign w:val="superscript"/>
          <w:rtl/>
          <w:lang w:bidi="fa-IR"/>
        </w:rPr>
        <w:t>)</w:t>
      </w:r>
      <w:r w:rsidR="00470192" w:rsidRPr="00E773BF">
        <w:rPr>
          <w:rStyle w:val="Char4"/>
          <w:rFonts w:hint="cs"/>
          <w:rtl/>
        </w:rPr>
        <w:t>.</w:t>
      </w:r>
    </w:p>
    <w:p w:rsidR="00470192" w:rsidRDefault="00470192" w:rsidP="00E773BF">
      <w:pPr>
        <w:pStyle w:val="a4"/>
        <w:rPr>
          <w:rtl/>
        </w:rPr>
      </w:pPr>
      <w:r>
        <w:rPr>
          <w:rFonts w:hint="cs"/>
          <w:rtl/>
        </w:rPr>
        <w:t>یعنی: «همانا خدا ازدواج را بر شما نوشته است از این که بیش از دو زن بگیرید، پرهیز کنید».</w:t>
      </w:r>
    </w:p>
    <w:p w:rsidR="00470192" w:rsidRDefault="00470192" w:rsidP="00E773BF">
      <w:pPr>
        <w:pStyle w:val="a4"/>
        <w:rPr>
          <w:rtl/>
        </w:rPr>
      </w:pPr>
      <w:r>
        <w:rPr>
          <w:rFonts w:hint="cs"/>
          <w:rtl/>
        </w:rPr>
        <w:lastRenderedPageBreak/>
        <w:t xml:space="preserve">بهاء در </w:t>
      </w:r>
      <w:r w:rsidR="004120C8" w:rsidRPr="00E773BF">
        <w:rPr>
          <w:rFonts w:hint="cs"/>
          <w:rtl/>
        </w:rPr>
        <w:t xml:space="preserve">«ارث» </w:t>
      </w:r>
      <w:r w:rsidR="00541E97" w:rsidRPr="00E773BF">
        <w:rPr>
          <w:rFonts w:hint="cs"/>
          <w:rtl/>
        </w:rPr>
        <w:t>میان مرد</w:t>
      </w:r>
      <w:r w:rsidR="00541E97">
        <w:rPr>
          <w:rFonts w:hint="cs"/>
          <w:rtl/>
        </w:rPr>
        <w:t xml:space="preserve"> و زن تفاوت نهاده است</w:t>
      </w:r>
      <w:r w:rsidR="00707BEA">
        <w:rPr>
          <w:rFonts w:hint="cs"/>
          <w:rtl/>
        </w:rPr>
        <w:t>،</w:t>
      </w:r>
      <w:r w:rsidR="00541E97">
        <w:rPr>
          <w:rFonts w:hint="cs"/>
          <w:rtl/>
        </w:rPr>
        <w:t xml:space="preserve"> به طوری که</w:t>
      </w:r>
      <w:r w:rsidR="00860450">
        <w:rPr>
          <w:rFonts w:hint="cs"/>
          <w:rtl/>
        </w:rPr>
        <w:t xml:space="preserve"> خانۀ </w:t>
      </w:r>
      <w:r w:rsidR="00541E97">
        <w:rPr>
          <w:rFonts w:hint="cs"/>
          <w:rtl/>
        </w:rPr>
        <w:t>متوف</w:t>
      </w:r>
      <w:r w:rsidR="00B77913">
        <w:rPr>
          <w:rFonts w:hint="cs"/>
          <w:rtl/>
        </w:rPr>
        <w:t>َّ</w:t>
      </w:r>
      <w:r w:rsidR="00541E97">
        <w:rPr>
          <w:rFonts w:hint="cs"/>
          <w:rtl/>
        </w:rPr>
        <w:t xml:space="preserve">ی و </w:t>
      </w:r>
      <w:r w:rsidR="000231AF">
        <w:rPr>
          <w:rFonts w:hint="cs"/>
          <w:rtl/>
        </w:rPr>
        <w:t>لباس</w:t>
      </w:r>
      <w:r w:rsidR="00111FC5">
        <w:rPr>
          <w:rFonts w:hint="eastAsia"/>
          <w:rtl/>
        </w:rPr>
        <w:t>‌های او را از آن</w:t>
      </w:r>
      <w:r w:rsidR="00B77913">
        <w:rPr>
          <w:rFonts w:hint="cs"/>
          <w:rtl/>
        </w:rPr>
        <w:t>ِ</w:t>
      </w:r>
      <w:r w:rsidR="00111FC5">
        <w:rPr>
          <w:rFonts w:hint="eastAsia"/>
          <w:rtl/>
        </w:rPr>
        <w:t xml:space="preserve"> پسرانش قرار داده و دختران را محروم ساخته است! </w:t>
      </w:r>
      <w:r w:rsidR="00111FC5">
        <w:rPr>
          <w:rFonts w:hint="cs"/>
          <w:rtl/>
        </w:rPr>
        <w:t>در «اقدس» می‌</w:t>
      </w:r>
      <w:r w:rsidR="00C04707">
        <w:rPr>
          <w:rFonts w:hint="cs"/>
          <w:rtl/>
        </w:rPr>
        <w:t>نویسد:</w:t>
      </w:r>
    </w:p>
    <w:p w:rsidR="00C04707" w:rsidRPr="005D74C0" w:rsidRDefault="00537B88" w:rsidP="00537B88">
      <w:pPr>
        <w:tabs>
          <w:tab w:val="left" w:pos="8640"/>
        </w:tabs>
        <w:bidi/>
        <w:ind w:firstLine="284"/>
        <w:jc w:val="lowKashida"/>
        <w:rPr>
          <w:rFonts w:cs="B Zar"/>
          <w:sz w:val="28"/>
          <w:szCs w:val="28"/>
          <w:rtl/>
        </w:rPr>
      </w:pPr>
      <w:r w:rsidRPr="00640F50">
        <w:rPr>
          <w:rStyle w:val="Char3"/>
          <w:rtl/>
        </w:rPr>
        <w:t>«</w:t>
      </w:r>
      <w:r w:rsidR="00C04707" w:rsidRPr="00640F50">
        <w:rPr>
          <w:rStyle w:val="Char3"/>
          <w:rFonts w:hint="cs"/>
          <w:rtl/>
        </w:rPr>
        <w:t>جعلنا الدار المسكون</w:t>
      </w:r>
      <w:r w:rsidR="004527AA" w:rsidRPr="00640F50">
        <w:rPr>
          <w:rStyle w:val="Char3"/>
          <w:rFonts w:hint="cs"/>
          <w:rtl/>
        </w:rPr>
        <w:t xml:space="preserve">ة والألبسته للذريته من الذكران </w:t>
      </w:r>
      <w:r w:rsidR="0023525A" w:rsidRPr="00640F50">
        <w:rPr>
          <w:rStyle w:val="Char3"/>
          <w:rFonts w:hint="cs"/>
          <w:rtl/>
        </w:rPr>
        <w:t>د</w:t>
      </w:r>
      <w:r w:rsidR="00C04707" w:rsidRPr="00640F50">
        <w:rPr>
          <w:rStyle w:val="Char3"/>
          <w:rFonts w:hint="cs"/>
          <w:rtl/>
        </w:rPr>
        <w:t>ون الإناث والور</w:t>
      </w:r>
      <w:r w:rsidR="00B77913" w:rsidRPr="00640F50">
        <w:rPr>
          <w:rStyle w:val="Char3"/>
          <w:rFonts w:hint="cs"/>
          <w:rtl/>
        </w:rPr>
        <w:t>ّ</w:t>
      </w:r>
      <w:r w:rsidR="00C04707" w:rsidRPr="00640F50">
        <w:rPr>
          <w:rStyle w:val="Char3"/>
          <w:rFonts w:hint="cs"/>
          <w:rtl/>
        </w:rPr>
        <w:t>اث</w:t>
      </w:r>
      <w:r w:rsidRPr="00640F50">
        <w:rPr>
          <w:rStyle w:val="Char3"/>
          <w:rtl/>
        </w:rPr>
        <w:t>»</w:t>
      </w:r>
      <w:r w:rsidR="00C04707" w:rsidRPr="005D74C0">
        <w:rPr>
          <w:rFonts w:cs="B Zar" w:hint="cs"/>
          <w:sz w:val="28"/>
          <w:szCs w:val="28"/>
          <w:vertAlign w:val="superscript"/>
          <w:rtl/>
          <w:lang w:bidi="fa-IR"/>
        </w:rPr>
        <w:t>(</w:t>
      </w:r>
      <w:r w:rsidR="00C04707" w:rsidRPr="005D74C0">
        <w:rPr>
          <w:rStyle w:val="FootnoteReference"/>
          <w:rFonts w:cs="B Zar"/>
          <w:sz w:val="28"/>
          <w:szCs w:val="28"/>
          <w:rtl/>
          <w:lang w:bidi="fa-IR"/>
        </w:rPr>
        <w:footnoteReference w:id="428"/>
      </w:r>
      <w:r w:rsidR="00C04707" w:rsidRPr="005D74C0">
        <w:rPr>
          <w:rFonts w:cs="B Zar" w:hint="cs"/>
          <w:sz w:val="28"/>
          <w:szCs w:val="28"/>
          <w:vertAlign w:val="superscript"/>
          <w:rtl/>
          <w:lang w:bidi="fa-IR"/>
        </w:rPr>
        <w:t>)</w:t>
      </w:r>
      <w:r w:rsidR="00C04707" w:rsidRPr="00E773BF">
        <w:rPr>
          <w:rStyle w:val="Char4"/>
          <w:rFonts w:hint="cs"/>
          <w:rtl/>
        </w:rPr>
        <w:t>.</w:t>
      </w:r>
    </w:p>
    <w:p w:rsidR="00C04707" w:rsidRDefault="00C04707" w:rsidP="00E773BF">
      <w:pPr>
        <w:pStyle w:val="a4"/>
        <w:rPr>
          <w:rtl/>
        </w:rPr>
      </w:pPr>
      <w:r>
        <w:rPr>
          <w:rFonts w:hint="cs"/>
          <w:rtl/>
        </w:rPr>
        <w:t>یعنی: «خان</w:t>
      </w:r>
      <w:r w:rsidR="00E773BF">
        <w:rPr>
          <w:rFonts w:hint="cs"/>
          <w:rtl/>
        </w:rPr>
        <w:t>ۀ</w:t>
      </w:r>
      <w:r>
        <w:rPr>
          <w:rFonts w:hint="cs"/>
          <w:rtl/>
        </w:rPr>
        <w:t xml:space="preserve"> مسکونی و لباس‌</w:t>
      </w:r>
      <w:r w:rsidR="00664A25">
        <w:rPr>
          <w:rFonts w:hint="cs"/>
          <w:rtl/>
        </w:rPr>
        <w:t xml:space="preserve">های کسی را که مرده است برای فرزندان ذکور </w:t>
      </w:r>
      <w:r w:rsidR="00894C74">
        <w:rPr>
          <w:rFonts w:hint="cs"/>
          <w:rtl/>
        </w:rPr>
        <w:t>ا</w:t>
      </w:r>
      <w:r w:rsidR="00664A25">
        <w:rPr>
          <w:rFonts w:hint="cs"/>
          <w:rtl/>
        </w:rPr>
        <w:t xml:space="preserve">و قرار </w:t>
      </w:r>
      <w:r w:rsidR="00B77913">
        <w:rPr>
          <w:rFonts w:hint="cs"/>
          <w:rtl/>
        </w:rPr>
        <w:t>دادیم نه دختران و دیگر وارثان»!</w:t>
      </w:r>
    </w:p>
    <w:p w:rsidR="00F83464" w:rsidRDefault="00F83464" w:rsidP="00E773BF">
      <w:pPr>
        <w:pStyle w:val="a4"/>
        <w:rPr>
          <w:rtl/>
        </w:rPr>
      </w:pPr>
      <w:r>
        <w:rPr>
          <w:rFonts w:hint="cs"/>
          <w:rtl/>
        </w:rPr>
        <w:t xml:space="preserve">میرزا </w:t>
      </w:r>
      <w:r w:rsidR="00C4327C">
        <w:rPr>
          <w:rFonts w:hint="cs"/>
          <w:rtl/>
        </w:rPr>
        <w:t>حسینعلی</w:t>
      </w:r>
      <w:r w:rsidR="00674596">
        <w:rPr>
          <w:rFonts w:hint="cs"/>
          <w:rtl/>
        </w:rPr>
        <w:t>،</w:t>
      </w:r>
      <w:r>
        <w:rPr>
          <w:rFonts w:hint="cs"/>
          <w:rtl/>
        </w:rPr>
        <w:t xml:space="preserve"> </w:t>
      </w:r>
      <w:r w:rsidRPr="00E773BF">
        <w:rPr>
          <w:rFonts w:hint="cs"/>
          <w:rtl/>
        </w:rPr>
        <w:t xml:space="preserve">عضویت </w:t>
      </w:r>
      <w:r w:rsidR="007D0C4D" w:rsidRPr="00E773BF">
        <w:rPr>
          <w:rFonts w:hint="cs"/>
          <w:rtl/>
        </w:rPr>
        <w:t>«بیت الع</w:t>
      </w:r>
      <w:r w:rsidR="008B2D5E" w:rsidRPr="00E773BF">
        <w:rPr>
          <w:rFonts w:hint="cs"/>
          <w:rtl/>
        </w:rPr>
        <w:t xml:space="preserve">دل» </w:t>
      </w:r>
      <w:r w:rsidR="003A2EC9" w:rsidRPr="00E773BF">
        <w:rPr>
          <w:rFonts w:hint="cs"/>
          <w:rtl/>
        </w:rPr>
        <w:t>را سهم مردان</w:t>
      </w:r>
      <w:r w:rsidR="003A2EC9">
        <w:rPr>
          <w:rFonts w:hint="cs"/>
          <w:rtl/>
        </w:rPr>
        <w:t xml:space="preserve"> بهایی شمرده (نه زنان)</w:t>
      </w:r>
      <w:r w:rsidR="00674596">
        <w:rPr>
          <w:rFonts w:hint="cs"/>
          <w:rtl/>
        </w:rPr>
        <w:t>،</w:t>
      </w:r>
      <w:r w:rsidR="003A2EC9">
        <w:rPr>
          <w:rFonts w:hint="cs"/>
          <w:rtl/>
        </w:rPr>
        <w:t xml:space="preserve"> و خطاب به</w:t>
      </w:r>
      <w:r w:rsidR="00D314AD">
        <w:rPr>
          <w:rFonts w:hint="cs"/>
          <w:rtl/>
        </w:rPr>
        <w:t xml:space="preserve"> آن‌ها </w:t>
      </w:r>
      <w:r w:rsidR="003A2EC9">
        <w:rPr>
          <w:rFonts w:hint="cs"/>
          <w:rtl/>
        </w:rPr>
        <w:t>می</w:t>
      </w:r>
      <w:r w:rsidR="00411ECF">
        <w:rPr>
          <w:rFonts w:hint="eastAsia"/>
          <w:rtl/>
        </w:rPr>
        <w:t>‌نویسد:</w:t>
      </w:r>
    </w:p>
    <w:p w:rsidR="00411ECF" w:rsidRPr="005D74C0" w:rsidRDefault="00537B88" w:rsidP="00537B88">
      <w:pPr>
        <w:tabs>
          <w:tab w:val="left" w:pos="8640"/>
        </w:tabs>
        <w:bidi/>
        <w:ind w:firstLine="284"/>
        <w:jc w:val="lowKashida"/>
        <w:rPr>
          <w:rFonts w:cs="B Zar"/>
          <w:sz w:val="28"/>
          <w:szCs w:val="28"/>
          <w:rtl/>
        </w:rPr>
      </w:pPr>
      <w:r w:rsidRPr="00640F50">
        <w:rPr>
          <w:rStyle w:val="Char3"/>
          <w:rtl/>
        </w:rPr>
        <w:t>«</w:t>
      </w:r>
      <w:r w:rsidR="00411ECF" w:rsidRPr="00640F50">
        <w:rPr>
          <w:rStyle w:val="Char3"/>
          <w:rFonts w:hint="cs"/>
          <w:rtl/>
        </w:rPr>
        <w:t>يا رجال العدل</w:t>
      </w:r>
      <w:r w:rsidR="00674596" w:rsidRPr="00640F50">
        <w:rPr>
          <w:rStyle w:val="Char3"/>
          <w:rFonts w:hint="cs"/>
          <w:rtl/>
        </w:rPr>
        <w:t>،</w:t>
      </w:r>
      <w:r w:rsidR="00411ECF" w:rsidRPr="00640F50">
        <w:rPr>
          <w:rStyle w:val="Char3"/>
          <w:rFonts w:hint="cs"/>
          <w:rtl/>
        </w:rPr>
        <w:t xml:space="preserve"> كونوا رعاة أغنام الله في مملكته</w:t>
      </w:r>
      <w:r w:rsidRPr="00640F50">
        <w:rPr>
          <w:rStyle w:val="Char3"/>
          <w:rtl/>
        </w:rPr>
        <w:t>»</w:t>
      </w:r>
      <w:r w:rsidR="00411ECF" w:rsidRPr="005D74C0">
        <w:rPr>
          <w:rFonts w:cs="B Zar" w:hint="cs"/>
          <w:sz w:val="28"/>
          <w:szCs w:val="28"/>
          <w:vertAlign w:val="superscript"/>
          <w:rtl/>
          <w:lang w:bidi="fa-IR"/>
        </w:rPr>
        <w:t>(</w:t>
      </w:r>
      <w:r w:rsidR="00411ECF" w:rsidRPr="005D74C0">
        <w:rPr>
          <w:rStyle w:val="FootnoteReference"/>
          <w:rFonts w:cs="B Zar"/>
          <w:sz w:val="28"/>
          <w:szCs w:val="28"/>
          <w:rtl/>
          <w:lang w:bidi="fa-IR"/>
        </w:rPr>
        <w:footnoteReference w:id="429"/>
      </w:r>
      <w:r w:rsidR="00411ECF" w:rsidRPr="005D74C0">
        <w:rPr>
          <w:rFonts w:cs="B Zar" w:hint="cs"/>
          <w:sz w:val="28"/>
          <w:szCs w:val="28"/>
          <w:vertAlign w:val="superscript"/>
          <w:rtl/>
          <w:lang w:bidi="fa-IR"/>
        </w:rPr>
        <w:t>)</w:t>
      </w:r>
      <w:r w:rsidR="00411ECF" w:rsidRPr="005D74C0">
        <w:rPr>
          <w:rFonts w:cs="B Zar" w:hint="cs"/>
          <w:sz w:val="28"/>
          <w:szCs w:val="28"/>
          <w:rtl/>
        </w:rPr>
        <w:t>.</w:t>
      </w:r>
    </w:p>
    <w:p w:rsidR="00726703" w:rsidRDefault="000032C0" w:rsidP="00E773BF">
      <w:pPr>
        <w:pStyle w:val="a4"/>
        <w:rPr>
          <w:rtl/>
        </w:rPr>
      </w:pPr>
      <w:r>
        <w:rPr>
          <w:rFonts w:hint="cs"/>
          <w:rtl/>
        </w:rPr>
        <w:t>یعنی: «ای مردان عدالت! گوسفند</w:t>
      </w:r>
      <w:r w:rsidR="00201076">
        <w:rPr>
          <w:rFonts w:hint="cs"/>
          <w:rtl/>
        </w:rPr>
        <w:t>چران</w:t>
      </w:r>
      <w:r w:rsidR="00726703">
        <w:rPr>
          <w:rFonts w:hint="eastAsia"/>
          <w:rtl/>
        </w:rPr>
        <w:t>‌های گوسفندان خدا در کشور او باشید»</w:t>
      </w:r>
      <w:r w:rsidR="008D2C3C">
        <w:rPr>
          <w:rFonts w:hint="eastAsia"/>
          <w:rtl/>
        </w:rPr>
        <w:t>!</w:t>
      </w:r>
    </w:p>
    <w:p w:rsidR="00726703" w:rsidRPr="00E773BF" w:rsidRDefault="00726703" w:rsidP="00E773BF">
      <w:pPr>
        <w:pStyle w:val="a4"/>
        <w:rPr>
          <w:rtl/>
        </w:rPr>
      </w:pPr>
      <w:r>
        <w:rPr>
          <w:rFonts w:hint="cs"/>
          <w:rtl/>
        </w:rPr>
        <w:t xml:space="preserve">آیا این </w:t>
      </w:r>
      <w:r w:rsidRPr="00E773BF">
        <w:rPr>
          <w:rFonts w:hint="cs"/>
          <w:rtl/>
        </w:rPr>
        <w:t xml:space="preserve">است معنای </w:t>
      </w:r>
      <w:r w:rsidR="001056AC" w:rsidRPr="00E773BF">
        <w:rPr>
          <w:rFonts w:hint="cs"/>
          <w:rtl/>
        </w:rPr>
        <w:t>«مساوات کامل</w:t>
      </w:r>
      <w:r w:rsidR="00E773BF">
        <w:rPr>
          <w:rFonts w:hint="cs"/>
          <w:rtl/>
        </w:rPr>
        <w:t>ۀ</w:t>
      </w:r>
      <w:r w:rsidR="001056AC" w:rsidRPr="00E773BF">
        <w:rPr>
          <w:rFonts w:hint="cs"/>
          <w:rtl/>
        </w:rPr>
        <w:t xml:space="preserve"> زنان و مردان»</w:t>
      </w:r>
      <w:r w:rsidR="00674596" w:rsidRPr="00E773BF">
        <w:rPr>
          <w:rFonts w:hint="cs"/>
          <w:rtl/>
        </w:rPr>
        <w:t>؟!</w:t>
      </w:r>
    </w:p>
    <w:p w:rsidR="00474804" w:rsidRDefault="00474804" w:rsidP="00E773BF">
      <w:pPr>
        <w:pStyle w:val="a4"/>
        <w:rPr>
          <w:rtl/>
        </w:rPr>
      </w:pPr>
      <w:r>
        <w:rPr>
          <w:rFonts w:hint="cs"/>
          <w:rtl/>
        </w:rPr>
        <w:t>دیگر از اصول بهایی</w:t>
      </w:r>
      <w:r w:rsidR="0022793F">
        <w:rPr>
          <w:rFonts w:hint="eastAsia"/>
          <w:rtl/>
        </w:rPr>
        <w:t xml:space="preserve">‌گری به نظر عباس </w:t>
      </w:r>
      <w:r w:rsidR="0022793F" w:rsidRPr="00E773BF">
        <w:rPr>
          <w:rFonts w:hint="eastAsia"/>
          <w:rtl/>
        </w:rPr>
        <w:t xml:space="preserve">عبدالبهاء </w:t>
      </w:r>
      <w:r w:rsidR="009F6EA7" w:rsidRPr="00E773BF">
        <w:rPr>
          <w:rFonts w:hint="cs"/>
          <w:rtl/>
        </w:rPr>
        <w:t xml:space="preserve">«صلح عمومی» </w:t>
      </w:r>
      <w:r w:rsidR="00D25DFA" w:rsidRPr="00E773BF">
        <w:rPr>
          <w:rFonts w:hint="cs"/>
          <w:rtl/>
        </w:rPr>
        <w:t>اس</w:t>
      </w:r>
      <w:r w:rsidR="00D25DFA">
        <w:rPr>
          <w:rFonts w:hint="cs"/>
          <w:rtl/>
        </w:rPr>
        <w:t>ت</w:t>
      </w:r>
      <w:r w:rsidR="00CA667A" w:rsidRPr="00CA667A">
        <w:rPr>
          <w:rFonts w:hint="cs"/>
          <w:vertAlign w:val="superscript"/>
          <w:rtl/>
        </w:rPr>
        <w:t>(</w:t>
      </w:r>
      <w:r w:rsidR="00CA667A" w:rsidRPr="00CA667A">
        <w:rPr>
          <w:rStyle w:val="FootnoteReference"/>
          <w:rFonts w:cs="B Zar"/>
          <w:rtl/>
        </w:rPr>
        <w:footnoteReference w:id="430"/>
      </w:r>
      <w:r w:rsidR="00CA667A" w:rsidRPr="00CA667A">
        <w:rPr>
          <w:rFonts w:hint="cs"/>
          <w:vertAlign w:val="superscript"/>
          <w:rtl/>
        </w:rPr>
        <w:t>)</w:t>
      </w:r>
      <w:r w:rsidR="00CA667A">
        <w:rPr>
          <w:rFonts w:hint="cs"/>
          <w:rtl/>
        </w:rPr>
        <w:t>. شگفتا که بهاء و پسرش در</w:t>
      </w:r>
      <w:r w:rsidR="00860450">
        <w:rPr>
          <w:rFonts w:hint="cs"/>
          <w:rtl/>
        </w:rPr>
        <w:t xml:space="preserve"> خانۀ </w:t>
      </w:r>
      <w:r w:rsidR="00CA667A">
        <w:rPr>
          <w:rFonts w:hint="cs"/>
          <w:rtl/>
        </w:rPr>
        <w:t xml:space="preserve">خود نتوانستند صلح را </w:t>
      </w:r>
      <w:r w:rsidR="00CA667A" w:rsidRPr="00E773BF">
        <w:rPr>
          <w:rFonts w:hint="cs"/>
          <w:rtl/>
        </w:rPr>
        <w:t>برقرار کنند</w:t>
      </w:r>
      <w:r w:rsidR="00D25DFA" w:rsidRPr="00E773BF">
        <w:rPr>
          <w:rFonts w:hint="cs"/>
          <w:rtl/>
        </w:rPr>
        <w:t>،</w:t>
      </w:r>
      <w:r w:rsidR="00CA667A" w:rsidRPr="00E773BF">
        <w:rPr>
          <w:rFonts w:hint="cs"/>
          <w:rtl/>
        </w:rPr>
        <w:t xml:space="preserve"> و </w:t>
      </w:r>
      <w:r w:rsidR="00C4327C" w:rsidRPr="00E773BF">
        <w:rPr>
          <w:rFonts w:hint="cs"/>
          <w:rtl/>
        </w:rPr>
        <w:t>حسینعلی</w:t>
      </w:r>
      <w:r w:rsidR="004E011B" w:rsidRPr="00E773BF">
        <w:rPr>
          <w:rFonts w:hint="cs"/>
          <w:rtl/>
        </w:rPr>
        <w:t xml:space="preserve"> با یحیی </w:t>
      </w:r>
      <w:r w:rsidR="00C66C0E" w:rsidRPr="00E773BF">
        <w:rPr>
          <w:rFonts w:hint="cs"/>
          <w:rtl/>
        </w:rPr>
        <w:t xml:space="preserve">و </w:t>
      </w:r>
      <w:r w:rsidR="00E4641B" w:rsidRPr="00E773BF">
        <w:rPr>
          <w:rFonts w:hint="cs"/>
          <w:rtl/>
        </w:rPr>
        <w:t xml:space="preserve">عباس با محمد علی </w:t>
      </w:r>
      <w:r w:rsidR="00674596" w:rsidRPr="00E773BF">
        <w:rPr>
          <w:rFonts w:hint="cs"/>
          <w:rtl/>
        </w:rPr>
        <w:t>یکسره</w:t>
      </w:r>
      <w:r w:rsidR="00674596">
        <w:rPr>
          <w:rFonts w:hint="cs"/>
          <w:rtl/>
        </w:rPr>
        <w:t xml:space="preserve"> در منازعه و کشمکش بودند.</w:t>
      </w:r>
      <w:r w:rsidR="00EA18A5">
        <w:rPr>
          <w:rFonts w:hint="cs"/>
          <w:rtl/>
        </w:rPr>
        <w:t xml:space="preserve"> آن وقت از «صلح عمومی» دم می</w:t>
      </w:r>
      <w:r w:rsidR="00DE15A7">
        <w:rPr>
          <w:rFonts w:hint="eastAsia"/>
          <w:rtl/>
        </w:rPr>
        <w:t>‌زدند و دنیا را به آشتی فرا می</w:t>
      </w:r>
      <w:r w:rsidR="00AF6577">
        <w:rPr>
          <w:rFonts w:hint="cs"/>
          <w:rtl/>
        </w:rPr>
        <w:t>‌خواندند! بابی</w:t>
      </w:r>
      <w:r w:rsidR="00735FF9">
        <w:rPr>
          <w:rFonts w:hint="eastAsia"/>
          <w:rtl/>
        </w:rPr>
        <w:t>‌</w:t>
      </w:r>
      <w:r w:rsidR="00735FF9">
        <w:rPr>
          <w:rFonts w:hint="cs"/>
          <w:rtl/>
        </w:rPr>
        <w:t>ها و بهایی</w:t>
      </w:r>
      <w:r w:rsidR="00F17C4B">
        <w:rPr>
          <w:rFonts w:hint="eastAsia"/>
          <w:rtl/>
        </w:rPr>
        <w:t xml:space="preserve">‌ها از آغاز کارشان با دیگران سر </w:t>
      </w:r>
      <w:r w:rsidR="00F17C4B" w:rsidRPr="00E773BF">
        <w:rPr>
          <w:rFonts w:hint="eastAsia"/>
          <w:rtl/>
        </w:rPr>
        <w:t>ناسازگاری داشتند و</w:t>
      </w:r>
      <w:r w:rsidR="00D25DFA" w:rsidRPr="00E773BF">
        <w:rPr>
          <w:rFonts w:hint="cs"/>
          <w:rtl/>
        </w:rPr>
        <w:t xml:space="preserve"> </w:t>
      </w:r>
      <w:r w:rsidR="00F17C4B" w:rsidRPr="00E773BF">
        <w:rPr>
          <w:rFonts w:hint="eastAsia"/>
          <w:rtl/>
        </w:rPr>
        <w:t>از هر فرصت برای تعر</w:t>
      </w:r>
      <w:r w:rsidR="00674596" w:rsidRPr="00E773BF">
        <w:rPr>
          <w:rFonts w:hint="cs"/>
          <w:rtl/>
        </w:rPr>
        <w:t>ّ</w:t>
      </w:r>
      <w:r w:rsidR="00F17C4B" w:rsidRPr="00E773BF">
        <w:rPr>
          <w:rFonts w:hint="eastAsia"/>
          <w:rtl/>
        </w:rPr>
        <w:t xml:space="preserve">ض به آنان (به جرم ارتداد!) </w:t>
      </w:r>
      <w:r w:rsidR="00F17C4B" w:rsidRPr="00E773BF">
        <w:rPr>
          <w:rFonts w:hint="cs"/>
          <w:rtl/>
        </w:rPr>
        <w:t>سود می</w:t>
      </w:r>
      <w:r w:rsidR="005D2AB7" w:rsidRPr="00E773BF">
        <w:rPr>
          <w:rFonts w:hint="eastAsia"/>
          <w:rtl/>
        </w:rPr>
        <w:t>‌جستند</w:t>
      </w:r>
      <w:r w:rsidR="00D25DFA" w:rsidRPr="00E773BF">
        <w:rPr>
          <w:rFonts w:hint="cs"/>
          <w:rtl/>
        </w:rPr>
        <w:t>،</w:t>
      </w:r>
      <w:r w:rsidR="005D2AB7" w:rsidRPr="00E773BF">
        <w:rPr>
          <w:rFonts w:hint="eastAsia"/>
          <w:rtl/>
        </w:rPr>
        <w:t xml:space="preserve"> چنانکه بابی مشهور</w:t>
      </w:r>
      <w:r w:rsidR="00674596" w:rsidRPr="00E773BF">
        <w:rPr>
          <w:rFonts w:hint="cs"/>
          <w:rtl/>
        </w:rPr>
        <w:t>،</w:t>
      </w:r>
      <w:r w:rsidR="005D2AB7" w:rsidRPr="00E773BF">
        <w:rPr>
          <w:rFonts w:hint="eastAsia"/>
          <w:rtl/>
        </w:rPr>
        <w:t xml:space="preserve"> </w:t>
      </w:r>
      <w:r w:rsidR="00CD268E" w:rsidRPr="00E773BF">
        <w:rPr>
          <w:rFonts w:hint="cs"/>
          <w:rtl/>
        </w:rPr>
        <w:t xml:space="preserve">میرزاجانی کاشانی </w:t>
      </w:r>
      <w:r w:rsidR="00B37B13" w:rsidRPr="00E773BF">
        <w:rPr>
          <w:rFonts w:hint="cs"/>
          <w:rtl/>
        </w:rPr>
        <w:t xml:space="preserve">در کتاب </w:t>
      </w:r>
      <w:r w:rsidR="00674596" w:rsidRPr="00E773BF">
        <w:rPr>
          <w:rFonts w:hint="cs"/>
          <w:rtl/>
        </w:rPr>
        <w:t>«نقطة</w:t>
      </w:r>
      <w:r w:rsidR="00254E7D" w:rsidRPr="00E773BF">
        <w:rPr>
          <w:rFonts w:hint="cs"/>
          <w:rtl/>
        </w:rPr>
        <w:t xml:space="preserve"> الکاف»</w:t>
      </w:r>
      <w:r w:rsidR="00254E7D" w:rsidRPr="005D0FAC">
        <w:rPr>
          <w:rFonts w:hint="cs"/>
          <w:b/>
          <w:bCs/>
          <w:sz w:val="26"/>
          <w:szCs w:val="26"/>
          <w:rtl/>
        </w:rPr>
        <w:t xml:space="preserve"> </w:t>
      </w:r>
      <w:r w:rsidR="00632044">
        <w:rPr>
          <w:rFonts w:hint="cs"/>
          <w:rtl/>
        </w:rPr>
        <w:t>می‌</w:t>
      </w:r>
      <w:r w:rsidR="00AA59CC">
        <w:rPr>
          <w:rFonts w:hint="cs"/>
          <w:rtl/>
        </w:rPr>
        <w:t>نویسد:</w:t>
      </w:r>
    </w:p>
    <w:p w:rsidR="00AA59CC" w:rsidRDefault="00AA59CC" w:rsidP="00E773BF">
      <w:pPr>
        <w:pStyle w:val="a4"/>
        <w:rPr>
          <w:rtl/>
        </w:rPr>
      </w:pPr>
      <w:r>
        <w:rPr>
          <w:rFonts w:hint="cs"/>
          <w:rtl/>
        </w:rPr>
        <w:t xml:space="preserve">«جمعی رفتند و در </w:t>
      </w:r>
      <w:r w:rsidR="00D25DFA">
        <w:rPr>
          <w:rFonts w:hint="cs"/>
          <w:rtl/>
        </w:rPr>
        <w:t xml:space="preserve">شب یورش برده، ده را گرفتند و یک </w:t>
      </w:r>
      <w:r>
        <w:rPr>
          <w:rFonts w:hint="cs"/>
          <w:rtl/>
        </w:rPr>
        <w:t>صد</w:t>
      </w:r>
      <w:r w:rsidR="00D25DFA">
        <w:rPr>
          <w:rFonts w:hint="cs"/>
          <w:rtl/>
        </w:rPr>
        <w:t xml:space="preserve"> </w:t>
      </w:r>
      <w:r>
        <w:rPr>
          <w:rFonts w:hint="cs"/>
          <w:rtl/>
        </w:rPr>
        <w:t>و سی نفر را به قتل رسانیدند، تتم</w:t>
      </w:r>
      <w:r w:rsidR="00674596">
        <w:rPr>
          <w:rFonts w:hint="cs"/>
          <w:rtl/>
        </w:rPr>
        <w:t>ّ</w:t>
      </w:r>
      <w:r>
        <w:rPr>
          <w:rFonts w:hint="cs"/>
          <w:rtl/>
        </w:rPr>
        <w:t>ه فرار نموده ده را حضرات اصحاب حق (بابی</w:t>
      </w:r>
      <w:r w:rsidR="000817CD">
        <w:rPr>
          <w:rFonts w:hint="eastAsia"/>
          <w:rtl/>
        </w:rPr>
        <w:t>‌ها) خراب نمودند و آذوق</w:t>
      </w:r>
      <w:r w:rsidR="00E773BF">
        <w:rPr>
          <w:rFonts w:hint="cs"/>
          <w:rtl/>
        </w:rPr>
        <w:t>ۀ</w:t>
      </w:r>
      <w:r w:rsidR="000817CD">
        <w:rPr>
          <w:rFonts w:hint="eastAsia"/>
          <w:rtl/>
        </w:rPr>
        <w:t xml:space="preserve"> </w:t>
      </w:r>
      <w:r w:rsidR="006044A5">
        <w:rPr>
          <w:rFonts w:hint="eastAsia"/>
          <w:rtl/>
        </w:rPr>
        <w:t>ایشان را جمیعاً به قلع</w:t>
      </w:r>
      <w:r w:rsidR="006044A5">
        <w:rPr>
          <w:rFonts w:hint="cs"/>
          <w:rtl/>
        </w:rPr>
        <w:t>ه</w:t>
      </w:r>
      <w:r w:rsidR="00674596">
        <w:rPr>
          <w:rFonts w:hint="eastAsia"/>
          <w:rtl/>
        </w:rPr>
        <w:t xml:space="preserve"> بردند»</w:t>
      </w:r>
      <w:r w:rsidR="00475CD7" w:rsidRPr="00475CD7">
        <w:rPr>
          <w:rFonts w:hint="cs"/>
          <w:vertAlign w:val="superscript"/>
          <w:rtl/>
        </w:rPr>
        <w:t>(</w:t>
      </w:r>
      <w:r w:rsidR="00475CD7" w:rsidRPr="00475CD7">
        <w:rPr>
          <w:rStyle w:val="FootnoteReference"/>
          <w:rFonts w:cs="B Zar"/>
          <w:rtl/>
        </w:rPr>
        <w:footnoteReference w:id="431"/>
      </w:r>
      <w:r w:rsidR="00475CD7" w:rsidRPr="00475CD7">
        <w:rPr>
          <w:rFonts w:hint="cs"/>
          <w:vertAlign w:val="superscript"/>
          <w:rtl/>
        </w:rPr>
        <w:t>)</w:t>
      </w:r>
      <w:r w:rsidR="00674596">
        <w:rPr>
          <w:rFonts w:hint="cs"/>
          <w:rtl/>
        </w:rPr>
        <w:t>!</w:t>
      </w:r>
    </w:p>
    <w:p w:rsidR="00253611" w:rsidRPr="00E773BF" w:rsidRDefault="00B4202F" w:rsidP="00E773BF">
      <w:pPr>
        <w:pStyle w:val="a4"/>
        <w:rPr>
          <w:rtl/>
        </w:rPr>
      </w:pPr>
      <w:r w:rsidRPr="00E773BF">
        <w:rPr>
          <w:rFonts w:hint="cs"/>
          <w:rtl/>
        </w:rPr>
        <w:t>حسینعلی بهاء</w:t>
      </w:r>
      <w:r w:rsidR="00253611" w:rsidRPr="00E773BF">
        <w:rPr>
          <w:rFonts w:hint="cs"/>
          <w:rtl/>
        </w:rPr>
        <w:t xml:space="preserve"> که دم از صلح می</w:t>
      </w:r>
      <w:r w:rsidR="003E315A" w:rsidRPr="00E773BF">
        <w:rPr>
          <w:rFonts w:hint="eastAsia"/>
          <w:rtl/>
        </w:rPr>
        <w:t xml:space="preserve">‌زده، کسی است که به قول </w:t>
      </w:r>
      <w:r w:rsidR="00C1040F" w:rsidRPr="00E773BF">
        <w:rPr>
          <w:rFonts w:hint="cs"/>
          <w:rtl/>
        </w:rPr>
        <w:t xml:space="preserve">خواهرش </w:t>
      </w:r>
      <w:r w:rsidR="000867DC" w:rsidRPr="00E773BF">
        <w:rPr>
          <w:rFonts w:hint="cs"/>
          <w:rtl/>
        </w:rPr>
        <w:t>در رسال</w:t>
      </w:r>
      <w:r w:rsidR="00E773BF">
        <w:rPr>
          <w:rFonts w:hint="cs"/>
          <w:rtl/>
        </w:rPr>
        <w:t>ۀ</w:t>
      </w:r>
      <w:r w:rsidR="000867DC" w:rsidRPr="00E773BF">
        <w:rPr>
          <w:rFonts w:hint="cs"/>
          <w:rtl/>
        </w:rPr>
        <w:t xml:space="preserve"> </w:t>
      </w:r>
      <w:r w:rsidR="008760B1" w:rsidRPr="00E773BF">
        <w:rPr>
          <w:rStyle w:val="Char3"/>
          <w:rFonts w:hint="cs"/>
          <w:rtl/>
        </w:rPr>
        <w:t>«تنبیه النائمین»</w:t>
      </w:r>
      <w:r w:rsidR="00554684" w:rsidRPr="00E773BF">
        <w:rPr>
          <w:rFonts w:hint="cs"/>
          <w:rtl/>
        </w:rPr>
        <w:t>:</w:t>
      </w:r>
    </w:p>
    <w:p w:rsidR="00CD7BEE" w:rsidRDefault="00D25DFA" w:rsidP="00E773BF">
      <w:pPr>
        <w:pStyle w:val="a4"/>
        <w:rPr>
          <w:rtl/>
        </w:rPr>
      </w:pPr>
      <w:r>
        <w:rPr>
          <w:rFonts w:hint="cs"/>
          <w:rtl/>
        </w:rPr>
        <w:lastRenderedPageBreak/>
        <w:t>«با آن ادعای حسینی</w:t>
      </w:r>
      <w:r>
        <w:rPr>
          <w:rFonts w:hint="eastAsia"/>
          <w:rtl/>
        </w:rPr>
        <w:t>‌</w:t>
      </w:r>
      <w:r w:rsidR="009B737C">
        <w:rPr>
          <w:rFonts w:hint="cs"/>
          <w:rtl/>
        </w:rPr>
        <w:t>کردن</w:t>
      </w:r>
      <w:r w:rsidR="00674596">
        <w:rPr>
          <w:rFonts w:hint="cs"/>
          <w:rtl/>
        </w:rPr>
        <w:t>،</w:t>
      </w:r>
      <w:r w:rsidR="009B737C">
        <w:rPr>
          <w:rFonts w:hint="cs"/>
          <w:rtl/>
        </w:rPr>
        <w:t xml:space="preserve"> اشرار شمر</w:t>
      </w:r>
      <w:r w:rsidR="00674596">
        <w:rPr>
          <w:rFonts w:hint="cs"/>
          <w:rtl/>
        </w:rPr>
        <w:t xml:space="preserve"> کردار را به دور خود جمع نمودند.</w:t>
      </w:r>
      <w:r w:rsidR="009B737C">
        <w:rPr>
          <w:rFonts w:hint="cs"/>
          <w:rtl/>
        </w:rPr>
        <w:t xml:space="preserve"> از هر ن</w:t>
      </w:r>
      <w:r w:rsidR="00674596">
        <w:rPr>
          <w:rFonts w:hint="cs"/>
          <w:rtl/>
        </w:rPr>
        <w:t>َ</w:t>
      </w:r>
      <w:r w:rsidR="009B737C">
        <w:rPr>
          <w:rFonts w:hint="cs"/>
          <w:rtl/>
        </w:rPr>
        <w:t>ف</w:t>
      </w:r>
      <w:r w:rsidR="00674596">
        <w:rPr>
          <w:rFonts w:hint="cs"/>
          <w:rtl/>
        </w:rPr>
        <w:t>ْ</w:t>
      </w:r>
      <w:r w:rsidR="009B737C">
        <w:rPr>
          <w:rFonts w:hint="cs"/>
          <w:rtl/>
        </w:rPr>
        <w:t>سی که غی</w:t>
      </w:r>
      <w:r>
        <w:rPr>
          <w:rFonts w:hint="cs"/>
          <w:rtl/>
        </w:rPr>
        <w:t>ر از رضای خاطر ایشان ن</w:t>
      </w:r>
      <w:r w:rsidR="00674596">
        <w:rPr>
          <w:rFonts w:hint="cs"/>
          <w:rtl/>
        </w:rPr>
        <w:t>َ</w:t>
      </w:r>
      <w:r>
        <w:rPr>
          <w:rFonts w:hint="cs"/>
          <w:rtl/>
        </w:rPr>
        <w:t>ف</w:t>
      </w:r>
      <w:r w:rsidR="00674596">
        <w:rPr>
          <w:rFonts w:hint="cs"/>
          <w:rtl/>
        </w:rPr>
        <w:t>َ</w:t>
      </w:r>
      <w:r>
        <w:rPr>
          <w:rFonts w:hint="cs"/>
          <w:rtl/>
        </w:rPr>
        <w:t>سی برآمد</w:t>
      </w:r>
      <w:r w:rsidR="00674596">
        <w:rPr>
          <w:rFonts w:hint="cs"/>
          <w:rtl/>
        </w:rPr>
        <w:t>، قطع کردند.</w:t>
      </w:r>
      <w:r>
        <w:rPr>
          <w:rFonts w:hint="cs"/>
          <w:rtl/>
        </w:rPr>
        <w:t xml:space="preserve"> از هر سری که جز تو</w:t>
      </w:r>
      <w:r w:rsidR="009B737C">
        <w:rPr>
          <w:rFonts w:hint="cs"/>
          <w:rtl/>
        </w:rPr>
        <w:t>لا</w:t>
      </w:r>
      <w:r w:rsidR="00674596">
        <w:rPr>
          <w:rFonts w:hint="cs"/>
          <w:rtl/>
        </w:rPr>
        <w:t>ّ</w:t>
      </w:r>
      <w:r w:rsidR="009B737C">
        <w:rPr>
          <w:rFonts w:hint="cs"/>
          <w:rtl/>
        </w:rPr>
        <w:t>ی ایشان صدائی برآمد کوبیدند</w:t>
      </w:r>
      <w:r>
        <w:rPr>
          <w:rFonts w:hint="cs"/>
          <w:rtl/>
        </w:rPr>
        <w:t>،</w:t>
      </w:r>
      <w:r w:rsidR="00674596">
        <w:rPr>
          <w:rFonts w:hint="cs"/>
          <w:rtl/>
        </w:rPr>
        <w:t xml:space="preserve"> و از هر حلقی که غیر از خ</w:t>
      </w:r>
      <w:r w:rsidR="009B737C">
        <w:rPr>
          <w:rFonts w:hint="cs"/>
          <w:rtl/>
        </w:rPr>
        <w:t>ضوع به ایشان حرفی بیرون آمد</w:t>
      </w:r>
      <w:r w:rsidR="00674596">
        <w:rPr>
          <w:rFonts w:hint="cs"/>
          <w:rtl/>
        </w:rPr>
        <w:t>،</w:t>
      </w:r>
      <w:r w:rsidR="009B737C">
        <w:rPr>
          <w:rFonts w:hint="cs"/>
          <w:rtl/>
        </w:rPr>
        <w:t xml:space="preserve"> بریدند... سی</w:t>
      </w:r>
      <w:r w:rsidR="00977CA4">
        <w:rPr>
          <w:rFonts w:hint="cs"/>
          <w:rtl/>
        </w:rPr>
        <w:t>ّ</w:t>
      </w:r>
      <w:r w:rsidR="009B737C">
        <w:rPr>
          <w:rFonts w:hint="cs"/>
          <w:rtl/>
        </w:rPr>
        <w:t>د اسماعیل اصفهانی را سر بریدند و حاجی میرزا احمد کاشانی را شکم دریدند، آقا ابوالقاسم کاشی را کشته در دجله اندا</w:t>
      </w:r>
      <w:r w:rsidR="00977CA4">
        <w:rPr>
          <w:rFonts w:hint="cs"/>
          <w:rtl/>
        </w:rPr>
        <w:t>ختند.</w:t>
      </w:r>
      <w:r w:rsidR="009B737C">
        <w:rPr>
          <w:rFonts w:hint="cs"/>
          <w:rtl/>
        </w:rPr>
        <w:t xml:space="preserve"> سید احمد را به پیشدو</w:t>
      </w:r>
      <w:r w:rsidR="00977CA4">
        <w:rPr>
          <w:rFonts w:hint="cs"/>
          <w:rtl/>
        </w:rPr>
        <w:t>،</w:t>
      </w:r>
      <w:r w:rsidR="009B737C">
        <w:rPr>
          <w:rFonts w:hint="cs"/>
          <w:rtl/>
        </w:rPr>
        <w:t xml:space="preserve"> کارش را ساختند، میرزا رضا خالوی حاجی سید محمد را مغز سرش را به سنگ پراکندند</w:t>
      </w:r>
      <w:r>
        <w:rPr>
          <w:rFonts w:hint="cs"/>
          <w:rtl/>
        </w:rPr>
        <w:t>،</w:t>
      </w:r>
      <w:r w:rsidR="009B737C">
        <w:rPr>
          <w:rFonts w:hint="cs"/>
          <w:rtl/>
        </w:rPr>
        <w:t xml:space="preserve"> و میرزا علی را پهلویش را دریده به شاهراه عدمش راندند</w:t>
      </w:r>
      <w:r>
        <w:rPr>
          <w:rFonts w:hint="cs"/>
          <w:rtl/>
        </w:rPr>
        <w:t>،</w:t>
      </w:r>
      <w:r w:rsidR="009B737C">
        <w:rPr>
          <w:rFonts w:hint="cs"/>
          <w:rtl/>
        </w:rPr>
        <w:t xml:space="preserve"> و غیر از این اشخاص</w:t>
      </w:r>
      <w:r w:rsidR="00977CA4">
        <w:rPr>
          <w:rFonts w:hint="cs"/>
          <w:rtl/>
        </w:rPr>
        <w:t>،</w:t>
      </w:r>
      <w:r w:rsidR="009B737C">
        <w:rPr>
          <w:rFonts w:hint="cs"/>
          <w:rtl/>
        </w:rPr>
        <w:t xml:space="preserve"> جمعی دیگر را در شب تار کشته اجساد</w:t>
      </w:r>
      <w:r w:rsidR="00D314AD">
        <w:rPr>
          <w:rFonts w:hint="cs"/>
          <w:rtl/>
        </w:rPr>
        <w:t xml:space="preserve"> آن‌ها </w:t>
      </w:r>
      <w:r w:rsidR="009B737C">
        <w:rPr>
          <w:rFonts w:hint="cs"/>
          <w:rtl/>
        </w:rPr>
        <w:t>را به دجله انداختند و بعضی را روز روشن در میان بازار حراج با خنجر و قمه پاره پاره کردند، چنانکه بعضی از مؤمنین دین بیان</w:t>
      </w:r>
      <w:r w:rsidR="00977CA4">
        <w:rPr>
          <w:rFonts w:hint="cs"/>
          <w:rtl/>
        </w:rPr>
        <w:t>،</w:t>
      </w:r>
      <w:r w:rsidR="009B737C">
        <w:rPr>
          <w:rFonts w:hint="cs"/>
          <w:rtl/>
        </w:rPr>
        <w:t xml:space="preserve"> عدول کرده و این بیت را انشاد نموده در محافل می</w:t>
      </w:r>
      <w:r w:rsidR="00252348">
        <w:rPr>
          <w:rFonts w:hint="eastAsia"/>
          <w:rtl/>
        </w:rPr>
        <w:t>‌خواندند و می</w:t>
      </w:r>
      <w:r w:rsidR="00F73B0E">
        <w:rPr>
          <w:rFonts w:hint="cs"/>
          <w:rtl/>
        </w:rPr>
        <w:t>‌خندیدند:</w:t>
      </w:r>
    </w:p>
    <w:tbl>
      <w:tblPr>
        <w:bidiVisual/>
        <w:tblW w:w="0" w:type="auto"/>
        <w:tblInd w:w="107" w:type="dxa"/>
        <w:tblLook w:val="04A0" w:firstRow="1" w:lastRow="0" w:firstColumn="1" w:lastColumn="0" w:noHBand="0" w:noVBand="1"/>
      </w:tblPr>
      <w:tblGrid>
        <w:gridCol w:w="3314"/>
        <w:gridCol w:w="409"/>
        <w:gridCol w:w="3474"/>
      </w:tblGrid>
      <w:tr w:rsidR="00537B88" w:rsidRPr="001C4DD5" w:rsidTr="00E773BF">
        <w:tc>
          <w:tcPr>
            <w:tcW w:w="3517" w:type="dxa"/>
          </w:tcPr>
          <w:p w:rsidR="00537B88" w:rsidRPr="00E773BF" w:rsidRDefault="001C7828" w:rsidP="001C4DD5">
            <w:pPr>
              <w:tabs>
                <w:tab w:val="left" w:pos="8640"/>
              </w:tabs>
              <w:bidi/>
              <w:jc w:val="lowKashida"/>
              <w:rPr>
                <w:rFonts w:ascii="IRLotus" w:hAnsi="IRLotus" w:cs="IRLotus"/>
                <w:sz w:val="2"/>
                <w:szCs w:val="2"/>
                <w:rtl/>
                <w:lang w:bidi="fa-IR"/>
              </w:rPr>
            </w:pPr>
            <w:r w:rsidRPr="00E773BF">
              <w:rPr>
                <w:rFonts w:ascii="IRLotus" w:hAnsi="IRLotus" w:cs="IRLotus"/>
                <w:sz w:val="28"/>
                <w:szCs w:val="28"/>
                <w:rtl/>
                <w:lang w:bidi="fa-IR"/>
              </w:rPr>
              <w:t>اگر حسینعلی، مظهرِ حسینِ علی است</w:t>
            </w:r>
            <w:r w:rsidRPr="00E773BF">
              <w:rPr>
                <w:rFonts w:ascii="IRLotus" w:hAnsi="IRLotus" w:cs="IRLotus"/>
                <w:sz w:val="28"/>
                <w:szCs w:val="28"/>
                <w:rtl/>
                <w:lang w:bidi="fa-IR"/>
              </w:rPr>
              <w:br/>
            </w:r>
          </w:p>
        </w:tc>
        <w:tc>
          <w:tcPr>
            <w:tcW w:w="425" w:type="dxa"/>
          </w:tcPr>
          <w:p w:rsidR="00537B88" w:rsidRPr="00E773BF" w:rsidRDefault="00537B88" w:rsidP="001C4DD5">
            <w:pPr>
              <w:tabs>
                <w:tab w:val="left" w:pos="8640"/>
              </w:tabs>
              <w:bidi/>
              <w:jc w:val="lowKashida"/>
              <w:rPr>
                <w:rFonts w:ascii="IRLotus" w:hAnsi="IRLotus" w:cs="IRLotus"/>
                <w:sz w:val="28"/>
                <w:szCs w:val="28"/>
                <w:rtl/>
                <w:lang w:bidi="fa-IR"/>
              </w:rPr>
            </w:pPr>
          </w:p>
        </w:tc>
        <w:tc>
          <w:tcPr>
            <w:tcW w:w="3713" w:type="dxa"/>
          </w:tcPr>
          <w:p w:rsidR="00537B88" w:rsidRPr="00E773BF" w:rsidRDefault="001C7828" w:rsidP="001C4DD5">
            <w:pPr>
              <w:tabs>
                <w:tab w:val="left" w:pos="8640"/>
              </w:tabs>
              <w:bidi/>
              <w:jc w:val="lowKashida"/>
              <w:rPr>
                <w:rFonts w:ascii="IRLotus" w:hAnsi="IRLotus" w:cs="IRLotus"/>
                <w:sz w:val="2"/>
                <w:szCs w:val="2"/>
                <w:rtl/>
                <w:lang w:bidi="fa-IR"/>
              </w:rPr>
            </w:pPr>
            <w:r w:rsidRPr="00E773BF">
              <w:rPr>
                <w:rFonts w:ascii="IRLotus" w:hAnsi="IRLotus" w:cs="IRLotus"/>
                <w:sz w:val="28"/>
                <w:szCs w:val="28"/>
                <w:rtl/>
                <w:lang w:bidi="fa-IR"/>
              </w:rPr>
              <w:t>هزار رحمت حق بر روان پاک یزید!</w:t>
            </w:r>
            <w:r w:rsidRPr="00E773BF">
              <w:rPr>
                <w:rFonts w:ascii="IRLotus" w:hAnsi="IRLotus" w:cs="IRLotus"/>
                <w:sz w:val="28"/>
                <w:szCs w:val="28"/>
                <w:rtl/>
                <w:lang w:bidi="fa-IR"/>
              </w:rPr>
              <w:br/>
            </w:r>
          </w:p>
        </w:tc>
      </w:tr>
    </w:tbl>
    <w:p w:rsidR="00F73B0E" w:rsidRDefault="00F73B0E" w:rsidP="00E773BF">
      <w:pPr>
        <w:pStyle w:val="a4"/>
        <w:rPr>
          <w:rtl/>
        </w:rPr>
      </w:pPr>
      <w:r>
        <w:rPr>
          <w:rFonts w:hint="cs"/>
          <w:rtl/>
        </w:rPr>
        <w:t>و می</w:t>
      </w:r>
      <w:r w:rsidR="00CB07AD">
        <w:rPr>
          <w:rFonts w:hint="eastAsia"/>
          <w:rtl/>
        </w:rPr>
        <w:t>‌گفتند</w:t>
      </w:r>
      <w:r w:rsidR="003D4AA0">
        <w:rPr>
          <w:rFonts w:hint="cs"/>
          <w:rtl/>
        </w:rPr>
        <w:t>:</w:t>
      </w:r>
      <w:r w:rsidR="00CB07AD">
        <w:rPr>
          <w:rFonts w:hint="eastAsia"/>
          <w:rtl/>
        </w:rPr>
        <w:t xml:space="preserve"> ما هرچه شنیده بودیم حسین</w:t>
      </w:r>
      <w:r w:rsidR="00977CA4">
        <w:rPr>
          <w:rFonts w:hint="cs"/>
          <w:rtl/>
        </w:rPr>
        <w:t>،</w:t>
      </w:r>
      <w:r w:rsidR="00CB07AD">
        <w:rPr>
          <w:rFonts w:hint="eastAsia"/>
          <w:rtl/>
        </w:rPr>
        <w:t xml:space="preserve"> مظلوم بوده است نه ظالم»!</w:t>
      </w:r>
      <w:r w:rsidR="00CB07AD" w:rsidRPr="00CB07AD">
        <w:rPr>
          <w:rFonts w:hint="cs"/>
          <w:vertAlign w:val="superscript"/>
          <w:rtl/>
        </w:rPr>
        <w:t>(</w:t>
      </w:r>
      <w:r w:rsidR="00CB07AD" w:rsidRPr="00CB07AD">
        <w:rPr>
          <w:rStyle w:val="FootnoteReference"/>
          <w:rFonts w:cs="B Zar"/>
          <w:rtl/>
        </w:rPr>
        <w:footnoteReference w:id="432"/>
      </w:r>
      <w:r w:rsidR="00CB07AD" w:rsidRPr="00CB07AD">
        <w:rPr>
          <w:rFonts w:hint="cs"/>
          <w:vertAlign w:val="superscript"/>
          <w:rtl/>
        </w:rPr>
        <w:t>)</w:t>
      </w:r>
      <w:r w:rsidR="00CB07AD">
        <w:rPr>
          <w:rFonts w:hint="cs"/>
          <w:rtl/>
        </w:rPr>
        <w:t>.</w:t>
      </w:r>
    </w:p>
    <w:p w:rsidR="009F4CB0" w:rsidRDefault="003D4AA0" w:rsidP="00E773BF">
      <w:pPr>
        <w:pStyle w:val="a4"/>
        <w:rPr>
          <w:rtl/>
        </w:rPr>
      </w:pPr>
      <w:r>
        <w:rPr>
          <w:rFonts w:hint="cs"/>
          <w:rtl/>
        </w:rPr>
        <w:t>با این همه</w:t>
      </w:r>
      <w:r w:rsidR="00977CA4">
        <w:rPr>
          <w:rFonts w:hint="cs"/>
          <w:rtl/>
        </w:rPr>
        <w:t>،</w:t>
      </w:r>
      <w:r w:rsidR="009F4CB0">
        <w:rPr>
          <w:rFonts w:hint="cs"/>
          <w:rtl/>
        </w:rPr>
        <w:t xml:space="preserve"> میرزا عباس ادعا دارد که پدرش صلح</w:t>
      </w:r>
      <w:r>
        <w:rPr>
          <w:rFonts w:hint="eastAsia"/>
          <w:rtl/>
        </w:rPr>
        <w:t>‌طلب بوده است</w:t>
      </w:r>
      <w:r w:rsidR="001B202C" w:rsidRPr="001B202C">
        <w:rPr>
          <w:rFonts w:hint="cs"/>
          <w:vertAlign w:val="superscript"/>
          <w:rtl/>
        </w:rPr>
        <w:t>(</w:t>
      </w:r>
      <w:r w:rsidR="001B202C" w:rsidRPr="001B202C">
        <w:rPr>
          <w:rStyle w:val="FootnoteReference"/>
          <w:rFonts w:cs="B Zar"/>
          <w:rtl/>
        </w:rPr>
        <w:footnoteReference w:id="433"/>
      </w:r>
      <w:r w:rsidR="001B202C" w:rsidRPr="001B202C">
        <w:rPr>
          <w:rFonts w:hint="cs"/>
          <w:vertAlign w:val="superscript"/>
          <w:rtl/>
        </w:rPr>
        <w:t>)</w:t>
      </w:r>
      <w:r w:rsidR="001B202C">
        <w:rPr>
          <w:rFonts w:hint="cs"/>
          <w:rtl/>
        </w:rPr>
        <w:t>.</w:t>
      </w:r>
    </w:p>
    <w:p w:rsidR="009F5435" w:rsidRDefault="009F5435" w:rsidP="00E773BF">
      <w:pPr>
        <w:pStyle w:val="a4"/>
        <w:rPr>
          <w:rtl/>
        </w:rPr>
      </w:pPr>
      <w:r>
        <w:rPr>
          <w:rFonts w:hint="cs"/>
          <w:rtl/>
        </w:rPr>
        <w:lastRenderedPageBreak/>
        <w:t>این اصول</w:t>
      </w:r>
      <w:r w:rsidR="005A4542">
        <w:rPr>
          <w:rFonts w:hint="cs"/>
          <w:rtl/>
        </w:rPr>
        <w:t>،</w:t>
      </w:r>
      <w:r>
        <w:rPr>
          <w:rFonts w:hint="cs"/>
          <w:rtl/>
        </w:rPr>
        <w:t xml:space="preserve"> بهترین دستاویز مبل</w:t>
      </w:r>
      <w:r w:rsidR="005A4542">
        <w:rPr>
          <w:rFonts w:hint="cs"/>
          <w:rtl/>
        </w:rPr>
        <w:t>ّ</w:t>
      </w:r>
      <w:r>
        <w:rPr>
          <w:rFonts w:hint="cs"/>
          <w:rtl/>
        </w:rPr>
        <w:t>غین بهایی در دعوت روشنفکران به بهایی</w:t>
      </w:r>
      <w:r w:rsidR="00B160F8">
        <w:rPr>
          <w:rFonts w:hint="eastAsia"/>
          <w:rtl/>
        </w:rPr>
        <w:t>‌گری شمرده می</w:t>
      </w:r>
      <w:r w:rsidR="00911614">
        <w:rPr>
          <w:rFonts w:hint="cs"/>
          <w:rtl/>
        </w:rPr>
        <w:t>‌شود</w:t>
      </w:r>
      <w:r w:rsidR="003D4AA0">
        <w:rPr>
          <w:rFonts w:hint="cs"/>
          <w:rtl/>
        </w:rPr>
        <w:t>،</w:t>
      </w:r>
      <w:r w:rsidR="00911614">
        <w:rPr>
          <w:rFonts w:hint="cs"/>
          <w:rtl/>
        </w:rPr>
        <w:t xml:space="preserve"> و چنانکه ملاحظه شد غالباً رفتار باب و بهاء</w:t>
      </w:r>
      <w:r w:rsidR="005A4542">
        <w:rPr>
          <w:rFonts w:hint="cs"/>
          <w:rtl/>
        </w:rPr>
        <w:t>،</w:t>
      </w:r>
      <w:r w:rsidR="00911614">
        <w:rPr>
          <w:rFonts w:hint="cs"/>
          <w:rtl/>
        </w:rPr>
        <w:t xml:space="preserve"> با این اصل مغایر بوده و خود ایشان</w:t>
      </w:r>
      <w:r w:rsidR="005A4542">
        <w:rPr>
          <w:rFonts w:hint="cs"/>
          <w:rtl/>
        </w:rPr>
        <w:t>،</w:t>
      </w:r>
      <w:r w:rsidR="00D314AD">
        <w:rPr>
          <w:rFonts w:hint="cs"/>
          <w:rtl/>
        </w:rPr>
        <w:t xml:space="preserve"> آن‌ها </w:t>
      </w:r>
      <w:r w:rsidR="00911614">
        <w:rPr>
          <w:rFonts w:hint="cs"/>
          <w:rtl/>
        </w:rPr>
        <w:t>را نقض کرده</w:t>
      </w:r>
      <w:r w:rsidR="00F770F0">
        <w:rPr>
          <w:rFonts w:hint="cs"/>
          <w:rtl/>
        </w:rPr>
        <w:t>‌اند.</w:t>
      </w:r>
    </w:p>
    <w:p w:rsidR="00911614" w:rsidRDefault="006C68B8" w:rsidP="00640F50">
      <w:pPr>
        <w:pStyle w:val="a4"/>
        <w:rPr>
          <w:rtl/>
        </w:rPr>
      </w:pPr>
      <w:r>
        <w:rPr>
          <w:rFonts w:hint="cs"/>
          <w:rtl/>
        </w:rPr>
        <w:t>علاوه بر این</w:t>
      </w:r>
      <w:r w:rsidR="005A4542">
        <w:rPr>
          <w:rFonts w:hint="cs"/>
          <w:rtl/>
        </w:rPr>
        <w:t>،</w:t>
      </w:r>
      <w:r>
        <w:rPr>
          <w:rFonts w:hint="cs"/>
          <w:rtl/>
        </w:rPr>
        <w:t xml:space="preserve"> مبل</w:t>
      </w:r>
      <w:r w:rsidR="005A4542">
        <w:rPr>
          <w:rFonts w:hint="cs"/>
          <w:rtl/>
        </w:rPr>
        <w:t>ّ</w:t>
      </w:r>
      <w:r>
        <w:rPr>
          <w:rFonts w:hint="cs"/>
          <w:rtl/>
        </w:rPr>
        <w:t>غان بهایی کلمات مغلوط باب و بهاء را از معجزات پیشوایان</w:t>
      </w:r>
      <w:r w:rsidR="000C2FA0">
        <w:rPr>
          <w:rFonts w:hint="eastAsia"/>
          <w:rtl/>
        </w:rPr>
        <w:t>‌شان معر</w:t>
      </w:r>
      <w:r w:rsidR="005A4542">
        <w:rPr>
          <w:rFonts w:hint="cs"/>
          <w:rtl/>
        </w:rPr>
        <w:t>ّ</w:t>
      </w:r>
      <w:r w:rsidR="000C2FA0">
        <w:rPr>
          <w:rFonts w:hint="eastAsia"/>
          <w:rtl/>
        </w:rPr>
        <w:t>فی می</w:t>
      </w:r>
      <w:r w:rsidR="003E3F4B">
        <w:rPr>
          <w:rFonts w:hint="cs"/>
          <w:rtl/>
        </w:rPr>
        <w:t>‌کنند</w:t>
      </w:r>
      <w:r w:rsidR="004D1D81">
        <w:rPr>
          <w:rFonts w:hint="cs"/>
          <w:rtl/>
        </w:rPr>
        <w:t>،</w:t>
      </w:r>
      <w:r w:rsidR="003E3F4B">
        <w:rPr>
          <w:rFonts w:hint="cs"/>
          <w:rtl/>
        </w:rPr>
        <w:t xml:space="preserve"> غافل از آن که رسالت پیامبران خدا</w:t>
      </w:r>
      <w:r w:rsidR="005D74C0">
        <w:rPr>
          <w:rFonts w:cs="CTraditional Arabic" w:hint="cs"/>
          <w:rtl/>
        </w:rPr>
        <w:t>†</w:t>
      </w:r>
      <w:r w:rsidR="003E3F4B">
        <w:rPr>
          <w:rFonts w:hint="cs"/>
          <w:rtl/>
        </w:rPr>
        <w:t xml:space="preserve"> بسی والاتر از سجع</w:t>
      </w:r>
      <w:r w:rsidR="00DD367B">
        <w:rPr>
          <w:rFonts w:hint="eastAsia"/>
          <w:rtl/>
        </w:rPr>
        <w:t>‌سازی و قافیه</w:t>
      </w:r>
      <w:r w:rsidR="00FE1738">
        <w:rPr>
          <w:rFonts w:hint="cs"/>
          <w:rtl/>
        </w:rPr>
        <w:t xml:space="preserve">‌پردازی بوده است. پیامبران راستین خدا مشعل </w:t>
      </w:r>
      <w:r w:rsidR="000B2D6C" w:rsidRPr="005D0FAC">
        <w:rPr>
          <w:rFonts w:hint="cs"/>
          <w:b/>
          <w:bCs/>
          <w:sz w:val="26"/>
          <w:szCs w:val="26"/>
          <w:rtl/>
        </w:rPr>
        <w:t xml:space="preserve">«هدایت» </w:t>
      </w:r>
      <w:r w:rsidR="0070014E">
        <w:rPr>
          <w:rFonts w:hint="cs"/>
          <w:rtl/>
        </w:rPr>
        <w:t>را به دوش کشیدند و همانند قرآن مجید ندا در دادند که</w:t>
      </w:r>
      <w:r w:rsidR="00B700B1">
        <w:rPr>
          <w:rFonts w:hint="cs"/>
          <w:rtl/>
        </w:rPr>
        <w:t xml:space="preserve"> </w:t>
      </w:r>
      <w:r w:rsidR="00B700B1">
        <w:rPr>
          <w:rFonts w:ascii="Traditional Arabic" w:hAnsi="Traditional Arabic" w:cs="Traditional Arabic"/>
          <w:rtl/>
        </w:rPr>
        <w:t>﴿</w:t>
      </w:r>
      <w:r w:rsidR="0069030E">
        <w:rPr>
          <w:rFonts w:ascii="KFGQPC Uthmanic Script HAFS" w:hAnsi="KFGQPC Uthmanic Script HAFS" w:cs="KFGQPC Uthmanic Script HAFS"/>
          <w:rtl/>
        </w:rPr>
        <w:t xml:space="preserve">فَأۡتُواْ بِكِتَٰبٖ مِّنۡ عِندِ </w:t>
      </w:r>
      <w:r w:rsidR="0069030E">
        <w:rPr>
          <w:rFonts w:ascii="KFGQPC Uthmanic Script HAFS" w:hAnsi="KFGQPC Uthmanic Script HAFS" w:cs="KFGQPC Uthmanic Script HAFS" w:hint="cs"/>
          <w:rtl/>
        </w:rPr>
        <w:t>ٱ</w:t>
      </w:r>
      <w:r w:rsidR="0069030E">
        <w:rPr>
          <w:rFonts w:ascii="KFGQPC Uthmanic Script HAFS" w:hAnsi="KFGQPC Uthmanic Script HAFS" w:cs="KFGQPC Uthmanic Script HAFS" w:hint="eastAsia"/>
          <w:rtl/>
        </w:rPr>
        <w:t>للَّهِ</w:t>
      </w:r>
      <w:r w:rsidR="0069030E">
        <w:rPr>
          <w:rFonts w:ascii="KFGQPC Uthmanic Script HAFS" w:hAnsi="KFGQPC Uthmanic Script HAFS" w:cs="KFGQPC Uthmanic Script HAFS"/>
          <w:rtl/>
        </w:rPr>
        <w:t xml:space="preserve"> هُوَ أَهۡدَىٰ</w:t>
      </w:r>
      <w:r w:rsidR="00B700B1">
        <w:rPr>
          <w:rFonts w:ascii="Traditional Arabic" w:hAnsi="Traditional Arabic" w:cs="Traditional Arabic"/>
          <w:rtl/>
        </w:rPr>
        <w:t>﴾</w:t>
      </w:r>
      <w:r w:rsidR="00B700B1">
        <w:rPr>
          <w:rFonts w:hint="cs"/>
          <w:rtl/>
        </w:rPr>
        <w:t xml:space="preserve"> </w:t>
      </w:r>
      <w:r w:rsidR="00B700B1" w:rsidRPr="0057455B">
        <w:rPr>
          <w:rStyle w:val="Char5"/>
          <w:rtl/>
        </w:rPr>
        <w:t>[</w:t>
      </w:r>
      <w:r w:rsidR="00B700B1" w:rsidRPr="0057455B">
        <w:rPr>
          <w:rStyle w:val="Char5"/>
          <w:rFonts w:hint="cs"/>
          <w:rtl/>
        </w:rPr>
        <w:t>القصص:49</w:t>
      </w:r>
      <w:r w:rsidR="00B700B1" w:rsidRPr="0057455B">
        <w:rPr>
          <w:rStyle w:val="Char5"/>
          <w:rtl/>
        </w:rPr>
        <w:t>]</w:t>
      </w:r>
      <w:r w:rsidR="00B700B1">
        <w:rPr>
          <w:rFonts w:hint="cs"/>
          <w:rtl/>
        </w:rPr>
        <w:t>.</w:t>
      </w:r>
      <w:r w:rsidR="0070014E">
        <w:rPr>
          <w:rFonts w:hint="cs"/>
          <w:rtl/>
        </w:rPr>
        <w:t xml:space="preserve"> «کتابی از سوی خدا بیاورید که شم</w:t>
      </w:r>
      <w:r w:rsidR="004D1D81">
        <w:rPr>
          <w:rFonts w:hint="cs"/>
          <w:rtl/>
        </w:rPr>
        <w:t>ا را (به سوی معارف و احکام الهی</w:t>
      </w:r>
      <w:r w:rsidR="0070014E">
        <w:rPr>
          <w:rFonts w:hint="cs"/>
          <w:rtl/>
        </w:rPr>
        <w:t>) بهتر رهبری کند»</w:t>
      </w:r>
      <w:r w:rsidR="0070014E" w:rsidRPr="0070014E">
        <w:rPr>
          <w:rFonts w:hint="cs"/>
          <w:vertAlign w:val="superscript"/>
          <w:rtl/>
        </w:rPr>
        <w:t>(</w:t>
      </w:r>
      <w:r w:rsidR="0070014E" w:rsidRPr="0070014E">
        <w:rPr>
          <w:rStyle w:val="FootnoteReference"/>
          <w:rFonts w:cs="B Zar"/>
          <w:rtl/>
        </w:rPr>
        <w:footnoteReference w:id="434"/>
      </w:r>
      <w:r w:rsidR="0070014E" w:rsidRPr="0070014E">
        <w:rPr>
          <w:rFonts w:hint="cs"/>
          <w:vertAlign w:val="superscript"/>
          <w:rtl/>
        </w:rPr>
        <w:t>)</w:t>
      </w:r>
      <w:r w:rsidR="0070014E">
        <w:rPr>
          <w:rFonts w:hint="cs"/>
          <w:rtl/>
        </w:rPr>
        <w:t>. اگر قافیه</w:t>
      </w:r>
      <w:r w:rsidR="00B4144C">
        <w:rPr>
          <w:rFonts w:hint="eastAsia"/>
          <w:rtl/>
        </w:rPr>
        <w:t xml:space="preserve">‌سازی را بخواهند </w:t>
      </w:r>
      <w:r w:rsidR="00B4144C" w:rsidRPr="00E773BF">
        <w:rPr>
          <w:rFonts w:hint="eastAsia"/>
          <w:rtl/>
        </w:rPr>
        <w:t xml:space="preserve">ملاک </w:t>
      </w:r>
      <w:r w:rsidR="00260F87" w:rsidRPr="00E773BF">
        <w:rPr>
          <w:rFonts w:hint="cs"/>
          <w:rtl/>
        </w:rPr>
        <w:t>«حق</w:t>
      </w:r>
      <w:r w:rsidR="000E26C7" w:rsidRPr="00E773BF">
        <w:rPr>
          <w:rFonts w:hint="eastAsia"/>
          <w:rtl/>
        </w:rPr>
        <w:t xml:space="preserve">‌گویی» </w:t>
      </w:r>
      <w:r w:rsidR="0076726E" w:rsidRPr="00E773BF">
        <w:rPr>
          <w:rFonts w:hint="cs"/>
          <w:rtl/>
        </w:rPr>
        <w:t>قرار</w:t>
      </w:r>
      <w:r w:rsidR="0076726E">
        <w:rPr>
          <w:rFonts w:hint="cs"/>
          <w:rtl/>
        </w:rPr>
        <w:t xml:space="preserve"> دهند،</w:t>
      </w:r>
      <w:r w:rsidR="00A1530F">
        <w:rPr>
          <w:rFonts w:hint="cs"/>
          <w:rtl/>
        </w:rPr>
        <w:t xml:space="preserve"> نویسندۀ </w:t>
      </w:r>
      <w:r w:rsidR="0076726E">
        <w:rPr>
          <w:rFonts w:hint="cs"/>
          <w:rtl/>
        </w:rPr>
        <w:t>این کتاب آثاری روشنتر از آنچه بهائیان در دسترس دارند، می‌</w:t>
      </w:r>
      <w:r w:rsidR="00BE497F">
        <w:rPr>
          <w:rFonts w:hint="cs"/>
          <w:rtl/>
        </w:rPr>
        <w:t xml:space="preserve">تواند ارائه دهد که در پایان کتاب </w:t>
      </w:r>
      <w:r w:rsidR="00D0702C" w:rsidRPr="0057455B">
        <w:rPr>
          <w:rFonts w:hint="cs"/>
          <w:rtl/>
        </w:rPr>
        <w:t>نمونه</w:t>
      </w:r>
      <w:r w:rsidR="00C74A82" w:rsidRPr="0057455B">
        <w:rPr>
          <w:rFonts w:hint="eastAsia"/>
          <w:rtl/>
        </w:rPr>
        <w:t xml:space="preserve">‌ای </w:t>
      </w:r>
      <w:r w:rsidR="001A4AFA" w:rsidRPr="0057455B">
        <w:rPr>
          <w:rFonts w:hint="cs"/>
          <w:rtl/>
        </w:rPr>
        <w:t>از</w:t>
      </w:r>
      <w:r w:rsidR="001A4AFA">
        <w:rPr>
          <w:rFonts w:hint="cs"/>
          <w:rtl/>
        </w:rPr>
        <w:t xml:space="preserve"> آن به نظر خوانندگان ارجمند می</w:t>
      </w:r>
      <w:r w:rsidR="00800169">
        <w:rPr>
          <w:rFonts w:hint="eastAsia"/>
          <w:rtl/>
        </w:rPr>
        <w:t>‌رسد.</w:t>
      </w:r>
    </w:p>
    <w:p w:rsidR="00640F50" w:rsidRDefault="00640F50" w:rsidP="00640F50">
      <w:pPr>
        <w:pStyle w:val="a4"/>
        <w:rPr>
          <w:rtl/>
        </w:rPr>
        <w:sectPr w:rsidR="00640F50" w:rsidSect="00640F50">
          <w:headerReference w:type="default" r:id="rId29"/>
          <w:footnotePr>
            <w:numRestart w:val="eachPage"/>
          </w:footnotePr>
          <w:type w:val="oddPage"/>
          <w:pgSz w:w="9356" w:h="13608" w:code="9"/>
          <w:pgMar w:top="567" w:right="1134" w:bottom="851" w:left="1134" w:header="454" w:footer="0" w:gutter="0"/>
          <w:cols w:space="720"/>
          <w:titlePg/>
          <w:bidi/>
          <w:rtlGutter/>
          <w:docGrid w:linePitch="360"/>
        </w:sectPr>
      </w:pPr>
    </w:p>
    <w:p w:rsidR="00A21049" w:rsidRPr="00F437AB" w:rsidRDefault="00686F8E" w:rsidP="001C5EAC">
      <w:pPr>
        <w:pStyle w:val="a"/>
        <w:rPr>
          <w:rtl/>
        </w:rPr>
      </w:pPr>
      <w:bookmarkStart w:id="241" w:name="_Toc331528102"/>
      <w:bookmarkStart w:id="242" w:name="_Toc416390466"/>
      <w:bookmarkStart w:id="243" w:name="_Toc421793971"/>
      <w:r w:rsidRPr="00F437AB">
        <w:rPr>
          <w:rFonts w:hint="cs"/>
          <w:rtl/>
        </w:rPr>
        <w:lastRenderedPageBreak/>
        <w:t>پیام نویسنده به پیروان باب و بهاء:</w:t>
      </w:r>
      <w:bookmarkEnd w:id="241"/>
      <w:bookmarkEnd w:id="242"/>
      <w:bookmarkEnd w:id="243"/>
    </w:p>
    <w:p w:rsidR="00686F8E" w:rsidRPr="00A0411B" w:rsidRDefault="005726AD" w:rsidP="001C7828">
      <w:pPr>
        <w:pStyle w:val="a3"/>
        <w:ind w:firstLine="0"/>
        <w:jc w:val="center"/>
        <w:rPr>
          <w:rtl/>
        </w:rPr>
      </w:pPr>
      <w:r w:rsidRPr="00A0411B">
        <w:rPr>
          <w:rFonts w:hint="cs"/>
          <w:rtl/>
        </w:rPr>
        <w:t>بسم الله الرحمن الرحیم</w:t>
      </w:r>
    </w:p>
    <w:p w:rsidR="00072D64" w:rsidRPr="0099178B" w:rsidRDefault="00A0411B" w:rsidP="00E773BF">
      <w:pPr>
        <w:tabs>
          <w:tab w:val="left" w:pos="8640"/>
        </w:tabs>
        <w:bidi/>
        <w:ind w:firstLine="284"/>
        <w:jc w:val="both"/>
        <w:rPr>
          <w:rFonts w:ascii="KFGQPC Uthmanic Script HAFS" w:hAnsi="KFGQPC Uthmanic Script HAFS" w:cs="KFGQPC Uthmanic Script HAFS"/>
          <w:sz w:val="28"/>
          <w:szCs w:val="28"/>
          <w:rtl/>
        </w:rPr>
      </w:pPr>
      <w:r w:rsidRPr="001C7828">
        <w:rPr>
          <w:rStyle w:val="Char3"/>
          <w:rtl/>
        </w:rPr>
        <w:t>«</w:t>
      </w:r>
      <w:r w:rsidR="00D8373C" w:rsidRPr="001C7828">
        <w:rPr>
          <w:rStyle w:val="Char3"/>
          <w:rFonts w:hint="cs"/>
          <w:rtl/>
        </w:rPr>
        <w:t>أ</w:t>
      </w:r>
      <w:r w:rsidR="006F3511" w:rsidRPr="001C7828">
        <w:rPr>
          <w:rStyle w:val="Char3"/>
          <w:rFonts w:hint="cs"/>
          <w:rtl/>
        </w:rPr>
        <w:t>َ</w:t>
      </w:r>
      <w:r w:rsidR="00D8373C" w:rsidRPr="001C7828">
        <w:rPr>
          <w:rStyle w:val="Char3"/>
          <w:rFonts w:hint="cs"/>
          <w:rtl/>
        </w:rPr>
        <w:t>لا</w:t>
      </w:r>
      <w:r w:rsidR="006F3511" w:rsidRPr="001C7828">
        <w:rPr>
          <w:rStyle w:val="Char3"/>
          <w:rFonts w:hint="cs"/>
          <w:rtl/>
        </w:rPr>
        <w:t>َ</w:t>
      </w:r>
      <w:r w:rsidR="00D8373C" w:rsidRPr="001C7828">
        <w:rPr>
          <w:rStyle w:val="Char3"/>
          <w:rFonts w:hint="cs"/>
          <w:rtl/>
        </w:rPr>
        <w:t xml:space="preserve"> </w:t>
      </w:r>
      <w:r w:rsidR="00A26786" w:rsidRPr="001C7828">
        <w:rPr>
          <w:rStyle w:val="Char3"/>
          <w:rFonts w:hint="cs"/>
          <w:rtl/>
        </w:rPr>
        <w:t>و</w:t>
      </w:r>
      <w:r w:rsidR="006F3511" w:rsidRPr="001C7828">
        <w:rPr>
          <w:rStyle w:val="Char3"/>
          <w:rFonts w:hint="cs"/>
          <w:rtl/>
        </w:rPr>
        <w:t>َ</w:t>
      </w:r>
      <w:r w:rsidR="00A26786" w:rsidRPr="001C7828">
        <w:rPr>
          <w:rStyle w:val="Char3"/>
          <w:rFonts w:hint="cs"/>
          <w:rtl/>
        </w:rPr>
        <w:t>إ</w:t>
      </w:r>
      <w:r w:rsidR="006F3511" w:rsidRPr="001C7828">
        <w:rPr>
          <w:rStyle w:val="Char3"/>
          <w:rFonts w:hint="cs"/>
          <w:rtl/>
        </w:rPr>
        <w:t>ِ</w:t>
      </w:r>
      <w:r w:rsidR="00A26786" w:rsidRPr="001C7828">
        <w:rPr>
          <w:rStyle w:val="Char3"/>
          <w:rFonts w:hint="cs"/>
          <w:rtl/>
        </w:rPr>
        <w:t>ن</w:t>
      </w:r>
      <w:r w:rsidR="006F3511" w:rsidRPr="001C7828">
        <w:rPr>
          <w:rStyle w:val="Char3"/>
          <w:rFonts w:hint="cs"/>
          <w:rtl/>
        </w:rPr>
        <w:t>َّ</w:t>
      </w:r>
      <w:r w:rsidR="00D8373C" w:rsidRPr="001C7828">
        <w:rPr>
          <w:rStyle w:val="Char3"/>
          <w:rFonts w:hint="cs"/>
          <w:rtl/>
        </w:rPr>
        <w:t xml:space="preserve"> الد</w:t>
      </w:r>
      <w:r w:rsidR="006F3511" w:rsidRPr="001C7828">
        <w:rPr>
          <w:rStyle w:val="Char3"/>
          <w:rFonts w:hint="cs"/>
          <w:rtl/>
        </w:rPr>
        <w:t>ِّ</w:t>
      </w:r>
      <w:r w:rsidR="00D8373C" w:rsidRPr="001C7828">
        <w:rPr>
          <w:rStyle w:val="Char3"/>
          <w:rFonts w:hint="cs"/>
          <w:rtl/>
        </w:rPr>
        <w:t>ي</w:t>
      </w:r>
      <w:r w:rsidR="006F3511" w:rsidRPr="001C7828">
        <w:rPr>
          <w:rStyle w:val="Char3"/>
          <w:rFonts w:hint="cs"/>
          <w:rtl/>
        </w:rPr>
        <w:t>ْ</w:t>
      </w:r>
      <w:r w:rsidR="00D8373C" w:rsidRPr="001C7828">
        <w:rPr>
          <w:rStyle w:val="Char3"/>
          <w:rFonts w:hint="cs"/>
          <w:rtl/>
        </w:rPr>
        <w:t>ن</w:t>
      </w:r>
      <w:r w:rsidR="006F3511" w:rsidRPr="001C7828">
        <w:rPr>
          <w:rStyle w:val="Char3"/>
          <w:rFonts w:hint="cs"/>
          <w:rtl/>
        </w:rPr>
        <w:t>َ</w:t>
      </w:r>
      <w:r w:rsidR="00D8373C" w:rsidRPr="001C7828">
        <w:rPr>
          <w:rStyle w:val="Char3"/>
          <w:rFonts w:hint="cs"/>
          <w:rtl/>
        </w:rPr>
        <w:t xml:space="preserve"> ب</w:t>
      </w:r>
      <w:r w:rsidR="006F3511" w:rsidRPr="001C7828">
        <w:rPr>
          <w:rStyle w:val="Char3"/>
          <w:rFonts w:hint="cs"/>
          <w:rtl/>
        </w:rPr>
        <w:t>َ</w:t>
      </w:r>
      <w:r w:rsidR="00D8373C" w:rsidRPr="001C7828">
        <w:rPr>
          <w:rStyle w:val="Char3"/>
          <w:rFonts w:hint="cs"/>
          <w:rtl/>
        </w:rPr>
        <w:t>لا</w:t>
      </w:r>
      <w:r w:rsidR="006F3511" w:rsidRPr="001C7828">
        <w:rPr>
          <w:rStyle w:val="Char3"/>
          <w:rFonts w:hint="cs"/>
          <w:rtl/>
        </w:rPr>
        <w:t>َ</w:t>
      </w:r>
      <w:r w:rsidR="00D8373C" w:rsidRPr="001C7828">
        <w:rPr>
          <w:rStyle w:val="Char3"/>
          <w:rFonts w:hint="cs"/>
          <w:rtl/>
        </w:rPr>
        <w:t>غ</w:t>
      </w:r>
      <w:r w:rsidR="006F3511" w:rsidRPr="001C7828">
        <w:rPr>
          <w:rStyle w:val="Char3"/>
          <w:rFonts w:hint="cs"/>
          <w:rtl/>
        </w:rPr>
        <w:t>ٌ</w:t>
      </w:r>
      <w:r w:rsidR="00D8373C" w:rsidRPr="001C7828">
        <w:rPr>
          <w:rStyle w:val="Char3"/>
          <w:rFonts w:hint="cs"/>
          <w:rtl/>
        </w:rPr>
        <w:t xml:space="preserve"> ر</w:t>
      </w:r>
      <w:r w:rsidR="006F3511" w:rsidRPr="001C7828">
        <w:rPr>
          <w:rStyle w:val="Char3"/>
          <w:rFonts w:hint="cs"/>
          <w:rtl/>
        </w:rPr>
        <w:t>َ</w:t>
      </w:r>
      <w:r w:rsidR="00D8373C" w:rsidRPr="001C7828">
        <w:rPr>
          <w:rStyle w:val="Char3"/>
          <w:rFonts w:hint="cs"/>
          <w:rtl/>
        </w:rPr>
        <w:t>ب</w:t>
      </w:r>
      <w:r w:rsidR="006F3511" w:rsidRPr="001C7828">
        <w:rPr>
          <w:rStyle w:val="Char3"/>
          <w:rFonts w:hint="cs"/>
          <w:rtl/>
        </w:rPr>
        <w:t>َّ</w:t>
      </w:r>
      <w:r w:rsidR="00D8373C" w:rsidRPr="001C7828">
        <w:rPr>
          <w:rStyle w:val="Char3"/>
          <w:rFonts w:hint="cs"/>
          <w:rtl/>
        </w:rPr>
        <w:t>ان</w:t>
      </w:r>
      <w:r w:rsidR="006F3511" w:rsidRPr="001C7828">
        <w:rPr>
          <w:rStyle w:val="Char3"/>
          <w:rFonts w:hint="cs"/>
          <w:rtl/>
        </w:rPr>
        <w:t>ِ</w:t>
      </w:r>
      <w:r w:rsidR="00D8373C" w:rsidRPr="001C7828">
        <w:rPr>
          <w:rStyle w:val="Char3"/>
          <w:rFonts w:hint="cs"/>
          <w:rtl/>
        </w:rPr>
        <w:t>ي</w:t>
      </w:r>
      <w:r w:rsidR="006F3511" w:rsidRPr="001C7828">
        <w:rPr>
          <w:rStyle w:val="Char3"/>
          <w:rFonts w:hint="cs"/>
          <w:rtl/>
        </w:rPr>
        <w:t>ّ</w:t>
      </w:r>
      <w:r w:rsidR="00981412" w:rsidRPr="001C7828">
        <w:rPr>
          <w:rStyle w:val="Char3"/>
          <w:rFonts w:hint="cs"/>
          <w:rtl/>
        </w:rPr>
        <w:t xml:space="preserve"> </w:t>
      </w:r>
      <w:r w:rsidR="006F3511" w:rsidRPr="001C7828">
        <w:rPr>
          <w:rStyle w:val="Char3"/>
          <w:rtl/>
        </w:rPr>
        <w:t>*</w:t>
      </w:r>
      <w:r w:rsidR="00072D64" w:rsidRPr="001C7828">
        <w:rPr>
          <w:rStyle w:val="Char3"/>
          <w:rFonts w:hint="cs"/>
          <w:rtl/>
        </w:rPr>
        <w:t xml:space="preserve"> و</w:t>
      </w:r>
      <w:r w:rsidR="006F3511" w:rsidRPr="001C7828">
        <w:rPr>
          <w:rStyle w:val="Char3"/>
          <w:rFonts w:hint="cs"/>
          <w:rtl/>
        </w:rPr>
        <w:t>َ</w:t>
      </w:r>
      <w:r w:rsidR="00072D64" w:rsidRPr="001C7828">
        <w:rPr>
          <w:rStyle w:val="Char3"/>
          <w:rFonts w:hint="cs"/>
          <w:rtl/>
        </w:rPr>
        <w:t>أ</w:t>
      </w:r>
      <w:r w:rsidR="006F3511" w:rsidRPr="001C7828">
        <w:rPr>
          <w:rStyle w:val="Char3"/>
          <w:rFonts w:hint="cs"/>
          <w:rtl/>
        </w:rPr>
        <w:t>َ</w:t>
      </w:r>
      <w:r w:rsidR="00072D64" w:rsidRPr="001C7828">
        <w:rPr>
          <w:rStyle w:val="Char3"/>
          <w:rFonts w:hint="cs"/>
          <w:rtl/>
        </w:rPr>
        <w:t>م</w:t>
      </w:r>
      <w:r w:rsidR="006F3511" w:rsidRPr="001C7828">
        <w:rPr>
          <w:rStyle w:val="Char3"/>
          <w:rFonts w:hint="cs"/>
          <w:rtl/>
        </w:rPr>
        <w:t>ْ</w:t>
      </w:r>
      <w:r w:rsidR="00072D64" w:rsidRPr="001C7828">
        <w:rPr>
          <w:rStyle w:val="Char3"/>
          <w:rFonts w:hint="cs"/>
          <w:rtl/>
        </w:rPr>
        <w:t>ر</w:t>
      </w:r>
      <w:r w:rsidR="006F3511" w:rsidRPr="001C7828">
        <w:rPr>
          <w:rStyle w:val="Char3"/>
          <w:rFonts w:hint="cs"/>
          <w:rtl/>
        </w:rPr>
        <w:t>ٌ</w:t>
      </w:r>
      <w:r w:rsidR="00072D64" w:rsidRPr="001C7828">
        <w:rPr>
          <w:rStyle w:val="Char3"/>
          <w:rFonts w:hint="cs"/>
          <w:rtl/>
        </w:rPr>
        <w:t xml:space="preserve"> ق</w:t>
      </w:r>
      <w:r w:rsidR="006F3511" w:rsidRPr="001C7828">
        <w:rPr>
          <w:rStyle w:val="Char3"/>
          <w:rFonts w:hint="cs"/>
          <w:rtl/>
        </w:rPr>
        <w:t>َ</w:t>
      </w:r>
      <w:r w:rsidR="00072D64" w:rsidRPr="001C7828">
        <w:rPr>
          <w:rStyle w:val="Char3"/>
          <w:rFonts w:hint="cs"/>
          <w:rtl/>
        </w:rPr>
        <w:t>و</w:t>
      </w:r>
      <w:r w:rsidR="006F3511" w:rsidRPr="001C7828">
        <w:rPr>
          <w:rStyle w:val="Char3"/>
          <w:rFonts w:hint="cs"/>
          <w:rtl/>
        </w:rPr>
        <w:t>ِ</w:t>
      </w:r>
      <w:r w:rsidR="00072D64" w:rsidRPr="001C7828">
        <w:rPr>
          <w:rStyle w:val="Char3"/>
          <w:rFonts w:hint="cs"/>
          <w:rtl/>
        </w:rPr>
        <w:t>ي</w:t>
      </w:r>
      <w:r w:rsidR="006F3511" w:rsidRPr="001C7828">
        <w:rPr>
          <w:rStyle w:val="Char3"/>
          <w:rFonts w:hint="cs"/>
          <w:rtl/>
        </w:rPr>
        <w:t>ْ</w:t>
      </w:r>
      <w:r w:rsidR="00072D64" w:rsidRPr="001C7828">
        <w:rPr>
          <w:rStyle w:val="Char3"/>
          <w:rFonts w:hint="cs"/>
          <w:rtl/>
        </w:rPr>
        <w:t>م</w:t>
      </w:r>
      <w:r w:rsidR="006F3511" w:rsidRPr="001C7828">
        <w:rPr>
          <w:rStyle w:val="Char3"/>
          <w:rFonts w:hint="cs"/>
          <w:rtl/>
        </w:rPr>
        <w:t>ٌ</w:t>
      </w:r>
      <w:r w:rsidR="00072D64" w:rsidRPr="001C7828">
        <w:rPr>
          <w:rStyle w:val="Char3"/>
          <w:rFonts w:hint="cs"/>
          <w:rtl/>
        </w:rPr>
        <w:t xml:space="preserve"> ن</w:t>
      </w:r>
      <w:r w:rsidR="006F3511" w:rsidRPr="001C7828">
        <w:rPr>
          <w:rStyle w:val="Char3"/>
          <w:rFonts w:hint="cs"/>
          <w:rtl/>
        </w:rPr>
        <w:t>ُ</w:t>
      </w:r>
      <w:r w:rsidR="00072D64" w:rsidRPr="001C7828">
        <w:rPr>
          <w:rStyle w:val="Char3"/>
          <w:rFonts w:hint="cs"/>
          <w:rtl/>
        </w:rPr>
        <w:t>ور</w:t>
      </w:r>
      <w:r w:rsidR="006F3511" w:rsidRPr="001C7828">
        <w:rPr>
          <w:rStyle w:val="Char3"/>
          <w:rFonts w:hint="cs"/>
          <w:rtl/>
        </w:rPr>
        <w:t>َ</w:t>
      </w:r>
      <w:r w:rsidR="00072D64" w:rsidRPr="001C7828">
        <w:rPr>
          <w:rStyle w:val="Char3"/>
          <w:rFonts w:hint="cs"/>
          <w:rtl/>
        </w:rPr>
        <w:t>ان</w:t>
      </w:r>
      <w:r w:rsidR="006F3511" w:rsidRPr="001C7828">
        <w:rPr>
          <w:rStyle w:val="Char3"/>
          <w:rFonts w:hint="cs"/>
          <w:rtl/>
        </w:rPr>
        <w:t>ِ</w:t>
      </w:r>
      <w:r w:rsidR="00072D64" w:rsidRPr="001C7828">
        <w:rPr>
          <w:rStyle w:val="Char3"/>
          <w:rFonts w:hint="cs"/>
          <w:rtl/>
        </w:rPr>
        <w:t>ي</w:t>
      </w:r>
      <w:r w:rsidR="006F3511" w:rsidRPr="001C7828">
        <w:rPr>
          <w:rStyle w:val="Char3"/>
          <w:rFonts w:hint="cs"/>
          <w:rtl/>
        </w:rPr>
        <w:t>ّ</w:t>
      </w:r>
      <w:r w:rsidR="00072D64" w:rsidRPr="001C7828">
        <w:rPr>
          <w:rStyle w:val="Char3"/>
          <w:rFonts w:hint="cs"/>
          <w:rtl/>
        </w:rPr>
        <w:t xml:space="preserve"> </w:t>
      </w:r>
      <w:r w:rsidR="006F3511" w:rsidRPr="001C7828">
        <w:rPr>
          <w:rStyle w:val="Char3"/>
          <w:rtl/>
        </w:rPr>
        <w:t>*</w:t>
      </w:r>
      <w:r w:rsidR="00072D64" w:rsidRPr="001C7828">
        <w:rPr>
          <w:rStyle w:val="Char3"/>
          <w:rFonts w:hint="cs"/>
          <w:rtl/>
        </w:rPr>
        <w:t xml:space="preserve"> </w:t>
      </w:r>
      <w:r w:rsidR="006F3511" w:rsidRPr="001C7828">
        <w:rPr>
          <w:rStyle w:val="Char3"/>
          <w:rFonts w:hint="cs"/>
          <w:rtl/>
        </w:rPr>
        <w:t>أَوْحَى</w:t>
      </w:r>
      <w:r w:rsidR="00072D64" w:rsidRPr="001C7828">
        <w:rPr>
          <w:rStyle w:val="Char3"/>
          <w:rFonts w:hint="cs"/>
          <w:rtl/>
        </w:rPr>
        <w:t xml:space="preserve"> الله</w:t>
      </w:r>
      <w:r w:rsidR="006F3511" w:rsidRPr="001C7828">
        <w:rPr>
          <w:rStyle w:val="Char3"/>
          <w:rFonts w:hint="cs"/>
          <w:rtl/>
        </w:rPr>
        <w:t>ُ</w:t>
      </w:r>
      <w:r w:rsidR="00072D64" w:rsidRPr="001C7828">
        <w:rPr>
          <w:rStyle w:val="Char3"/>
          <w:rFonts w:hint="cs"/>
          <w:rtl/>
        </w:rPr>
        <w:t xml:space="preserve"> ت</w:t>
      </w:r>
      <w:r w:rsidR="006F3511" w:rsidRPr="001C7828">
        <w:rPr>
          <w:rStyle w:val="Char3"/>
          <w:rFonts w:hint="cs"/>
          <w:rtl/>
        </w:rPr>
        <w:t>َ</w:t>
      </w:r>
      <w:r w:rsidR="00072D64" w:rsidRPr="001C7828">
        <w:rPr>
          <w:rStyle w:val="Char3"/>
          <w:rFonts w:hint="cs"/>
          <w:rtl/>
        </w:rPr>
        <w:t>ع</w:t>
      </w:r>
      <w:r w:rsidR="006F3511" w:rsidRPr="001C7828">
        <w:rPr>
          <w:rStyle w:val="Char3"/>
          <w:rFonts w:hint="cs"/>
          <w:rtl/>
        </w:rPr>
        <w:t>َالى</w:t>
      </w:r>
      <w:r w:rsidR="00E610B4" w:rsidRPr="001C7828">
        <w:rPr>
          <w:rStyle w:val="Char3"/>
          <w:rFonts w:hint="cs"/>
          <w:rtl/>
        </w:rPr>
        <w:t xml:space="preserve"> إ</w:t>
      </w:r>
      <w:r w:rsidRPr="001C7828">
        <w:rPr>
          <w:rStyle w:val="Char3"/>
          <w:rFonts w:hint="cs"/>
          <w:rtl/>
        </w:rPr>
        <w:t>ِ</w:t>
      </w:r>
      <w:r w:rsidR="00E610B4" w:rsidRPr="001C7828">
        <w:rPr>
          <w:rStyle w:val="Char3"/>
          <w:rFonts w:hint="cs"/>
          <w:rtl/>
        </w:rPr>
        <w:t>لى</w:t>
      </w:r>
      <w:r w:rsidR="00072D64" w:rsidRPr="001C7828">
        <w:rPr>
          <w:rStyle w:val="Char3"/>
          <w:rFonts w:hint="cs"/>
          <w:rtl/>
        </w:rPr>
        <w:t xml:space="preserve"> أ</w:t>
      </w:r>
      <w:r w:rsidR="00E610B4" w:rsidRPr="001C7828">
        <w:rPr>
          <w:rStyle w:val="Char3"/>
          <w:rFonts w:hint="cs"/>
          <w:rtl/>
        </w:rPr>
        <w:t>ُ</w:t>
      </w:r>
      <w:r w:rsidR="00072D64" w:rsidRPr="001C7828">
        <w:rPr>
          <w:rStyle w:val="Char3"/>
          <w:rFonts w:hint="cs"/>
          <w:rtl/>
        </w:rPr>
        <w:t>م</w:t>
      </w:r>
      <w:r w:rsidR="00E610B4" w:rsidRPr="001C7828">
        <w:rPr>
          <w:rStyle w:val="Char3"/>
          <w:rFonts w:hint="cs"/>
          <w:rtl/>
        </w:rPr>
        <w:t>َ</w:t>
      </w:r>
      <w:r w:rsidR="00072D64" w:rsidRPr="001C7828">
        <w:rPr>
          <w:rStyle w:val="Char3"/>
          <w:rFonts w:hint="cs"/>
          <w:rtl/>
        </w:rPr>
        <w:t>ن</w:t>
      </w:r>
      <w:r w:rsidR="00E610B4" w:rsidRPr="001C7828">
        <w:rPr>
          <w:rStyle w:val="Char3"/>
          <w:rFonts w:hint="cs"/>
          <w:rtl/>
        </w:rPr>
        <w:t>َ</w:t>
      </w:r>
      <w:r w:rsidR="00072D64" w:rsidRPr="001C7828">
        <w:rPr>
          <w:rStyle w:val="Char3"/>
          <w:rFonts w:hint="cs"/>
          <w:rtl/>
        </w:rPr>
        <w:t>اء</w:t>
      </w:r>
      <w:r w:rsidR="00E610B4" w:rsidRPr="001C7828">
        <w:rPr>
          <w:rStyle w:val="Char3"/>
          <w:rFonts w:hint="cs"/>
          <w:rtl/>
        </w:rPr>
        <w:t>ِ</w:t>
      </w:r>
      <w:r w:rsidR="00072D64" w:rsidRPr="001C7828">
        <w:rPr>
          <w:rStyle w:val="Char3"/>
          <w:rFonts w:hint="cs"/>
          <w:rtl/>
        </w:rPr>
        <w:t xml:space="preserve"> و</w:t>
      </w:r>
      <w:r w:rsidR="00E610B4" w:rsidRPr="001C7828">
        <w:rPr>
          <w:rStyle w:val="Char3"/>
          <w:rFonts w:hint="cs"/>
          <w:rtl/>
        </w:rPr>
        <w:t>َ</w:t>
      </w:r>
      <w:r w:rsidR="00072D64" w:rsidRPr="001C7828">
        <w:rPr>
          <w:rStyle w:val="Char3"/>
          <w:rFonts w:hint="cs"/>
          <w:rtl/>
        </w:rPr>
        <w:t>ح</w:t>
      </w:r>
      <w:r w:rsidR="00E610B4" w:rsidRPr="001C7828">
        <w:rPr>
          <w:rStyle w:val="Char3"/>
          <w:rFonts w:hint="cs"/>
          <w:rtl/>
        </w:rPr>
        <w:t>ْ</w:t>
      </w:r>
      <w:r w:rsidR="00072D64" w:rsidRPr="001C7828">
        <w:rPr>
          <w:rStyle w:val="Char3"/>
          <w:rFonts w:hint="cs"/>
          <w:rtl/>
        </w:rPr>
        <w:t>ي</w:t>
      </w:r>
      <w:r w:rsidR="00E610B4" w:rsidRPr="001C7828">
        <w:rPr>
          <w:rStyle w:val="Char3"/>
          <w:rFonts w:hint="cs"/>
          <w:rtl/>
        </w:rPr>
        <w:t>ِ</w:t>
      </w:r>
      <w:r w:rsidR="00072D64" w:rsidRPr="001C7828">
        <w:rPr>
          <w:rStyle w:val="Char3"/>
          <w:rFonts w:hint="cs"/>
          <w:rtl/>
        </w:rPr>
        <w:t>ه</w:t>
      </w:r>
      <w:r w:rsidR="00E610B4" w:rsidRPr="001C7828">
        <w:rPr>
          <w:rStyle w:val="Char3"/>
          <w:rFonts w:hint="cs"/>
          <w:rtl/>
        </w:rPr>
        <w:t>ِ</w:t>
      </w:r>
      <w:r w:rsidR="00072D64" w:rsidRPr="001C7828">
        <w:rPr>
          <w:rStyle w:val="Char3"/>
          <w:rFonts w:hint="cs"/>
          <w:rtl/>
        </w:rPr>
        <w:t xml:space="preserve"> </w:t>
      </w:r>
      <w:r w:rsidR="006F3511" w:rsidRPr="001C7828">
        <w:rPr>
          <w:rStyle w:val="Char3"/>
          <w:rtl/>
        </w:rPr>
        <w:t>*</w:t>
      </w:r>
      <w:r w:rsidR="00072D64" w:rsidRPr="001C7828">
        <w:rPr>
          <w:rStyle w:val="Char3"/>
          <w:rFonts w:hint="cs"/>
          <w:rtl/>
        </w:rPr>
        <w:t xml:space="preserve"> و</w:t>
      </w:r>
      <w:r w:rsidR="00E610B4" w:rsidRPr="001C7828">
        <w:rPr>
          <w:rStyle w:val="Char3"/>
          <w:rFonts w:hint="cs"/>
          <w:rtl/>
        </w:rPr>
        <w:t>َ</w:t>
      </w:r>
      <w:r w:rsidR="00072D64" w:rsidRPr="001C7828">
        <w:rPr>
          <w:rStyle w:val="Char3"/>
          <w:rFonts w:hint="cs"/>
          <w:rtl/>
        </w:rPr>
        <w:t>الد</w:t>
      </w:r>
      <w:r w:rsidR="00E610B4" w:rsidRPr="001C7828">
        <w:rPr>
          <w:rStyle w:val="Char3"/>
          <w:rFonts w:hint="cs"/>
          <w:rtl/>
        </w:rPr>
        <w:t>َّ</w:t>
      </w:r>
      <w:r w:rsidR="00072D64" w:rsidRPr="001C7828">
        <w:rPr>
          <w:rStyle w:val="Char3"/>
          <w:rFonts w:hint="cs"/>
          <w:rtl/>
        </w:rPr>
        <w:t>اع</w:t>
      </w:r>
      <w:r w:rsidR="00E610B4" w:rsidRPr="001C7828">
        <w:rPr>
          <w:rStyle w:val="Char3"/>
          <w:rFonts w:hint="cs"/>
          <w:rtl/>
        </w:rPr>
        <w:t>ِ</w:t>
      </w:r>
      <w:r w:rsidR="00072D64" w:rsidRPr="001C7828">
        <w:rPr>
          <w:rStyle w:val="Char3"/>
          <w:rFonts w:hint="cs"/>
          <w:rtl/>
        </w:rPr>
        <w:t>ي</w:t>
      </w:r>
      <w:r w:rsidR="00E610B4" w:rsidRPr="001C7828">
        <w:rPr>
          <w:rStyle w:val="Char3"/>
          <w:rFonts w:hint="cs"/>
          <w:rtl/>
        </w:rPr>
        <w:t>ْ</w:t>
      </w:r>
      <w:r w:rsidR="00072D64" w:rsidRPr="001C7828">
        <w:rPr>
          <w:rStyle w:val="Char3"/>
          <w:rFonts w:hint="cs"/>
          <w:rtl/>
        </w:rPr>
        <w:t>ن</w:t>
      </w:r>
      <w:r w:rsidR="00E610B4" w:rsidRPr="001C7828">
        <w:rPr>
          <w:rStyle w:val="Char3"/>
          <w:rFonts w:hint="cs"/>
          <w:rtl/>
        </w:rPr>
        <w:t>َ</w:t>
      </w:r>
      <w:r w:rsidR="00072D64" w:rsidRPr="001C7828">
        <w:rPr>
          <w:rStyle w:val="Char3"/>
          <w:rFonts w:hint="cs"/>
          <w:rtl/>
        </w:rPr>
        <w:t xml:space="preserve"> إ</w:t>
      </w:r>
      <w:r w:rsidR="00E610B4" w:rsidRPr="001C7828">
        <w:rPr>
          <w:rStyle w:val="Char3"/>
          <w:rFonts w:hint="cs"/>
          <w:rtl/>
        </w:rPr>
        <w:t>ِلى</w:t>
      </w:r>
      <w:r w:rsidR="00072D64" w:rsidRPr="001C7828">
        <w:rPr>
          <w:rStyle w:val="Char3"/>
          <w:rFonts w:hint="cs"/>
          <w:rtl/>
        </w:rPr>
        <w:t xml:space="preserve"> أ</w:t>
      </w:r>
      <w:r w:rsidR="00E610B4" w:rsidRPr="001C7828">
        <w:rPr>
          <w:rStyle w:val="Char3"/>
          <w:rFonts w:hint="cs"/>
          <w:rtl/>
        </w:rPr>
        <w:t>َ</w:t>
      </w:r>
      <w:r w:rsidR="00072D64" w:rsidRPr="001C7828">
        <w:rPr>
          <w:rStyle w:val="Char3"/>
          <w:rFonts w:hint="cs"/>
          <w:rtl/>
        </w:rPr>
        <w:t>م</w:t>
      </w:r>
      <w:r w:rsidR="00E610B4" w:rsidRPr="001C7828">
        <w:rPr>
          <w:rStyle w:val="Char3"/>
          <w:rFonts w:hint="cs"/>
          <w:rtl/>
        </w:rPr>
        <w:t>ْ</w:t>
      </w:r>
      <w:r w:rsidR="00072D64" w:rsidRPr="001C7828">
        <w:rPr>
          <w:rStyle w:val="Char3"/>
          <w:rFonts w:hint="cs"/>
          <w:rtl/>
        </w:rPr>
        <w:t>ر</w:t>
      </w:r>
      <w:r w:rsidR="00E610B4" w:rsidRPr="001C7828">
        <w:rPr>
          <w:rStyle w:val="Char3"/>
          <w:rFonts w:hint="cs"/>
          <w:rtl/>
        </w:rPr>
        <w:t>ِ</w:t>
      </w:r>
      <w:r w:rsidR="00072D64" w:rsidRPr="001C7828">
        <w:rPr>
          <w:rStyle w:val="Char3"/>
          <w:rFonts w:hint="cs"/>
          <w:rtl/>
        </w:rPr>
        <w:t>ه</w:t>
      </w:r>
      <w:r w:rsidR="00E610B4" w:rsidRPr="001C7828">
        <w:rPr>
          <w:rStyle w:val="Char3"/>
          <w:rFonts w:hint="cs"/>
          <w:rtl/>
        </w:rPr>
        <w:t>ِ</w:t>
      </w:r>
      <w:r w:rsidR="00072D64" w:rsidRPr="001C7828">
        <w:rPr>
          <w:rStyle w:val="Char3"/>
          <w:rFonts w:hint="cs"/>
          <w:rtl/>
        </w:rPr>
        <w:t xml:space="preserve"> و</w:t>
      </w:r>
      <w:r w:rsidR="00E610B4" w:rsidRPr="001C7828">
        <w:rPr>
          <w:rStyle w:val="Char3"/>
          <w:rFonts w:hint="cs"/>
          <w:rtl/>
        </w:rPr>
        <w:t>َ</w:t>
      </w:r>
      <w:r w:rsidR="00072D64" w:rsidRPr="001C7828">
        <w:rPr>
          <w:rStyle w:val="Char3"/>
          <w:rFonts w:hint="cs"/>
          <w:rtl/>
        </w:rPr>
        <w:t>ن</w:t>
      </w:r>
      <w:r w:rsidR="00E610B4" w:rsidRPr="001C7828">
        <w:rPr>
          <w:rStyle w:val="Char3"/>
          <w:rFonts w:hint="cs"/>
          <w:rtl/>
        </w:rPr>
        <w:t>َ</w:t>
      </w:r>
      <w:r w:rsidR="00072D64" w:rsidRPr="001C7828">
        <w:rPr>
          <w:rStyle w:val="Char3"/>
          <w:rFonts w:hint="cs"/>
          <w:rtl/>
        </w:rPr>
        <w:t>ه</w:t>
      </w:r>
      <w:r w:rsidR="00E610B4" w:rsidRPr="001C7828">
        <w:rPr>
          <w:rStyle w:val="Char3"/>
          <w:rFonts w:hint="cs"/>
          <w:rtl/>
        </w:rPr>
        <w:t>ْ</w:t>
      </w:r>
      <w:r w:rsidR="00072D64" w:rsidRPr="001C7828">
        <w:rPr>
          <w:rStyle w:val="Char3"/>
          <w:rFonts w:hint="cs"/>
          <w:rtl/>
        </w:rPr>
        <w:t>ي</w:t>
      </w:r>
      <w:r w:rsidR="00E610B4" w:rsidRPr="001C7828">
        <w:rPr>
          <w:rStyle w:val="Char3"/>
          <w:rFonts w:hint="cs"/>
          <w:rtl/>
        </w:rPr>
        <w:t>ِ</w:t>
      </w:r>
      <w:r w:rsidR="00072D64" w:rsidRPr="001C7828">
        <w:rPr>
          <w:rStyle w:val="Char3"/>
          <w:rFonts w:hint="cs"/>
          <w:rtl/>
        </w:rPr>
        <w:t>ه</w:t>
      </w:r>
      <w:r w:rsidR="00E610B4" w:rsidRPr="001C7828">
        <w:rPr>
          <w:rStyle w:val="Char3"/>
          <w:rFonts w:hint="cs"/>
          <w:rtl/>
        </w:rPr>
        <w:t>ِ</w:t>
      </w:r>
      <w:r w:rsidR="00072D64" w:rsidRPr="001C7828">
        <w:rPr>
          <w:rStyle w:val="Char3"/>
          <w:rFonts w:hint="cs"/>
          <w:rtl/>
        </w:rPr>
        <w:t xml:space="preserve"> </w:t>
      </w:r>
      <w:r w:rsidR="006F3511" w:rsidRPr="001C7828">
        <w:rPr>
          <w:rStyle w:val="Char3"/>
          <w:rtl/>
        </w:rPr>
        <w:t>*</w:t>
      </w:r>
      <w:r w:rsidR="00072D64" w:rsidRPr="001C7828">
        <w:rPr>
          <w:rStyle w:val="Char3"/>
          <w:rFonts w:hint="cs"/>
          <w:rtl/>
        </w:rPr>
        <w:t xml:space="preserve"> ي</w:t>
      </w:r>
      <w:r w:rsidR="00E610B4" w:rsidRPr="001C7828">
        <w:rPr>
          <w:rStyle w:val="Char3"/>
          <w:rFonts w:hint="cs"/>
          <w:rtl/>
        </w:rPr>
        <w:t>َ</w:t>
      </w:r>
      <w:r w:rsidR="00072D64" w:rsidRPr="001C7828">
        <w:rPr>
          <w:rStyle w:val="Char3"/>
          <w:rFonts w:hint="cs"/>
          <w:rtl/>
        </w:rPr>
        <w:t>د</w:t>
      </w:r>
      <w:r w:rsidR="00E610B4" w:rsidRPr="001C7828">
        <w:rPr>
          <w:rStyle w:val="Char3"/>
          <w:rFonts w:hint="cs"/>
          <w:rtl/>
        </w:rPr>
        <w:t>ْ</w:t>
      </w:r>
      <w:r w:rsidR="00072D64" w:rsidRPr="001C7828">
        <w:rPr>
          <w:rStyle w:val="Char3"/>
          <w:rFonts w:hint="cs"/>
          <w:rtl/>
        </w:rPr>
        <w:t>ع</w:t>
      </w:r>
      <w:r w:rsidR="00E610B4" w:rsidRPr="001C7828">
        <w:rPr>
          <w:rStyle w:val="Char3"/>
          <w:rFonts w:hint="cs"/>
          <w:rtl/>
        </w:rPr>
        <w:t>ُ</w:t>
      </w:r>
      <w:r w:rsidR="00072D64" w:rsidRPr="001C7828">
        <w:rPr>
          <w:rStyle w:val="Char3"/>
          <w:rFonts w:hint="cs"/>
          <w:rtl/>
        </w:rPr>
        <w:t>ون</w:t>
      </w:r>
      <w:r w:rsidR="00E610B4" w:rsidRPr="001C7828">
        <w:rPr>
          <w:rStyle w:val="Char3"/>
          <w:rFonts w:hint="cs"/>
          <w:rtl/>
        </w:rPr>
        <w:t>َ</w:t>
      </w:r>
      <w:r w:rsidR="00072D64" w:rsidRPr="001C7828">
        <w:rPr>
          <w:rStyle w:val="Char3"/>
          <w:rFonts w:hint="cs"/>
          <w:rtl/>
        </w:rPr>
        <w:t xml:space="preserve"> ع</w:t>
      </w:r>
      <w:r w:rsidR="00E610B4" w:rsidRPr="001C7828">
        <w:rPr>
          <w:rStyle w:val="Char3"/>
          <w:rFonts w:hint="cs"/>
          <w:rtl/>
        </w:rPr>
        <w:t>ِ</w:t>
      </w:r>
      <w:r w:rsidR="00072D64" w:rsidRPr="001C7828">
        <w:rPr>
          <w:rStyle w:val="Char3"/>
          <w:rFonts w:hint="cs"/>
          <w:rtl/>
        </w:rPr>
        <w:t>ب</w:t>
      </w:r>
      <w:r w:rsidR="00E610B4" w:rsidRPr="001C7828">
        <w:rPr>
          <w:rStyle w:val="Char3"/>
          <w:rFonts w:hint="cs"/>
          <w:rtl/>
        </w:rPr>
        <w:t>َ</w:t>
      </w:r>
      <w:r w:rsidR="00072D64" w:rsidRPr="001C7828">
        <w:rPr>
          <w:rStyle w:val="Char3"/>
          <w:rFonts w:hint="cs"/>
          <w:rtl/>
        </w:rPr>
        <w:t>اد</w:t>
      </w:r>
      <w:r w:rsidR="00E610B4" w:rsidRPr="001C7828">
        <w:rPr>
          <w:rStyle w:val="Char3"/>
          <w:rFonts w:hint="cs"/>
          <w:rtl/>
        </w:rPr>
        <w:t xml:space="preserve">َ </w:t>
      </w:r>
      <w:r w:rsidR="00072D64" w:rsidRPr="001C7828">
        <w:rPr>
          <w:rStyle w:val="Char3"/>
          <w:rFonts w:hint="cs"/>
          <w:rtl/>
        </w:rPr>
        <w:t>الله</w:t>
      </w:r>
      <w:r w:rsidR="00E610B4" w:rsidRPr="001C7828">
        <w:rPr>
          <w:rStyle w:val="Char3"/>
          <w:rFonts w:hint="cs"/>
          <w:rtl/>
        </w:rPr>
        <w:t>ِ إِلى</w:t>
      </w:r>
      <w:r w:rsidR="00072D64" w:rsidRPr="001C7828">
        <w:rPr>
          <w:rStyle w:val="Char3"/>
          <w:rFonts w:hint="cs"/>
          <w:rtl/>
        </w:rPr>
        <w:t xml:space="preserve"> ع</w:t>
      </w:r>
      <w:r w:rsidR="00E610B4" w:rsidRPr="001C7828">
        <w:rPr>
          <w:rStyle w:val="Char3"/>
          <w:rFonts w:hint="cs"/>
          <w:rtl/>
        </w:rPr>
        <w:t>ِ</w:t>
      </w:r>
      <w:r w:rsidR="00072D64" w:rsidRPr="001C7828">
        <w:rPr>
          <w:rStyle w:val="Char3"/>
          <w:rFonts w:hint="cs"/>
          <w:rtl/>
        </w:rPr>
        <w:t>ب</w:t>
      </w:r>
      <w:r w:rsidR="00E610B4" w:rsidRPr="001C7828">
        <w:rPr>
          <w:rStyle w:val="Char3"/>
          <w:rFonts w:hint="cs"/>
          <w:rtl/>
        </w:rPr>
        <w:t>َ</w:t>
      </w:r>
      <w:r w:rsidR="00072D64" w:rsidRPr="001C7828">
        <w:rPr>
          <w:rStyle w:val="Char3"/>
          <w:rFonts w:hint="cs"/>
          <w:rtl/>
        </w:rPr>
        <w:t>اد</w:t>
      </w:r>
      <w:r w:rsidR="00E610B4" w:rsidRPr="001C7828">
        <w:rPr>
          <w:rStyle w:val="Char3"/>
          <w:rFonts w:hint="cs"/>
          <w:rtl/>
        </w:rPr>
        <w:t>َ</w:t>
      </w:r>
      <w:r w:rsidR="00072D64" w:rsidRPr="001C7828">
        <w:rPr>
          <w:rStyle w:val="Char3"/>
          <w:rFonts w:hint="cs"/>
          <w:rtl/>
        </w:rPr>
        <w:t>ت</w:t>
      </w:r>
      <w:r w:rsidR="00E610B4" w:rsidRPr="001C7828">
        <w:rPr>
          <w:rStyle w:val="Char3"/>
          <w:rFonts w:hint="cs"/>
          <w:rtl/>
        </w:rPr>
        <w:t>ِ</w:t>
      </w:r>
      <w:r w:rsidR="00072D64" w:rsidRPr="001C7828">
        <w:rPr>
          <w:rStyle w:val="Char3"/>
          <w:rFonts w:hint="cs"/>
          <w:rtl/>
        </w:rPr>
        <w:t>ه</w:t>
      </w:r>
      <w:r w:rsidR="00E610B4" w:rsidRPr="001C7828">
        <w:rPr>
          <w:rStyle w:val="Char3"/>
          <w:rFonts w:hint="cs"/>
          <w:rtl/>
        </w:rPr>
        <w:t>ِ</w:t>
      </w:r>
      <w:r w:rsidR="00072D64" w:rsidRPr="001C7828">
        <w:rPr>
          <w:rStyle w:val="Char3"/>
          <w:rFonts w:hint="cs"/>
          <w:rtl/>
        </w:rPr>
        <w:t xml:space="preserve"> </w:t>
      </w:r>
      <w:r w:rsidR="006F3511" w:rsidRPr="001C7828">
        <w:rPr>
          <w:rStyle w:val="Char3"/>
          <w:rtl/>
        </w:rPr>
        <w:t>*</w:t>
      </w:r>
      <w:r w:rsidR="00072D64" w:rsidRPr="001C7828">
        <w:rPr>
          <w:rStyle w:val="Char3"/>
          <w:rFonts w:hint="cs"/>
          <w:rtl/>
        </w:rPr>
        <w:t xml:space="preserve"> و</w:t>
      </w:r>
      <w:r w:rsidR="00E610B4" w:rsidRPr="001C7828">
        <w:rPr>
          <w:rStyle w:val="Char3"/>
          <w:rFonts w:hint="cs"/>
          <w:rtl/>
        </w:rPr>
        <w:t>َ</w:t>
      </w:r>
      <w:r w:rsidR="00072D64" w:rsidRPr="001C7828">
        <w:rPr>
          <w:rStyle w:val="Char3"/>
          <w:rFonts w:hint="cs"/>
          <w:rtl/>
        </w:rPr>
        <w:t>ي</w:t>
      </w:r>
      <w:r w:rsidR="00E610B4" w:rsidRPr="001C7828">
        <w:rPr>
          <w:rStyle w:val="Char3"/>
          <w:rFonts w:hint="cs"/>
          <w:rtl/>
        </w:rPr>
        <w:t>ُ</w:t>
      </w:r>
      <w:r w:rsidR="00072D64" w:rsidRPr="001C7828">
        <w:rPr>
          <w:rStyle w:val="Char3"/>
          <w:rFonts w:hint="cs"/>
          <w:rtl/>
        </w:rPr>
        <w:t>ر</w:t>
      </w:r>
      <w:r w:rsidR="00E610B4" w:rsidRPr="001C7828">
        <w:rPr>
          <w:rStyle w:val="Char3"/>
          <w:rFonts w:hint="cs"/>
          <w:rtl/>
        </w:rPr>
        <w:t>ْ</w:t>
      </w:r>
      <w:r w:rsidR="00072D64" w:rsidRPr="001C7828">
        <w:rPr>
          <w:rStyle w:val="Char3"/>
          <w:rFonts w:hint="cs"/>
          <w:rtl/>
        </w:rPr>
        <w:t>ش</w:t>
      </w:r>
      <w:r w:rsidR="00E610B4" w:rsidRPr="001C7828">
        <w:rPr>
          <w:rStyle w:val="Char3"/>
          <w:rFonts w:hint="cs"/>
          <w:rtl/>
        </w:rPr>
        <w:t>ِ</w:t>
      </w:r>
      <w:r w:rsidR="00072D64" w:rsidRPr="001C7828">
        <w:rPr>
          <w:rStyle w:val="Char3"/>
          <w:rFonts w:hint="cs"/>
          <w:rtl/>
        </w:rPr>
        <w:t>د</w:t>
      </w:r>
      <w:r w:rsidR="00E610B4" w:rsidRPr="001C7828">
        <w:rPr>
          <w:rStyle w:val="Char3"/>
          <w:rFonts w:hint="cs"/>
          <w:rtl/>
        </w:rPr>
        <w:t>ُ</w:t>
      </w:r>
      <w:r w:rsidR="00072D64" w:rsidRPr="001C7828">
        <w:rPr>
          <w:rStyle w:val="Char3"/>
          <w:rFonts w:hint="cs"/>
          <w:rtl/>
        </w:rPr>
        <w:t>ون</w:t>
      </w:r>
      <w:r w:rsidR="00E610B4" w:rsidRPr="001C7828">
        <w:rPr>
          <w:rStyle w:val="Char3"/>
          <w:rFonts w:hint="cs"/>
          <w:rtl/>
        </w:rPr>
        <w:t>َ</w:t>
      </w:r>
      <w:r w:rsidR="00072D64" w:rsidRPr="001C7828">
        <w:rPr>
          <w:rStyle w:val="Char3"/>
          <w:rFonts w:hint="cs"/>
          <w:rtl/>
        </w:rPr>
        <w:t>ه</w:t>
      </w:r>
      <w:r w:rsidR="00E610B4" w:rsidRPr="001C7828">
        <w:rPr>
          <w:rStyle w:val="Char3"/>
          <w:rFonts w:hint="cs"/>
          <w:rtl/>
        </w:rPr>
        <w:t>ُ</w:t>
      </w:r>
      <w:r w:rsidR="00072D64" w:rsidRPr="001C7828">
        <w:rPr>
          <w:rStyle w:val="Char3"/>
          <w:rFonts w:hint="cs"/>
          <w:rtl/>
        </w:rPr>
        <w:t>م</w:t>
      </w:r>
      <w:r w:rsidR="00E610B4" w:rsidRPr="001C7828">
        <w:rPr>
          <w:rStyle w:val="Char3"/>
          <w:rFonts w:hint="cs"/>
          <w:rtl/>
        </w:rPr>
        <w:t>ْ</w:t>
      </w:r>
      <w:r w:rsidR="00072D64" w:rsidRPr="001C7828">
        <w:rPr>
          <w:rStyle w:val="Char3"/>
          <w:rFonts w:hint="cs"/>
          <w:rtl/>
        </w:rPr>
        <w:t xml:space="preserve"> إ</w:t>
      </w:r>
      <w:r w:rsidR="00E610B4" w:rsidRPr="001C7828">
        <w:rPr>
          <w:rStyle w:val="Char3"/>
          <w:rFonts w:hint="cs"/>
          <w:rtl/>
        </w:rPr>
        <w:t>ِلى</w:t>
      </w:r>
      <w:r w:rsidR="00072D64" w:rsidRPr="001C7828">
        <w:rPr>
          <w:rStyle w:val="Char3"/>
          <w:rFonts w:hint="cs"/>
          <w:rtl/>
        </w:rPr>
        <w:t xml:space="preserve"> ح</w:t>
      </w:r>
      <w:r w:rsidR="00E610B4" w:rsidRPr="001C7828">
        <w:rPr>
          <w:rStyle w:val="Char3"/>
          <w:rFonts w:hint="cs"/>
          <w:rtl/>
        </w:rPr>
        <w:t>ُ</w:t>
      </w:r>
      <w:r w:rsidR="00072D64" w:rsidRPr="001C7828">
        <w:rPr>
          <w:rStyle w:val="Char3"/>
          <w:rFonts w:hint="cs"/>
          <w:rtl/>
        </w:rPr>
        <w:t>ك</w:t>
      </w:r>
      <w:r w:rsidR="00E610B4" w:rsidRPr="001C7828">
        <w:rPr>
          <w:rStyle w:val="Char3"/>
          <w:rFonts w:hint="cs"/>
          <w:rtl/>
        </w:rPr>
        <w:t>ِ</w:t>
      </w:r>
      <w:r w:rsidR="00072D64" w:rsidRPr="001C7828">
        <w:rPr>
          <w:rStyle w:val="Char3"/>
          <w:rFonts w:hint="cs"/>
          <w:rtl/>
        </w:rPr>
        <w:t>م</w:t>
      </w:r>
      <w:r w:rsidR="00E610B4" w:rsidRPr="001C7828">
        <w:rPr>
          <w:rStyle w:val="Char3"/>
          <w:rFonts w:hint="cs"/>
          <w:rtl/>
        </w:rPr>
        <w:t>ِ</w:t>
      </w:r>
      <w:r w:rsidR="00072D64" w:rsidRPr="001C7828">
        <w:rPr>
          <w:rStyle w:val="Char3"/>
          <w:rFonts w:hint="cs"/>
          <w:rtl/>
        </w:rPr>
        <w:t>ه</w:t>
      </w:r>
      <w:r w:rsidR="00E610B4" w:rsidRPr="001C7828">
        <w:rPr>
          <w:rStyle w:val="Char3"/>
          <w:rFonts w:hint="cs"/>
          <w:rtl/>
        </w:rPr>
        <w:t>ِ</w:t>
      </w:r>
      <w:r w:rsidR="00072D64" w:rsidRPr="001C7828">
        <w:rPr>
          <w:rStyle w:val="Char3"/>
          <w:rFonts w:hint="cs"/>
          <w:rtl/>
        </w:rPr>
        <w:t xml:space="preserve"> و</w:t>
      </w:r>
      <w:r w:rsidR="00E610B4" w:rsidRPr="001C7828">
        <w:rPr>
          <w:rStyle w:val="Char3"/>
          <w:rFonts w:hint="cs"/>
          <w:rtl/>
        </w:rPr>
        <w:t>َ</w:t>
      </w:r>
      <w:r w:rsidR="00072D64" w:rsidRPr="001C7828">
        <w:rPr>
          <w:rStyle w:val="Char3"/>
          <w:rFonts w:hint="cs"/>
          <w:rtl/>
        </w:rPr>
        <w:t>ط</w:t>
      </w:r>
      <w:r w:rsidR="00E610B4" w:rsidRPr="001C7828">
        <w:rPr>
          <w:rStyle w:val="Char3"/>
          <w:rFonts w:hint="cs"/>
          <w:rtl/>
        </w:rPr>
        <w:t>َ</w:t>
      </w:r>
      <w:r w:rsidR="00072D64" w:rsidRPr="001C7828">
        <w:rPr>
          <w:rStyle w:val="Char3"/>
          <w:rFonts w:hint="cs"/>
          <w:rtl/>
        </w:rPr>
        <w:t>اع</w:t>
      </w:r>
      <w:r w:rsidR="00E610B4" w:rsidRPr="001C7828">
        <w:rPr>
          <w:rStyle w:val="Char3"/>
          <w:rFonts w:hint="cs"/>
          <w:rtl/>
        </w:rPr>
        <w:t>َ</w:t>
      </w:r>
      <w:r w:rsidR="00072D64" w:rsidRPr="001C7828">
        <w:rPr>
          <w:rStyle w:val="Char3"/>
          <w:rFonts w:hint="cs"/>
          <w:rtl/>
        </w:rPr>
        <w:t>ت</w:t>
      </w:r>
      <w:r w:rsidR="00E610B4" w:rsidRPr="001C7828">
        <w:rPr>
          <w:rStyle w:val="Char3"/>
          <w:rFonts w:hint="cs"/>
          <w:rtl/>
        </w:rPr>
        <w:t>ِ</w:t>
      </w:r>
      <w:r w:rsidR="00072D64" w:rsidRPr="001C7828">
        <w:rPr>
          <w:rStyle w:val="Char3"/>
          <w:rFonts w:hint="cs"/>
          <w:rtl/>
        </w:rPr>
        <w:t>ه</w:t>
      </w:r>
      <w:r w:rsidR="00E610B4" w:rsidRPr="001C7828">
        <w:rPr>
          <w:rStyle w:val="Char3"/>
          <w:rFonts w:hint="cs"/>
          <w:rtl/>
        </w:rPr>
        <w:t>ِ</w:t>
      </w:r>
      <w:r w:rsidR="00072D64" w:rsidRPr="001C7828">
        <w:rPr>
          <w:rStyle w:val="Char3"/>
          <w:rFonts w:hint="cs"/>
          <w:rtl/>
        </w:rPr>
        <w:t xml:space="preserve"> </w:t>
      </w:r>
      <w:r w:rsidR="006F3511" w:rsidRPr="001C7828">
        <w:rPr>
          <w:rStyle w:val="Char3"/>
          <w:rtl/>
        </w:rPr>
        <w:t>*</w:t>
      </w:r>
      <w:r w:rsidR="00072D64" w:rsidRPr="001C7828">
        <w:rPr>
          <w:rStyle w:val="Char3"/>
          <w:rFonts w:hint="cs"/>
          <w:rtl/>
        </w:rPr>
        <w:t xml:space="preserve"> ف</w:t>
      </w:r>
      <w:r w:rsidR="00E610B4" w:rsidRPr="001C7828">
        <w:rPr>
          <w:rStyle w:val="Char3"/>
          <w:rFonts w:hint="cs"/>
          <w:rtl/>
        </w:rPr>
        <w:t>َ</w:t>
      </w:r>
      <w:r w:rsidR="00072D64" w:rsidRPr="001C7828">
        <w:rPr>
          <w:rStyle w:val="Char3"/>
          <w:rFonts w:hint="cs"/>
          <w:rtl/>
        </w:rPr>
        <w:t>م</w:t>
      </w:r>
      <w:r w:rsidR="00E610B4" w:rsidRPr="001C7828">
        <w:rPr>
          <w:rStyle w:val="Char3"/>
          <w:rFonts w:hint="cs"/>
          <w:rtl/>
        </w:rPr>
        <w:t>َ</w:t>
      </w:r>
      <w:r w:rsidR="00072D64" w:rsidRPr="001C7828">
        <w:rPr>
          <w:rStyle w:val="Char3"/>
          <w:rFonts w:hint="cs"/>
          <w:rtl/>
        </w:rPr>
        <w:t>ن</w:t>
      </w:r>
      <w:r w:rsidR="00E610B4" w:rsidRPr="001C7828">
        <w:rPr>
          <w:rStyle w:val="Char3"/>
          <w:rFonts w:hint="cs"/>
          <w:rtl/>
        </w:rPr>
        <w:t>ْ</w:t>
      </w:r>
      <w:r w:rsidR="00072D64" w:rsidRPr="001C7828">
        <w:rPr>
          <w:rStyle w:val="Char3"/>
          <w:rFonts w:hint="cs"/>
          <w:rtl/>
        </w:rPr>
        <w:t xml:space="preserve"> ت</w:t>
      </w:r>
      <w:r w:rsidR="00E610B4" w:rsidRPr="001C7828">
        <w:rPr>
          <w:rStyle w:val="Char3"/>
          <w:rFonts w:hint="cs"/>
          <w:rtl/>
        </w:rPr>
        <w:t>َ</w:t>
      </w:r>
      <w:r w:rsidR="00072D64" w:rsidRPr="001C7828">
        <w:rPr>
          <w:rStyle w:val="Char3"/>
          <w:rFonts w:hint="cs"/>
          <w:rtl/>
        </w:rPr>
        <w:t>ع</w:t>
      </w:r>
      <w:r w:rsidR="00E610B4" w:rsidRPr="001C7828">
        <w:rPr>
          <w:rStyle w:val="Char3"/>
          <w:rFonts w:hint="cs"/>
          <w:rtl/>
        </w:rPr>
        <w:t>َ</w:t>
      </w:r>
      <w:r w:rsidR="00072D64" w:rsidRPr="001C7828">
        <w:rPr>
          <w:rStyle w:val="Char3"/>
          <w:rFonts w:hint="cs"/>
          <w:rtl/>
        </w:rPr>
        <w:t>ب</w:t>
      </w:r>
      <w:r w:rsidR="00E610B4" w:rsidRPr="001C7828">
        <w:rPr>
          <w:rStyle w:val="Char3"/>
          <w:rFonts w:hint="cs"/>
          <w:rtl/>
        </w:rPr>
        <w:t>َّ</w:t>
      </w:r>
      <w:r w:rsidR="00072D64" w:rsidRPr="001C7828">
        <w:rPr>
          <w:rStyle w:val="Char3"/>
          <w:rFonts w:hint="cs"/>
          <w:rtl/>
        </w:rPr>
        <w:t>د</w:t>
      </w:r>
      <w:r w:rsidR="00E610B4" w:rsidRPr="001C7828">
        <w:rPr>
          <w:rStyle w:val="Char3"/>
          <w:rFonts w:hint="cs"/>
          <w:rtl/>
        </w:rPr>
        <w:t>َ</w:t>
      </w:r>
      <w:r w:rsidR="00072D64" w:rsidRPr="001C7828">
        <w:rPr>
          <w:rStyle w:val="Char3"/>
          <w:rFonts w:hint="cs"/>
          <w:rtl/>
        </w:rPr>
        <w:t xml:space="preserve"> ب</w:t>
      </w:r>
      <w:r w:rsidR="00E610B4" w:rsidRPr="001C7828">
        <w:rPr>
          <w:rStyle w:val="Char3"/>
          <w:rFonts w:hint="cs"/>
          <w:rtl/>
        </w:rPr>
        <w:t>ِ</w:t>
      </w:r>
      <w:r w:rsidR="00072D64" w:rsidRPr="001C7828">
        <w:rPr>
          <w:rStyle w:val="Char3"/>
          <w:rFonts w:hint="cs"/>
          <w:rtl/>
        </w:rPr>
        <w:t>ه</w:t>
      </w:r>
      <w:r w:rsidR="00E610B4" w:rsidRPr="001C7828">
        <w:rPr>
          <w:rStyle w:val="Char3"/>
          <w:rFonts w:hint="cs"/>
          <w:rtl/>
        </w:rPr>
        <w:t>ِ</w:t>
      </w:r>
      <w:r w:rsidR="00072D64" w:rsidRPr="001C7828">
        <w:rPr>
          <w:rStyle w:val="Char3"/>
          <w:rFonts w:hint="cs"/>
          <w:rtl/>
        </w:rPr>
        <w:t xml:space="preserve"> ف</w:t>
      </w:r>
      <w:r w:rsidR="00E610B4" w:rsidRPr="001C7828">
        <w:rPr>
          <w:rStyle w:val="Char3"/>
          <w:rFonts w:hint="cs"/>
          <w:rtl/>
        </w:rPr>
        <w:t>َ</w:t>
      </w:r>
      <w:r w:rsidR="00072D64" w:rsidRPr="001C7828">
        <w:rPr>
          <w:rStyle w:val="Char3"/>
          <w:rFonts w:hint="cs"/>
          <w:rtl/>
        </w:rPr>
        <w:t>از</w:t>
      </w:r>
      <w:r w:rsidR="00E610B4" w:rsidRPr="001C7828">
        <w:rPr>
          <w:rStyle w:val="Char3"/>
          <w:rFonts w:hint="cs"/>
          <w:rtl/>
        </w:rPr>
        <w:t>َ</w:t>
      </w:r>
      <w:r w:rsidR="00072D64" w:rsidRPr="001C7828">
        <w:rPr>
          <w:rStyle w:val="Char3"/>
          <w:rFonts w:hint="cs"/>
          <w:rtl/>
        </w:rPr>
        <w:t xml:space="preserve"> و</w:t>
      </w:r>
      <w:r w:rsidR="00E610B4" w:rsidRPr="001C7828">
        <w:rPr>
          <w:rStyle w:val="Char3"/>
          <w:rFonts w:hint="cs"/>
          <w:rtl/>
        </w:rPr>
        <w:t>َ</w:t>
      </w:r>
      <w:r w:rsidR="00072D64" w:rsidRPr="001C7828">
        <w:rPr>
          <w:rStyle w:val="Char3"/>
          <w:rFonts w:hint="cs"/>
          <w:rtl/>
        </w:rPr>
        <w:t>ن</w:t>
      </w:r>
      <w:r w:rsidR="00E610B4" w:rsidRPr="001C7828">
        <w:rPr>
          <w:rStyle w:val="Char3"/>
          <w:rFonts w:hint="cs"/>
          <w:rtl/>
        </w:rPr>
        <w:t>َ</w:t>
      </w:r>
      <w:r w:rsidR="00072D64" w:rsidRPr="001C7828">
        <w:rPr>
          <w:rStyle w:val="Char3"/>
          <w:rFonts w:hint="cs"/>
          <w:rtl/>
        </w:rPr>
        <w:t>ج</w:t>
      </w:r>
      <w:r w:rsidR="00E610B4" w:rsidRPr="001C7828">
        <w:rPr>
          <w:rStyle w:val="Char3"/>
          <w:rFonts w:hint="cs"/>
          <w:rtl/>
        </w:rPr>
        <w:t>َ</w:t>
      </w:r>
      <w:r w:rsidR="00072D64" w:rsidRPr="001C7828">
        <w:rPr>
          <w:rStyle w:val="Char3"/>
          <w:rFonts w:hint="cs"/>
          <w:rtl/>
        </w:rPr>
        <w:t xml:space="preserve">ا </w:t>
      </w:r>
      <w:r w:rsidR="006F3511" w:rsidRPr="001C7828">
        <w:rPr>
          <w:rStyle w:val="Char3"/>
          <w:rtl/>
        </w:rPr>
        <w:t>*</w:t>
      </w:r>
      <w:r w:rsidR="00072D64" w:rsidRPr="001C7828">
        <w:rPr>
          <w:rStyle w:val="Char3"/>
          <w:rFonts w:hint="cs"/>
          <w:rtl/>
        </w:rPr>
        <w:t xml:space="preserve"> و</w:t>
      </w:r>
      <w:r w:rsidR="00E610B4" w:rsidRPr="001C7828">
        <w:rPr>
          <w:rStyle w:val="Char3"/>
          <w:rFonts w:hint="cs"/>
          <w:rtl/>
        </w:rPr>
        <w:t>َ</w:t>
      </w:r>
      <w:r w:rsidR="00072D64" w:rsidRPr="001C7828">
        <w:rPr>
          <w:rStyle w:val="Char3"/>
          <w:rFonts w:hint="cs"/>
          <w:rtl/>
        </w:rPr>
        <w:t>م</w:t>
      </w:r>
      <w:r w:rsidR="00E610B4" w:rsidRPr="001C7828">
        <w:rPr>
          <w:rStyle w:val="Char3"/>
          <w:rFonts w:hint="cs"/>
          <w:rtl/>
        </w:rPr>
        <w:t>َ</w:t>
      </w:r>
      <w:r w:rsidR="00072D64" w:rsidRPr="001C7828">
        <w:rPr>
          <w:rStyle w:val="Char3"/>
          <w:rFonts w:hint="cs"/>
          <w:rtl/>
        </w:rPr>
        <w:t>ن</w:t>
      </w:r>
      <w:r w:rsidR="00E610B4" w:rsidRPr="001C7828">
        <w:rPr>
          <w:rStyle w:val="Char3"/>
          <w:rFonts w:hint="cs"/>
          <w:rtl/>
        </w:rPr>
        <w:t>ْ</w:t>
      </w:r>
      <w:r w:rsidR="00072D64" w:rsidRPr="001C7828">
        <w:rPr>
          <w:rStyle w:val="Char3"/>
          <w:rFonts w:hint="cs"/>
          <w:rtl/>
        </w:rPr>
        <w:t xml:space="preserve"> ت</w:t>
      </w:r>
      <w:r w:rsidR="00E610B4" w:rsidRPr="001C7828">
        <w:rPr>
          <w:rStyle w:val="Char3"/>
          <w:rFonts w:hint="cs"/>
          <w:rtl/>
        </w:rPr>
        <w:t>َ</w:t>
      </w:r>
      <w:r w:rsidR="00072D64" w:rsidRPr="001C7828">
        <w:rPr>
          <w:rStyle w:val="Char3"/>
          <w:rFonts w:hint="cs"/>
          <w:rtl/>
        </w:rPr>
        <w:t>خ</w:t>
      </w:r>
      <w:r w:rsidR="00E610B4" w:rsidRPr="001C7828">
        <w:rPr>
          <w:rStyle w:val="Char3"/>
          <w:rFonts w:hint="cs"/>
          <w:rtl/>
        </w:rPr>
        <w:t>َ</w:t>
      </w:r>
      <w:r w:rsidR="00072D64" w:rsidRPr="001C7828">
        <w:rPr>
          <w:rStyle w:val="Char3"/>
          <w:rFonts w:hint="cs"/>
          <w:rtl/>
        </w:rPr>
        <w:t>ل</w:t>
      </w:r>
      <w:r w:rsidR="00E610B4" w:rsidRPr="001C7828">
        <w:rPr>
          <w:rStyle w:val="Char3"/>
          <w:rFonts w:hint="cs"/>
          <w:rtl/>
        </w:rPr>
        <w:t>َّ</w:t>
      </w:r>
      <w:r w:rsidR="00072D64" w:rsidRPr="001C7828">
        <w:rPr>
          <w:rStyle w:val="Char3"/>
          <w:rFonts w:hint="cs"/>
          <w:rtl/>
        </w:rPr>
        <w:t>ف</w:t>
      </w:r>
      <w:r w:rsidR="00E610B4" w:rsidRPr="001C7828">
        <w:rPr>
          <w:rStyle w:val="Char3"/>
          <w:rFonts w:hint="cs"/>
          <w:rtl/>
        </w:rPr>
        <w:t>َ</w:t>
      </w:r>
      <w:r w:rsidR="00072D64" w:rsidRPr="001C7828">
        <w:rPr>
          <w:rStyle w:val="Char3"/>
          <w:rFonts w:hint="cs"/>
          <w:rtl/>
        </w:rPr>
        <w:t xml:space="preserve"> ع</w:t>
      </w:r>
      <w:r w:rsidR="00E610B4" w:rsidRPr="001C7828">
        <w:rPr>
          <w:rStyle w:val="Char3"/>
          <w:rFonts w:hint="cs"/>
          <w:rtl/>
        </w:rPr>
        <w:t>َ</w:t>
      </w:r>
      <w:r w:rsidR="00072D64" w:rsidRPr="001C7828">
        <w:rPr>
          <w:rStyle w:val="Char3"/>
          <w:rFonts w:hint="cs"/>
          <w:rtl/>
        </w:rPr>
        <w:t>ن</w:t>
      </w:r>
      <w:r w:rsidR="00E610B4" w:rsidRPr="001C7828">
        <w:rPr>
          <w:rStyle w:val="Char3"/>
          <w:rFonts w:hint="cs"/>
          <w:rtl/>
        </w:rPr>
        <w:t>ْ</w:t>
      </w:r>
      <w:r w:rsidR="00072D64" w:rsidRPr="001C7828">
        <w:rPr>
          <w:rStyle w:val="Char3"/>
          <w:rFonts w:hint="cs"/>
          <w:rtl/>
        </w:rPr>
        <w:t>ه</w:t>
      </w:r>
      <w:r w:rsidR="00E610B4" w:rsidRPr="001C7828">
        <w:rPr>
          <w:rStyle w:val="Char3"/>
          <w:rFonts w:hint="cs"/>
          <w:rtl/>
        </w:rPr>
        <w:t>ُ</w:t>
      </w:r>
      <w:r w:rsidR="00072D64" w:rsidRPr="001C7828">
        <w:rPr>
          <w:rStyle w:val="Char3"/>
          <w:rFonts w:hint="cs"/>
          <w:rtl/>
        </w:rPr>
        <w:t xml:space="preserve"> ه</w:t>
      </w:r>
      <w:r w:rsidR="00E610B4" w:rsidRPr="001C7828">
        <w:rPr>
          <w:rStyle w:val="Char3"/>
          <w:rFonts w:hint="cs"/>
          <w:rtl/>
        </w:rPr>
        <w:t>َ</w:t>
      </w:r>
      <w:r w:rsidR="00072D64" w:rsidRPr="001C7828">
        <w:rPr>
          <w:rStyle w:val="Char3"/>
          <w:rFonts w:hint="cs"/>
          <w:rtl/>
        </w:rPr>
        <w:t>ل</w:t>
      </w:r>
      <w:r w:rsidR="00E610B4" w:rsidRPr="001C7828">
        <w:rPr>
          <w:rStyle w:val="Char3"/>
          <w:rFonts w:hint="cs"/>
          <w:rtl/>
        </w:rPr>
        <w:t>َ</w:t>
      </w:r>
      <w:r w:rsidR="00072D64" w:rsidRPr="001C7828">
        <w:rPr>
          <w:rStyle w:val="Char3"/>
          <w:rFonts w:hint="cs"/>
          <w:rtl/>
        </w:rPr>
        <w:t>ك</w:t>
      </w:r>
      <w:r w:rsidR="00E610B4" w:rsidRPr="001C7828">
        <w:rPr>
          <w:rStyle w:val="Char3"/>
          <w:rFonts w:hint="cs"/>
          <w:rtl/>
        </w:rPr>
        <w:t>َ</w:t>
      </w:r>
      <w:r w:rsidR="00072D64" w:rsidRPr="001C7828">
        <w:rPr>
          <w:rStyle w:val="Char3"/>
          <w:rFonts w:hint="cs"/>
          <w:rtl/>
        </w:rPr>
        <w:t xml:space="preserve"> و</w:t>
      </w:r>
      <w:r w:rsidR="00E610B4" w:rsidRPr="001C7828">
        <w:rPr>
          <w:rStyle w:val="Char3"/>
          <w:rFonts w:hint="cs"/>
          <w:rtl/>
        </w:rPr>
        <w:t>َ</w:t>
      </w:r>
      <w:r w:rsidR="00072D64" w:rsidRPr="001C7828">
        <w:rPr>
          <w:rStyle w:val="Char3"/>
          <w:rFonts w:hint="cs"/>
          <w:rtl/>
        </w:rPr>
        <w:t>غ</w:t>
      </w:r>
      <w:r w:rsidR="00E610B4" w:rsidRPr="001C7828">
        <w:rPr>
          <w:rStyle w:val="Char3"/>
          <w:rFonts w:hint="cs"/>
          <w:rtl/>
        </w:rPr>
        <w:t>َ</w:t>
      </w:r>
      <w:r w:rsidR="00072D64" w:rsidRPr="001C7828">
        <w:rPr>
          <w:rStyle w:val="Char3"/>
          <w:rFonts w:hint="cs"/>
          <w:rtl/>
        </w:rPr>
        <w:t>و</w:t>
      </w:r>
      <w:r w:rsidR="00E610B4" w:rsidRPr="001C7828">
        <w:rPr>
          <w:rStyle w:val="Char3"/>
          <w:rFonts w:hint="cs"/>
          <w:rtl/>
        </w:rPr>
        <w:t>َى</w:t>
      </w:r>
      <w:r w:rsidR="00072D64" w:rsidRPr="001C7828">
        <w:rPr>
          <w:rStyle w:val="Char3"/>
          <w:rFonts w:hint="cs"/>
          <w:rtl/>
        </w:rPr>
        <w:t xml:space="preserve"> </w:t>
      </w:r>
      <w:r w:rsidR="006F3511" w:rsidRPr="001C7828">
        <w:rPr>
          <w:rStyle w:val="Char3"/>
          <w:rtl/>
        </w:rPr>
        <w:t>*</w:t>
      </w:r>
      <w:r w:rsidR="00072D64" w:rsidRPr="001C7828">
        <w:rPr>
          <w:rStyle w:val="Char3"/>
          <w:rFonts w:hint="cs"/>
          <w:rtl/>
        </w:rPr>
        <w:t xml:space="preserve"> و</w:t>
      </w:r>
      <w:r w:rsidR="00E610B4" w:rsidRPr="001C7828">
        <w:rPr>
          <w:rStyle w:val="Char3"/>
          <w:rFonts w:hint="cs"/>
          <w:rtl/>
        </w:rPr>
        <w:t>َ</w:t>
      </w:r>
      <w:r w:rsidR="00072D64" w:rsidRPr="001C7828">
        <w:rPr>
          <w:rStyle w:val="Char3"/>
          <w:rFonts w:hint="cs"/>
          <w:rtl/>
        </w:rPr>
        <w:t>ق</w:t>
      </w:r>
      <w:r w:rsidR="00E610B4" w:rsidRPr="001C7828">
        <w:rPr>
          <w:rStyle w:val="Char3"/>
          <w:rFonts w:hint="cs"/>
          <w:rtl/>
        </w:rPr>
        <w:t>َ</w:t>
      </w:r>
      <w:r w:rsidR="00072D64" w:rsidRPr="001C7828">
        <w:rPr>
          <w:rStyle w:val="Char3"/>
          <w:rFonts w:hint="cs"/>
          <w:rtl/>
        </w:rPr>
        <w:t>د</w:t>
      </w:r>
      <w:r w:rsidR="00E610B4" w:rsidRPr="001C7828">
        <w:rPr>
          <w:rStyle w:val="Char3"/>
          <w:rFonts w:hint="cs"/>
          <w:rtl/>
        </w:rPr>
        <w:t>ْ</w:t>
      </w:r>
      <w:r w:rsidR="00072D64" w:rsidRPr="001C7828">
        <w:rPr>
          <w:rStyle w:val="Char3"/>
          <w:rFonts w:hint="cs"/>
          <w:rtl/>
        </w:rPr>
        <w:t xml:space="preserve"> خ</w:t>
      </w:r>
      <w:r w:rsidR="00E610B4" w:rsidRPr="001C7828">
        <w:rPr>
          <w:rStyle w:val="Char3"/>
          <w:rFonts w:hint="cs"/>
          <w:rtl/>
        </w:rPr>
        <w:t>َ</w:t>
      </w:r>
      <w:r w:rsidR="00072D64" w:rsidRPr="001C7828">
        <w:rPr>
          <w:rStyle w:val="Char3"/>
          <w:rFonts w:hint="cs"/>
          <w:rtl/>
        </w:rPr>
        <w:t>اب</w:t>
      </w:r>
      <w:r w:rsidR="00E610B4" w:rsidRPr="001C7828">
        <w:rPr>
          <w:rStyle w:val="Char3"/>
          <w:rFonts w:hint="cs"/>
          <w:rtl/>
        </w:rPr>
        <w:t>َ</w:t>
      </w:r>
      <w:r w:rsidR="00072D64" w:rsidRPr="001C7828">
        <w:rPr>
          <w:rStyle w:val="Char3"/>
          <w:rFonts w:hint="cs"/>
          <w:rtl/>
        </w:rPr>
        <w:t xml:space="preserve"> م</w:t>
      </w:r>
      <w:r w:rsidR="00E610B4" w:rsidRPr="001C7828">
        <w:rPr>
          <w:rStyle w:val="Char3"/>
          <w:rFonts w:hint="cs"/>
          <w:rtl/>
        </w:rPr>
        <w:t>َ</w:t>
      </w:r>
      <w:r w:rsidR="00072D64" w:rsidRPr="001C7828">
        <w:rPr>
          <w:rStyle w:val="Char3"/>
          <w:rFonts w:hint="cs"/>
          <w:rtl/>
        </w:rPr>
        <w:t>ن</w:t>
      </w:r>
      <w:r w:rsidR="00E610B4" w:rsidRPr="001C7828">
        <w:rPr>
          <w:rStyle w:val="Char3"/>
          <w:rFonts w:hint="cs"/>
          <w:rtl/>
        </w:rPr>
        <w:t>ِ</w:t>
      </w:r>
      <w:r w:rsidR="00072D64" w:rsidRPr="001C7828">
        <w:rPr>
          <w:rStyle w:val="Char3"/>
          <w:rFonts w:hint="cs"/>
          <w:rtl/>
        </w:rPr>
        <w:t xml:space="preserve"> اف</w:t>
      </w:r>
      <w:r w:rsidR="00E610B4" w:rsidRPr="001C7828">
        <w:rPr>
          <w:rStyle w:val="Char3"/>
          <w:rFonts w:hint="cs"/>
          <w:rtl/>
        </w:rPr>
        <w:t>ْ</w:t>
      </w:r>
      <w:r w:rsidR="00072D64" w:rsidRPr="001C7828">
        <w:rPr>
          <w:rStyle w:val="Char3"/>
          <w:rFonts w:hint="cs"/>
          <w:rtl/>
        </w:rPr>
        <w:t>ت</w:t>
      </w:r>
      <w:r w:rsidR="00E610B4" w:rsidRPr="001C7828">
        <w:rPr>
          <w:rStyle w:val="Char3"/>
          <w:rFonts w:hint="cs"/>
          <w:rtl/>
        </w:rPr>
        <w:t>َ</w:t>
      </w:r>
      <w:r w:rsidR="00072D64" w:rsidRPr="001C7828">
        <w:rPr>
          <w:rStyle w:val="Char3"/>
          <w:rFonts w:hint="cs"/>
          <w:rtl/>
        </w:rPr>
        <w:t>ر</w:t>
      </w:r>
      <w:r w:rsidR="00E610B4" w:rsidRPr="001C7828">
        <w:rPr>
          <w:rStyle w:val="Char3"/>
          <w:rFonts w:hint="cs"/>
          <w:rtl/>
        </w:rPr>
        <w:t>َى عَلَى</w:t>
      </w:r>
      <w:r w:rsidR="00072D64" w:rsidRPr="001C7828">
        <w:rPr>
          <w:rStyle w:val="Char3"/>
          <w:rFonts w:hint="cs"/>
          <w:rtl/>
        </w:rPr>
        <w:t xml:space="preserve"> الله</w:t>
      </w:r>
      <w:r w:rsidR="00E610B4" w:rsidRPr="001C7828">
        <w:rPr>
          <w:rStyle w:val="Char3"/>
          <w:rFonts w:hint="cs"/>
          <w:rtl/>
        </w:rPr>
        <w:t>ِ</w:t>
      </w:r>
      <w:r w:rsidR="00072D64" w:rsidRPr="001C7828">
        <w:rPr>
          <w:rStyle w:val="Char3"/>
          <w:rFonts w:hint="cs"/>
          <w:rtl/>
        </w:rPr>
        <w:t xml:space="preserve"> ك</w:t>
      </w:r>
      <w:r w:rsidR="00E610B4" w:rsidRPr="001C7828">
        <w:rPr>
          <w:rStyle w:val="Char3"/>
          <w:rFonts w:hint="cs"/>
          <w:rtl/>
        </w:rPr>
        <w:t>َ</w:t>
      </w:r>
      <w:r w:rsidR="00072D64" w:rsidRPr="001C7828">
        <w:rPr>
          <w:rStyle w:val="Char3"/>
          <w:rFonts w:hint="cs"/>
          <w:rtl/>
        </w:rPr>
        <w:t>ذ</w:t>
      </w:r>
      <w:r w:rsidR="00E610B4" w:rsidRPr="001C7828">
        <w:rPr>
          <w:rStyle w:val="Char3"/>
          <w:rFonts w:hint="cs"/>
          <w:rtl/>
        </w:rPr>
        <w:t>ِ</w:t>
      </w:r>
      <w:r w:rsidR="00072D64" w:rsidRPr="001C7828">
        <w:rPr>
          <w:rStyle w:val="Char3"/>
          <w:rFonts w:hint="cs"/>
          <w:rtl/>
        </w:rPr>
        <w:t>با</w:t>
      </w:r>
      <w:r w:rsidR="006F3511" w:rsidRPr="001C7828">
        <w:rPr>
          <w:rStyle w:val="Char3"/>
          <w:rFonts w:hint="cs"/>
          <w:rtl/>
        </w:rPr>
        <w:t xml:space="preserve"> *</w:t>
      </w:r>
      <w:r w:rsidR="00072D64" w:rsidRPr="001C7828">
        <w:rPr>
          <w:rStyle w:val="Char3"/>
          <w:rFonts w:hint="cs"/>
          <w:rtl/>
        </w:rPr>
        <w:t xml:space="preserve"> ف</w:t>
      </w:r>
      <w:r w:rsidR="00E610B4" w:rsidRPr="001C7828">
        <w:rPr>
          <w:rStyle w:val="Char3"/>
          <w:rFonts w:hint="cs"/>
          <w:rtl/>
        </w:rPr>
        <w:t>َ</w:t>
      </w:r>
      <w:r w:rsidR="00072D64" w:rsidRPr="001C7828">
        <w:rPr>
          <w:rStyle w:val="Char3"/>
          <w:rFonts w:hint="cs"/>
          <w:rtl/>
        </w:rPr>
        <w:t>ق</w:t>
      </w:r>
      <w:r w:rsidR="00E610B4" w:rsidRPr="001C7828">
        <w:rPr>
          <w:rStyle w:val="Char3"/>
          <w:rFonts w:hint="cs"/>
          <w:rtl/>
        </w:rPr>
        <w:t>َ</w:t>
      </w:r>
      <w:r w:rsidR="00072D64" w:rsidRPr="001C7828">
        <w:rPr>
          <w:rStyle w:val="Char3"/>
          <w:rFonts w:hint="cs"/>
          <w:rtl/>
        </w:rPr>
        <w:t>ال</w:t>
      </w:r>
      <w:r w:rsidR="00E610B4" w:rsidRPr="001C7828">
        <w:rPr>
          <w:rStyle w:val="Char3"/>
          <w:rFonts w:hint="cs"/>
          <w:rtl/>
        </w:rPr>
        <w:t>َ</w:t>
      </w:r>
      <w:r w:rsidR="00072D64" w:rsidRPr="001C7828">
        <w:rPr>
          <w:rStyle w:val="Char3"/>
          <w:rFonts w:hint="cs"/>
          <w:rtl/>
        </w:rPr>
        <w:t xml:space="preserve"> </w:t>
      </w:r>
      <w:r w:rsidR="005D74C0" w:rsidRPr="001C7828">
        <w:rPr>
          <w:rStyle w:val="Char3"/>
          <w:rFonts w:hint="cs"/>
          <w:rtl/>
        </w:rPr>
        <w:t>إ</w:t>
      </w:r>
      <w:r w:rsidR="00E610B4" w:rsidRPr="001C7828">
        <w:rPr>
          <w:rStyle w:val="Char3"/>
          <w:rFonts w:hint="cs"/>
          <w:rtl/>
        </w:rPr>
        <w:t>ِ</w:t>
      </w:r>
      <w:r w:rsidR="005D74C0" w:rsidRPr="001C7828">
        <w:rPr>
          <w:rStyle w:val="Char3"/>
          <w:rFonts w:hint="cs"/>
          <w:rtl/>
        </w:rPr>
        <w:t>ن</w:t>
      </w:r>
      <w:r w:rsidR="00E610B4" w:rsidRPr="001C7828">
        <w:rPr>
          <w:rStyle w:val="Char3"/>
          <w:rFonts w:hint="cs"/>
          <w:rtl/>
        </w:rPr>
        <w:t>ِّ</w:t>
      </w:r>
      <w:r w:rsidR="005D74C0" w:rsidRPr="001C7828">
        <w:rPr>
          <w:rStyle w:val="Char3"/>
          <w:rFonts w:hint="cs"/>
          <w:rtl/>
        </w:rPr>
        <w:t>ي</w:t>
      </w:r>
      <w:r w:rsidR="00E610B4" w:rsidRPr="001C7828">
        <w:rPr>
          <w:rStyle w:val="Char3"/>
          <w:rFonts w:hint="cs"/>
          <w:rtl/>
        </w:rPr>
        <w:t>ْ</w:t>
      </w:r>
      <w:r w:rsidR="005D74C0" w:rsidRPr="001C7828">
        <w:rPr>
          <w:rStyle w:val="Char3"/>
          <w:rFonts w:hint="cs"/>
          <w:rtl/>
        </w:rPr>
        <w:t xml:space="preserve"> ج</w:t>
      </w:r>
      <w:r w:rsidR="00E610B4" w:rsidRPr="001C7828">
        <w:rPr>
          <w:rStyle w:val="Char3"/>
          <w:rFonts w:hint="cs"/>
          <w:rtl/>
        </w:rPr>
        <w:t>ِ</w:t>
      </w:r>
      <w:r w:rsidR="005D74C0" w:rsidRPr="001C7828">
        <w:rPr>
          <w:rStyle w:val="Char3"/>
          <w:rFonts w:hint="cs"/>
          <w:rtl/>
        </w:rPr>
        <w:t>ئ</w:t>
      </w:r>
      <w:r w:rsidR="00E610B4" w:rsidRPr="001C7828">
        <w:rPr>
          <w:rStyle w:val="Char3"/>
          <w:rFonts w:hint="cs"/>
          <w:rtl/>
        </w:rPr>
        <w:t>ْ</w:t>
      </w:r>
      <w:r w:rsidR="005D74C0" w:rsidRPr="001C7828">
        <w:rPr>
          <w:rStyle w:val="Char3"/>
          <w:rFonts w:hint="cs"/>
          <w:rtl/>
        </w:rPr>
        <w:t>ت</w:t>
      </w:r>
      <w:r w:rsidR="00E610B4" w:rsidRPr="001C7828">
        <w:rPr>
          <w:rStyle w:val="Char3"/>
          <w:rFonts w:hint="cs"/>
          <w:rtl/>
        </w:rPr>
        <w:t>ُ</w:t>
      </w:r>
      <w:r w:rsidR="005D74C0" w:rsidRPr="001C7828">
        <w:rPr>
          <w:rStyle w:val="Char3"/>
          <w:rFonts w:hint="cs"/>
          <w:rtl/>
        </w:rPr>
        <w:t>ك</w:t>
      </w:r>
      <w:r w:rsidR="00E610B4" w:rsidRPr="001C7828">
        <w:rPr>
          <w:rStyle w:val="Char3"/>
          <w:rFonts w:hint="cs"/>
          <w:rtl/>
        </w:rPr>
        <w:t>ُ</w:t>
      </w:r>
      <w:r w:rsidR="005D74C0" w:rsidRPr="001C7828">
        <w:rPr>
          <w:rStyle w:val="Char3"/>
          <w:rFonts w:hint="cs"/>
          <w:rtl/>
        </w:rPr>
        <w:t>م</w:t>
      </w:r>
      <w:r w:rsidR="00E610B4" w:rsidRPr="001C7828">
        <w:rPr>
          <w:rStyle w:val="Char3"/>
          <w:rFonts w:hint="cs"/>
          <w:rtl/>
        </w:rPr>
        <w:t>ْ</w:t>
      </w:r>
      <w:r w:rsidR="005D74C0" w:rsidRPr="001C7828">
        <w:rPr>
          <w:rStyle w:val="Char3"/>
          <w:rFonts w:hint="cs"/>
          <w:rtl/>
        </w:rPr>
        <w:t xml:space="preserve"> م</w:t>
      </w:r>
      <w:r w:rsidR="00E610B4" w:rsidRPr="001C7828">
        <w:rPr>
          <w:rStyle w:val="Char3"/>
          <w:rFonts w:hint="cs"/>
          <w:rtl/>
        </w:rPr>
        <w:t>ِ</w:t>
      </w:r>
      <w:r w:rsidR="005D74C0" w:rsidRPr="001C7828">
        <w:rPr>
          <w:rStyle w:val="Char3"/>
          <w:rFonts w:hint="cs"/>
          <w:rtl/>
        </w:rPr>
        <w:t>ن</w:t>
      </w:r>
      <w:r w:rsidR="00E610B4" w:rsidRPr="001C7828">
        <w:rPr>
          <w:rStyle w:val="Char3"/>
          <w:rFonts w:hint="cs"/>
          <w:rtl/>
        </w:rPr>
        <w:t>َ</w:t>
      </w:r>
      <w:r w:rsidR="005D74C0" w:rsidRPr="001C7828">
        <w:rPr>
          <w:rStyle w:val="Char3"/>
          <w:rFonts w:hint="cs"/>
          <w:rtl/>
        </w:rPr>
        <w:t xml:space="preserve"> الله</w:t>
      </w:r>
      <w:r w:rsidR="00E610B4" w:rsidRPr="001C7828">
        <w:rPr>
          <w:rStyle w:val="Char3"/>
          <w:rFonts w:hint="cs"/>
          <w:rtl/>
        </w:rPr>
        <w:t>ِ</w:t>
      </w:r>
      <w:r w:rsidR="005D74C0" w:rsidRPr="001C7828">
        <w:rPr>
          <w:rStyle w:val="Char3"/>
          <w:rFonts w:hint="cs"/>
          <w:rtl/>
        </w:rPr>
        <w:t xml:space="preserve"> ب</w:t>
      </w:r>
      <w:r w:rsidR="00E610B4" w:rsidRPr="001C7828">
        <w:rPr>
          <w:rStyle w:val="Char3"/>
          <w:rFonts w:hint="cs"/>
          <w:rtl/>
        </w:rPr>
        <w:t>ِ</w:t>
      </w:r>
      <w:r w:rsidR="005D74C0" w:rsidRPr="001C7828">
        <w:rPr>
          <w:rStyle w:val="Char3"/>
          <w:rFonts w:hint="cs"/>
          <w:rtl/>
        </w:rPr>
        <w:t>ال</w:t>
      </w:r>
      <w:r w:rsidR="00E610B4" w:rsidRPr="001C7828">
        <w:rPr>
          <w:rStyle w:val="Char3"/>
          <w:rFonts w:hint="cs"/>
          <w:rtl/>
        </w:rPr>
        <w:t>ْ</w:t>
      </w:r>
      <w:r w:rsidR="005D74C0" w:rsidRPr="001C7828">
        <w:rPr>
          <w:rStyle w:val="Char3"/>
          <w:rFonts w:hint="cs"/>
          <w:rtl/>
        </w:rPr>
        <w:t>ه</w:t>
      </w:r>
      <w:r w:rsidR="00E610B4" w:rsidRPr="001C7828">
        <w:rPr>
          <w:rStyle w:val="Char3"/>
          <w:rFonts w:hint="cs"/>
          <w:rtl/>
        </w:rPr>
        <w:t>ُ</w:t>
      </w:r>
      <w:r w:rsidR="005D74C0" w:rsidRPr="001C7828">
        <w:rPr>
          <w:rStyle w:val="Char3"/>
          <w:rFonts w:hint="cs"/>
          <w:rtl/>
        </w:rPr>
        <w:t>د</w:t>
      </w:r>
      <w:r w:rsidR="00E610B4" w:rsidRPr="001C7828">
        <w:rPr>
          <w:rStyle w:val="Char3"/>
          <w:rFonts w:hint="cs"/>
          <w:rtl/>
        </w:rPr>
        <w:t>َ</w:t>
      </w:r>
      <w:r w:rsidR="005D74C0" w:rsidRPr="001C7828">
        <w:rPr>
          <w:rStyle w:val="Char3"/>
          <w:rFonts w:hint="cs"/>
          <w:rtl/>
        </w:rPr>
        <w:t>ى</w:t>
      </w:r>
      <w:r w:rsidR="00072D64" w:rsidRPr="001C7828">
        <w:rPr>
          <w:rStyle w:val="Char3"/>
          <w:rFonts w:hint="cs"/>
          <w:rtl/>
        </w:rPr>
        <w:t xml:space="preserve"> </w:t>
      </w:r>
      <w:r w:rsidR="006F3511" w:rsidRPr="001C7828">
        <w:rPr>
          <w:rStyle w:val="Char3"/>
          <w:rFonts w:hint="cs"/>
          <w:rtl/>
        </w:rPr>
        <w:t>*</w:t>
      </w:r>
      <w:r w:rsidR="00072D64" w:rsidRPr="001C7828">
        <w:rPr>
          <w:rStyle w:val="Char3"/>
          <w:rFonts w:hint="cs"/>
          <w:rtl/>
        </w:rPr>
        <w:t xml:space="preserve"> ث</w:t>
      </w:r>
      <w:r w:rsidR="00E610B4" w:rsidRPr="001C7828">
        <w:rPr>
          <w:rStyle w:val="Char3"/>
          <w:rFonts w:hint="cs"/>
          <w:rtl/>
        </w:rPr>
        <w:t>ُ</w:t>
      </w:r>
      <w:r w:rsidR="00072D64" w:rsidRPr="001C7828">
        <w:rPr>
          <w:rStyle w:val="Char3"/>
          <w:rFonts w:hint="cs"/>
          <w:rtl/>
        </w:rPr>
        <w:t>م</w:t>
      </w:r>
      <w:r w:rsidR="00E610B4" w:rsidRPr="001C7828">
        <w:rPr>
          <w:rStyle w:val="Char3"/>
          <w:rFonts w:hint="cs"/>
          <w:rtl/>
        </w:rPr>
        <w:t>َّ</w:t>
      </w:r>
      <w:r w:rsidR="00072D64" w:rsidRPr="001C7828">
        <w:rPr>
          <w:rStyle w:val="Char3"/>
          <w:rFonts w:hint="cs"/>
          <w:rtl/>
        </w:rPr>
        <w:t xml:space="preserve"> اس</w:t>
      </w:r>
      <w:r w:rsidR="00E610B4" w:rsidRPr="001C7828">
        <w:rPr>
          <w:rStyle w:val="Char3"/>
          <w:rFonts w:hint="cs"/>
          <w:rtl/>
        </w:rPr>
        <w:t>ْ</w:t>
      </w:r>
      <w:r w:rsidR="00072D64" w:rsidRPr="001C7828">
        <w:rPr>
          <w:rStyle w:val="Char3"/>
          <w:rFonts w:hint="cs"/>
          <w:rtl/>
        </w:rPr>
        <w:t>ت</w:t>
      </w:r>
      <w:r w:rsidR="00E610B4" w:rsidRPr="001C7828">
        <w:rPr>
          <w:rStyle w:val="Char3"/>
          <w:rFonts w:hint="cs"/>
          <w:rtl/>
        </w:rPr>
        <w:t>َ</w:t>
      </w:r>
      <w:r w:rsidR="00072D64" w:rsidRPr="001C7828">
        <w:rPr>
          <w:rStyle w:val="Char3"/>
          <w:rFonts w:hint="cs"/>
          <w:rtl/>
        </w:rPr>
        <w:t>ك</w:t>
      </w:r>
      <w:r w:rsidR="00E610B4" w:rsidRPr="001C7828">
        <w:rPr>
          <w:rStyle w:val="Char3"/>
          <w:rFonts w:hint="cs"/>
          <w:rtl/>
        </w:rPr>
        <w:t>ْ</w:t>
      </w:r>
      <w:r w:rsidR="00072D64" w:rsidRPr="001C7828">
        <w:rPr>
          <w:rStyle w:val="Char3"/>
          <w:rFonts w:hint="cs"/>
          <w:rtl/>
        </w:rPr>
        <w:t>ب</w:t>
      </w:r>
      <w:r w:rsidR="00E610B4" w:rsidRPr="001C7828">
        <w:rPr>
          <w:rStyle w:val="Char3"/>
          <w:rFonts w:hint="cs"/>
          <w:rtl/>
        </w:rPr>
        <w:t>َ</w:t>
      </w:r>
      <w:r w:rsidR="00072D64" w:rsidRPr="001C7828">
        <w:rPr>
          <w:rStyle w:val="Char3"/>
          <w:rFonts w:hint="cs"/>
          <w:rtl/>
        </w:rPr>
        <w:t>ر</w:t>
      </w:r>
      <w:r w:rsidR="00E610B4" w:rsidRPr="001C7828">
        <w:rPr>
          <w:rStyle w:val="Char3"/>
          <w:rFonts w:hint="cs"/>
          <w:rtl/>
        </w:rPr>
        <w:t>َ</w:t>
      </w:r>
      <w:r w:rsidR="00072D64" w:rsidRPr="001C7828">
        <w:rPr>
          <w:rStyle w:val="Char3"/>
          <w:rFonts w:hint="cs"/>
          <w:rtl/>
        </w:rPr>
        <w:t xml:space="preserve"> و</w:t>
      </w:r>
      <w:r w:rsidR="00E610B4" w:rsidRPr="001C7828">
        <w:rPr>
          <w:rStyle w:val="Char3"/>
          <w:rFonts w:hint="cs"/>
          <w:rtl/>
        </w:rPr>
        <w:t>َ</w:t>
      </w:r>
      <w:r w:rsidR="00072D64" w:rsidRPr="001C7828">
        <w:rPr>
          <w:rStyle w:val="Char3"/>
          <w:rFonts w:hint="cs"/>
          <w:rtl/>
        </w:rPr>
        <w:t>ق</w:t>
      </w:r>
      <w:r w:rsidR="00E610B4" w:rsidRPr="001C7828">
        <w:rPr>
          <w:rStyle w:val="Char3"/>
          <w:rFonts w:hint="cs"/>
          <w:rtl/>
        </w:rPr>
        <w:t>َ</w:t>
      </w:r>
      <w:r w:rsidR="00072D64" w:rsidRPr="001C7828">
        <w:rPr>
          <w:rStyle w:val="Char3"/>
          <w:rFonts w:hint="cs"/>
          <w:rtl/>
        </w:rPr>
        <w:t>ال</w:t>
      </w:r>
      <w:r w:rsidR="00E610B4" w:rsidRPr="001C7828">
        <w:rPr>
          <w:rStyle w:val="Char3"/>
          <w:rFonts w:hint="cs"/>
          <w:rtl/>
        </w:rPr>
        <w:t>َ</w:t>
      </w:r>
      <w:r w:rsidR="00072D64" w:rsidRPr="001C7828">
        <w:rPr>
          <w:rStyle w:val="Char3"/>
          <w:rFonts w:hint="cs"/>
          <w:rtl/>
        </w:rPr>
        <w:t xml:space="preserve"> أ</w:t>
      </w:r>
      <w:r w:rsidR="00E610B4" w:rsidRPr="001C7828">
        <w:rPr>
          <w:rStyle w:val="Char3"/>
          <w:rFonts w:hint="cs"/>
          <w:rtl/>
        </w:rPr>
        <w:t>َ</w:t>
      </w:r>
      <w:r w:rsidR="00072D64" w:rsidRPr="001C7828">
        <w:rPr>
          <w:rStyle w:val="Char3"/>
          <w:rFonts w:hint="cs"/>
          <w:rtl/>
        </w:rPr>
        <w:t>ن</w:t>
      </w:r>
      <w:r w:rsidR="00E610B4" w:rsidRPr="001C7828">
        <w:rPr>
          <w:rStyle w:val="Char3"/>
          <w:rFonts w:hint="cs"/>
          <w:rtl/>
        </w:rPr>
        <w:t>َ</w:t>
      </w:r>
      <w:r w:rsidR="00072D64" w:rsidRPr="001C7828">
        <w:rPr>
          <w:rStyle w:val="Char3"/>
          <w:rFonts w:hint="cs"/>
          <w:rtl/>
        </w:rPr>
        <w:t>ا ر</w:t>
      </w:r>
      <w:r w:rsidR="00E610B4" w:rsidRPr="001C7828">
        <w:rPr>
          <w:rStyle w:val="Char3"/>
          <w:rFonts w:hint="cs"/>
          <w:rtl/>
        </w:rPr>
        <w:t>َ</w:t>
      </w:r>
      <w:r w:rsidR="00072D64" w:rsidRPr="001C7828">
        <w:rPr>
          <w:rStyle w:val="Char3"/>
          <w:rFonts w:hint="cs"/>
          <w:rtl/>
        </w:rPr>
        <w:t>ب</w:t>
      </w:r>
      <w:r w:rsidR="00E610B4" w:rsidRPr="001C7828">
        <w:rPr>
          <w:rStyle w:val="Char3"/>
          <w:rFonts w:hint="cs"/>
          <w:rtl/>
        </w:rPr>
        <w:t>ُّ</w:t>
      </w:r>
      <w:r w:rsidR="00072D64" w:rsidRPr="001C7828">
        <w:rPr>
          <w:rStyle w:val="Char3"/>
          <w:rFonts w:hint="cs"/>
          <w:rtl/>
        </w:rPr>
        <w:t>ك</w:t>
      </w:r>
      <w:r w:rsidR="00E610B4" w:rsidRPr="001C7828">
        <w:rPr>
          <w:rStyle w:val="Char3"/>
          <w:rFonts w:hint="cs"/>
          <w:rtl/>
        </w:rPr>
        <w:t>ُ</w:t>
      </w:r>
      <w:r w:rsidR="00072D64" w:rsidRPr="001C7828">
        <w:rPr>
          <w:rStyle w:val="Char3"/>
          <w:rFonts w:hint="cs"/>
          <w:rtl/>
        </w:rPr>
        <w:t>م الأ</w:t>
      </w:r>
      <w:r w:rsidR="00E610B4" w:rsidRPr="001C7828">
        <w:rPr>
          <w:rStyle w:val="Char3"/>
          <w:rFonts w:hint="cs"/>
          <w:rtl/>
        </w:rPr>
        <w:t>َ</w:t>
      </w:r>
      <w:r w:rsidR="00072D64" w:rsidRPr="001C7828">
        <w:rPr>
          <w:rStyle w:val="Char3"/>
          <w:rFonts w:hint="cs"/>
          <w:rtl/>
        </w:rPr>
        <w:t>ع</w:t>
      </w:r>
      <w:r w:rsidR="00E610B4" w:rsidRPr="001C7828">
        <w:rPr>
          <w:rStyle w:val="Char3"/>
          <w:rFonts w:hint="cs"/>
          <w:rtl/>
        </w:rPr>
        <w:t>ْ</w:t>
      </w:r>
      <w:r w:rsidR="00072D64" w:rsidRPr="001C7828">
        <w:rPr>
          <w:rStyle w:val="Char3"/>
          <w:rFonts w:hint="cs"/>
          <w:rtl/>
        </w:rPr>
        <w:t>ل</w:t>
      </w:r>
      <w:r w:rsidR="00E610B4" w:rsidRPr="001C7828">
        <w:rPr>
          <w:rStyle w:val="Char3"/>
          <w:rFonts w:hint="cs"/>
          <w:rtl/>
        </w:rPr>
        <w:t>َ</w:t>
      </w:r>
      <w:r w:rsidR="005D74C0" w:rsidRPr="001C7828">
        <w:rPr>
          <w:rStyle w:val="Char3"/>
          <w:rFonts w:hint="cs"/>
          <w:rtl/>
        </w:rPr>
        <w:t>ى</w:t>
      </w:r>
      <w:r w:rsidR="00072D64" w:rsidRPr="001C7828">
        <w:rPr>
          <w:rStyle w:val="Char3"/>
          <w:rFonts w:hint="cs"/>
          <w:rtl/>
        </w:rPr>
        <w:t>!</w:t>
      </w:r>
      <w:r w:rsidR="00072D64" w:rsidRPr="0098570C">
        <w:rPr>
          <w:rStyle w:val="Char3"/>
          <w:rFonts w:cs="B Lotus" w:hint="cs"/>
          <w:vertAlign w:val="superscript"/>
          <w:rtl/>
        </w:rPr>
        <w:t>(</w:t>
      </w:r>
      <w:r w:rsidR="00072D64" w:rsidRPr="0098570C">
        <w:rPr>
          <w:rStyle w:val="Char3"/>
          <w:rFonts w:cs="B Lotus"/>
          <w:vertAlign w:val="superscript"/>
          <w:rtl/>
        </w:rPr>
        <w:footnoteReference w:id="435"/>
      </w:r>
      <w:r w:rsidR="00072D64" w:rsidRPr="0098570C">
        <w:rPr>
          <w:rStyle w:val="Char3"/>
          <w:rFonts w:cs="B Lotus" w:hint="cs"/>
          <w:vertAlign w:val="superscript"/>
          <w:rtl/>
        </w:rPr>
        <w:t>)</w:t>
      </w:r>
      <w:r w:rsidR="00072D64" w:rsidRPr="0098570C">
        <w:rPr>
          <w:rStyle w:val="Char3"/>
          <w:rFonts w:cs="B Lotus" w:hint="cs"/>
          <w:rtl/>
        </w:rPr>
        <w:t xml:space="preserve"> </w:t>
      </w:r>
      <w:r w:rsidR="006F3511" w:rsidRPr="001C7828">
        <w:rPr>
          <w:rStyle w:val="Char3"/>
          <w:rFonts w:hint="cs"/>
          <w:rtl/>
        </w:rPr>
        <w:t>*</w:t>
      </w:r>
      <w:r w:rsidR="00072D64" w:rsidRPr="001C7828">
        <w:rPr>
          <w:rStyle w:val="Char3"/>
          <w:rFonts w:hint="cs"/>
          <w:rtl/>
        </w:rPr>
        <w:t xml:space="preserve"> ف</w:t>
      </w:r>
      <w:r w:rsidR="00360595" w:rsidRPr="001C7828">
        <w:rPr>
          <w:rStyle w:val="Char3"/>
          <w:rFonts w:hint="cs"/>
          <w:rtl/>
        </w:rPr>
        <w:t>َ</w:t>
      </w:r>
      <w:r w:rsidR="00072D64" w:rsidRPr="001C7828">
        <w:rPr>
          <w:rStyle w:val="Char3"/>
          <w:rFonts w:hint="cs"/>
          <w:rtl/>
        </w:rPr>
        <w:t>د</w:t>
      </w:r>
      <w:r w:rsidR="00360595" w:rsidRPr="001C7828">
        <w:rPr>
          <w:rStyle w:val="Char3"/>
          <w:rFonts w:hint="cs"/>
          <w:rtl/>
        </w:rPr>
        <w:t>َ</w:t>
      </w:r>
      <w:r w:rsidR="00072D64" w:rsidRPr="001C7828">
        <w:rPr>
          <w:rStyle w:val="Char3"/>
          <w:rFonts w:hint="cs"/>
          <w:rtl/>
        </w:rPr>
        <w:t>ع</w:t>
      </w:r>
      <w:r w:rsidR="00360595" w:rsidRPr="001C7828">
        <w:rPr>
          <w:rStyle w:val="Char3"/>
          <w:rFonts w:hint="cs"/>
          <w:rtl/>
        </w:rPr>
        <w:t>َ</w:t>
      </w:r>
      <w:r w:rsidR="00072D64" w:rsidRPr="001C7828">
        <w:rPr>
          <w:rStyle w:val="Char3"/>
          <w:rFonts w:hint="cs"/>
          <w:rtl/>
        </w:rPr>
        <w:t>ا الن</w:t>
      </w:r>
      <w:r w:rsidR="00360595" w:rsidRPr="001C7828">
        <w:rPr>
          <w:rStyle w:val="Char3"/>
          <w:rFonts w:hint="cs"/>
          <w:rtl/>
        </w:rPr>
        <w:t>َّ</w:t>
      </w:r>
      <w:r w:rsidR="00072D64" w:rsidRPr="001C7828">
        <w:rPr>
          <w:rStyle w:val="Char3"/>
          <w:rFonts w:hint="cs"/>
          <w:rtl/>
        </w:rPr>
        <w:t>اس</w:t>
      </w:r>
      <w:r w:rsidR="00360595" w:rsidRPr="001C7828">
        <w:rPr>
          <w:rStyle w:val="Char3"/>
          <w:rFonts w:hint="cs"/>
          <w:rtl/>
        </w:rPr>
        <w:t>َ إِلى</w:t>
      </w:r>
      <w:r w:rsidR="00072D64" w:rsidRPr="001C7828">
        <w:rPr>
          <w:rStyle w:val="Char3"/>
          <w:rFonts w:hint="cs"/>
          <w:rtl/>
        </w:rPr>
        <w:t xml:space="preserve"> ع</w:t>
      </w:r>
      <w:r w:rsidR="00360595" w:rsidRPr="001C7828">
        <w:rPr>
          <w:rStyle w:val="Char3"/>
          <w:rFonts w:hint="cs"/>
          <w:rtl/>
        </w:rPr>
        <w:t>ِ</w:t>
      </w:r>
      <w:r w:rsidR="00072D64" w:rsidRPr="001C7828">
        <w:rPr>
          <w:rStyle w:val="Char3"/>
          <w:rFonts w:hint="cs"/>
          <w:rtl/>
        </w:rPr>
        <w:t>ب</w:t>
      </w:r>
      <w:r w:rsidR="00360595" w:rsidRPr="001C7828">
        <w:rPr>
          <w:rStyle w:val="Char3"/>
          <w:rFonts w:hint="cs"/>
          <w:rtl/>
        </w:rPr>
        <w:t>َ</w:t>
      </w:r>
      <w:r w:rsidR="00072D64" w:rsidRPr="001C7828">
        <w:rPr>
          <w:rStyle w:val="Char3"/>
          <w:rFonts w:hint="cs"/>
          <w:rtl/>
        </w:rPr>
        <w:t>اد</w:t>
      </w:r>
      <w:r w:rsidR="00360595" w:rsidRPr="001C7828">
        <w:rPr>
          <w:rStyle w:val="Char3"/>
          <w:rFonts w:hint="cs"/>
          <w:rtl/>
        </w:rPr>
        <w:t>َ</w:t>
      </w:r>
      <w:r w:rsidR="00072D64" w:rsidRPr="001C7828">
        <w:rPr>
          <w:rStyle w:val="Char3"/>
          <w:rFonts w:hint="cs"/>
          <w:rtl/>
        </w:rPr>
        <w:t>ة</w:t>
      </w:r>
      <w:r w:rsidR="00360595" w:rsidRPr="001C7828">
        <w:rPr>
          <w:rStyle w:val="Char3"/>
          <w:rFonts w:hint="cs"/>
          <w:rtl/>
        </w:rPr>
        <w:t>ِ</w:t>
      </w:r>
      <w:r w:rsidR="00072D64" w:rsidRPr="001C7828">
        <w:rPr>
          <w:rStyle w:val="Char3"/>
          <w:rFonts w:hint="cs"/>
          <w:rtl/>
        </w:rPr>
        <w:t xml:space="preserve"> ن</w:t>
      </w:r>
      <w:r w:rsidR="00360595" w:rsidRPr="001C7828">
        <w:rPr>
          <w:rStyle w:val="Char3"/>
          <w:rFonts w:hint="cs"/>
          <w:rtl/>
        </w:rPr>
        <w:t>َ</w:t>
      </w:r>
      <w:r w:rsidR="00072D64" w:rsidRPr="001C7828">
        <w:rPr>
          <w:rStyle w:val="Char3"/>
          <w:rFonts w:hint="cs"/>
          <w:rtl/>
        </w:rPr>
        <w:t>ف</w:t>
      </w:r>
      <w:r w:rsidR="00360595" w:rsidRPr="001C7828">
        <w:rPr>
          <w:rStyle w:val="Char3"/>
          <w:rFonts w:hint="cs"/>
          <w:rtl/>
        </w:rPr>
        <w:t>ْ</w:t>
      </w:r>
      <w:r w:rsidR="00072D64" w:rsidRPr="001C7828">
        <w:rPr>
          <w:rStyle w:val="Char3"/>
          <w:rFonts w:hint="cs"/>
          <w:rtl/>
        </w:rPr>
        <w:t>س</w:t>
      </w:r>
      <w:r w:rsidR="00360595" w:rsidRPr="001C7828">
        <w:rPr>
          <w:rStyle w:val="Char3"/>
          <w:rFonts w:hint="cs"/>
          <w:rtl/>
        </w:rPr>
        <w:t>ِ</w:t>
      </w:r>
      <w:r w:rsidR="00072D64" w:rsidRPr="001C7828">
        <w:rPr>
          <w:rStyle w:val="Char3"/>
          <w:rFonts w:hint="cs"/>
          <w:rtl/>
        </w:rPr>
        <w:t>ه</w:t>
      </w:r>
      <w:r w:rsidR="00360595" w:rsidRPr="001C7828">
        <w:rPr>
          <w:rStyle w:val="Char3"/>
          <w:rFonts w:hint="cs"/>
          <w:rtl/>
        </w:rPr>
        <w:t>ِ</w:t>
      </w:r>
      <w:r w:rsidR="00072D64" w:rsidRPr="001C7828">
        <w:rPr>
          <w:rStyle w:val="Char3"/>
          <w:rFonts w:hint="cs"/>
          <w:rtl/>
        </w:rPr>
        <w:t xml:space="preserve"> </w:t>
      </w:r>
      <w:r w:rsidR="006F3511" w:rsidRPr="001C7828">
        <w:rPr>
          <w:rStyle w:val="Char3"/>
          <w:rFonts w:hint="cs"/>
          <w:rtl/>
        </w:rPr>
        <w:t>*</w:t>
      </w:r>
      <w:r w:rsidR="00072D64" w:rsidRPr="001C7828">
        <w:rPr>
          <w:rStyle w:val="Char3"/>
          <w:rFonts w:hint="cs"/>
          <w:rtl/>
        </w:rPr>
        <w:t xml:space="preserve"> </w:t>
      </w:r>
      <w:r w:rsidR="005D74C0" w:rsidRPr="001C7828">
        <w:rPr>
          <w:rStyle w:val="Char3"/>
          <w:rFonts w:hint="cs"/>
          <w:rtl/>
        </w:rPr>
        <w:t>و</w:t>
      </w:r>
      <w:r w:rsidR="00360595" w:rsidRPr="001C7828">
        <w:rPr>
          <w:rStyle w:val="Char3"/>
          <w:rFonts w:hint="cs"/>
          <w:rtl/>
        </w:rPr>
        <w:t>َ</w:t>
      </w:r>
      <w:r w:rsidR="005D74C0" w:rsidRPr="001C7828">
        <w:rPr>
          <w:rStyle w:val="Char3"/>
          <w:rFonts w:hint="cs"/>
          <w:rtl/>
        </w:rPr>
        <w:t>أ</w:t>
      </w:r>
      <w:r w:rsidR="00360595" w:rsidRPr="001C7828">
        <w:rPr>
          <w:rStyle w:val="Char3"/>
          <w:rFonts w:hint="cs"/>
          <w:rtl/>
        </w:rPr>
        <w:t>َ</w:t>
      </w:r>
      <w:r w:rsidR="005D74C0" w:rsidRPr="001C7828">
        <w:rPr>
          <w:rStyle w:val="Char3"/>
          <w:rFonts w:hint="cs"/>
          <w:rtl/>
        </w:rPr>
        <w:t>م</w:t>
      </w:r>
      <w:r w:rsidR="00360595" w:rsidRPr="001C7828">
        <w:rPr>
          <w:rStyle w:val="Char3"/>
          <w:rFonts w:hint="cs"/>
          <w:rtl/>
        </w:rPr>
        <w:t>َ</w:t>
      </w:r>
      <w:r w:rsidR="005D74C0" w:rsidRPr="001C7828">
        <w:rPr>
          <w:rStyle w:val="Char3"/>
          <w:rFonts w:hint="cs"/>
          <w:rtl/>
        </w:rPr>
        <w:t>ر</w:t>
      </w:r>
      <w:r w:rsidR="00360595" w:rsidRPr="001C7828">
        <w:rPr>
          <w:rStyle w:val="Char3"/>
          <w:rFonts w:hint="cs"/>
          <w:rtl/>
        </w:rPr>
        <w:t>َ</w:t>
      </w:r>
      <w:r w:rsidR="005D74C0" w:rsidRPr="001C7828">
        <w:rPr>
          <w:rStyle w:val="Char3"/>
          <w:rFonts w:hint="cs"/>
          <w:rtl/>
        </w:rPr>
        <w:t>ه</w:t>
      </w:r>
      <w:r w:rsidR="00360595" w:rsidRPr="001C7828">
        <w:rPr>
          <w:rStyle w:val="Char3"/>
          <w:rFonts w:hint="cs"/>
          <w:rtl/>
        </w:rPr>
        <w:t>ُ</w:t>
      </w:r>
      <w:r w:rsidR="005D74C0" w:rsidRPr="001C7828">
        <w:rPr>
          <w:rStyle w:val="Char3"/>
          <w:rFonts w:hint="cs"/>
          <w:rtl/>
        </w:rPr>
        <w:t>م</w:t>
      </w:r>
      <w:r w:rsidR="00360595" w:rsidRPr="001C7828">
        <w:rPr>
          <w:rStyle w:val="Char3"/>
          <w:rFonts w:hint="cs"/>
          <w:rtl/>
        </w:rPr>
        <w:t>ْ</w:t>
      </w:r>
      <w:r w:rsidR="005D74C0" w:rsidRPr="001C7828">
        <w:rPr>
          <w:rStyle w:val="Char3"/>
          <w:rFonts w:hint="cs"/>
          <w:rtl/>
        </w:rPr>
        <w:t xml:space="preserve"> ب</w:t>
      </w:r>
      <w:r w:rsidR="00360595" w:rsidRPr="001C7828">
        <w:rPr>
          <w:rStyle w:val="Char3"/>
          <w:rFonts w:hint="cs"/>
          <w:rtl/>
        </w:rPr>
        <w:t>ِ</w:t>
      </w:r>
      <w:r w:rsidR="005D74C0" w:rsidRPr="001C7828">
        <w:rPr>
          <w:rStyle w:val="Char3"/>
          <w:rFonts w:hint="cs"/>
          <w:rtl/>
        </w:rPr>
        <w:t>ت</w:t>
      </w:r>
      <w:r w:rsidR="00360595" w:rsidRPr="001C7828">
        <w:rPr>
          <w:rStyle w:val="Char3"/>
          <w:rFonts w:hint="cs"/>
          <w:rtl/>
        </w:rPr>
        <w:t>َ</w:t>
      </w:r>
      <w:r w:rsidR="005D74C0" w:rsidRPr="001C7828">
        <w:rPr>
          <w:rStyle w:val="Char3"/>
          <w:rFonts w:hint="cs"/>
          <w:rtl/>
        </w:rPr>
        <w:t>ق</w:t>
      </w:r>
      <w:r w:rsidR="00360595" w:rsidRPr="001C7828">
        <w:rPr>
          <w:rStyle w:val="Char3"/>
          <w:rFonts w:hint="cs"/>
          <w:rtl/>
        </w:rPr>
        <w:t>ْ</w:t>
      </w:r>
      <w:r w:rsidR="005D74C0" w:rsidRPr="001C7828">
        <w:rPr>
          <w:rStyle w:val="Char3"/>
          <w:rFonts w:hint="cs"/>
          <w:rtl/>
        </w:rPr>
        <w:t>د</w:t>
      </w:r>
      <w:r w:rsidR="00360595" w:rsidRPr="001C7828">
        <w:rPr>
          <w:rStyle w:val="Char3"/>
          <w:rFonts w:hint="cs"/>
          <w:rtl/>
        </w:rPr>
        <w:t>ِ</w:t>
      </w:r>
      <w:r w:rsidR="005D74C0" w:rsidRPr="001C7828">
        <w:rPr>
          <w:rStyle w:val="Char3"/>
          <w:rFonts w:hint="cs"/>
          <w:rtl/>
        </w:rPr>
        <w:t>ي</w:t>
      </w:r>
      <w:r w:rsidR="00360595" w:rsidRPr="001C7828">
        <w:rPr>
          <w:rStyle w:val="Char3"/>
          <w:rFonts w:hint="cs"/>
          <w:rtl/>
        </w:rPr>
        <w:t>ْ</w:t>
      </w:r>
      <w:r w:rsidR="005D74C0" w:rsidRPr="001C7828">
        <w:rPr>
          <w:rStyle w:val="Char3"/>
          <w:rFonts w:hint="cs"/>
          <w:rtl/>
        </w:rPr>
        <w:t>س</w:t>
      </w:r>
      <w:r w:rsidR="00360595" w:rsidRPr="001C7828">
        <w:rPr>
          <w:rStyle w:val="Char3"/>
          <w:rFonts w:hint="cs"/>
          <w:rtl/>
        </w:rPr>
        <w:t>ِ</w:t>
      </w:r>
      <w:r w:rsidR="005D74C0" w:rsidRPr="001C7828">
        <w:rPr>
          <w:rStyle w:val="Char3"/>
          <w:rFonts w:hint="cs"/>
          <w:rtl/>
        </w:rPr>
        <w:t xml:space="preserve"> ا</w:t>
      </w:r>
      <w:r w:rsidR="00072D64" w:rsidRPr="001C7828">
        <w:rPr>
          <w:rStyle w:val="Char3"/>
          <w:rFonts w:hint="cs"/>
          <w:rtl/>
        </w:rPr>
        <w:t>س</w:t>
      </w:r>
      <w:r w:rsidR="00360595" w:rsidRPr="001C7828">
        <w:rPr>
          <w:rStyle w:val="Char3"/>
          <w:rFonts w:hint="cs"/>
          <w:rtl/>
        </w:rPr>
        <w:t>ْ</w:t>
      </w:r>
      <w:r w:rsidR="00072D64" w:rsidRPr="001C7828">
        <w:rPr>
          <w:rStyle w:val="Char3"/>
          <w:rFonts w:hint="cs"/>
          <w:rtl/>
        </w:rPr>
        <w:t>م</w:t>
      </w:r>
      <w:r w:rsidR="00360595" w:rsidRPr="001C7828">
        <w:rPr>
          <w:rStyle w:val="Char3"/>
          <w:rFonts w:hint="cs"/>
          <w:rtl/>
        </w:rPr>
        <w:t>ِ</w:t>
      </w:r>
      <w:r w:rsidR="00072D64" w:rsidRPr="001C7828">
        <w:rPr>
          <w:rStyle w:val="Char3"/>
          <w:rFonts w:hint="cs"/>
          <w:rtl/>
        </w:rPr>
        <w:t>ه</w:t>
      </w:r>
      <w:r w:rsidR="00360595" w:rsidRPr="001C7828">
        <w:rPr>
          <w:rStyle w:val="Char3"/>
          <w:rFonts w:hint="cs"/>
          <w:rtl/>
        </w:rPr>
        <w:t>ِ</w:t>
      </w:r>
      <w:r w:rsidR="00072D64" w:rsidRPr="001C7828">
        <w:rPr>
          <w:rStyle w:val="Char3"/>
          <w:rFonts w:hint="cs"/>
          <w:rtl/>
        </w:rPr>
        <w:t xml:space="preserve"> و</w:t>
      </w:r>
      <w:r w:rsidR="00360595" w:rsidRPr="001C7828">
        <w:rPr>
          <w:rStyle w:val="Char3"/>
          <w:rFonts w:hint="cs"/>
          <w:rtl/>
        </w:rPr>
        <w:t>َ</w:t>
      </w:r>
      <w:r w:rsidR="00072D64" w:rsidRPr="001C7828">
        <w:rPr>
          <w:rStyle w:val="Char3"/>
          <w:rFonts w:hint="cs"/>
          <w:rtl/>
        </w:rPr>
        <w:t>ر</w:t>
      </w:r>
      <w:r w:rsidR="00360595" w:rsidRPr="001C7828">
        <w:rPr>
          <w:rStyle w:val="Char3"/>
          <w:rFonts w:hint="cs"/>
          <w:rtl/>
        </w:rPr>
        <w:t>َ</w:t>
      </w:r>
      <w:r w:rsidR="00072D64" w:rsidRPr="001C7828">
        <w:rPr>
          <w:rStyle w:val="Char3"/>
          <w:rFonts w:hint="cs"/>
          <w:rtl/>
        </w:rPr>
        <w:t>س</w:t>
      </w:r>
      <w:r w:rsidR="00360595" w:rsidRPr="001C7828">
        <w:rPr>
          <w:rStyle w:val="Char3"/>
          <w:rFonts w:hint="cs"/>
          <w:rtl/>
        </w:rPr>
        <w:t>ْ</w:t>
      </w:r>
      <w:r w:rsidR="00072D64" w:rsidRPr="001C7828">
        <w:rPr>
          <w:rStyle w:val="Char3"/>
          <w:rFonts w:hint="cs"/>
          <w:rtl/>
        </w:rPr>
        <w:t>م</w:t>
      </w:r>
      <w:r w:rsidR="00360595" w:rsidRPr="001C7828">
        <w:rPr>
          <w:rStyle w:val="Char3"/>
          <w:rFonts w:hint="cs"/>
          <w:rtl/>
        </w:rPr>
        <w:t>ِ</w:t>
      </w:r>
      <w:r w:rsidR="00072D64" w:rsidRPr="001C7828">
        <w:rPr>
          <w:rStyle w:val="Char3"/>
          <w:rFonts w:hint="cs"/>
          <w:rtl/>
        </w:rPr>
        <w:t>ه</w:t>
      </w:r>
      <w:r w:rsidR="00360595" w:rsidRPr="001C7828">
        <w:rPr>
          <w:rStyle w:val="Char3"/>
          <w:rFonts w:hint="cs"/>
          <w:rtl/>
        </w:rPr>
        <w:t>ِ</w:t>
      </w:r>
      <w:r w:rsidR="00072D64" w:rsidRPr="001C7828">
        <w:rPr>
          <w:rStyle w:val="Char3"/>
          <w:rFonts w:hint="cs"/>
          <w:rtl/>
        </w:rPr>
        <w:t xml:space="preserve"> </w:t>
      </w:r>
      <w:r w:rsidR="006F3511" w:rsidRPr="001C7828">
        <w:rPr>
          <w:rStyle w:val="Char3"/>
          <w:rFonts w:hint="cs"/>
          <w:rtl/>
        </w:rPr>
        <w:t>*</w:t>
      </w:r>
      <w:r w:rsidR="00072D64" w:rsidRPr="001C7828">
        <w:rPr>
          <w:rStyle w:val="Char3"/>
          <w:rFonts w:hint="cs"/>
          <w:rtl/>
        </w:rPr>
        <w:t xml:space="preserve"> و</w:t>
      </w:r>
      <w:r w:rsidR="00360595" w:rsidRPr="001C7828">
        <w:rPr>
          <w:rStyle w:val="Char3"/>
          <w:rFonts w:hint="cs"/>
          <w:rtl/>
        </w:rPr>
        <w:t>َ</w:t>
      </w:r>
      <w:r w:rsidR="00072D64" w:rsidRPr="001C7828">
        <w:rPr>
          <w:rStyle w:val="Char3"/>
          <w:rFonts w:hint="cs"/>
          <w:rtl/>
        </w:rPr>
        <w:t>ال</w:t>
      </w:r>
      <w:r w:rsidR="00360595" w:rsidRPr="001C7828">
        <w:rPr>
          <w:rStyle w:val="Char3"/>
          <w:rFonts w:hint="cs"/>
          <w:rtl/>
        </w:rPr>
        <w:t>َّ</w:t>
      </w:r>
      <w:r w:rsidR="00072D64" w:rsidRPr="001C7828">
        <w:rPr>
          <w:rStyle w:val="Char3"/>
          <w:rFonts w:hint="cs"/>
          <w:rtl/>
        </w:rPr>
        <w:t>ذ</w:t>
      </w:r>
      <w:r w:rsidR="00360595" w:rsidRPr="001C7828">
        <w:rPr>
          <w:rStyle w:val="Char3"/>
          <w:rFonts w:hint="cs"/>
          <w:rtl/>
        </w:rPr>
        <w:t>ِ</w:t>
      </w:r>
      <w:r w:rsidR="00072D64" w:rsidRPr="001C7828">
        <w:rPr>
          <w:rStyle w:val="Char3"/>
          <w:rFonts w:hint="cs"/>
          <w:rtl/>
        </w:rPr>
        <w:t>ي</w:t>
      </w:r>
      <w:r w:rsidR="00360595" w:rsidRPr="001C7828">
        <w:rPr>
          <w:rStyle w:val="Char3"/>
          <w:rFonts w:hint="cs"/>
          <w:rtl/>
        </w:rPr>
        <w:t>ْ</w:t>
      </w:r>
      <w:r w:rsidR="00072D64" w:rsidRPr="001C7828">
        <w:rPr>
          <w:rStyle w:val="Char3"/>
          <w:rFonts w:hint="cs"/>
          <w:rtl/>
        </w:rPr>
        <w:t xml:space="preserve"> ق</w:t>
      </w:r>
      <w:r w:rsidR="00360595" w:rsidRPr="001C7828">
        <w:rPr>
          <w:rStyle w:val="Char3"/>
          <w:rFonts w:hint="cs"/>
          <w:rtl/>
        </w:rPr>
        <w:t>َ</w:t>
      </w:r>
      <w:r w:rsidR="00072D64" w:rsidRPr="001C7828">
        <w:rPr>
          <w:rStyle w:val="Char3"/>
          <w:rFonts w:hint="cs"/>
          <w:rtl/>
        </w:rPr>
        <w:t>ال</w:t>
      </w:r>
      <w:r w:rsidR="00360595" w:rsidRPr="001C7828">
        <w:rPr>
          <w:rStyle w:val="Char3"/>
          <w:rFonts w:hint="cs"/>
          <w:rtl/>
        </w:rPr>
        <w:t>َ</w:t>
      </w:r>
      <w:r w:rsidR="00072D64" w:rsidRPr="001C7828">
        <w:rPr>
          <w:rStyle w:val="Char3"/>
          <w:rFonts w:hint="cs"/>
          <w:rtl/>
        </w:rPr>
        <w:t xml:space="preserve"> لا</w:t>
      </w:r>
      <w:r w:rsidR="00360595" w:rsidRPr="001C7828">
        <w:rPr>
          <w:rStyle w:val="Char3"/>
          <w:rFonts w:hint="cs"/>
          <w:rtl/>
        </w:rPr>
        <w:t>َ</w:t>
      </w:r>
      <w:r w:rsidR="0018073C" w:rsidRPr="001C7828">
        <w:rPr>
          <w:rStyle w:val="Char3"/>
          <w:rFonts w:hint="cs"/>
          <w:rtl/>
        </w:rPr>
        <w:t xml:space="preserve"> </w:t>
      </w:r>
      <w:r w:rsidR="005D74C0" w:rsidRPr="001C7828">
        <w:rPr>
          <w:rStyle w:val="Char3"/>
          <w:rFonts w:hint="cs"/>
          <w:rtl/>
        </w:rPr>
        <w:t>ي</w:t>
      </w:r>
      <w:r w:rsidR="00360595" w:rsidRPr="001C7828">
        <w:rPr>
          <w:rStyle w:val="Char3"/>
          <w:rFonts w:hint="cs"/>
          <w:rtl/>
        </w:rPr>
        <w:t>ُ</w:t>
      </w:r>
      <w:r w:rsidR="005D74C0" w:rsidRPr="001C7828">
        <w:rPr>
          <w:rStyle w:val="Char3"/>
          <w:rFonts w:hint="cs"/>
          <w:rtl/>
        </w:rPr>
        <w:t>ر</w:t>
      </w:r>
      <w:r w:rsidR="00360595" w:rsidRPr="001C7828">
        <w:rPr>
          <w:rStyle w:val="Char3"/>
          <w:rFonts w:hint="cs"/>
          <w:rtl/>
        </w:rPr>
        <w:t>َ</w:t>
      </w:r>
      <w:r w:rsidR="005D74C0" w:rsidRPr="001C7828">
        <w:rPr>
          <w:rStyle w:val="Char3"/>
          <w:rFonts w:hint="cs"/>
          <w:rtl/>
        </w:rPr>
        <w:t>ى</w:t>
      </w:r>
      <w:r w:rsidR="00072D64" w:rsidRPr="001C7828">
        <w:rPr>
          <w:rStyle w:val="Char3"/>
          <w:rFonts w:hint="cs"/>
          <w:rtl/>
        </w:rPr>
        <w:t xml:space="preserve"> في ه</w:t>
      </w:r>
      <w:r w:rsidR="00360595" w:rsidRPr="001C7828">
        <w:rPr>
          <w:rStyle w:val="Char3"/>
          <w:rFonts w:hint="cs"/>
          <w:rtl/>
        </w:rPr>
        <w:t>َ</w:t>
      </w:r>
      <w:r w:rsidR="00072D64" w:rsidRPr="001C7828">
        <w:rPr>
          <w:rStyle w:val="Char3"/>
          <w:rFonts w:hint="cs"/>
          <w:rtl/>
        </w:rPr>
        <w:t>ي</w:t>
      </w:r>
      <w:r w:rsidR="00360595" w:rsidRPr="001C7828">
        <w:rPr>
          <w:rStyle w:val="Char3"/>
          <w:rFonts w:hint="cs"/>
          <w:rtl/>
        </w:rPr>
        <w:t>ْ</w:t>
      </w:r>
      <w:r w:rsidR="00072D64" w:rsidRPr="001C7828">
        <w:rPr>
          <w:rStyle w:val="Char3"/>
          <w:rFonts w:hint="cs"/>
          <w:rtl/>
        </w:rPr>
        <w:t>ك</w:t>
      </w:r>
      <w:r w:rsidR="00360595" w:rsidRPr="001C7828">
        <w:rPr>
          <w:rStyle w:val="Char3"/>
          <w:rFonts w:hint="cs"/>
          <w:rtl/>
        </w:rPr>
        <w:t>َ</w:t>
      </w:r>
      <w:r w:rsidR="00072D64" w:rsidRPr="001C7828">
        <w:rPr>
          <w:rStyle w:val="Char3"/>
          <w:rFonts w:hint="cs"/>
          <w:rtl/>
        </w:rPr>
        <w:t>ل</w:t>
      </w:r>
      <w:r w:rsidR="00360595" w:rsidRPr="001C7828">
        <w:rPr>
          <w:rStyle w:val="Char3"/>
          <w:rFonts w:hint="cs"/>
          <w:rtl/>
        </w:rPr>
        <w:t>ِ</w:t>
      </w:r>
      <w:r w:rsidR="00072D64" w:rsidRPr="001C7828">
        <w:rPr>
          <w:rStyle w:val="Char3"/>
          <w:rFonts w:hint="cs"/>
          <w:rtl/>
        </w:rPr>
        <w:t>ي</w:t>
      </w:r>
      <w:r w:rsidR="00360595" w:rsidRPr="001C7828">
        <w:rPr>
          <w:rStyle w:val="Char3"/>
          <w:rFonts w:hint="cs"/>
          <w:rtl/>
        </w:rPr>
        <w:t>ْ</w:t>
      </w:r>
      <w:r w:rsidR="00072D64" w:rsidRPr="001C7828">
        <w:rPr>
          <w:rStyle w:val="Char3"/>
          <w:rFonts w:hint="cs"/>
          <w:rtl/>
        </w:rPr>
        <w:t xml:space="preserve"> إ</w:t>
      </w:r>
      <w:r w:rsidR="00360595" w:rsidRPr="001C7828">
        <w:rPr>
          <w:rStyle w:val="Char3"/>
          <w:rFonts w:hint="cs"/>
          <w:rtl/>
        </w:rPr>
        <w:t>ِ</w:t>
      </w:r>
      <w:r w:rsidR="00072D64" w:rsidRPr="001C7828">
        <w:rPr>
          <w:rStyle w:val="Char3"/>
          <w:rFonts w:hint="cs"/>
          <w:rtl/>
        </w:rPr>
        <w:t>لا</w:t>
      </w:r>
      <w:r w:rsidR="00360595" w:rsidRPr="001C7828">
        <w:rPr>
          <w:rStyle w:val="Char3"/>
          <w:rFonts w:hint="cs"/>
          <w:rtl/>
        </w:rPr>
        <w:t>َّ</w:t>
      </w:r>
      <w:r w:rsidR="00072D64" w:rsidRPr="001C7828">
        <w:rPr>
          <w:rStyle w:val="Char3"/>
          <w:rFonts w:hint="cs"/>
          <w:rtl/>
        </w:rPr>
        <w:t xml:space="preserve"> الله</w:t>
      </w:r>
      <w:r w:rsidR="00360595" w:rsidRPr="001C7828">
        <w:rPr>
          <w:rStyle w:val="Char3"/>
          <w:rFonts w:hint="cs"/>
          <w:rtl/>
        </w:rPr>
        <w:t>ُ</w:t>
      </w:r>
      <w:r w:rsidR="00072D64" w:rsidRPr="001C7828">
        <w:rPr>
          <w:rStyle w:val="Char3"/>
          <w:rFonts w:hint="cs"/>
          <w:rtl/>
        </w:rPr>
        <w:t xml:space="preserve"> ال</w:t>
      </w:r>
      <w:r w:rsidR="00360595" w:rsidRPr="001C7828">
        <w:rPr>
          <w:rStyle w:val="Char3"/>
          <w:rFonts w:hint="cs"/>
          <w:rtl/>
        </w:rPr>
        <w:t>ْ</w:t>
      </w:r>
      <w:r w:rsidR="00072D64" w:rsidRPr="001C7828">
        <w:rPr>
          <w:rStyle w:val="Char3"/>
          <w:rFonts w:hint="cs"/>
          <w:rtl/>
        </w:rPr>
        <w:t>و</w:t>
      </w:r>
      <w:r w:rsidR="00360595" w:rsidRPr="001C7828">
        <w:rPr>
          <w:rStyle w:val="Char3"/>
          <w:rFonts w:hint="cs"/>
          <w:rtl/>
        </w:rPr>
        <w:t>َ</w:t>
      </w:r>
      <w:r w:rsidR="00072D64" w:rsidRPr="001C7828">
        <w:rPr>
          <w:rStyle w:val="Char3"/>
          <w:rFonts w:hint="cs"/>
          <w:rtl/>
        </w:rPr>
        <w:t>ح</w:t>
      </w:r>
      <w:r w:rsidR="00360595" w:rsidRPr="001C7828">
        <w:rPr>
          <w:rStyle w:val="Char3"/>
          <w:rFonts w:hint="cs"/>
          <w:rtl/>
        </w:rPr>
        <w:t>ِ</w:t>
      </w:r>
      <w:r w:rsidR="00072D64" w:rsidRPr="001C7828">
        <w:rPr>
          <w:rStyle w:val="Char3"/>
          <w:rFonts w:hint="cs"/>
          <w:rtl/>
        </w:rPr>
        <w:t>ي</w:t>
      </w:r>
      <w:r w:rsidR="00360595" w:rsidRPr="001C7828">
        <w:rPr>
          <w:rStyle w:val="Char3"/>
          <w:rFonts w:hint="cs"/>
          <w:rtl/>
        </w:rPr>
        <w:t>ْ</w:t>
      </w:r>
      <w:r w:rsidR="00072D64" w:rsidRPr="001C7828">
        <w:rPr>
          <w:rStyle w:val="Char3"/>
          <w:rFonts w:hint="cs"/>
          <w:rtl/>
        </w:rPr>
        <w:t xml:space="preserve">د </w:t>
      </w:r>
      <w:r w:rsidR="006F3511" w:rsidRPr="001C7828">
        <w:rPr>
          <w:rStyle w:val="Char3"/>
          <w:rFonts w:hint="cs"/>
          <w:rtl/>
        </w:rPr>
        <w:t>*</w:t>
      </w:r>
      <w:r w:rsidR="00072D64" w:rsidRPr="001C7828">
        <w:rPr>
          <w:rStyle w:val="Char3"/>
          <w:rFonts w:hint="cs"/>
          <w:rtl/>
        </w:rPr>
        <w:t xml:space="preserve"> </w:t>
      </w:r>
      <w:r w:rsidR="005D74C0" w:rsidRPr="001C7828">
        <w:rPr>
          <w:rStyle w:val="Char3"/>
          <w:rFonts w:hint="cs"/>
          <w:rtl/>
        </w:rPr>
        <w:t>و</w:t>
      </w:r>
      <w:r w:rsidR="00360595" w:rsidRPr="001C7828">
        <w:rPr>
          <w:rStyle w:val="Char3"/>
          <w:rFonts w:hint="cs"/>
          <w:rtl/>
        </w:rPr>
        <w:t>َ</w:t>
      </w:r>
      <w:r w:rsidR="005D74C0" w:rsidRPr="001C7828">
        <w:rPr>
          <w:rStyle w:val="Char3"/>
          <w:rFonts w:hint="cs"/>
          <w:rtl/>
        </w:rPr>
        <w:t>ن</w:t>
      </w:r>
      <w:r w:rsidR="00360595" w:rsidRPr="001C7828">
        <w:rPr>
          <w:rStyle w:val="Char3"/>
          <w:rFonts w:hint="cs"/>
          <w:rtl/>
        </w:rPr>
        <w:t>َ</w:t>
      </w:r>
      <w:r w:rsidR="005D74C0" w:rsidRPr="001C7828">
        <w:rPr>
          <w:rStyle w:val="Char3"/>
          <w:rFonts w:hint="cs"/>
          <w:rtl/>
        </w:rPr>
        <w:t>اد</w:t>
      </w:r>
      <w:r w:rsidR="00360595" w:rsidRPr="001C7828">
        <w:rPr>
          <w:rStyle w:val="Char3"/>
          <w:rFonts w:hint="cs"/>
          <w:rtl/>
        </w:rPr>
        <w:t>َ</w:t>
      </w:r>
      <w:r w:rsidR="005D74C0" w:rsidRPr="001C7828">
        <w:rPr>
          <w:rStyle w:val="Char3"/>
          <w:rFonts w:hint="cs"/>
          <w:rtl/>
        </w:rPr>
        <w:t>ى</w:t>
      </w:r>
      <w:r w:rsidR="00072D64" w:rsidRPr="001C7828">
        <w:rPr>
          <w:rStyle w:val="Char3"/>
          <w:rFonts w:hint="cs"/>
          <w:rtl/>
        </w:rPr>
        <w:t xml:space="preserve"> أ</w:t>
      </w:r>
      <w:r w:rsidR="00360595" w:rsidRPr="001C7828">
        <w:rPr>
          <w:rStyle w:val="Char3"/>
          <w:rFonts w:hint="cs"/>
          <w:rtl/>
        </w:rPr>
        <w:t>َ</w:t>
      </w:r>
      <w:r w:rsidR="00072D64" w:rsidRPr="001C7828">
        <w:rPr>
          <w:rStyle w:val="Char3"/>
          <w:rFonts w:hint="cs"/>
          <w:rtl/>
        </w:rPr>
        <w:t>ن</w:t>
      </w:r>
      <w:r w:rsidR="00360595" w:rsidRPr="001C7828">
        <w:rPr>
          <w:rStyle w:val="Char3"/>
          <w:rFonts w:hint="cs"/>
          <w:rtl/>
        </w:rPr>
        <w:t>ْ</w:t>
      </w:r>
      <w:r w:rsidR="00072D64" w:rsidRPr="001C7828">
        <w:rPr>
          <w:rStyle w:val="Char3"/>
          <w:rFonts w:hint="cs"/>
          <w:rtl/>
        </w:rPr>
        <w:t xml:space="preserve"> لا</w:t>
      </w:r>
      <w:r w:rsidR="00360595" w:rsidRPr="001C7828">
        <w:rPr>
          <w:rStyle w:val="Char3"/>
          <w:rFonts w:hint="cs"/>
          <w:rtl/>
        </w:rPr>
        <w:t>َّ</w:t>
      </w:r>
      <w:r w:rsidR="00072D64" w:rsidRPr="001C7828">
        <w:rPr>
          <w:rStyle w:val="Char3"/>
          <w:rFonts w:hint="cs"/>
          <w:rtl/>
        </w:rPr>
        <w:t xml:space="preserve"> إ</w:t>
      </w:r>
      <w:r w:rsidR="00360595" w:rsidRPr="001C7828">
        <w:rPr>
          <w:rStyle w:val="Char3"/>
          <w:rFonts w:hint="cs"/>
          <w:rtl/>
        </w:rPr>
        <w:t>ِ</w:t>
      </w:r>
      <w:r w:rsidR="00072D64" w:rsidRPr="001C7828">
        <w:rPr>
          <w:rStyle w:val="Char3"/>
          <w:rFonts w:hint="cs"/>
          <w:rtl/>
        </w:rPr>
        <w:t>ل</w:t>
      </w:r>
      <w:r w:rsidR="00360595" w:rsidRPr="001C7828">
        <w:rPr>
          <w:rStyle w:val="Char3"/>
          <w:rFonts w:hint="cs"/>
          <w:rtl/>
        </w:rPr>
        <w:t>َ</w:t>
      </w:r>
      <w:r w:rsidR="00072D64" w:rsidRPr="001C7828">
        <w:rPr>
          <w:rStyle w:val="Char3"/>
          <w:rFonts w:hint="cs"/>
          <w:rtl/>
        </w:rPr>
        <w:t>ه</w:t>
      </w:r>
      <w:r w:rsidR="00360595" w:rsidRPr="001C7828">
        <w:rPr>
          <w:rStyle w:val="Char3"/>
          <w:rFonts w:hint="cs"/>
          <w:rtl/>
        </w:rPr>
        <w:t>َ</w:t>
      </w:r>
      <w:r w:rsidR="00072D64" w:rsidRPr="001C7828">
        <w:rPr>
          <w:rStyle w:val="Char3"/>
          <w:rFonts w:hint="cs"/>
          <w:rtl/>
        </w:rPr>
        <w:t xml:space="preserve"> إ</w:t>
      </w:r>
      <w:r w:rsidR="00360595" w:rsidRPr="001C7828">
        <w:rPr>
          <w:rStyle w:val="Char3"/>
          <w:rFonts w:hint="cs"/>
          <w:rtl/>
        </w:rPr>
        <w:t>ِ</w:t>
      </w:r>
      <w:r w:rsidR="00072D64" w:rsidRPr="001C7828">
        <w:rPr>
          <w:rStyle w:val="Char3"/>
          <w:rFonts w:hint="cs"/>
          <w:rtl/>
        </w:rPr>
        <w:t>لا</w:t>
      </w:r>
      <w:r w:rsidR="00360595" w:rsidRPr="001C7828">
        <w:rPr>
          <w:rStyle w:val="Char3"/>
          <w:rFonts w:hint="cs"/>
          <w:rtl/>
        </w:rPr>
        <w:t>َّ</w:t>
      </w:r>
      <w:r w:rsidR="00072D64" w:rsidRPr="001C7828">
        <w:rPr>
          <w:rStyle w:val="Char3"/>
          <w:rFonts w:hint="cs"/>
          <w:rtl/>
        </w:rPr>
        <w:t xml:space="preserve"> أ</w:t>
      </w:r>
      <w:r w:rsidR="00360595" w:rsidRPr="001C7828">
        <w:rPr>
          <w:rStyle w:val="Char3"/>
          <w:rFonts w:hint="cs"/>
          <w:rtl/>
        </w:rPr>
        <w:t>َ</w:t>
      </w:r>
      <w:r w:rsidR="00072D64" w:rsidRPr="001C7828">
        <w:rPr>
          <w:rStyle w:val="Char3"/>
          <w:rFonts w:hint="cs"/>
          <w:rtl/>
        </w:rPr>
        <w:t>ن</w:t>
      </w:r>
      <w:r w:rsidR="00360595" w:rsidRPr="001C7828">
        <w:rPr>
          <w:rStyle w:val="Char3"/>
          <w:rFonts w:hint="cs"/>
          <w:rtl/>
        </w:rPr>
        <w:t>َ</w:t>
      </w:r>
      <w:r w:rsidR="00072D64" w:rsidRPr="001C7828">
        <w:rPr>
          <w:rStyle w:val="Char3"/>
          <w:rFonts w:hint="cs"/>
          <w:rtl/>
        </w:rPr>
        <w:t>ا ال</w:t>
      </w:r>
      <w:r w:rsidR="00360595" w:rsidRPr="001C7828">
        <w:rPr>
          <w:rStyle w:val="Char3"/>
          <w:rFonts w:hint="cs"/>
          <w:rtl/>
        </w:rPr>
        <w:t>ْ</w:t>
      </w:r>
      <w:r w:rsidR="00072D64" w:rsidRPr="001C7828">
        <w:rPr>
          <w:rStyle w:val="Char3"/>
          <w:rFonts w:hint="cs"/>
          <w:rtl/>
        </w:rPr>
        <w:t>م</w:t>
      </w:r>
      <w:r w:rsidR="00360595" w:rsidRPr="001C7828">
        <w:rPr>
          <w:rStyle w:val="Char3"/>
          <w:rFonts w:hint="cs"/>
          <w:rtl/>
        </w:rPr>
        <w:t>َ</w:t>
      </w:r>
      <w:r w:rsidR="00072D64" w:rsidRPr="001C7828">
        <w:rPr>
          <w:rStyle w:val="Char3"/>
          <w:rFonts w:hint="cs"/>
          <w:rtl/>
        </w:rPr>
        <w:t>س</w:t>
      </w:r>
      <w:r w:rsidR="00360595" w:rsidRPr="001C7828">
        <w:rPr>
          <w:rStyle w:val="Char3"/>
          <w:rFonts w:hint="cs"/>
          <w:rtl/>
        </w:rPr>
        <w:t>ْ</w:t>
      </w:r>
      <w:r w:rsidR="00072D64" w:rsidRPr="001C7828">
        <w:rPr>
          <w:rStyle w:val="Char3"/>
          <w:rFonts w:hint="cs"/>
          <w:rtl/>
        </w:rPr>
        <w:t>ج</w:t>
      </w:r>
      <w:r w:rsidR="00360595" w:rsidRPr="001C7828">
        <w:rPr>
          <w:rStyle w:val="Char3"/>
          <w:rFonts w:hint="cs"/>
          <w:rtl/>
        </w:rPr>
        <w:t>ُ</w:t>
      </w:r>
      <w:r w:rsidR="00072D64" w:rsidRPr="001C7828">
        <w:rPr>
          <w:rStyle w:val="Char3"/>
          <w:rFonts w:hint="cs"/>
          <w:rtl/>
        </w:rPr>
        <w:t>ون</w:t>
      </w:r>
      <w:r w:rsidR="00360595" w:rsidRPr="001C7828">
        <w:rPr>
          <w:rStyle w:val="Char3"/>
          <w:rFonts w:hint="cs"/>
          <w:rtl/>
        </w:rPr>
        <w:t>ُ</w:t>
      </w:r>
      <w:r w:rsidR="00072D64" w:rsidRPr="001C7828">
        <w:rPr>
          <w:rStyle w:val="Char3"/>
          <w:rFonts w:hint="cs"/>
          <w:rtl/>
        </w:rPr>
        <w:t xml:space="preserve"> ا</w:t>
      </w:r>
      <w:r w:rsidR="0018073C" w:rsidRPr="001C7828">
        <w:rPr>
          <w:rStyle w:val="Char3"/>
          <w:rFonts w:hint="cs"/>
          <w:rtl/>
        </w:rPr>
        <w:t>ل</w:t>
      </w:r>
      <w:r w:rsidR="00360595" w:rsidRPr="001C7828">
        <w:rPr>
          <w:rStyle w:val="Char3"/>
          <w:rFonts w:hint="cs"/>
          <w:rtl/>
        </w:rPr>
        <w:t>ْ</w:t>
      </w:r>
      <w:r w:rsidR="00072D64" w:rsidRPr="001C7828">
        <w:rPr>
          <w:rStyle w:val="Char3"/>
          <w:rFonts w:hint="cs"/>
          <w:rtl/>
        </w:rPr>
        <w:t>ف</w:t>
      </w:r>
      <w:r w:rsidR="00360595" w:rsidRPr="001C7828">
        <w:rPr>
          <w:rStyle w:val="Char3"/>
          <w:rFonts w:hint="cs"/>
          <w:rtl/>
        </w:rPr>
        <w:t>َ</w:t>
      </w:r>
      <w:r w:rsidR="00072D64" w:rsidRPr="001C7828">
        <w:rPr>
          <w:rStyle w:val="Char3"/>
          <w:rFonts w:hint="cs"/>
          <w:rtl/>
        </w:rPr>
        <w:t>ر</w:t>
      </w:r>
      <w:r w:rsidR="00360595" w:rsidRPr="001C7828">
        <w:rPr>
          <w:rStyle w:val="Char3"/>
          <w:rFonts w:hint="cs"/>
          <w:rtl/>
        </w:rPr>
        <w:t>ِ</w:t>
      </w:r>
      <w:r w:rsidR="00072D64" w:rsidRPr="001C7828">
        <w:rPr>
          <w:rStyle w:val="Char3"/>
          <w:rFonts w:hint="cs"/>
          <w:rtl/>
        </w:rPr>
        <w:t>ي</w:t>
      </w:r>
      <w:r w:rsidR="00360595" w:rsidRPr="001C7828">
        <w:rPr>
          <w:rStyle w:val="Char3"/>
          <w:rFonts w:hint="cs"/>
          <w:rtl/>
        </w:rPr>
        <w:t>ْ</w:t>
      </w:r>
      <w:r w:rsidR="00072D64" w:rsidRPr="001C7828">
        <w:rPr>
          <w:rStyle w:val="Char3"/>
          <w:rFonts w:hint="cs"/>
          <w:rtl/>
        </w:rPr>
        <w:t>د</w:t>
      </w:r>
      <w:r w:rsidR="00360595" w:rsidRPr="001C7828">
        <w:rPr>
          <w:rStyle w:val="Char3"/>
          <w:rFonts w:hint="cs"/>
          <w:rtl/>
        </w:rPr>
        <w:t>ُ</w:t>
      </w:r>
      <w:r w:rsidR="00072D64" w:rsidRPr="001C7828">
        <w:rPr>
          <w:rStyle w:val="Char3"/>
          <w:rFonts w:hint="cs"/>
          <w:rtl/>
        </w:rPr>
        <w:t>!</w:t>
      </w:r>
      <w:r w:rsidR="00072D64" w:rsidRPr="0098570C">
        <w:rPr>
          <w:rStyle w:val="Char3"/>
          <w:rFonts w:cs="B Lotus" w:hint="cs"/>
          <w:vertAlign w:val="superscript"/>
          <w:rtl/>
        </w:rPr>
        <w:t>(</w:t>
      </w:r>
      <w:r w:rsidR="00072D64" w:rsidRPr="0098570C">
        <w:rPr>
          <w:rStyle w:val="Char3"/>
          <w:rFonts w:cs="B Lotus"/>
          <w:vertAlign w:val="superscript"/>
          <w:rtl/>
        </w:rPr>
        <w:footnoteReference w:id="436"/>
      </w:r>
      <w:r w:rsidR="00072D64" w:rsidRPr="0098570C">
        <w:rPr>
          <w:rStyle w:val="Char3"/>
          <w:rFonts w:cs="B Lotus" w:hint="cs"/>
          <w:vertAlign w:val="superscript"/>
          <w:rtl/>
        </w:rPr>
        <w:t>)</w:t>
      </w:r>
      <w:r w:rsidR="00072D64" w:rsidRPr="001C7828">
        <w:rPr>
          <w:rStyle w:val="Char3"/>
          <w:rFonts w:hint="cs"/>
          <w:rtl/>
        </w:rPr>
        <w:t xml:space="preserve"> </w:t>
      </w:r>
      <w:r w:rsidR="006F3511" w:rsidRPr="001C7828">
        <w:rPr>
          <w:rStyle w:val="Char3"/>
          <w:rFonts w:hint="cs"/>
          <w:rtl/>
        </w:rPr>
        <w:t>*</w:t>
      </w:r>
      <w:r w:rsidR="00072D64" w:rsidRPr="001C7828">
        <w:rPr>
          <w:rStyle w:val="Char3"/>
          <w:rFonts w:hint="cs"/>
          <w:rtl/>
        </w:rPr>
        <w:t xml:space="preserve"> ف</w:t>
      </w:r>
      <w:r w:rsidR="00360595" w:rsidRPr="001C7828">
        <w:rPr>
          <w:rStyle w:val="Char3"/>
          <w:rFonts w:hint="cs"/>
          <w:rtl/>
        </w:rPr>
        <w:t>َ</w:t>
      </w:r>
      <w:r w:rsidR="00072D64" w:rsidRPr="001C7828">
        <w:rPr>
          <w:rStyle w:val="Char3"/>
          <w:rFonts w:hint="cs"/>
          <w:rtl/>
        </w:rPr>
        <w:t>أ</w:t>
      </w:r>
      <w:r w:rsidR="00360595" w:rsidRPr="001C7828">
        <w:rPr>
          <w:rStyle w:val="Char3"/>
          <w:rFonts w:hint="cs"/>
          <w:rtl/>
        </w:rPr>
        <w:t>َ</w:t>
      </w:r>
      <w:r w:rsidR="00072D64" w:rsidRPr="001C7828">
        <w:rPr>
          <w:rStyle w:val="Char3"/>
          <w:rFonts w:hint="cs"/>
          <w:rtl/>
        </w:rPr>
        <w:t>ف</w:t>
      </w:r>
      <w:r w:rsidR="00360595" w:rsidRPr="001C7828">
        <w:rPr>
          <w:rStyle w:val="Char3"/>
          <w:rFonts w:hint="cs"/>
          <w:rtl/>
        </w:rPr>
        <w:t>ِ</w:t>
      </w:r>
      <w:r w:rsidR="00072D64" w:rsidRPr="001C7828">
        <w:rPr>
          <w:rStyle w:val="Char3"/>
          <w:rFonts w:hint="cs"/>
          <w:rtl/>
        </w:rPr>
        <w:t>ي</w:t>
      </w:r>
      <w:r w:rsidR="00360595" w:rsidRPr="001C7828">
        <w:rPr>
          <w:rStyle w:val="Char3"/>
          <w:rFonts w:hint="cs"/>
          <w:rtl/>
        </w:rPr>
        <w:t>ْ</w:t>
      </w:r>
      <w:r w:rsidR="00072D64" w:rsidRPr="001C7828">
        <w:rPr>
          <w:rStyle w:val="Char3"/>
          <w:rFonts w:hint="cs"/>
          <w:rtl/>
        </w:rPr>
        <w:t>ق</w:t>
      </w:r>
      <w:r w:rsidR="00360595" w:rsidRPr="001C7828">
        <w:rPr>
          <w:rStyle w:val="Char3"/>
          <w:rFonts w:hint="cs"/>
          <w:rtl/>
        </w:rPr>
        <w:t>ُ</w:t>
      </w:r>
      <w:r w:rsidR="00072D64" w:rsidRPr="001C7828">
        <w:rPr>
          <w:rStyle w:val="Char3"/>
          <w:rFonts w:hint="cs"/>
          <w:rtl/>
        </w:rPr>
        <w:t>وا م</w:t>
      </w:r>
      <w:r w:rsidR="00360595" w:rsidRPr="001C7828">
        <w:rPr>
          <w:rStyle w:val="Char3"/>
          <w:rFonts w:hint="cs"/>
          <w:rtl/>
        </w:rPr>
        <w:t>ِ</w:t>
      </w:r>
      <w:r w:rsidR="00072D64" w:rsidRPr="001C7828">
        <w:rPr>
          <w:rStyle w:val="Char3"/>
          <w:rFonts w:hint="cs"/>
          <w:rtl/>
        </w:rPr>
        <w:t>ن</w:t>
      </w:r>
      <w:r w:rsidR="00360595" w:rsidRPr="001C7828">
        <w:rPr>
          <w:rStyle w:val="Char3"/>
          <w:rFonts w:hint="cs"/>
          <w:rtl/>
        </w:rPr>
        <w:t>ْ</w:t>
      </w:r>
      <w:r w:rsidR="00072D64" w:rsidRPr="001C7828">
        <w:rPr>
          <w:rStyle w:val="Char3"/>
          <w:rFonts w:hint="cs"/>
          <w:rtl/>
        </w:rPr>
        <w:t xml:space="preserve"> ن</w:t>
      </w:r>
      <w:r w:rsidR="00360595" w:rsidRPr="001C7828">
        <w:rPr>
          <w:rStyle w:val="Char3"/>
          <w:rFonts w:hint="cs"/>
          <w:rtl/>
        </w:rPr>
        <w:t>َ</w:t>
      </w:r>
      <w:r w:rsidR="00072D64" w:rsidRPr="001C7828">
        <w:rPr>
          <w:rStyle w:val="Char3"/>
          <w:rFonts w:hint="cs"/>
          <w:rtl/>
        </w:rPr>
        <w:t>و</w:t>
      </w:r>
      <w:r w:rsidR="00360595" w:rsidRPr="001C7828">
        <w:rPr>
          <w:rStyle w:val="Char3"/>
          <w:rFonts w:hint="cs"/>
          <w:rtl/>
        </w:rPr>
        <w:t>ْ</w:t>
      </w:r>
      <w:r w:rsidR="00072D64" w:rsidRPr="001C7828">
        <w:rPr>
          <w:rStyle w:val="Char3"/>
          <w:rFonts w:hint="cs"/>
          <w:rtl/>
        </w:rPr>
        <w:t>م</w:t>
      </w:r>
      <w:r w:rsidR="00360595" w:rsidRPr="001C7828">
        <w:rPr>
          <w:rStyle w:val="Char3"/>
          <w:rFonts w:hint="cs"/>
          <w:rtl/>
        </w:rPr>
        <w:t>ِ</w:t>
      </w:r>
      <w:r w:rsidR="00072D64" w:rsidRPr="001C7828">
        <w:rPr>
          <w:rStyle w:val="Char3"/>
          <w:rFonts w:hint="cs"/>
          <w:rtl/>
        </w:rPr>
        <w:t>ك</w:t>
      </w:r>
      <w:r w:rsidR="00360595" w:rsidRPr="001C7828">
        <w:rPr>
          <w:rStyle w:val="Char3"/>
          <w:rFonts w:hint="cs"/>
          <w:rtl/>
        </w:rPr>
        <w:t>ُ</w:t>
      </w:r>
      <w:r w:rsidR="00072D64" w:rsidRPr="001C7828">
        <w:rPr>
          <w:rStyle w:val="Char3"/>
          <w:rFonts w:hint="cs"/>
          <w:rtl/>
        </w:rPr>
        <w:t>م</w:t>
      </w:r>
      <w:r w:rsidR="00360595" w:rsidRPr="001C7828">
        <w:rPr>
          <w:rStyle w:val="Char3"/>
          <w:rFonts w:hint="cs"/>
          <w:rtl/>
        </w:rPr>
        <w:t>ْ</w:t>
      </w:r>
      <w:r w:rsidR="00072D64" w:rsidRPr="001C7828">
        <w:rPr>
          <w:rStyle w:val="Char3"/>
          <w:rFonts w:hint="cs"/>
          <w:rtl/>
        </w:rPr>
        <w:t xml:space="preserve"> أ</w:t>
      </w:r>
      <w:r w:rsidR="00360595" w:rsidRPr="001C7828">
        <w:rPr>
          <w:rStyle w:val="Char3"/>
          <w:rFonts w:hint="cs"/>
          <w:rtl/>
        </w:rPr>
        <w:t>َ</w:t>
      </w:r>
      <w:r w:rsidR="00072D64" w:rsidRPr="001C7828">
        <w:rPr>
          <w:rStyle w:val="Char3"/>
          <w:rFonts w:hint="cs"/>
          <w:rtl/>
        </w:rPr>
        <w:t>ي</w:t>
      </w:r>
      <w:r w:rsidR="00360595" w:rsidRPr="001C7828">
        <w:rPr>
          <w:rStyle w:val="Char3"/>
          <w:rFonts w:hint="cs"/>
          <w:rtl/>
        </w:rPr>
        <w:t>ُّ</w:t>
      </w:r>
      <w:r w:rsidR="00072D64" w:rsidRPr="001C7828">
        <w:rPr>
          <w:rStyle w:val="Char3"/>
          <w:rFonts w:hint="cs"/>
          <w:rtl/>
        </w:rPr>
        <w:t>ه</w:t>
      </w:r>
      <w:r w:rsidR="00360595" w:rsidRPr="001C7828">
        <w:rPr>
          <w:rStyle w:val="Char3"/>
          <w:rFonts w:hint="cs"/>
          <w:rtl/>
        </w:rPr>
        <w:t>َ</w:t>
      </w:r>
      <w:r w:rsidR="00072D64" w:rsidRPr="001C7828">
        <w:rPr>
          <w:rStyle w:val="Char3"/>
          <w:rFonts w:hint="cs"/>
          <w:rtl/>
        </w:rPr>
        <w:t>ا ال</w:t>
      </w:r>
      <w:r w:rsidR="00360595" w:rsidRPr="001C7828">
        <w:rPr>
          <w:rStyle w:val="Char3"/>
          <w:rFonts w:hint="cs"/>
          <w:rtl/>
        </w:rPr>
        <w:t>ْ</w:t>
      </w:r>
      <w:r w:rsidR="00072D64" w:rsidRPr="001C7828">
        <w:rPr>
          <w:rStyle w:val="Char3"/>
          <w:rFonts w:hint="cs"/>
          <w:rtl/>
        </w:rPr>
        <w:t>ع</w:t>
      </w:r>
      <w:r w:rsidR="00360595" w:rsidRPr="001C7828">
        <w:rPr>
          <w:rStyle w:val="Char3"/>
          <w:rFonts w:hint="cs"/>
          <w:rtl/>
        </w:rPr>
        <w:t>ِ</w:t>
      </w:r>
      <w:r w:rsidR="00072D64" w:rsidRPr="001C7828">
        <w:rPr>
          <w:rStyle w:val="Char3"/>
          <w:rFonts w:hint="cs"/>
          <w:rtl/>
        </w:rPr>
        <w:t>ب</w:t>
      </w:r>
      <w:r w:rsidR="00360595" w:rsidRPr="001C7828">
        <w:rPr>
          <w:rStyle w:val="Char3"/>
          <w:rFonts w:hint="cs"/>
          <w:rtl/>
        </w:rPr>
        <w:t>َ</w:t>
      </w:r>
      <w:r w:rsidR="00072D64" w:rsidRPr="001C7828">
        <w:rPr>
          <w:rStyle w:val="Char3"/>
          <w:rFonts w:hint="cs"/>
          <w:rtl/>
        </w:rPr>
        <w:t xml:space="preserve">اد </w:t>
      </w:r>
      <w:r w:rsidR="006F3511" w:rsidRPr="001C7828">
        <w:rPr>
          <w:rStyle w:val="Char3"/>
          <w:rFonts w:hint="cs"/>
          <w:rtl/>
        </w:rPr>
        <w:t>*</w:t>
      </w:r>
      <w:r w:rsidR="00072D64" w:rsidRPr="001C7828">
        <w:rPr>
          <w:rStyle w:val="Char3"/>
          <w:rFonts w:hint="cs"/>
          <w:rtl/>
        </w:rPr>
        <w:t xml:space="preserve"> و</w:t>
      </w:r>
      <w:r w:rsidR="009B4000" w:rsidRPr="001C7828">
        <w:rPr>
          <w:rStyle w:val="Char3"/>
          <w:rFonts w:hint="cs"/>
          <w:rtl/>
        </w:rPr>
        <w:t>َ</w:t>
      </w:r>
      <w:r w:rsidR="00072D64" w:rsidRPr="001C7828">
        <w:rPr>
          <w:rStyle w:val="Char3"/>
          <w:rFonts w:hint="cs"/>
          <w:rtl/>
        </w:rPr>
        <w:t>اع</w:t>
      </w:r>
      <w:r w:rsidR="009B4000" w:rsidRPr="001C7828">
        <w:rPr>
          <w:rStyle w:val="Char3"/>
          <w:rFonts w:hint="cs"/>
          <w:rtl/>
        </w:rPr>
        <w:t>ْ</w:t>
      </w:r>
      <w:r w:rsidR="00072D64" w:rsidRPr="001C7828">
        <w:rPr>
          <w:rStyle w:val="Char3"/>
          <w:rFonts w:hint="cs"/>
          <w:rtl/>
        </w:rPr>
        <w:t>ر</w:t>
      </w:r>
      <w:r w:rsidR="009B4000" w:rsidRPr="001C7828">
        <w:rPr>
          <w:rStyle w:val="Char3"/>
          <w:rFonts w:hint="cs"/>
          <w:rtl/>
        </w:rPr>
        <w:t>ِ</w:t>
      </w:r>
      <w:r w:rsidR="00072D64" w:rsidRPr="001C7828">
        <w:rPr>
          <w:rStyle w:val="Char3"/>
          <w:rFonts w:hint="cs"/>
          <w:rtl/>
        </w:rPr>
        <w:t>ف</w:t>
      </w:r>
      <w:r w:rsidR="009B4000" w:rsidRPr="001C7828">
        <w:rPr>
          <w:rStyle w:val="Char3"/>
          <w:rFonts w:hint="cs"/>
          <w:rtl/>
        </w:rPr>
        <w:t>ُ</w:t>
      </w:r>
      <w:r w:rsidR="00072D64" w:rsidRPr="001C7828">
        <w:rPr>
          <w:rStyle w:val="Char3"/>
          <w:rFonts w:hint="cs"/>
          <w:rtl/>
        </w:rPr>
        <w:t>وا ال</w:t>
      </w:r>
      <w:r w:rsidR="009B4000" w:rsidRPr="001C7828">
        <w:rPr>
          <w:rStyle w:val="Char3"/>
          <w:rFonts w:hint="cs"/>
          <w:rtl/>
        </w:rPr>
        <w:t>ْ</w:t>
      </w:r>
      <w:r w:rsidR="00072D64" w:rsidRPr="001C7828">
        <w:rPr>
          <w:rStyle w:val="Char3"/>
          <w:rFonts w:hint="cs"/>
          <w:rtl/>
        </w:rPr>
        <w:t>ك</w:t>
      </w:r>
      <w:r w:rsidR="009B4000" w:rsidRPr="001C7828">
        <w:rPr>
          <w:rStyle w:val="Char3"/>
          <w:rFonts w:hint="cs"/>
          <w:rtl/>
        </w:rPr>
        <w:t>َ</w:t>
      </w:r>
      <w:r w:rsidR="00072D64" w:rsidRPr="001C7828">
        <w:rPr>
          <w:rStyle w:val="Char3"/>
          <w:rFonts w:hint="cs"/>
          <w:rtl/>
        </w:rPr>
        <w:t>لا</w:t>
      </w:r>
      <w:r w:rsidR="009B4000" w:rsidRPr="001C7828">
        <w:rPr>
          <w:rStyle w:val="Char3"/>
          <w:rFonts w:hint="cs"/>
          <w:rtl/>
        </w:rPr>
        <w:t>َ</w:t>
      </w:r>
      <w:r w:rsidR="00072D64" w:rsidRPr="001C7828">
        <w:rPr>
          <w:rStyle w:val="Char3"/>
          <w:rFonts w:hint="cs"/>
          <w:rtl/>
        </w:rPr>
        <w:t>م</w:t>
      </w:r>
      <w:r w:rsidR="009B4000" w:rsidRPr="001C7828">
        <w:rPr>
          <w:rStyle w:val="Char3"/>
          <w:rFonts w:hint="cs"/>
          <w:rtl/>
        </w:rPr>
        <w:t>َ</w:t>
      </w:r>
      <w:r w:rsidR="00072D64" w:rsidRPr="001C7828">
        <w:rPr>
          <w:rStyle w:val="Char3"/>
          <w:rFonts w:hint="cs"/>
          <w:rtl/>
        </w:rPr>
        <w:t xml:space="preserve"> ال</w:t>
      </w:r>
      <w:r w:rsidR="009B4000" w:rsidRPr="001C7828">
        <w:rPr>
          <w:rStyle w:val="Char3"/>
          <w:rFonts w:hint="cs"/>
          <w:rtl/>
        </w:rPr>
        <w:t>ْ</w:t>
      </w:r>
      <w:r w:rsidR="00072D64" w:rsidRPr="001C7828">
        <w:rPr>
          <w:rStyle w:val="Char3"/>
          <w:rFonts w:hint="cs"/>
          <w:rtl/>
        </w:rPr>
        <w:t>ب</w:t>
      </w:r>
      <w:r w:rsidR="009B4000" w:rsidRPr="001C7828">
        <w:rPr>
          <w:rStyle w:val="Char3"/>
          <w:rFonts w:hint="cs"/>
          <w:rtl/>
        </w:rPr>
        <w:t>َ</w:t>
      </w:r>
      <w:r w:rsidR="00072D64" w:rsidRPr="001C7828">
        <w:rPr>
          <w:rStyle w:val="Char3"/>
          <w:rFonts w:hint="cs"/>
          <w:rtl/>
        </w:rPr>
        <w:t>اط</w:t>
      </w:r>
      <w:r w:rsidR="009B4000" w:rsidRPr="001C7828">
        <w:rPr>
          <w:rStyle w:val="Char3"/>
          <w:rFonts w:hint="cs"/>
          <w:rtl/>
        </w:rPr>
        <w:t>ِ</w:t>
      </w:r>
      <w:r w:rsidR="00072D64" w:rsidRPr="001C7828">
        <w:rPr>
          <w:rStyle w:val="Char3"/>
          <w:rFonts w:hint="cs"/>
          <w:rtl/>
        </w:rPr>
        <w:t>ل</w:t>
      </w:r>
      <w:r w:rsidR="009B4000" w:rsidRPr="001C7828">
        <w:rPr>
          <w:rStyle w:val="Char3"/>
          <w:rFonts w:hint="cs"/>
          <w:rtl/>
        </w:rPr>
        <w:t>َ</w:t>
      </w:r>
      <w:r w:rsidR="00072D64" w:rsidRPr="001C7828">
        <w:rPr>
          <w:rStyle w:val="Char3"/>
          <w:rFonts w:hint="cs"/>
          <w:rtl/>
        </w:rPr>
        <w:t xml:space="preserve"> م</w:t>
      </w:r>
      <w:r w:rsidR="009B4000" w:rsidRPr="001C7828">
        <w:rPr>
          <w:rStyle w:val="Char3"/>
          <w:rFonts w:hint="cs"/>
          <w:rtl/>
        </w:rPr>
        <w:t>ِ</w:t>
      </w:r>
      <w:r w:rsidR="00072D64" w:rsidRPr="001C7828">
        <w:rPr>
          <w:rStyle w:val="Char3"/>
          <w:rFonts w:hint="cs"/>
          <w:rtl/>
        </w:rPr>
        <w:t>ن</w:t>
      </w:r>
      <w:r w:rsidR="009B4000" w:rsidRPr="001C7828">
        <w:rPr>
          <w:rStyle w:val="Char3"/>
          <w:rFonts w:hint="cs"/>
          <w:rtl/>
        </w:rPr>
        <w:t>َ</w:t>
      </w:r>
      <w:r w:rsidR="00072D64" w:rsidRPr="001C7828">
        <w:rPr>
          <w:rStyle w:val="Char3"/>
          <w:rFonts w:hint="cs"/>
          <w:rtl/>
        </w:rPr>
        <w:t xml:space="preserve"> الس</w:t>
      </w:r>
      <w:r w:rsidR="009B4000" w:rsidRPr="001C7828">
        <w:rPr>
          <w:rStyle w:val="Char3"/>
          <w:rFonts w:hint="cs"/>
          <w:rtl/>
        </w:rPr>
        <w:t>َّ</w:t>
      </w:r>
      <w:r w:rsidR="00072D64" w:rsidRPr="001C7828">
        <w:rPr>
          <w:rStyle w:val="Char3"/>
          <w:rFonts w:hint="cs"/>
          <w:rtl/>
        </w:rPr>
        <w:t>د</w:t>
      </w:r>
      <w:r w:rsidR="009B4000" w:rsidRPr="001C7828">
        <w:rPr>
          <w:rStyle w:val="Char3"/>
          <w:rFonts w:hint="cs"/>
          <w:rtl/>
        </w:rPr>
        <w:t>َ</w:t>
      </w:r>
      <w:r w:rsidR="00072D64" w:rsidRPr="001C7828">
        <w:rPr>
          <w:rStyle w:val="Char3"/>
          <w:rFonts w:hint="cs"/>
          <w:rtl/>
        </w:rPr>
        <w:t>اد</w:t>
      </w:r>
      <w:r w:rsidR="009B4000" w:rsidRPr="001C7828">
        <w:rPr>
          <w:rStyle w:val="Char3"/>
          <w:rFonts w:hint="cs"/>
          <w:rtl/>
        </w:rPr>
        <w:t>ِ</w:t>
      </w:r>
      <w:r w:rsidR="00072D64" w:rsidRPr="001C7828">
        <w:rPr>
          <w:rStyle w:val="Char3"/>
          <w:rFonts w:hint="cs"/>
          <w:rtl/>
        </w:rPr>
        <w:t xml:space="preserve"> </w:t>
      </w:r>
      <w:r w:rsidR="006F3511" w:rsidRPr="001C7828">
        <w:rPr>
          <w:rStyle w:val="Char3"/>
          <w:rFonts w:hint="cs"/>
          <w:rtl/>
        </w:rPr>
        <w:t>*</w:t>
      </w:r>
      <w:r w:rsidR="00072D64" w:rsidRPr="001C7828">
        <w:rPr>
          <w:rStyle w:val="Char3"/>
          <w:rFonts w:hint="cs"/>
          <w:rtl/>
        </w:rPr>
        <w:t xml:space="preserve"> </w:t>
      </w:r>
      <w:r w:rsidR="005D74C0" w:rsidRPr="001C7828">
        <w:rPr>
          <w:rStyle w:val="Char3"/>
          <w:rFonts w:hint="cs"/>
          <w:rtl/>
        </w:rPr>
        <w:t>و</w:t>
      </w:r>
      <w:r w:rsidR="009B4000" w:rsidRPr="001C7828">
        <w:rPr>
          <w:rStyle w:val="Char3"/>
          <w:rFonts w:hint="cs"/>
          <w:rtl/>
        </w:rPr>
        <w:t>َ</w:t>
      </w:r>
      <w:r w:rsidR="005D74C0" w:rsidRPr="001C7828">
        <w:rPr>
          <w:rStyle w:val="Char3"/>
          <w:rFonts w:hint="cs"/>
          <w:rtl/>
        </w:rPr>
        <w:t>ار</w:t>
      </w:r>
      <w:r w:rsidR="009B4000" w:rsidRPr="001C7828">
        <w:rPr>
          <w:rStyle w:val="Char3"/>
          <w:rFonts w:hint="cs"/>
          <w:rtl/>
        </w:rPr>
        <w:t>ْ</w:t>
      </w:r>
      <w:r w:rsidR="005D74C0" w:rsidRPr="001C7828">
        <w:rPr>
          <w:rStyle w:val="Char3"/>
          <w:rFonts w:hint="cs"/>
          <w:rtl/>
        </w:rPr>
        <w:t>ج</w:t>
      </w:r>
      <w:r w:rsidR="009B4000" w:rsidRPr="001C7828">
        <w:rPr>
          <w:rStyle w:val="Char3"/>
          <w:rFonts w:hint="cs"/>
          <w:rtl/>
        </w:rPr>
        <w:t>ِ</w:t>
      </w:r>
      <w:r w:rsidR="005D74C0" w:rsidRPr="001C7828">
        <w:rPr>
          <w:rStyle w:val="Char3"/>
          <w:rFonts w:hint="cs"/>
          <w:rtl/>
        </w:rPr>
        <w:t>ع</w:t>
      </w:r>
      <w:r w:rsidR="009B4000" w:rsidRPr="001C7828">
        <w:rPr>
          <w:rStyle w:val="Char3"/>
          <w:rFonts w:hint="cs"/>
          <w:rtl/>
        </w:rPr>
        <w:t>ُ</w:t>
      </w:r>
      <w:r w:rsidR="005D74C0" w:rsidRPr="001C7828">
        <w:rPr>
          <w:rStyle w:val="Char3"/>
          <w:rFonts w:hint="cs"/>
          <w:rtl/>
        </w:rPr>
        <w:t>وا إ</w:t>
      </w:r>
      <w:r w:rsidR="009B4000" w:rsidRPr="001C7828">
        <w:rPr>
          <w:rStyle w:val="Char3"/>
          <w:rFonts w:hint="cs"/>
          <w:rtl/>
        </w:rPr>
        <w:t>ِ</w:t>
      </w:r>
      <w:r w:rsidR="005D74C0" w:rsidRPr="001C7828">
        <w:rPr>
          <w:rStyle w:val="Char3"/>
          <w:rFonts w:hint="cs"/>
          <w:rtl/>
        </w:rPr>
        <w:t>لى</w:t>
      </w:r>
      <w:r w:rsidR="00072D64" w:rsidRPr="001C7828">
        <w:rPr>
          <w:rStyle w:val="Char3"/>
          <w:rFonts w:hint="cs"/>
          <w:rtl/>
        </w:rPr>
        <w:t xml:space="preserve"> ك</w:t>
      </w:r>
      <w:r w:rsidR="009B4000" w:rsidRPr="001C7828">
        <w:rPr>
          <w:rStyle w:val="Char3"/>
          <w:rFonts w:hint="cs"/>
          <w:rtl/>
        </w:rPr>
        <w:t>َ</w:t>
      </w:r>
      <w:r w:rsidR="00072D64" w:rsidRPr="001C7828">
        <w:rPr>
          <w:rStyle w:val="Char3"/>
          <w:rFonts w:hint="cs"/>
          <w:rtl/>
        </w:rPr>
        <w:t>لا</w:t>
      </w:r>
      <w:r w:rsidR="009B4000" w:rsidRPr="001C7828">
        <w:rPr>
          <w:rStyle w:val="Char3"/>
          <w:rFonts w:hint="cs"/>
          <w:rtl/>
        </w:rPr>
        <w:t>َ</w:t>
      </w:r>
      <w:r w:rsidR="00072D64" w:rsidRPr="001C7828">
        <w:rPr>
          <w:rStyle w:val="Char3"/>
          <w:rFonts w:hint="cs"/>
          <w:rtl/>
        </w:rPr>
        <w:t>م</w:t>
      </w:r>
      <w:r w:rsidR="009B4000" w:rsidRPr="001C7828">
        <w:rPr>
          <w:rStyle w:val="Char3"/>
          <w:rFonts w:hint="cs"/>
          <w:rtl/>
        </w:rPr>
        <w:t>ِ</w:t>
      </w:r>
      <w:r w:rsidR="00072D64" w:rsidRPr="001C7828">
        <w:rPr>
          <w:rStyle w:val="Char3"/>
          <w:rFonts w:hint="cs"/>
          <w:rtl/>
        </w:rPr>
        <w:t xml:space="preserve"> الله</w:t>
      </w:r>
      <w:r w:rsidR="009B4000" w:rsidRPr="001C7828">
        <w:rPr>
          <w:rStyle w:val="Char3"/>
          <w:rFonts w:hint="cs"/>
          <w:rtl/>
        </w:rPr>
        <w:t>ِ</w:t>
      </w:r>
      <w:r w:rsidR="00072D64" w:rsidRPr="001C7828">
        <w:rPr>
          <w:rStyle w:val="Char3"/>
          <w:rFonts w:hint="cs"/>
          <w:rtl/>
        </w:rPr>
        <w:t xml:space="preserve"> ال</w:t>
      </w:r>
      <w:r w:rsidR="009B4000" w:rsidRPr="001C7828">
        <w:rPr>
          <w:rStyle w:val="Char3"/>
          <w:rFonts w:hint="cs"/>
          <w:rtl/>
        </w:rPr>
        <w:t>ْ</w:t>
      </w:r>
      <w:r w:rsidR="00072D64" w:rsidRPr="001C7828">
        <w:rPr>
          <w:rStyle w:val="Char3"/>
          <w:rFonts w:hint="cs"/>
          <w:rtl/>
        </w:rPr>
        <w:t>م</w:t>
      </w:r>
      <w:r w:rsidR="009B4000" w:rsidRPr="001C7828">
        <w:rPr>
          <w:rStyle w:val="Char3"/>
          <w:rFonts w:hint="cs"/>
          <w:rtl/>
        </w:rPr>
        <w:t>َ</w:t>
      </w:r>
      <w:r w:rsidR="00072D64" w:rsidRPr="001C7828">
        <w:rPr>
          <w:rStyle w:val="Char3"/>
          <w:rFonts w:hint="cs"/>
          <w:rtl/>
        </w:rPr>
        <w:t>ج</w:t>
      </w:r>
      <w:r w:rsidR="009B4000" w:rsidRPr="001C7828">
        <w:rPr>
          <w:rStyle w:val="Char3"/>
          <w:rFonts w:hint="cs"/>
          <w:rtl/>
        </w:rPr>
        <w:t>ِ</w:t>
      </w:r>
      <w:r w:rsidR="00072D64" w:rsidRPr="001C7828">
        <w:rPr>
          <w:rStyle w:val="Char3"/>
          <w:rFonts w:hint="cs"/>
          <w:rtl/>
        </w:rPr>
        <w:t>ي</w:t>
      </w:r>
      <w:r w:rsidR="009B4000" w:rsidRPr="001C7828">
        <w:rPr>
          <w:rStyle w:val="Char3"/>
          <w:rFonts w:hint="cs"/>
          <w:rtl/>
        </w:rPr>
        <w:t>ْ</w:t>
      </w:r>
      <w:r w:rsidR="00072D64" w:rsidRPr="001C7828">
        <w:rPr>
          <w:rStyle w:val="Char3"/>
          <w:rFonts w:hint="cs"/>
          <w:rtl/>
        </w:rPr>
        <w:t xml:space="preserve">د </w:t>
      </w:r>
      <w:r w:rsidR="006F3511" w:rsidRPr="001C7828">
        <w:rPr>
          <w:rStyle w:val="Char3"/>
          <w:rFonts w:hint="cs"/>
          <w:rtl/>
        </w:rPr>
        <w:t>*</w:t>
      </w:r>
      <w:r w:rsidR="00072D64" w:rsidRPr="001C7828">
        <w:rPr>
          <w:rStyle w:val="Char3"/>
          <w:rFonts w:hint="cs"/>
          <w:rtl/>
        </w:rPr>
        <w:t xml:space="preserve"> </w:t>
      </w:r>
      <w:r w:rsidR="005D74C0" w:rsidRPr="001C7828">
        <w:rPr>
          <w:rStyle w:val="Char3"/>
          <w:rFonts w:hint="cs"/>
          <w:rtl/>
        </w:rPr>
        <w:t>ال</w:t>
      </w:r>
      <w:r w:rsidR="009B4000" w:rsidRPr="001C7828">
        <w:rPr>
          <w:rStyle w:val="Char3"/>
          <w:rFonts w:hint="cs"/>
          <w:rtl/>
        </w:rPr>
        <w:t>َّ</w:t>
      </w:r>
      <w:r w:rsidR="005D74C0" w:rsidRPr="001C7828">
        <w:rPr>
          <w:rStyle w:val="Char3"/>
          <w:rFonts w:hint="cs"/>
          <w:rtl/>
        </w:rPr>
        <w:t>ذ</w:t>
      </w:r>
      <w:r w:rsidR="009B4000" w:rsidRPr="001C7828">
        <w:rPr>
          <w:rStyle w:val="Char3"/>
          <w:rFonts w:hint="cs"/>
          <w:rtl/>
        </w:rPr>
        <w:t>ِ</w:t>
      </w:r>
      <w:r w:rsidR="005D74C0" w:rsidRPr="001C7828">
        <w:rPr>
          <w:rStyle w:val="Char3"/>
          <w:rFonts w:hint="cs"/>
          <w:rtl/>
        </w:rPr>
        <w:t>ي</w:t>
      </w:r>
      <w:r w:rsidR="009B4000" w:rsidRPr="001C7828">
        <w:rPr>
          <w:rStyle w:val="Char3"/>
          <w:rFonts w:hint="cs"/>
          <w:rtl/>
        </w:rPr>
        <w:t>ْ</w:t>
      </w:r>
      <w:r w:rsidR="005D74C0" w:rsidRPr="001C7828">
        <w:rPr>
          <w:rStyle w:val="Char3"/>
          <w:rFonts w:hint="cs"/>
          <w:rtl/>
        </w:rPr>
        <w:t xml:space="preserve"> ي</w:t>
      </w:r>
      <w:r w:rsidR="009B4000" w:rsidRPr="001C7828">
        <w:rPr>
          <w:rStyle w:val="Char3"/>
          <w:rFonts w:hint="cs"/>
          <w:rtl/>
        </w:rPr>
        <w:t>َ</w:t>
      </w:r>
      <w:r w:rsidR="005D74C0" w:rsidRPr="001C7828">
        <w:rPr>
          <w:rStyle w:val="Char3"/>
          <w:rFonts w:hint="cs"/>
          <w:rtl/>
        </w:rPr>
        <w:t>د</w:t>
      </w:r>
      <w:r w:rsidR="009B4000" w:rsidRPr="001C7828">
        <w:rPr>
          <w:rStyle w:val="Char3"/>
          <w:rFonts w:hint="cs"/>
          <w:rtl/>
        </w:rPr>
        <w:t>ْ</w:t>
      </w:r>
      <w:r w:rsidR="005D74C0" w:rsidRPr="001C7828">
        <w:rPr>
          <w:rStyle w:val="Char3"/>
          <w:rFonts w:hint="cs"/>
          <w:rtl/>
        </w:rPr>
        <w:t>ع</w:t>
      </w:r>
      <w:r w:rsidR="009B4000" w:rsidRPr="001C7828">
        <w:rPr>
          <w:rStyle w:val="Char3"/>
          <w:rFonts w:hint="cs"/>
          <w:rtl/>
        </w:rPr>
        <w:t>ُ</w:t>
      </w:r>
      <w:r w:rsidR="005D74C0" w:rsidRPr="001C7828">
        <w:rPr>
          <w:rStyle w:val="Char3"/>
          <w:rFonts w:hint="cs"/>
          <w:rtl/>
        </w:rPr>
        <w:t>وك</w:t>
      </w:r>
      <w:r w:rsidR="009B4000" w:rsidRPr="001C7828">
        <w:rPr>
          <w:rStyle w:val="Char3"/>
          <w:rFonts w:hint="cs"/>
          <w:rtl/>
        </w:rPr>
        <w:t>ُ</w:t>
      </w:r>
      <w:r w:rsidR="005D74C0" w:rsidRPr="001C7828">
        <w:rPr>
          <w:rStyle w:val="Char3"/>
          <w:rFonts w:hint="cs"/>
          <w:rtl/>
        </w:rPr>
        <w:t>م</w:t>
      </w:r>
      <w:r w:rsidR="009B4000" w:rsidRPr="001C7828">
        <w:rPr>
          <w:rStyle w:val="Char3"/>
          <w:rFonts w:hint="cs"/>
          <w:rtl/>
        </w:rPr>
        <w:t>ْ</w:t>
      </w:r>
      <w:r w:rsidR="005D74C0" w:rsidRPr="001C7828">
        <w:rPr>
          <w:rStyle w:val="Char3"/>
          <w:rFonts w:hint="cs"/>
          <w:rtl/>
        </w:rPr>
        <w:t xml:space="preserve"> إ</w:t>
      </w:r>
      <w:r w:rsidR="009B4000" w:rsidRPr="001C7828">
        <w:rPr>
          <w:rStyle w:val="Char3"/>
          <w:rFonts w:hint="cs"/>
          <w:rtl/>
        </w:rPr>
        <w:t>ِ</w:t>
      </w:r>
      <w:r w:rsidR="005D74C0" w:rsidRPr="001C7828">
        <w:rPr>
          <w:rStyle w:val="Char3"/>
          <w:rFonts w:hint="cs"/>
          <w:rtl/>
        </w:rPr>
        <w:t>لى</w:t>
      </w:r>
      <w:r w:rsidR="00072D64" w:rsidRPr="001C7828">
        <w:rPr>
          <w:rStyle w:val="Char3"/>
          <w:rFonts w:hint="cs"/>
          <w:rtl/>
        </w:rPr>
        <w:t xml:space="preserve"> ح</w:t>
      </w:r>
      <w:r w:rsidR="009B4000" w:rsidRPr="001C7828">
        <w:rPr>
          <w:rStyle w:val="Char3"/>
          <w:rFonts w:hint="cs"/>
          <w:rtl/>
        </w:rPr>
        <w:t>َ</w:t>
      </w:r>
      <w:r w:rsidR="00072D64" w:rsidRPr="001C7828">
        <w:rPr>
          <w:rStyle w:val="Char3"/>
          <w:rFonts w:hint="cs"/>
          <w:rtl/>
        </w:rPr>
        <w:t>ق</w:t>
      </w:r>
      <w:r w:rsidR="009B4000" w:rsidRPr="001C7828">
        <w:rPr>
          <w:rStyle w:val="Char3"/>
          <w:rFonts w:hint="cs"/>
          <w:rtl/>
        </w:rPr>
        <w:t>ِ</w:t>
      </w:r>
      <w:r w:rsidR="00072D64" w:rsidRPr="001C7828">
        <w:rPr>
          <w:rStyle w:val="Char3"/>
          <w:rFonts w:hint="cs"/>
          <w:rtl/>
        </w:rPr>
        <w:t>ي</w:t>
      </w:r>
      <w:r w:rsidR="009B4000" w:rsidRPr="001C7828">
        <w:rPr>
          <w:rStyle w:val="Char3"/>
          <w:rFonts w:hint="cs"/>
          <w:rtl/>
        </w:rPr>
        <w:t>ْ</w:t>
      </w:r>
      <w:r w:rsidR="00072D64" w:rsidRPr="001C7828">
        <w:rPr>
          <w:rStyle w:val="Char3"/>
          <w:rFonts w:hint="cs"/>
          <w:rtl/>
        </w:rPr>
        <w:t>ق</w:t>
      </w:r>
      <w:r w:rsidR="009B4000" w:rsidRPr="001C7828">
        <w:rPr>
          <w:rStyle w:val="Char3"/>
          <w:rFonts w:hint="cs"/>
          <w:rtl/>
        </w:rPr>
        <w:t>َ</w:t>
      </w:r>
      <w:r w:rsidR="00072D64" w:rsidRPr="001C7828">
        <w:rPr>
          <w:rStyle w:val="Char3"/>
          <w:rFonts w:hint="cs"/>
          <w:rtl/>
        </w:rPr>
        <w:t>ة</w:t>
      </w:r>
      <w:r w:rsidR="009B4000" w:rsidRPr="001C7828">
        <w:rPr>
          <w:rStyle w:val="Char3"/>
          <w:rFonts w:hint="cs"/>
          <w:rtl/>
        </w:rPr>
        <w:t>ِ</w:t>
      </w:r>
      <w:r w:rsidR="00072D64" w:rsidRPr="001C7828">
        <w:rPr>
          <w:rStyle w:val="Char3"/>
          <w:rFonts w:hint="cs"/>
          <w:rtl/>
        </w:rPr>
        <w:t xml:space="preserve"> الت</w:t>
      </w:r>
      <w:r w:rsidR="009B4000" w:rsidRPr="001C7828">
        <w:rPr>
          <w:rStyle w:val="Char3"/>
          <w:rFonts w:hint="cs"/>
          <w:rtl/>
        </w:rPr>
        <w:t>َّ</w:t>
      </w:r>
      <w:r w:rsidR="00072D64" w:rsidRPr="001C7828">
        <w:rPr>
          <w:rStyle w:val="Char3"/>
          <w:rFonts w:hint="cs"/>
          <w:rtl/>
        </w:rPr>
        <w:t>و</w:t>
      </w:r>
      <w:r w:rsidR="009B4000" w:rsidRPr="001C7828">
        <w:rPr>
          <w:rStyle w:val="Char3"/>
          <w:rFonts w:hint="cs"/>
          <w:rtl/>
        </w:rPr>
        <w:t>ْ</w:t>
      </w:r>
      <w:r w:rsidR="00072D64" w:rsidRPr="001C7828">
        <w:rPr>
          <w:rStyle w:val="Char3"/>
          <w:rFonts w:hint="cs"/>
          <w:rtl/>
        </w:rPr>
        <w:t>ح</w:t>
      </w:r>
      <w:r w:rsidR="009B4000" w:rsidRPr="001C7828">
        <w:rPr>
          <w:rStyle w:val="Char3"/>
          <w:rFonts w:hint="cs"/>
          <w:rtl/>
        </w:rPr>
        <w:t>ِ</w:t>
      </w:r>
      <w:r w:rsidR="00072D64" w:rsidRPr="001C7828">
        <w:rPr>
          <w:rStyle w:val="Char3"/>
          <w:rFonts w:hint="cs"/>
          <w:rtl/>
        </w:rPr>
        <w:t>ي</w:t>
      </w:r>
      <w:r w:rsidR="009B4000" w:rsidRPr="001C7828">
        <w:rPr>
          <w:rStyle w:val="Char3"/>
          <w:rFonts w:hint="cs"/>
          <w:rtl/>
        </w:rPr>
        <w:t>ْ</w:t>
      </w:r>
      <w:r w:rsidR="00072D64" w:rsidRPr="001C7828">
        <w:rPr>
          <w:rStyle w:val="Char3"/>
          <w:rFonts w:hint="cs"/>
          <w:rtl/>
        </w:rPr>
        <w:t>د</w:t>
      </w:r>
      <w:r w:rsidR="009B4000" w:rsidRPr="001C7828">
        <w:rPr>
          <w:rStyle w:val="Char3"/>
          <w:rFonts w:hint="cs"/>
          <w:rtl/>
        </w:rPr>
        <w:t>ِ</w:t>
      </w:r>
      <w:r w:rsidR="0099178B">
        <w:rPr>
          <w:rStyle w:val="Char3"/>
          <w:rFonts w:hint="cs"/>
          <w:rtl/>
        </w:rPr>
        <w:t xml:space="preserve"> </w:t>
      </w:r>
      <w:r w:rsidR="0099178B">
        <w:rPr>
          <w:rStyle w:val="Char3"/>
          <w:rFonts w:ascii="Traditional Arabic" w:hAnsi="Traditional Arabic" w:cs="Traditional Arabic"/>
          <w:rtl/>
        </w:rPr>
        <w:t>﴿</w:t>
      </w:r>
      <w:r w:rsidR="0099178B">
        <w:rPr>
          <w:rFonts w:ascii="KFGQPC Uthmanic Script HAFS" w:hAnsi="KFGQPC Uthmanic Script HAFS" w:cs="KFGQPC Uthmanic Script HAFS" w:hint="eastAsia"/>
          <w:sz w:val="28"/>
          <w:szCs w:val="28"/>
          <w:rtl/>
        </w:rPr>
        <w:t>لَّا</w:t>
      </w:r>
      <w:r w:rsidR="0099178B">
        <w:rPr>
          <w:rFonts w:ascii="KFGQPC Uthmanic Script HAFS" w:hAnsi="KFGQPC Uthmanic Script HAFS" w:cs="KFGQPC Uthmanic Script HAFS"/>
          <w:sz w:val="28"/>
          <w:szCs w:val="28"/>
          <w:rtl/>
        </w:rPr>
        <w:t xml:space="preserve"> يَأۡتِيهِ </w:t>
      </w:r>
      <w:r w:rsidR="0099178B">
        <w:rPr>
          <w:rFonts w:ascii="KFGQPC Uthmanic Script HAFS" w:hAnsi="KFGQPC Uthmanic Script HAFS" w:cs="KFGQPC Uthmanic Script HAFS" w:hint="cs"/>
          <w:sz w:val="28"/>
          <w:szCs w:val="28"/>
          <w:rtl/>
        </w:rPr>
        <w:t>ٱ</w:t>
      </w:r>
      <w:r w:rsidR="0099178B">
        <w:rPr>
          <w:rFonts w:ascii="KFGQPC Uthmanic Script HAFS" w:hAnsi="KFGQPC Uthmanic Script HAFS" w:cs="KFGQPC Uthmanic Script HAFS" w:hint="eastAsia"/>
          <w:sz w:val="28"/>
          <w:szCs w:val="28"/>
          <w:rtl/>
        </w:rPr>
        <w:t>لۡبَٰطِلُ</w:t>
      </w:r>
      <w:r w:rsidR="0099178B">
        <w:rPr>
          <w:rFonts w:ascii="KFGQPC Uthmanic Script HAFS" w:hAnsi="KFGQPC Uthmanic Script HAFS" w:cs="KFGQPC Uthmanic Script HAFS"/>
          <w:sz w:val="28"/>
          <w:szCs w:val="28"/>
          <w:rtl/>
        </w:rPr>
        <w:t xml:space="preserve"> مِنۢ بَيۡنِ يَدَيۡهِ وَلَا مِنۡ خَلۡفِهِ</w:t>
      </w:r>
      <w:r w:rsidR="0099178B">
        <w:rPr>
          <w:rFonts w:ascii="KFGQPC Uthmanic Script HAFS" w:hAnsi="KFGQPC Uthmanic Script HAFS" w:cs="KFGQPC Uthmanic Script HAFS" w:hint="cs"/>
          <w:sz w:val="28"/>
          <w:szCs w:val="28"/>
          <w:rtl/>
        </w:rPr>
        <w:t>ۦۖ</w:t>
      </w:r>
      <w:r w:rsidR="0099178B">
        <w:rPr>
          <w:rFonts w:ascii="KFGQPC Uthmanic Script HAFS" w:hAnsi="KFGQPC Uthmanic Script HAFS" w:cs="KFGQPC Uthmanic Script HAFS"/>
          <w:sz w:val="28"/>
          <w:szCs w:val="28"/>
          <w:rtl/>
        </w:rPr>
        <w:t xml:space="preserve"> تَنزِيلٞ مِّنۡ حَكِيمٍ حَمِيدٖ ٤٢</w:t>
      </w:r>
      <w:r w:rsidR="0099178B">
        <w:rPr>
          <w:rStyle w:val="Char3"/>
          <w:rFonts w:ascii="Traditional Arabic" w:hAnsi="Traditional Arabic" w:cs="Traditional Arabic"/>
          <w:rtl/>
        </w:rPr>
        <w:t>﴾</w:t>
      </w:r>
      <w:r w:rsidR="0099178B">
        <w:rPr>
          <w:rStyle w:val="Char3"/>
          <w:rFonts w:hint="cs"/>
          <w:rtl/>
        </w:rPr>
        <w:t xml:space="preserve"> </w:t>
      </w:r>
      <w:r w:rsidR="0099178B" w:rsidRPr="00E773BF">
        <w:rPr>
          <w:rStyle w:val="Char5"/>
          <w:rFonts w:hint="cs"/>
          <w:rtl/>
        </w:rPr>
        <w:t>[فصلت: 42]</w:t>
      </w:r>
      <w:r w:rsidR="00072D64" w:rsidRPr="00360595">
        <w:rPr>
          <w:rFonts w:cs="B Zar" w:hint="cs"/>
          <w:sz w:val="28"/>
          <w:szCs w:val="28"/>
          <w:vertAlign w:val="superscript"/>
          <w:rtl/>
          <w:lang w:bidi="fa-IR"/>
        </w:rPr>
        <w:t>(</w:t>
      </w:r>
      <w:r w:rsidR="00072D64" w:rsidRPr="00360595">
        <w:rPr>
          <w:rStyle w:val="FootnoteReference"/>
          <w:rFonts w:cs="B Zar"/>
          <w:sz w:val="28"/>
          <w:szCs w:val="28"/>
          <w:rtl/>
          <w:lang w:bidi="fa-IR"/>
        </w:rPr>
        <w:footnoteReference w:id="437"/>
      </w:r>
      <w:r w:rsidR="00072D64" w:rsidRPr="00360595">
        <w:rPr>
          <w:rFonts w:cs="B Zar" w:hint="cs"/>
          <w:sz w:val="28"/>
          <w:szCs w:val="28"/>
          <w:vertAlign w:val="superscript"/>
          <w:rtl/>
          <w:lang w:bidi="fa-IR"/>
        </w:rPr>
        <w:t>)</w:t>
      </w:r>
      <w:r w:rsidR="00072D64" w:rsidRPr="00360595">
        <w:rPr>
          <w:rFonts w:cs="B Zar" w:hint="cs"/>
          <w:sz w:val="28"/>
          <w:szCs w:val="28"/>
          <w:rtl/>
        </w:rPr>
        <w:t xml:space="preserve"> </w:t>
      </w:r>
      <w:r w:rsidR="006F3511" w:rsidRPr="001C7828">
        <w:rPr>
          <w:rStyle w:val="Char3"/>
          <w:rFonts w:hint="cs"/>
          <w:rtl/>
        </w:rPr>
        <w:t>*</w:t>
      </w:r>
      <w:r w:rsidR="00072D64" w:rsidRPr="001C7828">
        <w:rPr>
          <w:rStyle w:val="Char3"/>
          <w:rFonts w:hint="cs"/>
          <w:rtl/>
        </w:rPr>
        <w:t xml:space="preserve"> </w:t>
      </w:r>
      <w:r w:rsidR="005D74C0" w:rsidRPr="001C7828">
        <w:rPr>
          <w:rStyle w:val="Char3"/>
          <w:rFonts w:hint="cs"/>
          <w:rtl/>
        </w:rPr>
        <w:t>و</w:t>
      </w:r>
      <w:r w:rsidRPr="001C7828">
        <w:rPr>
          <w:rStyle w:val="Char3"/>
          <w:rFonts w:hint="cs"/>
          <w:rtl/>
        </w:rPr>
        <w:t>َ</w:t>
      </w:r>
      <w:r w:rsidR="005D74C0" w:rsidRPr="001C7828">
        <w:rPr>
          <w:rStyle w:val="Char3"/>
          <w:rFonts w:hint="cs"/>
          <w:rtl/>
        </w:rPr>
        <w:t>الس</w:t>
      </w:r>
      <w:r w:rsidRPr="001C7828">
        <w:rPr>
          <w:rStyle w:val="Char3"/>
          <w:rFonts w:hint="cs"/>
          <w:rtl/>
        </w:rPr>
        <w:t>َّ</w:t>
      </w:r>
      <w:r w:rsidR="005D74C0" w:rsidRPr="001C7828">
        <w:rPr>
          <w:rStyle w:val="Char3"/>
          <w:rFonts w:hint="cs"/>
          <w:rtl/>
        </w:rPr>
        <w:t>لام</w:t>
      </w:r>
      <w:r w:rsidRPr="001C7828">
        <w:rPr>
          <w:rStyle w:val="Char3"/>
          <w:rFonts w:hint="cs"/>
          <w:rtl/>
        </w:rPr>
        <w:t>ُ</w:t>
      </w:r>
      <w:r w:rsidR="005D74C0" w:rsidRPr="001C7828">
        <w:rPr>
          <w:rStyle w:val="Char3"/>
          <w:rFonts w:hint="cs"/>
          <w:rtl/>
        </w:rPr>
        <w:t xml:space="preserve"> ع</w:t>
      </w:r>
      <w:r w:rsidRPr="001C7828">
        <w:rPr>
          <w:rStyle w:val="Char3"/>
          <w:rFonts w:hint="cs"/>
          <w:rtl/>
        </w:rPr>
        <w:t>َ</w:t>
      </w:r>
      <w:r w:rsidR="005D74C0" w:rsidRPr="001C7828">
        <w:rPr>
          <w:rStyle w:val="Char3"/>
          <w:rFonts w:hint="cs"/>
          <w:rtl/>
        </w:rPr>
        <w:t>ل</w:t>
      </w:r>
      <w:r w:rsidRPr="001C7828">
        <w:rPr>
          <w:rStyle w:val="Char3"/>
          <w:rFonts w:hint="cs"/>
          <w:rtl/>
        </w:rPr>
        <w:t>َ</w:t>
      </w:r>
      <w:r w:rsidR="005D74C0" w:rsidRPr="001C7828">
        <w:rPr>
          <w:rStyle w:val="Char3"/>
          <w:rFonts w:hint="cs"/>
          <w:rtl/>
        </w:rPr>
        <w:t>ى</w:t>
      </w:r>
      <w:r w:rsidR="00072D64" w:rsidRPr="001C7828">
        <w:rPr>
          <w:rStyle w:val="Char3"/>
          <w:rFonts w:hint="cs"/>
          <w:rtl/>
        </w:rPr>
        <w:t xml:space="preserve"> م</w:t>
      </w:r>
      <w:r w:rsidRPr="001C7828">
        <w:rPr>
          <w:rStyle w:val="Char3"/>
          <w:rFonts w:hint="cs"/>
          <w:rtl/>
        </w:rPr>
        <w:t>َ</w:t>
      </w:r>
      <w:r w:rsidR="00072D64" w:rsidRPr="001C7828">
        <w:rPr>
          <w:rStyle w:val="Char3"/>
          <w:rFonts w:hint="cs"/>
          <w:rtl/>
        </w:rPr>
        <w:t>ن</w:t>
      </w:r>
      <w:r w:rsidRPr="001C7828">
        <w:rPr>
          <w:rStyle w:val="Char3"/>
          <w:rFonts w:hint="cs"/>
          <w:rtl/>
        </w:rPr>
        <w:t>ِ</w:t>
      </w:r>
      <w:r w:rsidR="00072D64" w:rsidRPr="001C7828">
        <w:rPr>
          <w:rStyle w:val="Char3"/>
          <w:rFonts w:hint="cs"/>
          <w:rtl/>
        </w:rPr>
        <w:t xml:space="preserve"> ات</w:t>
      </w:r>
      <w:r w:rsidRPr="001C7828">
        <w:rPr>
          <w:rStyle w:val="Char3"/>
          <w:rFonts w:hint="cs"/>
          <w:rtl/>
        </w:rPr>
        <w:t>َّ</w:t>
      </w:r>
      <w:r w:rsidR="00072D64" w:rsidRPr="001C7828">
        <w:rPr>
          <w:rStyle w:val="Char3"/>
          <w:rFonts w:hint="cs"/>
          <w:rtl/>
        </w:rPr>
        <w:t>ب</w:t>
      </w:r>
      <w:r w:rsidRPr="001C7828">
        <w:rPr>
          <w:rStyle w:val="Char3"/>
          <w:rFonts w:hint="cs"/>
          <w:rtl/>
        </w:rPr>
        <w:t>َ</w:t>
      </w:r>
      <w:r w:rsidR="00072D64" w:rsidRPr="001C7828">
        <w:rPr>
          <w:rStyle w:val="Char3"/>
          <w:rFonts w:hint="cs"/>
          <w:rtl/>
        </w:rPr>
        <w:t>ع</w:t>
      </w:r>
      <w:r w:rsidRPr="001C7828">
        <w:rPr>
          <w:rStyle w:val="Char3"/>
          <w:rFonts w:hint="cs"/>
          <w:rtl/>
        </w:rPr>
        <w:t>َ</w:t>
      </w:r>
      <w:r w:rsidR="00072D64" w:rsidRPr="001C7828">
        <w:rPr>
          <w:rStyle w:val="Char3"/>
          <w:rFonts w:hint="cs"/>
          <w:rtl/>
        </w:rPr>
        <w:t xml:space="preserve"> ال</w:t>
      </w:r>
      <w:r w:rsidRPr="001C7828">
        <w:rPr>
          <w:rStyle w:val="Char3"/>
          <w:rFonts w:hint="cs"/>
          <w:rtl/>
        </w:rPr>
        <w:t>ْ</w:t>
      </w:r>
      <w:r w:rsidR="00072D64" w:rsidRPr="001C7828">
        <w:rPr>
          <w:rStyle w:val="Char3"/>
          <w:rFonts w:hint="cs"/>
          <w:rtl/>
        </w:rPr>
        <w:t>ه</w:t>
      </w:r>
      <w:r w:rsidRPr="001C7828">
        <w:rPr>
          <w:rStyle w:val="Char3"/>
          <w:rFonts w:hint="cs"/>
          <w:rtl/>
        </w:rPr>
        <w:t>ُ</w:t>
      </w:r>
      <w:r w:rsidR="00072D64" w:rsidRPr="001C7828">
        <w:rPr>
          <w:rStyle w:val="Char3"/>
          <w:rFonts w:hint="cs"/>
          <w:rtl/>
        </w:rPr>
        <w:t>د</w:t>
      </w:r>
      <w:r w:rsidRPr="001C7828">
        <w:rPr>
          <w:rStyle w:val="Char3"/>
          <w:rFonts w:hint="cs"/>
          <w:rtl/>
        </w:rPr>
        <w:t>َى</w:t>
      </w:r>
      <w:r w:rsidR="00072D64" w:rsidRPr="001C7828">
        <w:rPr>
          <w:rStyle w:val="Char3"/>
          <w:rFonts w:hint="cs"/>
          <w:rtl/>
        </w:rPr>
        <w:t xml:space="preserve"> </w:t>
      </w:r>
      <w:r w:rsidR="006F3511" w:rsidRPr="001C7828">
        <w:rPr>
          <w:rStyle w:val="Char3"/>
          <w:rFonts w:hint="cs"/>
          <w:rtl/>
        </w:rPr>
        <w:t>*</w:t>
      </w:r>
      <w:r w:rsidR="0018073C" w:rsidRPr="001C7828">
        <w:rPr>
          <w:rStyle w:val="Char3"/>
          <w:rFonts w:hint="cs"/>
          <w:rtl/>
        </w:rPr>
        <w:t xml:space="preserve"> و</w:t>
      </w:r>
      <w:r w:rsidRPr="001C7828">
        <w:rPr>
          <w:rStyle w:val="Char3"/>
          <w:rFonts w:hint="cs"/>
          <w:rtl/>
        </w:rPr>
        <w:t>َ</w:t>
      </w:r>
      <w:r w:rsidR="0018073C" w:rsidRPr="001C7828">
        <w:rPr>
          <w:rStyle w:val="Char3"/>
          <w:rFonts w:hint="cs"/>
          <w:rtl/>
        </w:rPr>
        <w:t>اج</w:t>
      </w:r>
      <w:r w:rsidRPr="001C7828">
        <w:rPr>
          <w:rStyle w:val="Char3"/>
          <w:rFonts w:hint="cs"/>
          <w:rtl/>
        </w:rPr>
        <w:t>ْ</w:t>
      </w:r>
      <w:r w:rsidR="0018073C" w:rsidRPr="001C7828">
        <w:rPr>
          <w:rStyle w:val="Char3"/>
          <w:rFonts w:hint="cs"/>
          <w:rtl/>
        </w:rPr>
        <w:t>ت</w:t>
      </w:r>
      <w:r w:rsidRPr="001C7828">
        <w:rPr>
          <w:rStyle w:val="Char3"/>
          <w:rFonts w:hint="cs"/>
          <w:rtl/>
        </w:rPr>
        <w:t>َ</w:t>
      </w:r>
      <w:r w:rsidR="0018073C" w:rsidRPr="001C7828">
        <w:rPr>
          <w:rStyle w:val="Char3"/>
          <w:rFonts w:hint="cs"/>
          <w:rtl/>
        </w:rPr>
        <w:t>ن</w:t>
      </w:r>
      <w:r w:rsidRPr="001C7828">
        <w:rPr>
          <w:rStyle w:val="Char3"/>
          <w:rFonts w:hint="cs"/>
          <w:rtl/>
        </w:rPr>
        <w:t>َ</w:t>
      </w:r>
      <w:r w:rsidR="0018073C" w:rsidRPr="001C7828">
        <w:rPr>
          <w:rStyle w:val="Char3"/>
          <w:rFonts w:hint="cs"/>
          <w:rtl/>
        </w:rPr>
        <w:t>ب</w:t>
      </w:r>
      <w:r w:rsidRPr="001C7828">
        <w:rPr>
          <w:rStyle w:val="Char3"/>
          <w:rFonts w:hint="cs"/>
          <w:rtl/>
        </w:rPr>
        <w:t>َ</w:t>
      </w:r>
      <w:r w:rsidR="0018073C" w:rsidRPr="001C7828">
        <w:rPr>
          <w:rStyle w:val="Char3"/>
          <w:rFonts w:hint="cs"/>
          <w:rtl/>
        </w:rPr>
        <w:t xml:space="preserve"> س</w:t>
      </w:r>
      <w:r w:rsidRPr="001C7828">
        <w:rPr>
          <w:rStyle w:val="Char3"/>
          <w:rFonts w:hint="cs"/>
          <w:rtl/>
        </w:rPr>
        <w:t>َ</w:t>
      </w:r>
      <w:r w:rsidR="0018073C" w:rsidRPr="001C7828">
        <w:rPr>
          <w:rStyle w:val="Char3"/>
          <w:rFonts w:hint="cs"/>
          <w:rtl/>
        </w:rPr>
        <w:t>ب</w:t>
      </w:r>
      <w:r w:rsidRPr="001C7828">
        <w:rPr>
          <w:rStyle w:val="Char3"/>
          <w:rFonts w:hint="cs"/>
          <w:rtl/>
        </w:rPr>
        <w:t>ِ</w:t>
      </w:r>
      <w:r w:rsidR="0018073C" w:rsidRPr="001C7828">
        <w:rPr>
          <w:rStyle w:val="Char3"/>
          <w:rFonts w:hint="cs"/>
          <w:rtl/>
        </w:rPr>
        <w:t>ي</w:t>
      </w:r>
      <w:r w:rsidRPr="001C7828">
        <w:rPr>
          <w:rStyle w:val="Char3"/>
          <w:rFonts w:hint="cs"/>
          <w:rtl/>
        </w:rPr>
        <w:t>ْ</w:t>
      </w:r>
      <w:r w:rsidR="0018073C" w:rsidRPr="001C7828">
        <w:rPr>
          <w:rStyle w:val="Char3"/>
          <w:rFonts w:hint="cs"/>
          <w:rtl/>
        </w:rPr>
        <w:t>ل</w:t>
      </w:r>
      <w:r w:rsidRPr="001C7828">
        <w:rPr>
          <w:rStyle w:val="Char3"/>
          <w:rFonts w:hint="cs"/>
          <w:rtl/>
        </w:rPr>
        <w:t>َ</w:t>
      </w:r>
      <w:r w:rsidR="0018073C" w:rsidRPr="001C7828">
        <w:rPr>
          <w:rStyle w:val="Char3"/>
          <w:rFonts w:hint="cs"/>
          <w:rtl/>
        </w:rPr>
        <w:t xml:space="preserve"> ال</w:t>
      </w:r>
      <w:r w:rsidRPr="001C7828">
        <w:rPr>
          <w:rStyle w:val="Char3"/>
          <w:rFonts w:hint="cs"/>
          <w:rtl/>
        </w:rPr>
        <w:t>ْ</w:t>
      </w:r>
      <w:r w:rsidR="0018073C" w:rsidRPr="001C7828">
        <w:rPr>
          <w:rStyle w:val="Char3"/>
          <w:rFonts w:hint="cs"/>
          <w:rtl/>
        </w:rPr>
        <w:t>غ</w:t>
      </w:r>
      <w:r w:rsidRPr="001C7828">
        <w:rPr>
          <w:rStyle w:val="Char3"/>
          <w:rFonts w:hint="cs"/>
          <w:rtl/>
        </w:rPr>
        <w:t>َ</w:t>
      </w:r>
      <w:r w:rsidR="0018073C" w:rsidRPr="001C7828">
        <w:rPr>
          <w:rStyle w:val="Char3"/>
          <w:rFonts w:hint="cs"/>
          <w:rtl/>
        </w:rPr>
        <w:t>ي</w:t>
      </w:r>
      <w:r w:rsidRPr="001C7828">
        <w:rPr>
          <w:rStyle w:val="Char3"/>
          <w:rFonts w:hint="cs"/>
          <w:rtl/>
        </w:rPr>
        <w:t>ِّ</w:t>
      </w:r>
      <w:r w:rsidR="0018073C" w:rsidRPr="001C7828">
        <w:rPr>
          <w:rStyle w:val="Char3"/>
          <w:rFonts w:hint="cs"/>
          <w:rtl/>
        </w:rPr>
        <w:t xml:space="preserve"> و</w:t>
      </w:r>
      <w:r w:rsidRPr="001C7828">
        <w:rPr>
          <w:rStyle w:val="Char3"/>
          <w:rFonts w:hint="cs"/>
          <w:rtl/>
        </w:rPr>
        <w:t>َ</w:t>
      </w:r>
      <w:r w:rsidR="0018073C" w:rsidRPr="001C7828">
        <w:rPr>
          <w:rStyle w:val="Char3"/>
          <w:rFonts w:hint="cs"/>
          <w:rtl/>
        </w:rPr>
        <w:t>الر</w:t>
      </w:r>
      <w:r w:rsidRPr="001C7828">
        <w:rPr>
          <w:rStyle w:val="Char3"/>
          <w:rFonts w:hint="cs"/>
          <w:rtl/>
        </w:rPr>
        <w:t>َّ</w:t>
      </w:r>
      <w:r w:rsidR="0018073C" w:rsidRPr="001C7828">
        <w:rPr>
          <w:rStyle w:val="Char3"/>
          <w:rFonts w:hint="cs"/>
          <w:rtl/>
        </w:rPr>
        <w:t>د</w:t>
      </w:r>
      <w:r w:rsidRPr="001C7828">
        <w:rPr>
          <w:rStyle w:val="Char3"/>
          <w:rFonts w:hint="cs"/>
          <w:rtl/>
        </w:rPr>
        <w:t>َى</w:t>
      </w:r>
      <w:r w:rsidR="00072D64" w:rsidRPr="00360595">
        <w:rPr>
          <w:rFonts w:cs="B Zar" w:hint="cs"/>
          <w:sz w:val="28"/>
          <w:szCs w:val="28"/>
          <w:vertAlign w:val="superscript"/>
          <w:rtl/>
          <w:lang w:bidi="fa-IR"/>
        </w:rPr>
        <w:t>(</w:t>
      </w:r>
      <w:r w:rsidR="00072D64" w:rsidRPr="00360595">
        <w:rPr>
          <w:rStyle w:val="FootnoteReference"/>
          <w:rFonts w:cs="B Zar"/>
          <w:sz w:val="28"/>
          <w:szCs w:val="28"/>
          <w:rtl/>
          <w:lang w:bidi="fa-IR"/>
        </w:rPr>
        <w:footnoteReference w:id="438"/>
      </w:r>
      <w:r w:rsidR="00072D64" w:rsidRPr="00360595">
        <w:rPr>
          <w:rFonts w:cs="B Zar" w:hint="cs"/>
          <w:sz w:val="28"/>
          <w:szCs w:val="28"/>
          <w:vertAlign w:val="superscript"/>
          <w:rtl/>
          <w:lang w:bidi="fa-IR"/>
        </w:rPr>
        <w:t>)</w:t>
      </w:r>
      <w:r w:rsidR="006F3511" w:rsidRPr="001C7828">
        <w:rPr>
          <w:rStyle w:val="Char3"/>
          <w:rFonts w:hint="cs"/>
          <w:rtl/>
        </w:rPr>
        <w:t>*</w:t>
      </w:r>
      <w:r w:rsidRPr="001C7828">
        <w:rPr>
          <w:rStyle w:val="Char3"/>
          <w:rtl/>
        </w:rPr>
        <w:t>»</w:t>
      </w:r>
      <w:r w:rsidRPr="00E773BF">
        <w:rPr>
          <w:rStyle w:val="Char4"/>
          <w:rFonts w:hint="cs"/>
          <w:rtl/>
        </w:rPr>
        <w:t>.</w:t>
      </w:r>
    </w:p>
    <w:p w:rsidR="005726AD" w:rsidRDefault="0041417A" w:rsidP="00E773BF">
      <w:pPr>
        <w:pStyle w:val="a4"/>
        <w:jc w:val="center"/>
        <w:rPr>
          <w:rtl/>
        </w:rPr>
      </w:pPr>
      <w:r w:rsidRPr="00E773BF">
        <w:rPr>
          <w:rFonts w:hint="cs"/>
          <w:rtl/>
        </w:rPr>
        <w:t>مصطف</w:t>
      </w:r>
      <w:r w:rsidR="00E773BF">
        <w:rPr>
          <w:rFonts w:hint="cs"/>
          <w:rtl/>
        </w:rPr>
        <w:t>ی</w:t>
      </w:r>
      <w:r>
        <w:rPr>
          <w:rFonts w:hint="cs"/>
          <w:rtl/>
        </w:rPr>
        <w:t xml:space="preserve"> حسين</w:t>
      </w:r>
      <w:r w:rsidR="00E773BF">
        <w:rPr>
          <w:rFonts w:hint="cs"/>
          <w:rtl/>
        </w:rPr>
        <w:t>ی</w:t>
      </w:r>
      <w:r>
        <w:rPr>
          <w:rFonts w:hint="cs"/>
          <w:rtl/>
        </w:rPr>
        <w:t xml:space="preserve"> طباطبائ</w:t>
      </w:r>
      <w:r w:rsidR="00E773BF">
        <w:rPr>
          <w:rFonts w:hint="cs"/>
          <w:rtl/>
        </w:rPr>
        <w:t>ی</w:t>
      </w:r>
    </w:p>
    <w:p w:rsidR="0041417A" w:rsidRDefault="0041417A" w:rsidP="00E773BF">
      <w:pPr>
        <w:pStyle w:val="a4"/>
        <w:jc w:val="center"/>
        <w:rPr>
          <w:rtl/>
        </w:rPr>
      </w:pPr>
      <w:r>
        <w:rPr>
          <w:rFonts w:hint="cs"/>
          <w:rtl/>
        </w:rPr>
        <w:t>1418 هـ.ق.</w:t>
      </w:r>
    </w:p>
    <w:p w:rsidR="0041417A" w:rsidRDefault="0041417A" w:rsidP="00E773BF">
      <w:pPr>
        <w:pStyle w:val="a4"/>
        <w:jc w:val="center"/>
        <w:rPr>
          <w:rtl/>
        </w:rPr>
      </w:pPr>
      <w:r>
        <w:rPr>
          <w:rFonts w:hint="cs"/>
          <w:rtl/>
        </w:rPr>
        <w:t>1376 هـ.ش.</w:t>
      </w:r>
    </w:p>
    <w:p w:rsidR="00203475" w:rsidRPr="0018073C" w:rsidRDefault="002B6716" w:rsidP="00E773BF">
      <w:pPr>
        <w:pStyle w:val="a2"/>
        <w:rPr>
          <w:rtl/>
        </w:rPr>
      </w:pPr>
      <w:bookmarkStart w:id="244" w:name="_Toc331528103"/>
      <w:bookmarkStart w:id="245" w:name="_Toc416390467"/>
      <w:bookmarkStart w:id="246" w:name="_Toc421793972"/>
      <w:r w:rsidRPr="0018073C">
        <w:rPr>
          <w:rFonts w:hint="cs"/>
          <w:rtl/>
        </w:rPr>
        <w:t>ترجم</w:t>
      </w:r>
      <w:r w:rsidR="00E773BF">
        <w:rPr>
          <w:rFonts w:hint="cs"/>
          <w:rtl/>
        </w:rPr>
        <w:t>ۀ</w:t>
      </w:r>
      <w:r w:rsidRPr="0018073C">
        <w:rPr>
          <w:rFonts w:hint="cs"/>
          <w:rtl/>
        </w:rPr>
        <w:t xml:space="preserve"> پیام:</w:t>
      </w:r>
      <w:bookmarkEnd w:id="244"/>
      <w:bookmarkEnd w:id="245"/>
      <w:bookmarkEnd w:id="246"/>
    </w:p>
    <w:p w:rsidR="002B6716" w:rsidRDefault="00A97C23" w:rsidP="00E773BF">
      <w:pPr>
        <w:pStyle w:val="a4"/>
        <w:rPr>
          <w:rtl/>
        </w:rPr>
      </w:pPr>
      <w:r>
        <w:rPr>
          <w:rFonts w:hint="cs"/>
          <w:rtl/>
        </w:rPr>
        <w:t>بدانید که دین پیامی ربانی و امری استوار و نورانی است * که خدای بزرگ آن را بر امانت</w:t>
      </w:r>
      <w:r w:rsidR="00D80A2E">
        <w:rPr>
          <w:rFonts w:hint="eastAsia"/>
          <w:rtl/>
        </w:rPr>
        <w:t>‌</w:t>
      </w:r>
      <w:r>
        <w:rPr>
          <w:rFonts w:hint="cs"/>
          <w:rtl/>
        </w:rPr>
        <w:t>داران وحی و دعوت</w:t>
      </w:r>
      <w:r w:rsidR="00D80A2E">
        <w:rPr>
          <w:rFonts w:hint="cs"/>
          <w:rtl/>
        </w:rPr>
        <w:t>‌</w:t>
      </w:r>
      <w:r>
        <w:rPr>
          <w:rFonts w:hint="cs"/>
          <w:rtl/>
        </w:rPr>
        <w:t xml:space="preserve">گران امر و نهیش الهام فرموده است * آنان بندگان خدا را </w:t>
      </w:r>
      <w:r>
        <w:rPr>
          <w:rFonts w:hint="cs"/>
          <w:rtl/>
        </w:rPr>
        <w:lastRenderedPageBreak/>
        <w:t>به پرستش وی می</w:t>
      </w:r>
      <w:r w:rsidR="0030155C">
        <w:rPr>
          <w:rFonts w:hint="eastAsia"/>
          <w:rtl/>
        </w:rPr>
        <w:t>‌خوانند و به فرمان و طاعتش رهبری می</w:t>
      </w:r>
      <w:r w:rsidR="00474895">
        <w:rPr>
          <w:rFonts w:hint="cs"/>
          <w:rtl/>
        </w:rPr>
        <w:t xml:space="preserve">‌کنند * </w:t>
      </w:r>
      <w:r w:rsidR="00273983">
        <w:rPr>
          <w:rFonts w:hint="cs"/>
          <w:rtl/>
        </w:rPr>
        <w:t>پس هرکه دیندارانه راه بندگی حق را پیمود از گمرهی برست * و چون از آن</w:t>
      </w:r>
      <w:r w:rsidR="00A0411B">
        <w:rPr>
          <w:rFonts w:hint="cs"/>
          <w:rtl/>
        </w:rPr>
        <w:t>،</w:t>
      </w:r>
      <w:r w:rsidR="00273983">
        <w:rPr>
          <w:rFonts w:hint="cs"/>
          <w:rtl/>
        </w:rPr>
        <w:t xml:space="preserve"> سر باز زد به هلاکت و ضلالت پیوست * و آن کس که بر خدا دروغ بست و متکبرانه گفت که من ارمغان هدایت آورده ام و «رب اعلا»ی شما هستم! از رحمت الهی نومید شد * همان کس که مردم را به عبودیت خود فرا خواند و به تقدیس اسم و رسمش فرمان داد * و همان که گفت: در سراپای اندامم جز اندام خدای یگانه هیچ دیده نمی</w:t>
      </w:r>
      <w:r w:rsidR="007F3F6B">
        <w:rPr>
          <w:rFonts w:hint="eastAsia"/>
          <w:rtl/>
        </w:rPr>
        <w:t xml:space="preserve">‌شود! </w:t>
      </w:r>
      <w:r w:rsidR="007F3F6B">
        <w:rPr>
          <w:rFonts w:hint="cs"/>
          <w:rtl/>
        </w:rPr>
        <w:t>و ندا</w:t>
      </w:r>
      <w:r w:rsidR="00D80A2E">
        <w:rPr>
          <w:rFonts w:hint="cs"/>
          <w:rtl/>
        </w:rPr>
        <w:t xml:space="preserve"> در</w:t>
      </w:r>
      <w:r w:rsidR="007F3F6B">
        <w:rPr>
          <w:rFonts w:hint="cs"/>
          <w:rtl/>
        </w:rPr>
        <w:t xml:space="preserve"> دارد که جز من یکتا خدای زندانی</w:t>
      </w:r>
      <w:r w:rsidR="00A0411B">
        <w:rPr>
          <w:rFonts w:hint="cs"/>
          <w:rtl/>
        </w:rPr>
        <w:t>،</w:t>
      </w:r>
      <w:r w:rsidR="007F3F6B">
        <w:rPr>
          <w:rFonts w:hint="cs"/>
          <w:rtl/>
        </w:rPr>
        <w:t xml:space="preserve"> معبودی نیست! * پس ای بندگان خدا</w:t>
      </w:r>
      <w:r w:rsidR="00D80A2E">
        <w:rPr>
          <w:rFonts w:hint="cs"/>
          <w:rtl/>
        </w:rPr>
        <w:t>!</w:t>
      </w:r>
      <w:r w:rsidR="007F3F6B">
        <w:rPr>
          <w:rFonts w:hint="cs"/>
          <w:rtl/>
        </w:rPr>
        <w:t xml:space="preserve"> از خواب غفلت برخیزید و سخن باطل را از کلام حق باز شناسید * و به قرآن ارجمندی که شما را به یکتاپرستی راستین رهنمون می</w:t>
      </w:r>
      <w:r w:rsidR="00D80A2E">
        <w:rPr>
          <w:rFonts w:hint="eastAsia"/>
          <w:rtl/>
        </w:rPr>
        <w:t>‌شود</w:t>
      </w:r>
      <w:r w:rsidR="004850C7">
        <w:rPr>
          <w:rFonts w:hint="eastAsia"/>
          <w:rtl/>
        </w:rPr>
        <w:t xml:space="preserve"> باز گردید * که باطل از ه</w:t>
      </w:r>
      <w:r w:rsidR="00D80A2E">
        <w:rPr>
          <w:rFonts w:hint="eastAsia"/>
          <w:rtl/>
        </w:rPr>
        <w:t>یچ سو بد</w:t>
      </w:r>
      <w:r w:rsidR="00D80A2E">
        <w:rPr>
          <w:rFonts w:hint="cs"/>
          <w:rtl/>
        </w:rPr>
        <w:t>ا</w:t>
      </w:r>
      <w:r w:rsidR="004850C7">
        <w:rPr>
          <w:rFonts w:hint="eastAsia"/>
          <w:rtl/>
        </w:rPr>
        <w:t>ن راه نمی</w:t>
      </w:r>
      <w:r w:rsidR="00FF1653">
        <w:rPr>
          <w:rFonts w:hint="cs"/>
          <w:rtl/>
        </w:rPr>
        <w:t>‌یابد و از نزد خدای فرزانه و ستوده فرود آمده است * و درود حق بر آنان که راه هدایت را پیمودند و از کژ راهه</w:t>
      </w:r>
      <w:r w:rsidR="008E0828">
        <w:rPr>
          <w:rFonts w:hint="eastAsia"/>
          <w:rtl/>
        </w:rPr>
        <w:t>‌ها و پرتگاه</w:t>
      </w:r>
      <w:r w:rsidR="00906602">
        <w:rPr>
          <w:rFonts w:hint="cs"/>
          <w:rtl/>
        </w:rPr>
        <w:t>‌ها دو</w:t>
      </w:r>
      <w:r w:rsidR="00D80A2E">
        <w:rPr>
          <w:rFonts w:hint="cs"/>
          <w:rtl/>
        </w:rPr>
        <w:t>ر</w:t>
      </w:r>
      <w:r w:rsidR="00906602">
        <w:rPr>
          <w:rFonts w:hint="cs"/>
          <w:rtl/>
        </w:rPr>
        <w:t>ی گزیدند.</w:t>
      </w:r>
    </w:p>
    <w:p w:rsidR="00906602" w:rsidRDefault="00906602" w:rsidP="00D41840">
      <w:pPr>
        <w:tabs>
          <w:tab w:val="left" w:pos="8640"/>
        </w:tabs>
        <w:bidi/>
        <w:ind w:firstLine="284"/>
        <w:jc w:val="lowKashida"/>
        <w:rPr>
          <w:rFonts w:cs="B Zar"/>
          <w:sz w:val="28"/>
          <w:szCs w:val="28"/>
          <w:rtl/>
          <w:lang w:bidi="fa-IR"/>
        </w:rPr>
      </w:pPr>
    </w:p>
    <w:p w:rsidR="00E00D7A" w:rsidRPr="0057455B" w:rsidRDefault="0088099D" w:rsidP="0057455B">
      <w:pPr>
        <w:pStyle w:val="a4"/>
        <w:jc w:val="right"/>
        <w:rPr>
          <w:b/>
          <w:bCs/>
          <w:rtl/>
        </w:rPr>
      </w:pPr>
      <w:r w:rsidRPr="0057455B">
        <w:rPr>
          <w:rFonts w:hint="cs"/>
          <w:b/>
          <w:bCs/>
          <w:rtl/>
        </w:rPr>
        <w:t>م.</w:t>
      </w:r>
      <w:r w:rsidR="00874E10" w:rsidRPr="0057455B">
        <w:rPr>
          <w:rFonts w:hint="cs"/>
          <w:b/>
          <w:bCs/>
          <w:rtl/>
        </w:rPr>
        <w:t xml:space="preserve"> </w:t>
      </w:r>
      <w:r w:rsidRPr="0057455B">
        <w:rPr>
          <w:rFonts w:hint="cs"/>
          <w:b/>
          <w:bCs/>
          <w:rtl/>
        </w:rPr>
        <w:t>ح.</w:t>
      </w:r>
      <w:r w:rsidR="00874E10" w:rsidRPr="0057455B">
        <w:rPr>
          <w:rFonts w:hint="cs"/>
          <w:b/>
          <w:bCs/>
          <w:rtl/>
        </w:rPr>
        <w:t xml:space="preserve"> </w:t>
      </w:r>
      <w:r w:rsidRPr="0057455B">
        <w:rPr>
          <w:rFonts w:hint="cs"/>
          <w:b/>
          <w:bCs/>
          <w:rtl/>
        </w:rPr>
        <w:t>ط</w:t>
      </w:r>
    </w:p>
    <w:p w:rsidR="004D433F" w:rsidRPr="00874E10" w:rsidRDefault="004D433F" w:rsidP="0057455B">
      <w:pPr>
        <w:pStyle w:val="a4"/>
        <w:rPr>
          <w:rtl/>
        </w:rPr>
      </w:pPr>
    </w:p>
    <w:sectPr w:rsidR="004D433F" w:rsidRPr="00874E10" w:rsidSect="00640F50">
      <w:footnotePr>
        <w:numRestart w:val="eachPage"/>
      </w:footnotePr>
      <w:type w:val="oddPage"/>
      <w:pgSz w:w="9356" w:h="13608" w:code="9"/>
      <w:pgMar w:top="567" w:right="1134" w:bottom="851" w:left="1134" w:header="454" w:footer="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6F2" w:rsidRDefault="008C36F2">
      <w:r>
        <w:separator/>
      </w:r>
    </w:p>
  </w:endnote>
  <w:endnote w:type="continuationSeparator" w:id="0">
    <w:p w:rsidR="008C36F2" w:rsidRDefault="008C3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IRNazli">
    <w:panose1 w:val="02000506000000020002"/>
    <w:charset w:val="00"/>
    <w:family w:val="auto"/>
    <w:pitch w:val="variable"/>
    <w:sig w:usb0="00002003" w:usb1="00000000" w:usb2="00000000" w:usb3="00000000" w:csb0="00000041"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Lotus">
    <w:panose1 w:val="02000503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KFGQPC Uthmanic Script HAFS">
    <w:panose1 w:val="02000000000000000000"/>
    <w:charset w:val="B2"/>
    <w:family w:val="auto"/>
    <w:pitch w:val="variable"/>
    <w:sig w:usb0="00002001" w:usb1="00000000" w:usb2="00000000" w:usb3="00000000" w:csb0="00000040" w:csb1="00000000"/>
  </w:font>
  <w:font w:name="Traditional Arabic">
    <w:panose1 w:val="02020603050405020304"/>
    <w:charset w:val="00"/>
    <w:family w:val="auto"/>
    <w:pitch w:val="variable"/>
    <w:sig w:usb0="00002003" w:usb1="80000000" w:usb2="00000008" w:usb3="00000000" w:csb0="00000041" w:csb1="00000000"/>
  </w:font>
  <w:font w:name="(normal text)">
    <w:altName w:val="Times New Roman"/>
    <w:panose1 w:val="00000000000000000000"/>
    <w:charset w:val="00"/>
    <w:family w:val="roman"/>
    <w:notTrueType/>
    <w:pitch w:val="default"/>
    <w:sig w:usb0="00000003" w:usb1="00000000" w:usb2="00000000" w:usb3="00000000" w:csb0="00000001" w:csb1="00000000"/>
  </w:font>
  <w:font w:name="Lotus Linotype">
    <w:panose1 w:val="02000000000000000000"/>
    <w:charset w:val="00"/>
    <w:family w:val="auto"/>
    <w:pitch w:val="variable"/>
    <w:sig w:usb0="00002007" w:usb1="80000000" w:usb2="00000008" w:usb3="00000000" w:csb0="00000043" w:csb1="00000000"/>
  </w:font>
  <w:font w:name="2  Badr">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420" w:rsidRPr="00992525" w:rsidRDefault="00804420" w:rsidP="005B1523">
    <w:pPr>
      <w:pStyle w:val="Footer"/>
      <w:ind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6F2" w:rsidRDefault="008C36F2" w:rsidP="00843D0D">
      <w:pPr>
        <w:jc w:val="right"/>
      </w:pPr>
      <w:r>
        <w:separator/>
      </w:r>
    </w:p>
  </w:footnote>
  <w:footnote w:type="continuationSeparator" w:id="0">
    <w:p w:rsidR="008C36F2" w:rsidRDefault="008C36F2">
      <w:r>
        <w:continuationSeparator/>
      </w:r>
    </w:p>
  </w:footnote>
  <w:footnote w:id="1">
    <w:p w:rsidR="00804420" w:rsidRPr="001D760D" w:rsidRDefault="00804420" w:rsidP="001D760D">
      <w:pPr>
        <w:pStyle w:val="a6"/>
        <w:rPr>
          <w:rtl/>
        </w:rPr>
      </w:pPr>
      <w:r w:rsidRPr="001D760D">
        <w:rPr>
          <w:rStyle w:val="FootnoteReference"/>
          <w:vertAlign w:val="baseline"/>
        </w:rPr>
        <w:footnoteRef/>
      </w:r>
      <w:r w:rsidRPr="001D760D">
        <w:rPr>
          <w:rtl/>
        </w:rPr>
        <w:t>- تا دین حق را بر همۀ ادعیان غلبه دهد، (چنانکه مسلمین در مصاف با یهودیان، مسیحیان، زرتشتیان و... به پیروزی رسیدند).</w:t>
      </w:r>
    </w:p>
  </w:footnote>
  <w:footnote w:id="2">
    <w:p w:rsidR="00804420" w:rsidRPr="001D760D" w:rsidRDefault="00804420" w:rsidP="001D760D">
      <w:pPr>
        <w:pStyle w:val="a6"/>
        <w:rPr>
          <w:rtl/>
        </w:rPr>
      </w:pPr>
      <w:r w:rsidRPr="001D760D">
        <w:rPr>
          <w:rStyle w:val="FootnoteReference"/>
          <w:vertAlign w:val="baseline"/>
        </w:rPr>
        <w:footnoteRef/>
      </w:r>
      <w:r w:rsidRPr="001D760D">
        <w:rPr>
          <w:rtl/>
        </w:rPr>
        <w:t>- ما نگاه‌دارند</w:t>
      </w:r>
      <w:r w:rsidRPr="001D760D">
        <w:rPr>
          <w:rFonts w:hint="cs"/>
          <w:rtl/>
        </w:rPr>
        <w:t>ۀ</w:t>
      </w:r>
      <w:r w:rsidRPr="001D760D">
        <w:rPr>
          <w:rtl/>
        </w:rPr>
        <w:t xml:space="preserve"> قرآن هستیم.</w:t>
      </w:r>
    </w:p>
  </w:footnote>
  <w:footnote w:id="3">
    <w:p w:rsidR="00804420" w:rsidRPr="001D760D" w:rsidRDefault="00804420" w:rsidP="001D760D">
      <w:pPr>
        <w:pStyle w:val="a6"/>
        <w:rPr>
          <w:rtl/>
        </w:rPr>
      </w:pPr>
      <w:r w:rsidRPr="001D760D">
        <w:rPr>
          <w:rStyle w:val="FootnoteReference"/>
          <w:vertAlign w:val="baseline"/>
        </w:rPr>
        <w:footnoteRef/>
      </w:r>
      <w:r w:rsidRPr="001D760D">
        <w:rPr>
          <w:rtl/>
        </w:rPr>
        <w:t xml:space="preserve">- </w:t>
      </w:r>
      <w:r w:rsidRPr="001D760D">
        <w:rPr>
          <w:rFonts w:hint="cs"/>
          <w:rtl/>
        </w:rPr>
        <w:t>@</w:t>
      </w:r>
      <w:r w:rsidRPr="001D760D">
        <w:rPr>
          <w:rtl/>
        </w:rPr>
        <w:t>کلام خداوندت به راستی و عدالت به انجام رسید، هیچ تبدیل‌کننده‌ای برای سخنان او نخواهد بود</w:t>
      </w:r>
      <w:r w:rsidRPr="001D760D">
        <w:rPr>
          <w:rFonts w:hint="cs"/>
          <w:rtl/>
        </w:rPr>
        <w:t>!</w:t>
      </w:r>
      <w:r w:rsidRPr="001D760D">
        <w:rPr>
          <w:rtl/>
        </w:rPr>
        <w:t>.</w:t>
      </w:r>
    </w:p>
  </w:footnote>
  <w:footnote w:id="4">
    <w:p w:rsidR="00804420" w:rsidRPr="001D760D" w:rsidRDefault="00804420" w:rsidP="001D760D">
      <w:pPr>
        <w:pStyle w:val="a6"/>
        <w:rPr>
          <w:rtl/>
        </w:rPr>
      </w:pPr>
      <w:r w:rsidRPr="001D760D">
        <w:rPr>
          <w:rStyle w:val="FootnoteReference"/>
          <w:vertAlign w:val="baseline"/>
        </w:rPr>
        <w:footnoteRef/>
      </w:r>
      <w:r w:rsidRPr="001D760D">
        <w:rPr>
          <w:rtl/>
        </w:rPr>
        <w:t xml:space="preserve">- </w:t>
      </w:r>
      <w:r w:rsidRPr="001D760D">
        <w:rPr>
          <w:rFonts w:hint="cs"/>
          <w:rtl/>
        </w:rPr>
        <w:t>«</w:t>
      </w:r>
      <w:r w:rsidRPr="001D760D">
        <w:rPr>
          <w:rtl/>
        </w:rPr>
        <w:t>من فرستاده شده ام تا اخلاق پسندیده را به انجام رسانم</w:t>
      </w:r>
      <w:r w:rsidRPr="001D760D">
        <w:rPr>
          <w:rFonts w:hint="cs"/>
          <w:rtl/>
        </w:rPr>
        <w:t>»</w:t>
      </w:r>
      <w:r w:rsidRPr="001D760D">
        <w:rPr>
          <w:rtl/>
        </w:rPr>
        <w:t>، (حدیث نبوی).</w:t>
      </w:r>
    </w:p>
  </w:footnote>
  <w:footnote w:id="5">
    <w:p w:rsidR="00804420" w:rsidRPr="001D760D" w:rsidRDefault="00804420" w:rsidP="001D760D">
      <w:pPr>
        <w:pStyle w:val="a6"/>
        <w:rPr>
          <w:rtl/>
        </w:rPr>
      </w:pPr>
      <w:r w:rsidRPr="001D760D">
        <w:rPr>
          <w:rStyle w:val="FootnoteReference"/>
          <w:vertAlign w:val="baseline"/>
        </w:rPr>
        <w:footnoteRef/>
      </w:r>
      <w:r w:rsidRPr="001D760D">
        <w:rPr>
          <w:rtl/>
        </w:rPr>
        <w:t xml:space="preserve">- </w:t>
      </w:r>
      <w:r w:rsidRPr="001D760D">
        <w:rPr>
          <w:rFonts w:hint="cs"/>
          <w:rtl/>
        </w:rPr>
        <w:t>@</w:t>
      </w:r>
      <w:r w:rsidRPr="001D760D">
        <w:rPr>
          <w:rtl/>
        </w:rPr>
        <w:t>محمد پدر هیچیک از رجال شما نیست، ولی فرستادۀ خدا و بازپسین پیامبران است و خدا به هرچیزی داناست</w:t>
      </w:r>
      <w:r w:rsidRPr="001D760D">
        <w:rPr>
          <w:rFonts w:hint="cs"/>
          <w:rtl/>
        </w:rPr>
        <w:t xml:space="preserve">!. </w:t>
      </w:r>
      <w:r w:rsidRPr="001D760D">
        <w:rPr>
          <w:rtl/>
        </w:rPr>
        <w:t>(در بارۀ این آیۀ کریمه در خلال کتاب به تفصیل سخن خواهیم گفت).</w:t>
      </w:r>
    </w:p>
  </w:footnote>
  <w:footnote w:id="6">
    <w:p w:rsidR="00804420" w:rsidRPr="001D760D" w:rsidRDefault="00804420" w:rsidP="001D760D">
      <w:pPr>
        <w:pStyle w:val="a6"/>
        <w:rPr>
          <w:rtl/>
        </w:rPr>
      </w:pPr>
      <w:r w:rsidRPr="001D760D">
        <w:rPr>
          <w:rStyle w:val="FootnoteReference"/>
          <w:vertAlign w:val="baseline"/>
        </w:rPr>
        <w:footnoteRef/>
      </w:r>
      <w:r w:rsidRPr="001D760D">
        <w:rPr>
          <w:rtl/>
        </w:rPr>
        <w:t>- مقاييس اللغة، ج2، ص245، چاپ قاهره.</w:t>
      </w:r>
    </w:p>
  </w:footnote>
  <w:footnote w:id="7">
    <w:p w:rsidR="00804420" w:rsidRPr="001D760D" w:rsidRDefault="00804420" w:rsidP="001D760D">
      <w:pPr>
        <w:pStyle w:val="a6"/>
        <w:rPr>
          <w:rtl/>
        </w:rPr>
      </w:pPr>
      <w:r w:rsidRPr="001D760D">
        <w:rPr>
          <w:rStyle w:val="FootnoteReference"/>
          <w:vertAlign w:val="baseline"/>
        </w:rPr>
        <w:footnoteRef/>
      </w:r>
      <w:r w:rsidRPr="001D760D">
        <w:rPr>
          <w:rtl/>
        </w:rPr>
        <w:t>- سنن ترمذی، ج4، ص499، چاپ استانبول و سنن أبی داود، ج4، ص98، چاپ بیروت.</w:t>
      </w:r>
    </w:p>
  </w:footnote>
  <w:footnote w:id="8">
    <w:p w:rsidR="00804420" w:rsidRPr="001D760D" w:rsidRDefault="00804420" w:rsidP="001D760D">
      <w:pPr>
        <w:pStyle w:val="a6"/>
        <w:rPr>
          <w:rtl/>
        </w:rPr>
      </w:pPr>
      <w:r w:rsidRPr="001D760D">
        <w:rPr>
          <w:rStyle w:val="FootnoteReference"/>
          <w:vertAlign w:val="baseline"/>
        </w:rPr>
        <w:footnoteRef/>
      </w:r>
      <w:r w:rsidRPr="001D760D">
        <w:rPr>
          <w:rtl/>
        </w:rPr>
        <w:t>- سنن ترمذی، ج4، ص533، چاپ استانبول.</w:t>
      </w:r>
    </w:p>
  </w:footnote>
  <w:footnote w:id="9">
    <w:p w:rsidR="00804420" w:rsidRPr="001D760D" w:rsidRDefault="00804420" w:rsidP="001D760D">
      <w:pPr>
        <w:pStyle w:val="a6"/>
        <w:rPr>
          <w:rtl/>
        </w:rPr>
      </w:pPr>
      <w:r w:rsidRPr="001D760D">
        <w:rPr>
          <w:rStyle w:val="FootnoteReference"/>
          <w:vertAlign w:val="baseline"/>
        </w:rPr>
        <w:footnoteRef/>
      </w:r>
      <w:r w:rsidRPr="001D760D">
        <w:rPr>
          <w:rtl/>
        </w:rPr>
        <w:t>- صحیح مسلم، ج1، ص371، چاپ استانبول.</w:t>
      </w:r>
    </w:p>
  </w:footnote>
  <w:footnote w:id="10">
    <w:p w:rsidR="00804420" w:rsidRPr="001D760D" w:rsidRDefault="00804420" w:rsidP="001D760D">
      <w:pPr>
        <w:pStyle w:val="a6"/>
        <w:rPr>
          <w:rtl/>
        </w:rPr>
      </w:pPr>
      <w:r w:rsidRPr="001D760D">
        <w:rPr>
          <w:rStyle w:val="FootnoteReference"/>
          <w:vertAlign w:val="baseline"/>
        </w:rPr>
        <w:footnoteRef/>
      </w:r>
      <w:r w:rsidRPr="001D760D">
        <w:rPr>
          <w:rtl/>
        </w:rPr>
        <w:t>- سنن ابن ماجه، ج2، ص958، چاپ استانبول.</w:t>
      </w:r>
    </w:p>
  </w:footnote>
  <w:footnote w:id="11">
    <w:p w:rsidR="00804420" w:rsidRPr="001D760D" w:rsidRDefault="00804420" w:rsidP="001D760D">
      <w:pPr>
        <w:pStyle w:val="a6"/>
        <w:rPr>
          <w:rtl/>
        </w:rPr>
      </w:pPr>
      <w:r w:rsidRPr="001D760D">
        <w:rPr>
          <w:rStyle w:val="FootnoteReference"/>
          <w:vertAlign w:val="baseline"/>
        </w:rPr>
        <w:footnoteRef/>
      </w:r>
      <w:r w:rsidRPr="001D760D">
        <w:rPr>
          <w:rtl/>
        </w:rPr>
        <w:t>- صحیح بخاری، ج4، ص144، چاپ استانبول.</w:t>
      </w:r>
    </w:p>
  </w:footnote>
  <w:footnote w:id="12">
    <w:p w:rsidR="00804420" w:rsidRPr="001D760D" w:rsidRDefault="00804420" w:rsidP="001D760D">
      <w:pPr>
        <w:pStyle w:val="a6"/>
        <w:rPr>
          <w:rtl/>
        </w:rPr>
      </w:pPr>
      <w:r w:rsidRPr="001D760D">
        <w:rPr>
          <w:rStyle w:val="FootnoteReference"/>
          <w:vertAlign w:val="baseline"/>
        </w:rPr>
        <w:footnoteRef/>
      </w:r>
      <w:r w:rsidRPr="001D760D">
        <w:rPr>
          <w:rtl/>
        </w:rPr>
        <w:t>- صحیح بخاری، ج4، ص163، چاپ استانبول.</w:t>
      </w:r>
    </w:p>
  </w:footnote>
  <w:footnote w:id="13">
    <w:p w:rsidR="00804420" w:rsidRPr="001D760D" w:rsidRDefault="00804420" w:rsidP="001D760D">
      <w:pPr>
        <w:pStyle w:val="a6"/>
        <w:rPr>
          <w:rtl/>
        </w:rPr>
      </w:pPr>
      <w:r w:rsidRPr="001D760D">
        <w:rPr>
          <w:rStyle w:val="FootnoteReference"/>
          <w:vertAlign w:val="baseline"/>
        </w:rPr>
        <w:footnoteRef/>
      </w:r>
      <w:r w:rsidRPr="001D760D">
        <w:rPr>
          <w:rtl/>
        </w:rPr>
        <w:t>- سنن ابن ماجه، ج2، ص1359، چاپ استانبول.</w:t>
      </w:r>
    </w:p>
  </w:footnote>
  <w:footnote w:id="14">
    <w:p w:rsidR="00804420" w:rsidRPr="001D760D" w:rsidRDefault="00804420" w:rsidP="001D760D">
      <w:pPr>
        <w:pStyle w:val="a6"/>
        <w:rPr>
          <w:rtl/>
        </w:rPr>
      </w:pPr>
      <w:r w:rsidRPr="001D760D">
        <w:rPr>
          <w:rStyle w:val="FootnoteReference"/>
          <w:vertAlign w:val="baseline"/>
        </w:rPr>
        <w:footnoteRef/>
      </w:r>
      <w:r w:rsidRPr="001D760D">
        <w:rPr>
          <w:rtl/>
        </w:rPr>
        <w:t>- تاريخ الرسل والملوک (تاریخ طبری)، ج4، ص1933، چاپ اروپا.</w:t>
      </w:r>
    </w:p>
  </w:footnote>
  <w:footnote w:id="15">
    <w:p w:rsidR="00804420" w:rsidRPr="001D760D" w:rsidRDefault="00804420" w:rsidP="001D760D">
      <w:pPr>
        <w:pStyle w:val="a6"/>
        <w:rPr>
          <w:rtl/>
        </w:rPr>
      </w:pPr>
      <w:r w:rsidRPr="001D760D">
        <w:rPr>
          <w:rStyle w:val="FootnoteReference"/>
          <w:vertAlign w:val="baseline"/>
        </w:rPr>
        <w:footnoteRef/>
      </w:r>
      <w:r w:rsidRPr="001D760D">
        <w:rPr>
          <w:rtl/>
        </w:rPr>
        <w:t>- تاريخ الرسل والملوک، ج4، ص1934.</w:t>
      </w:r>
    </w:p>
  </w:footnote>
  <w:footnote w:id="16">
    <w:p w:rsidR="00804420" w:rsidRPr="001D760D" w:rsidRDefault="00804420" w:rsidP="001D760D">
      <w:pPr>
        <w:pStyle w:val="a6"/>
        <w:rPr>
          <w:rtl/>
        </w:rPr>
      </w:pPr>
      <w:r w:rsidRPr="001D760D">
        <w:rPr>
          <w:rStyle w:val="FootnoteReference"/>
          <w:vertAlign w:val="baseline"/>
        </w:rPr>
        <w:footnoteRef/>
      </w:r>
      <w:r w:rsidRPr="001D760D">
        <w:rPr>
          <w:rtl/>
        </w:rPr>
        <w:t xml:space="preserve">- </w:t>
      </w:r>
      <w:r w:rsidRPr="001D760D">
        <w:rPr>
          <w:rFonts w:hint="cs"/>
          <w:rtl/>
        </w:rPr>
        <w:t>@</w:t>
      </w:r>
      <w:r w:rsidRPr="001D760D">
        <w:rPr>
          <w:rtl/>
        </w:rPr>
        <w:t>و گفته شد که بر مردم ستمکاره نفرین باد</w:t>
      </w:r>
      <w:r w:rsidRPr="001D760D">
        <w:rPr>
          <w:rFonts w:hint="cs"/>
          <w:rtl/>
        </w:rPr>
        <w:t>!</w:t>
      </w:r>
      <w:r w:rsidRPr="001D760D">
        <w:rPr>
          <w:rtl/>
        </w:rPr>
        <w:t>.</w:t>
      </w:r>
    </w:p>
  </w:footnote>
  <w:footnote w:id="17">
    <w:p w:rsidR="00804420" w:rsidRPr="001D760D" w:rsidRDefault="00804420" w:rsidP="001D760D">
      <w:pPr>
        <w:pStyle w:val="a6"/>
        <w:rPr>
          <w:rtl/>
        </w:rPr>
      </w:pPr>
      <w:r w:rsidRPr="001D760D">
        <w:rPr>
          <w:rStyle w:val="FootnoteReference"/>
          <w:vertAlign w:val="baseline"/>
        </w:rPr>
        <w:footnoteRef/>
      </w:r>
      <w:r w:rsidRPr="001D760D">
        <w:rPr>
          <w:rtl/>
        </w:rPr>
        <w:t>- رجال أبوعمرو الکشی، ص438، چاپ نجف.</w:t>
      </w:r>
    </w:p>
  </w:footnote>
  <w:footnote w:id="18">
    <w:p w:rsidR="00804420" w:rsidRPr="001D760D" w:rsidRDefault="00804420" w:rsidP="001D760D">
      <w:pPr>
        <w:pStyle w:val="a6"/>
        <w:rPr>
          <w:rtl/>
        </w:rPr>
      </w:pPr>
      <w:r w:rsidRPr="001D760D">
        <w:rPr>
          <w:rStyle w:val="FootnoteReference"/>
          <w:vertAlign w:val="baseline"/>
        </w:rPr>
        <w:footnoteRef/>
      </w:r>
      <w:r w:rsidRPr="001D760D">
        <w:rPr>
          <w:rtl/>
        </w:rPr>
        <w:t>- رجال کشی، ص 194.</w:t>
      </w:r>
    </w:p>
  </w:footnote>
  <w:footnote w:id="19">
    <w:p w:rsidR="00804420" w:rsidRPr="001D760D" w:rsidRDefault="00804420" w:rsidP="001D760D">
      <w:pPr>
        <w:pStyle w:val="a6"/>
        <w:rPr>
          <w:rtl/>
        </w:rPr>
      </w:pPr>
      <w:r w:rsidRPr="001D760D">
        <w:rPr>
          <w:rStyle w:val="FootnoteReference"/>
          <w:vertAlign w:val="baseline"/>
        </w:rPr>
        <w:footnoteRef/>
      </w:r>
      <w:r w:rsidRPr="001D760D">
        <w:rPr>
          <w:rtl/>
        </w:rPr>
        <w:t>- رجال کشی، ص 247.</w:t>
      </w:r>
    </w:p>
  </w:footnote>
  <w:footnote w:id="20">
    <w:p w:rsidR="00804420" w:rsidRPr="001D760D" w:rsidRDefault="00804420" w:rsidP="001D760D">
      <w:pPr>
        <w:pStyle w:val="a6"/>
        <w:rPr>
          <w:rtl/>
        </w:rPr>
      </w:pPr>
      <w:r w:rsidRPr="001D760D">
        <w:rPr>
          <w:rStyle w:val="FootnoteReference"/>
          <w:vertAlign w:val="baseline"/>
        </w:rPr>
        <w:footnoteRef/>
      </w:r>
      <w:r w:rsidRPr="001D760D">
        <w:rPr>
          <w:rtl/>
        </w:rPr>
        <w:t>- نک: منتخبات آیات از آثار حضرت نقطۀ اولی، ص84 و 85 (از انتشارات مؤسسۀ ملی طبوعات امری، 134، بدیع) و أسرار الآثار، اثر اسدالله مازندرانی، حرف ر - ق، ص 113 (129 بدیع).</w:t>
      </w:r>
    </w:p>
  </w:footnote>
  <w:footnote w:id="21">
    <w:p w:rsidR="00804420" w:rsidRPr="001D760D" w:rsidRDefault="00804420" w:rsidP="001D760D">
      <w:pPr>
        <w:pStyle w:val="a6"/>
        <w:rPr>
          <w:rtl/>
        </w:rPr>
      </w:pPr>
      <w:r w:rsidRPr="001D760D">
        <w:rPr>
          <w:rStyle w:val="FootnoteReference"/>
          <w:vertAlign w:val="baseline"/>
        </w:rPr>
        <w:footnoteRef/>
      </w:r>
      <w:r w:rsidRPr="001D760D">
        <w:rPr>
          <w:rtl/>
        </w:rPr>
        <w:t>- متن توبه‌نامۀ باب را در صفحات آینده خواهیم آورد.</w:t>
      </w:r>
    </w:p>
  </w:footnote>
  <w:footnote w:id="22">
    <w:p w:rsidR="00804420" w:rsidRPr="001D760D" w:rsidRDefault="00804420" w:rsidP="001D760D">
      <w:pPr>
        <w:pStyle w:val="a6"/>
        <w:rPr>
          <w:rtl/>
        </w:rPr>
      </w:pPr>
      <w:r w:rsidRPr="001D760D">
        <w:rPr>
          <w:rStyle w:val="FootnoteReference"/>
          <w:vertAlign w:val="baseline"/>
        </w:rPr>
        <w:footnoteRef/>
      </w:r>
      <w:r w:rsidRPr="001D760D">
        <w:rPr>
          <w:rtl/>
        </w:rPr>
        <w:t>- نک: کتاب «پنج شأن» اثر علی‌محمد باب، ص83.</w:t>
      </w:r>
    </w:p>
  </w:footnote>
  <w:footnote w:id="23">
    <w:p w:rsidR="00804420" w:rsidRPr="001D760D" w:rsidRDefault="00804420" w:rsidP="001D760D">
      <w:pPr>
        <w:pStyle w:val="a6"/>
        <w:rPr>
          <w:rtl/>
        </w:rPr>
      </w:pPr>
      <w:r w:rsidRPr="001D760D">
        <w:rPr>
          <w:rStyle w:val="FootnoteReference"/>
          <w:vertAlign w:val="baseline"/>
        </w:rPr>
        <w:footnoteRef/>
      </w:r>
      <w:r w:rsidRPr="001D760D">
        <w:rPr>
          <w:rtl/>
        </w:rPr>
        <w:t>- نمونه‌هایی از این تأویلات را در متن کتاب آورده‌ایم.</w:t>
      </w:r>
    </w:p>
  </w:footnote>
  <w:footnote w:id="24">
    <w:p w:rsidR="00804420" w:rsidRPr="001D760D" w:rsidRDefault="00804420" w:rsidP="001D760D">
      <w:pPr>
        <w:pStyle w:val="a6"/>
        <w:rPr>
          <w:rtl/>
        </w:rPr>
      </w:pPr>
      <w:r w:rsidRPr="001D760D">
        <w:rPr>
          <w:rStyle w:val="FootnoteReference"/>
          <w:vertAlign w:val="baseline"/>
        </w:rPr>
        <w:footnoteRef/>
      </w:r>
      <w:r w:rsidRPr="001D760D">
        <w:rPr>
          <w:rtl/>
        </w:rPr>
        <w:t>- در کتاب «حضرت نقطۀ اولی» اثر مبلغ بهایی محمدعلی فیضی، ص64 در بارۀ علی‌محمد باب می‌نویسد: «به القاب شامخۀ کریمه ملقب گردید که از جملۀ آن‌ها نقطۀ اولی و رب اعلی» است.</w:t>
      </w:r>
    </w:p>
  </w:footnote>
  <w:footnote w:id="25">
    <w:p w:rsidR="00804420" w:rsidRPr="001D760D" w:rsidRDefault="00804420" w:rsidP="001D760D">
      <w:pPr>
        <w:pStyle w:val="a6"/>
        <w:rPr>
          <w:rtl/>
        </w:rPr>
      </w:pPr>
      <w:r w:rsidRPr="001D760D">
        <w:rPr>
          <w:rStyle w:val="FootnoteReference"/>
          <w:vertAlign w:val="baseline"/>
        </w:rPr>
        <w:footnoteRef/>
      </w:r>
      <w:r w:rsidRPr="001D760D">
        <w:rPr>
          <w:rtl/>
        </w:rPr>
        <w:t>- «همه خدایان از تراوش فرمان من به خدایی رسیده اند»! (نک: آثار قلم أعلی، ج3، ص211، از انتشارات مؤسسۀ ملی مطبوعات امری، 129 بدیع).</w:t>
      </w:r>
    </w:p>
  </w:footnote>
  <w:footnote w:id="26">
    <w:p w:rsidR="00804420" w:rsidRPr="001D760D" w:rsidRDefault="00804420" w:rsidP="001D760D">
      <w:pPr>
        <w:pStyle w:val="a6"/>
        <w:rPr>
          <w:rtl/>
        </w:rPr>
      </w:pPr>
      <w:r w:rsidRPr="001D760D">
        <w:rPr>
          <w:rStyle w:val="FootnoteReference"/>
          <w:vertAlign w:val="baseline"/>
        </w:rPr>
        <w:footnoteRef/>
      </w:r>
      <w:r w:rsidRPr="001D760D">
        <w:rPr>
          <w:rtl/>
        </w:rPr>
        <w:t>- «(بگو...) همانا من پیش از نزول قرآن عمری را در میان شما درنگ کردم، آیا نمی‌اندیشید؟».</w:t>
      </w:r>
    </w:p>
  </w:footnote>
  <w:footnote w:id="27">
    <w:p w:rsidR="00804420" w:rsidRPr="001D760D" w:rsidRDefault="00804420" w:rsidP="001D760D">
      <w:pPr>
        <w:pStyle w:val="a6"/>
        <w:rPr>
          <w:rtl/>
        </w:rPr>
      </w:pPr>
      <w:r w:rsidRPr="001D760D">
        <w:rPr>
          <w:rStyle w:val="FootnoteReference"/>
          <w:vertAlign w:val="baseline"/>
        </w:rPr>
        <w:footnoteRef/>
      </w:r>
      <w:r w:rsidRPr="001D760D">
        <w:rPr>
          <w:rtl/>
        </w:rPr>
        <w:t>- شادروان آیتی پس از آن که مدت‌ها به تبلیغ بهائیت مشغول بود، سرانجام مستبصر شد و به آیین اسلام بازگشت، و کتابی به نام «کشفُ الحيل» بر رد بهایی‌گری نگاشت، وی کتاب «الکواکب الدرية» را در دوران بهایی‌بودن خود تألیف کرد و بدین سبب مورد ستایش زعمای امر قرار گرفت.</w:t>
      </w:r>
    </w:p>
  </w:footnote>
  <w:footnote w:id="28">
    <w:p w:rsidR="00804420" w:rsidRPr="001D760D" w:rsidRDefault="00804420" w:rsidP="001D760D">
      <w:pPr>
        <w:pStyle w:val="a6"/>
        <w:rPr>
          <w:rtl/>
        </w:rPr>
      </w:pPr>
      <w:r w:rsidRPr="001D760D">
        <w:rPr>
          <w:rStyle w:val="FootnoteReference"/>
          <w:vertAlign w:val="baseline"/>
        </w:rPr>
        <w:footnoteRef/>
      </w:r>
      <w:r w:rsidRPr="001D760D">
        <w:rPr>
          <w:rtl/>
        </w:rPr>
        <w:t>- مطالع الأنوار (تلخیص تاریخ نبیل زرندی)، اثر عبدالحمید اشراق خاوری، ص63 و 64، چاپ چهارم، (از انتشارات مؤسسۀ ملی مطبوعات امری 129 بدیع).</w:t>
      </w:r>
    </w:p>
  </w:footnote>
  <w:footnote w:id="29">
    <w:p w:rsidR="00804420" w:rsidRPr="001D760D" w:rsidRDefault="00804420" w:rsidP="001D760D">
      <w:pPr>
        <w:pStyle w:val="a6"/>
        <w:rPr>
          <w:rtl/>
        </w:rPr>
      </w:pPr>
      <w:r w:rsidRPr="001D760D">
        <w:rPr>
          <w:rStyle w:val="FootnoteReference"/>
          <w:vertAlign w:val="baseline"/>
        </w:rPr>
        <w:footnoteRef/>
      </w:r>
      <w:r w:rsidRPr="001D760D">
        <w:rPr>
          <w:rtl/>
        </w:rPr>
        <w:t>- رهبران و رهروان، اثر اسدالله مازندرانی، ج2، ص405 (از انتشارات مؤسسۀ ملی مطبوعات امری، 132 بدیع).</w:t>
      </w:r>
    </w:p>
  </w:footnote>
  <w:footnote w:id="30">
    <w:p w:rsidR="00804420" w:rsidRPr="001D760D" w:rsidRDefault="00804420" w:rsidP="001D760D">
      <w:pPr>
        <w:pStyle w:val="a6"/>
        <w:rPr>
          <w:rtl/>
        </w:rPr>
      </w:pPr>
      <w:r w:rsidRPr="001D760D">
        <w:rPr>
          <w:rStyle w:val="FootnoteReference"/>
          <w:vertAlign w:val="baseline"/>
        </w:rPr>
        <w:footnoteRef/>
      </w:r>
      <w:r w:rsidRPr="001D760D">
        <w:rPr>
          <w:rtl/>
        </w:rPr>
        <w:t>- الکواکب الدرية فی مآثر البهائية، اثر عبدالحسين آيتی، ج1، ص30، چاپ مصر (قاهره)، سال 1342 هـ.ق.</w:t>
      </w:r>
    </w:p>
  </w:footnote>
  <w:footnote w:id="31">
    <w:p w:rsidR="00804420" w:rsidRPr="001D760D" w:rsidRDefault="00804420" w:rsidP="001D760D">
      <w:pPr>
        <w:pStyle w:val="a6"/>
        <w:rPr>
          <w:rtl/>
        </w:rPr>
      </w:pPr>
      <w:r w:rsidRPr="001D760D">
        <w:rPr>
          <w:rStyle w:val="FootnoteReference"/>
          <w:vertAlign w:val="baseline"/>
        </w:rPr>
        <w:footnoteRef/>
      </w:r>
      <w:r w:rsidRPr="001D760D">
        <w:rPr>
          <w:rtl/>
        </w:rPr>
        <w:t>- نک: کشف الغطاء، اثر میرزا ابوالفضل گلپایگانی، ص56 و 57 (چاپ تاشکند، مطبۀ کویر).</w:t>
      </w:r>
    </w:p>
  </w:footnote>
  <w:footnote w:id="32">
    <w:p w:rsidR="00804420" w:rsidRPr="001D760D" w:rsidRDefault="00804420" w:rsidP="001D760D">
      <w:pPr>
        <w:pStyle w:val="a6"/>
        <w:rPr>
          <w:rtl/>
        </w:rPr>
      </w:pPr>
      <w:r w:rsidRPr="001D760D">
        <w:rPr>
          <w:rStyle w:val="FootnoteReference"/>
          <w:vertAlign w:val="baseline"/>
        </w:rPr>
        <w:footnoteRef/>
      </w:r>
      <w:r w:rsidRPr="001D760D">
        <w:rPr>
          <w:rtl/>
        </w:rPr>
        <w:t>- کتاب «حضرت نقطۀ اولی» تألیف محمد علی فیضی، ص74، آذرماه 1352 (از انتشارات مؤسسۀ ملی مطبوعات امری، 132 بدیع).</w:t>
      </w:r>
    </w:p>
  </w:footnote>
  <w:footnote w:id="33">
    <w:p w:rsidR="00804420" w:rsidRPr="001D760D" w:rsidRDefault="00804420" w:rsidP="001D760D">
      <w:pPr>
        <w:pStyle w:val="a6"/>
        <w:rPr>
          <w:rtl/>
        </w:rPr>
      </w:pPr>
      <w:r w:rsidRPr="001D760D">
        <w:rPr>
          <w:rStyle w:val="FootnoteReference"/>
          <w:vertAlign w:val="baseline"/>
        </w:rPr>
        <w:footnoteRef/>
      </w:r>
      <w:r w:rsidRPr="001D760D">
        <w:rPr>
          <w:rtl/>
        </w:rPr>
        <w:t>- مراد، کتاب بیان و الواح علی‌محمد باب است.</w:t>
      </w:r>
    </w:p>
  </w:footnote>
  <w:footnote w:id="34">
    <w:p w:rsidR="00804420" w:rsidRPr="001D760D" w:rsidRDefault="00804420" w:rsidP="001D760D">
      <w:pPr>
        <w:pStyle w:val="a6"/>
        <w:rPr>
          <w:rtl/>
        </w:rPr>
      </w:pPr>
      <w:r w:rsidRPr="001D760D">
        <w:rPr>
          <w:rStyle w:val="FootnoteReference"/>
          <w:vertAlign w:val="baseline"/>
        </w:rPr>
        <w:footnoteRef/>
      </w:r>
      <w:r w:rsidRPr="001D760D">
        <w:rPr>
          <w:rtl/>
        </w:rPr>
        <w:t>- اسرار الآثار، تألیف اسدالله مازندرانی، حرف ر- ق، ص 369 (از انتشارات ملی مطبوعات امری، 129 بدیع).</w:t>
      </w:r>
    </w:p>
  </w:footnote>
  <w:footnote w:id="35">
    <w:p w:rsidR="00804420" w:rsidRPr="001D760D" w:rsidRDefault="00804420" w:rsidP="001D760D">
      <w:pPr>
        <w:pStyle w:val="a6"/>
        <w:rPr>
          <w:rtl/>
        </w:rPr>
      </w:pPr>
      <w:r w:rsidRPr="001D760D">
        <w:rPr>
          <w:rStyle w:val="FootnoteReference"/>
          <w:vertAlign w:val="baseline"/>
        </w:rPr>
        <w:footnoteRef/>
      </w:r>
      <w:r w:rsidRPr="001D760D">
        <w:rPr>
          <w:rtl/>
        </w:rPr>
        <w:t>- اسرار الآثار، حرف ر- ق، ص370.</w:t>
      </w:r>
    </w:p>
  </w:footnote>
  <w:footnote w:id="36">
    <w:p w:rsidR="00804420" w:rsidRPr="0043049C" w:rsidRDefault="00804420" w:rsidP="001D760D">
      <w:pPr>
        <w:pStyle w:val="a6"/>
        <w:rPr>
          <w:rtl/>
        </w:rPr>
      </w:pPr>
      <w:r w:rsidRPr="001D760D">
        <w:rPr>
          <w:rStyle w:val="FootnoteReference"/>
          <w:vertAlign w:val="baseline"/>
        </w:rPr>
        <w:footnoteRef/>
      </w:r>
      <w:r w:rsidRPr="001D760D">
        <w:rPr>
          <w:rtl/>
        </w:rPr>
        <w:t>- کتاب «حضرت نقطۀ اولی» ص 107.</w:t>
      </w:r>
    </w:p>
  </w:footnote>
  <w:footnote w:id="37">
    <w:p w:rsidR="00804420" w:rsidRPr="0043049C" w:rsidRDefault="00804420" w:rsidP="0043049C">
      <w:pPr>
        <w:pStyle w:val="FootnoteText"/>
        <w:bidi/>
        <w:ind w:left="272" w:hanging="272"/>
        <w:jc w:val="both"/>
        <w:rPr>
          <w:rFonts w:ascii="IRLotus" w:hAnsi="IRLotus" w:cs="IRLotus"/>
          <w:sz w:val="24"/>
          <w:szCs w:val="24"/>
          <w:rtl/>
          <w:lang w:bidi="fa-IR"/>
        </w:rPr>
      </w:pPr>
      <w:r w:rsidRPr="001D760D">
        <w:rPr>
          <w:rStyle w:val="Char6"/>
          <w:rtl/>
        </w:rPr>
        <w:t>2- دو اشتباه دیگر نیز در عبارت مذکور موجود است: 1- گفته است:</w:t>
      </w:r>
      <w:r w:rsidRPr="0043049C">
        <w:rPr>
          <w:rFonts w:ascii="IRLotus" w:hAnsi="IRLotus" w:cs="IRLotus"/>
          <w:sz w:val="24"/>
          <w:szCs w:val="24"/>
          <w:rtl/>
          <w:lang w:bidi="fa-IR"/>
        </w:rPr>
        <w:t xml:space="preserve"> </w:t>
      </w:r>
      <w:r w:rsidRPr="001D760D">
        <w:rPr>
          <w:rStyle w:val="Char7"/>
          <w:rtl/>
        </w:rPr>
        <w:t>«في يوم الذي...»</w:t>
      </w:r>
      <w:r w:rsidRPr="001D760D">
        <w:rPr>
          <w:rStyle w:val="Char6"/>
          <w:rtl/>
        </w:rPr>
        <w:t xml:space="preserve"> و این اشتباه است، و باید می‌گفت: </w:t>
      </w:r>
      <w:r w:rsidRPr="001D760D">
        <w:rPr>
          <w:rStyle w:val="Char7"/>
          <w:rtl/>
        </w:rPr>
        <w:t>«في الیوم الذي...»</w:t>
      </w:r>
      <w:r w:rsidRPr="001D760D">
        <w:rPr>
          <w:rStyle w:val="Char6"/>
          <w:rtl/>
        </w:rPr>
        <w:t xml:space="preserve">. 2- گفته: </w:t>
      </w:r>
      <w:r w:rsidRPr="001D760D">
        <w:rPr>
          <w:rStyle w:val="Char7"/>
          <w:rtl/>
        </w:rPr>
        <w:t>«جاءت خبر فوت الجليل معلمي...»</w:t>
      </w:r>
      <w:r w:rsidRPr="001D760D">
        <w:rPr>
          <w:rStyle w:val="Char6"/>
          <w:rtl/>
        </w:rPr>
        <w:t xml:space="preserve"> باید می‌گفت:</w:t>
      </w:r>
      <w:r w:rsidRPr="0043049C">
        <w:rPr>
          <w:rFonts w:ascii="IRLotus" w:hAnsi="IRLotus" w:cs="IRLotus"/>
          <w:sz w:val="24"/>
          <w:szCs w:val="24"/>
          <w:rtl/>
          <w:lang w:bidi="fa-IR"/>
        </w:rPr>
        <w:t xml:space="preserve"> </w:t>
      </w:r>
      <w:r w:rsidRPr="001D760D">
        <w:rPr>
          <w:rStyle w:val="Char7"/>
          <w:rtl/>
        </w:rPr>
        <w:t>«جاء خبر وفاة الجليل معلمي»</w:t>
      </w:r>
      <w:r w:rsidRPr="001D760D">
        <w:rPr>
          <w:rStyle w:val="Char6"/>
          <w:rtl/>
        </w:rPr>
        <w:t>. (مصحح)</w:t>
      </w:r>
    </w:p>
  </w:footnote>
  <w:footnote w:id="38">
    <w:p w:rsidR="00804420" w:rsidRPr="001D760D" w:rsidRDefault="00804420" w:rsidP="001D760D">
      <w:pPr>
        <w:pStyle w:val="a6"/>
        <w:rPr>
          <w:rtl/>
        </w:rPr>
      </w:pPr>
      <w:r w:rsidRPr="001D760D">
        <w:rPr>
          <w:rStyle w:val="FootnoteReference"/>
          <w:vertAlign w:val="baseline"/>
        </w:rPr>
        <w:footnoteRef/>
      </w:r>
      <w:r w:rsidRPr="001D760D">
        <w:rPr>
          <w:rtl/>
        </w:rPr>
        <w:t>- النور الأبهی فی مفاوضات عبدالبهاء، ص19 و 20، چاپ لیدن (هلند) سال 1908 میلادی.</w:t>
      </w:r>
    </w:p>
  </w:footnote>
  <w:footnote w:id="39">
    <w:p w:rsidR="00804420" w:rsidRPr="001D760D" w:rsidRDefault="00804420" w:rsidP="001D760D">
      <w:pPr>
        <w:pStyle w:val="a6"/>
        <w:rPr>
          <w:rtl/>
        </w:rPr>
      </w:pPr>
      <w:r w:rsidRPr="001D760D">
        <w:rPr>
          <w:rStyle w:val="FootnoteReference"/>
          <w:vertAlign w:val="baseline"/>
        </w:rPr>
        <w:footnoteRef/>
      </w:r>
      <w:r w:rsidRPr="001D760D">
        <w:rPr>
          <w:rtl/>
        </w:rPr>
        <w:t>- قصص العلماء اثر میرزا محمد تنکابنی، ص 59، از انتشارات علمیة اسلامیه، جمادی الآخرة 1396.</w:t>
      </w:r>
    </w:p>
  </w:footnote>
  <w:footnote w:id="40">
    <w:p w:rsidR="00804420" w:rsidRPr="001D760D" w:rsidRDefault="00804420" w:rsidP="001D760D">
      <w:pPr>
        <w:pStyle w:val="a6"/>
        <w:rPr>
          <w:rtl/>
        </w:rPr>
      </w:pPr>
      <w:r w:rsidRPr="001D760D">
        <w:rPr>
          <w:rStyle w:val="FootnoteReference"/>
          <w:vertAlign w:val="baseline"/>
        </w:rPr>
        <w:footnoteRef/>
      </w:r>
      <w:r w:rsidRPr="001D760D">
        <w:rPr>
          <w:rtl/>
        </w:rPr>
        <w:t>- اُمی‌بودن پیامبر ارجمند اسلام چنانکه در آغاز سخن آوردیم، در قرآن مجید به تصریح آمده و در تاریخ نیز اظهر من الشمس است تا آنجا که عبدالبهاء نیز نتوانسته آن را انکار کند، و در این باره= = نوشته است: «مختصر این است که حضرت محمد در صحرای حجاز در جزيرة العرب ظاهر شد، بیابانی بی‌زرع و بی‌اشجار، بلکه ریگزار و به کلی از عمار بیزار و بعضی مواقع مثل مکه و مدینه در نهایت گرمی اهالی بادیه‌نشین، اخلاق و اطوار بیابانی، از علوم و معارف به کلی عاری، حتی خود حضرت محمد امی بود: (النور الأبهی فی مفاوضات عبدالبهاء، 17 و 18).</w:t>
      </w:r>
    </w:p>
  </w:footnote>
  <w:footnote w:id="41">
    <w:p w:rsidR="00804420" w:rsidRPr="001D760D" w:rsidRDefault="00804420" w:rsidP="001D760D">
      <w:pPr>
        <w:pStyle w:val="a6"/>
        <w:rPr>
          <w:rtl/>
        </w:rPr>
      </w:pPr>
      <w:r w:rsidRPr="001D760D">
        <w:rPr>
          <w:rStyle w:val="FootnoteReference"/>
          <w:vertAlign w:val="baseline"/>
        </w:rPr>
        <w:footnoteRef/>
      </w:r>
      <w:r w:rsidRPr="001D760D">
        <w:rPr>
          <w:rtl/>
        </w:rPr>
        <w:t>- اسرار الآثار خصوصی، اثر اسدالله مازندرانی، حرف الف، ص191 و 192، (از انتشارات مؤسسۀ مطبوعات امری، 124 بدیع).</w:t>
      </w:r>
    </w:p>
  </w:footnote>
  <w:footnote w:id="42">
    <w:p w:rsidR="00804420" w:rsidRPr="001D760D" w:rsidRDefault="00804420" w:rsidP="001D760D">
      <w:pPr>
        <w:pStyle w:val="a6"/>
        <w:rPr>
          <w:rtl/>
        </w:rPr>
      </w:pPr>
      <w:r w:rsidRPr="001D760D">
        <w:rPr>
          <w:rStyle w:val="FootnoteReference"/>
          <w:vertAlign w:val="baseline"/>
        </w:rPr>
        <w:footnoteRef/>
      </w:r>
      <w:r w:rsidRPr="001D760D">
        <w:rPr>
          <w:rtl/>
        </w:rPr>
        <w:t>- بیان فارسی، اثر سید علی‌محمد، ص276، چاپ سنگی.</w:t>
      </w:r>
    </w:p>
  </w:footnote>
  <w:footnote w:id="43">
    <w:p w:rsidR="00804420" w:rsidRPr="001D760D" w:rsidRDefault="00804420" w:rsidP="001D760D">
      <w:pPr>
        <w:pStyle w:val="a6"/>
        <w:rPr>
          <w:rtl/>
        </w:rPr>
      </w:pPr>
      <w:r w:rsidRPr="001D760D">
        <w:rPr>
          <w:rStyle w:val="FootnoteReference"/>
          <w:vertAlign w:val="baseline"/>
        </w:rPr>
        <w:footnoteRef/>
      </w:r>
      <w:r w:rsidRPr="001D760D">
        <w:rPr>
          <w:rtl/>
        </w:rPr>
        <w:t>- در جلد سوم کتاب (ظهور الحق) اثر اسدالله مازندرانی (صفحه 263) نامه‌ای از سید علی‌محمد آورده که پس از فوت سید کاظم رشتی نوشته شده است، و علی‌محمد در خلال آن به یکی از دوستانش می‌نویسد: «شرح احوال به نهج عریضۀ قبل است که مع کتاب شرح الزياره انفاذ گشته...» از این نامه معلوم می‌شود که کتاب «شرح الزيارة» نزد علی‌محمد بوده و آن را برای دوستش ارسال داشته است.</w:t>
      </w:r>
    </w:p>
  </w:footnote>
  <w:footnote w:id="44">
    <w:p w:rsidR="00804420" w:rsidRPr="001D760D" w:rsidRDefault="00804420" w:rsidP="001D760D">
      <w:pPr>
        <w:pStyle w:val="a6"/>
        <w:rPr>
          <w:rtl/>
        </w:rPr>
      </w:pPr>
      <w:r w:rsidRPr="001D760D">
        <w:rPr>
          <w:rStyle w:val="FootnoteReference"/>
          <w:vertAlign w:val="baseline"/>
        </w:rPr>
        <w:footnoteRef/>
      </w:r>
      <w:r w:rsidRPr="001D760D">
        <w:rPr>
          <w:rtl/>
        </w:rPr>
        <w:t>- بیان فارسی، ص134.</w:t>
      </w:r>
    </w:p>
  </w:footnote>
  <w:footnote w:id="45">
    <w:p w:rsidR="00804420" w:rsidRPr="001D760D" w:rsidRDefault="00804420" w:rsidP="001D760D">
      <w:pPr>
        <w:pStyle w:val="a6"/>
        <w:rPr>
          <w:rtl/>
        </w:rPr>
      </w:pPr>
      <w:r w:rsidRPr="001D760D">
        <w:rPr>
          <w:rStyle w:val="FootnoteReference"/>
          <w:vertAlign w:val="baseline"/>
        </w:rPr>
        <w:footnoteRef/>
      </w:r>
      <w:r w:rsidRPr="001D760D">
        <w:rPr>
          <w:rtl/>
        </w:rPr>
        <w:t>- شرح الزيارة الجامعة الکبيرة، اثر شیخ احمد احسائی، ج1، ص27، چاپ کرمان.</w:t>
      </w:r>
    </w:p>
  </w:footnote>
  <w:footnote w:id="46">
    <w:p w:rsidR="00804420" w:rsidRPr="001D760D" w:rsidRDefault="00804420" w:rsidP="001D760D">
      <w:pPr>
        <w:pStyle w:val="a6"/>
        <w:rPr>
          <w:rtl/>
        </w:rPr>
      </w:pPr>
      <w:r w:rsidRPr="001D760D">
        <w:rPr>
          <w:rStyle w:val="FootnoteReference"/>
          <w:vertAlign w:val="baseline"/>
        </w:rPr>
        <w:footnoteRef/>
      </w:r>
      <w:r w:rsidRPr="001D760D">
        <w:rPr>
          <w:rtl/>
        </w:rPr>
        <w:t>-شرح الزيارة الجامعة الکبيرة، ج1، ص25.</w:t>
      </w:r>
    </w:p>
  </w:footnote>
  <w:footnote w:id="47">
    <w:p w:rsidR="00804420" w:rsidRPr="001D760D" w:rsidRDefault="00804420" w:rsidP="001D760D">
      <w:pPr>
        <w:pStyle w:val="a6"/>
        <w:rPr>
          <w:rtl/>
        </w:rPr>
      </w:pPr>
      <w:r w:rsidRPr="001D760D">
        <w:rPr>
          <w:rStyle w:val="FootnoteReference"/>
          <w:vertAlign w:val="baseline"/>
        </w:rPr>
        <w:footnoteRef/>
      </w:r>
      <w:r w:rsidRPr="001D760D">
        <w:rPr>
          <w:rtl/>
        </w:rPr>
        <w:t>- شرح الزيارة الجامعة الکبيرة، ج1، ص76.</w:t>
      </w:r>
    </w:p>
  </w:footnote>
  <w:footnote w:id="48">
    <w:p w:rsidR="00804420" w:rsidRPr="001D760D" w:rsidRDefault="00804420" w:rsidP="001D760D">
      <w:pPr>
        <w:pStyle w:val="a6"/>
        <w:rPr>
          <w:rtl/>
        </w:rPr>
      </w:pPr>
      <w:r w:rsidRPr="001D760D">
        <w:rPr>
          <w:rStyle w:val="FootnoteReference"/>
          <w:vertAlign w:val="baseline"/>
        </w:rPr>
        <w:footnoteRef/>
      </w:r>
      <w:r w:rsidRPr="001D760D">
        <w:rPr>
          <w:rtl/>
        </w:rPr>
        <w:t>- شرح الزيارة الجامعة الکبيرة، ج1، ص73.</w:t>
      </w:r>
    </w:p>
  </w:footnote>
  <w:footnote w:id="49">
    <w:p w:rsidR="00804420" w:rsidRPr="001D760D" w:rsidRDefault="00804420" w:rsidP="001D760D">
      <w:pPr>
        <w:pStyle w:val="a6"/>
        <w:rPr>
          <w:rtl/>
        </w:rPr>
      </w:pPr>
      <w:r w:rsidRPr="001D760D">
        <w:rPr>
          <w:rStyle w:val="FootnoteReference"/>
          <w:vertAlign w:val="baseline"/>
        </w:rPr>
        <w:footnoteRef/>
      </w:r>
      <w:r w:rsidRPr="001D760D">
        <w:rPr>
          <w:rtl/>
        </w:rPr>
        <w:t>- بیان فارسی، اثر سید علی‌محمد، ص74، چاپ سنگی.</w:t>
      </w:r>
    </w:p>
  </w:footnote>
  <w:footnote w:id="50">
    <w:p w:rsidR="00804420" w:rsidRPr="001D760D" w:rsidRDefault="00804420" w:rsidP="001D760D">
      <w:pPr>
        <w:pStyle w:val="a6"/>
        <w:rPr>
          <w:rtl/>
        </w:rPr>
      </w:pPr>
      <w:r w:rsidRPr="001D760D">
        <w:rPr>
          <w:rStyle w:val="FootnoteReference"/>
          <w:vertAlign w:val="baseline"/>
        </w:rPr>
        <w:footnoteRef/>
      </w:r>
      <w:r w:rsidRPr="001D760D">
        <w:rPr>
          <w:rtl/>
        </w:rPr>
        <w:t>- بیان فارسی، ص116.</w:t>
      </w:r>
    </w:p>
  </w:footnote>
  <w:footnote w:id="51">
    <w:p w:rsidR="00804420" w:rsidRPr="001D760D" w:rsidRDefault="00804420" w:rsidP="001D760D">
      <w:pPr>
        <w:pStyle w:val="a6"/>
        <w:rPr>
          <w:rtl/>
        </w:rPr>
      </w:pPr>
      <w:r w:rsidRPr="001D760D">
        <w:rPr>
          <w:rStyle w:val="FootnoteReference"/>
          <w:vertAlign w:val="baseline"/>
        </w:rPr>
        <w:footnoteRef/>
      </w:r>
      <w:r w:rsidRPr="001D760D">
        <w:rPr>
          <w:rtl/>
        </w:rPr>
        <w:t>- مقصود از عبد رق، غلام خریداری شده است.</w:t>
      </w:r>
    </w:p>
  </w:footnote>
  <w:footnote w:id="52">
    <w:p w:rsidR="00804420" w:rsidRPr="001D760D" w:rsidRDefault="00804420" w:rsidP="001D760D">
      <w:pPr>
        <w:pStyle w:val="a6"/>
        <w:rPr>
          <w:rtl/>
        </w:rPr>
      </w:pPr>
      <w:r w:rsidRPr="001D760D">
        <w:rPr>
          <w:rStyle w:val="FootnoteReference"/>
          <w:vertAlign w:val="baseline"/>
        </w:rPr>
        <w:footnoteRef/>
      </w:r>
      <w:r w:rsidRPr="001D760D">
        <w:rPr>
          <w:rtl/>
        </w:rPr>
        <w:t>- مقصود از اولوالهیاکل (صاحبان هیکل) مردان اند، نک: «لغات و اصطلاحات بیان» که در پایان آن به چاپ رسیده.</w:t>
      </w:r>
    </w:p>
  </w:footnote>
  <w:footnote w:id="53">
    <w:p w:rsidR="00804420" w:rsidRPr="001D760D" w:rsidRDefault="00804420" w:rsidP="001D760D">
      <w:pPr>
        <w:pStyle w:val="a6"/>
        <w:rPr>
          <w:rtl/>
        </w:rPr>
      </w:pPr>
      <w:r w:rsidRPr="001D760D">
        <w:rPr>
          <w:rStyle w:val="FootnoteReference"/>
          <w:vertAlign w:val="baseline"/>
        </w:rPr>
        <w:footnoteRef/>
      </w:r>
      <w:r w:rsidRPr="001D760D">
        <w:rPr>
          <w:rtl/>
        </w:rPr>
        <w:t>- بیان فارسی، ص115.</w:t>
      </w:r>
    </w:p>
  </w:footnote>
  <w:footnote w:id="54">
    <w:p w:rsidR="00804420" w:rsidRPr="001D760D" w:rsidRDefault="00804420" w:rsidP="001D760D">
      <w:pPr>
        <w:pStyle w:val="a6"/>
        <w:rPr>
          <w:rtl/>
        </w:rPr>
      </w:pPr>
      <w:r w:rsidRPr="001D760D">
        <w:rPr>
          <w:rStyle w:val="FootnoteReference"/>
          <w:vertAlign w:val="baseline"/>
        </w:rPr>
        <w:footnoteRef/>
      </w:r>
      <w:r w:rsidRPr="001D760D">
        <w:rPr>
          <w:rtl/>
        </w:rPr>
        <w:t>- نهج البلاغه، بخش دوم (نامه‌ها و وصایا)، شمارۀ 31.</w:t>
      </w:r>
    </w:p>
  </w:footnote>
  <w:footnote w:id="55">
    <w:p w:rsidR="00804420" w:rsidRPr="001D760D" w:rsidRDefault="00804420" w:rsidP="001D760D">
      <w:pPr>
        <w:pStyle w:val="a6"/>
        <w:rPr>
          <w:rtl/>
        </w:rPr>
      </w:pPr>
      <w:r w:rsidRPr="001D760D">
        <w:rPr>
          <w:rStyle w:val="FootnoteReference"/>
          <w:vertAlign w:val="baseline"/>
        </w:rPr>
        <w:footnoteRef/>
      </w:r>
      <w:r w:rsidRPr="001D760D">
        <w:rPr>
          <w:rtl/>
        </w:rPr>
        <w:t>- شرح الزيارة الجامعة الکبيرة، ج1، ص271.</w:t>
      </w:r>
    </w:p>
  </w:footnote>
  <w:footnote w:id="56">
    <w:p w:rsidR="00804420" w:rsidRPr="001D760D" w:rsidRDefault="00804420" w:rsidP="001D760D">
      <w:pPr>
        <w:pStyle w:val="a6"/>
        <w:rPr>
          <w:rtl/>
        </w:rPr>
      </w:pPr>
      <w:r w:rsidRPr="001D760D">
        <w:rPr>
          <w:rStyle w:val="FootnoteReference"/>
          <w:vertAlign w:val="baseline"/>
        </w:rPr>
        <w:footnoteRef/>
      </w:r>
      <w:r w:rsidRPr="001D760D">
        <w:rPr>
          <w:rtl/>
        </w:rPr>
        <w:t>- شرح الزيارة الجامعة الکبيرة، ج3، ص87.</w:t>
      </w:r>
    </w:p>
  </w:footnote>
  <w:footnote w:id="57">
    <w:p w:rsidR="00804420" w:rsidRPr="001D760D" w:rsidRDefault="00804420" w:rsidP="001D760D">
      <w:pPr>
        <w:pStyle w:val="a6"/>
        <w:rPr>
          <w:rtl/>
        </w:rPr>
      </w:pPr>
      <w:r w:rsidRPr="001D760D">
        <w:rPr>
          <w:rStyle w:val="FootnoteReference"/>
          <w:vertAlign w:val="baseline"/>
        </w:rPr>
        <w:footnoteRef/>
      </w:r>
      <w:r w:rsidRPr="001D760D">
        <w:rPr>
          <w:rtl/>
        </w:rPr>
        <w:t>- بیان فارسی، ص30.</w:t>
      </w:r>
    </w:p>
  </w:footnote>
  <w:footnote w:id="58">
    <w:p w:rsidR="00804420" w:rsidRPr="001D760D" w:rsidRDefault="00804420" w:rsidP="001D760D">
      <w:pPr>
        <w:pStyle w:val="a6"/>
        <w:rPr>
          <w:rtl/>
        </w:rPr>
      </w:pPr>
      <w:r w:rsidRPr="001D760D">
        <w:rPr>
          <w:rStyle w:val="FootnoteReference"/>
          <w:vertAlign w:val="baseline"/>
        </w:rPr>
        <w:footnoteRef/>
      </w:r>
      <w:r w:rsidRPr="001D760D">
        <w:rPr>
          <w:rtl/>
        </w:rPr>
        <w:t>- مقصود از «شجر</w:t>
      </w:r>
      <w:r w:rsidRPr="001D760D">
        <w:rPr>
          <w:rFonts w:hint="cs"/>
          <w:rtl/>
        </w:rPr>
        <w:t>ۀ</w:t>
      </w:r>
      <w:r w:rsidRPr="001D760D">
        <w:rPr>
          <w:rtl/>
        </w:rPr>
        <w:t xml:space="preserve"> حقیقت» خود اوست.</w:t>
      </w:r>
    </w:p>
  </w:footnote>
  <w:footnote w:id="59">
    <w:p w:rsidR="00804420" w:rsidRPr="001D760D" w:rsidRDefault="00804420" w:rsidP="001D760D">
      <w:pPr>
        <w:pStyle w:val="a6"/>
        <w:rPr>
          <w:rtl/>
        </w:rPr>
      </w:pPr>
      <w:r w:rsidRPr="001D760D">
        <w:rPr>
          <w:rStyle w:val="FootnoteReference"/>
          <w:vertAlign w:val="baseline"/>
        </w:rPr>
        <w:footnoteRef/>
      </w:r>
      <w:r w:rsidRPr="001D760D">
        <w:rPr>
          <w:rtl/>
        </w:rPr>
        <w:t>- بیان فارسی، ص30 و 31.</w:t>
      </w:r>
    </w:p>
  </w:footnote>
  <w:footnote w:id="60">
    <w:p w:rsidR="00804420" w:rsidRPr="001D760D" w:rsidRDefault="00804420" w:rsidP="001D760D">
      <w:pPr>
        <w:pStyle w:val="a6"/>
        <w:rPr>
          <w:rtl/>
        </w:rPr>
      </w:pPr>
      <w:r w:rsidRPr="001D760D">
        <w:rPr>
          <w:rStyle w:val="FootnoteReference"/>
          <w:vertAlign w:val="baseline"/>
        </w:rPr>
        <w:footnoteRef/>
      </w:r>
      <w:r w:rsidRPr="001D760D">
        <w:rPr>
          <w:rtl/>
        </w:rPr>
        <w:t>- بیان فارسی، باب 16 و 17 از واحد ثانی، از صفحۀ 57 تا 72.</w:t>
      </w:r>
    </w:p>
  </w:footnote>
  <w:footnote w:id="61">
    <w:p w:rsidR="00804420" w:rsidRPr="001D760D" w:rsidRDefault="00804420" w:rsidP="001D760D">
      <w:pPr>
        <w:pStyle w:val="a6"/>
        <w:rPr>
          <w:rtl/>
        </w:rPr>
      </w:pPr>
      <w:r w:rsidRPr="001D760D">
        <w:rPr>
          <w:rStyle w:val="FootnoteReference"/>
          <w:vertAlign w:val="baseline"/>
        </w:rPr>
        <w:footnoteRef/>
      </w:r>
      <w:r w:rsidRPr="001D760D">
        <w:rPr>
          <w:rtl/>
        </w:rPr>
        <w:t>- شرح الزيارة الجامعة الکبيرة، ج1، ص41.</w:t>
      </w:r>
    </w:p>
  </w:footnote>
  <w:footnote w:id="62">
    <w:p w:rsidR="00804420" w:rsidRPr="001D760D" w:rsidRDefault="00804420" w:rsidP="001D760D">
      <w:pPr>
        <w:pStyle w:val="a6"/>
        <w:rPr>
          <w:rtl/>
        </w:rPr>
      </w:pPr>
      <w:r w:rsidRPr="001D760D">
        <w:rPr>
          <w:rStyle w:val="FootnoteReference"/>
          <w:vertAlign w:val="baseline"/>
        </w:rPr>
        <w:footnoteRef/>
      </w:r>
      <w:r w:rsidRPr="001D760D">
        <w:rPr>
          <w:rtl/>
        </w:rPr>
        <w:t>- شرح الزيارة الجامعة الکبيرة، ج1، ص184.</w:t>
      </w:r>
    </w:p>
  </w:footnote>
  <w:footnote w:id="63">
    <w:p w:rsidR="00804420" w:rsidRPr="001D760D" w:rsidRDefault="00804420" w:rsidP="001D760D">
      <w:pPr>
        <w:pStyle w:val="a6"/>
        <w:rPr>
          <w:rtl/>
        </w:rPr>
      </w:pPr>
      <w:r w:rsidRPr="001D760D">
        <w:rPr>
          <w:rStyle w:val="FootnoteReference"/>
          <w:vertAlign w:val="baseline"/>
        </w:rPr>
        <w:footnoteRef/>
      </w:r>
      <w:r w:rsidRPr="001D760D">
        <w:rPr>
          <w:rtl/>
        </w:rPr>
        <w:t>- منتخبات آیات از آثار حضرت نقطۀ اولی، ص84.</w:t>
      </w:r>
    </w:p>
  </w:footnote>
  <w:footnote w:id="64">
    <w:p w:rsidR="00804420" w:rsidRPr="001D760D" w:rsidRDefault="00804420" w:rsidP="001D760D">
      <w:pPr>
        <w:pStyle w:val="a6"/>
        <w:rPr>
          <w:rtl/>
        </w:rPr>
      </w:pPr>
      <w:r w:rsidRPr="001D760D">
        <w:rPr>
          <w:rStyle w:val="FootnoteReference"/>
          <w:vertAlign w:val="baseline"/>
        </w:rPr>
        <w:footnoteRef/>
      </w:r>
      <w:r w:rsidRPr="001D760D">
        <w:rPr>
          <w:rtl/>
        </w:rPr>
        <w:t>- ظهور الحق، ج3، ص479.</w:t>
      </w:r>
    </w:p>
  </w:footnote>
  <w:footnote w:id="65">
    <w:p w:rsidR="00804420" w:rsidRPr="001D760D" w:rsidRDefault="00804420" w:rsidP="001D760D">
      <w:pPr>
        <w:pStyle w:val="a6"/>
        <w:rPr>
          <w:rtl/>
        </w:rPr>
      </w:pPr>
      <w:r w:rsidRPr="001D760D">
        <w:rPr>
          <w:rStyle w:val="FootnoteReference"/>
          <w:vertAlign w:val="baseline"/>
        </w:rPr>
        <w:footnoteRef/>
      </w:r>
      <w:r w:rsidRPr="001D760D">
        <w:rPr>
          <w:rtl/>
        </w:rPr>
        <w:t>- مراد از رکن رابع شیعۀ کامل است که در شیخیگری پس از توحید و نبوت و ولایت چهارمین رکن به شمار می‌آید.</w:t>
      </w:r>
    </w:p>
  </w:footnote>
  <w:footnote w:id="66">
    <w:p w:rsidR="00804420" w:rsidRPr="001D760D" w:rsidRDefault="00804420" w:rsidP="001D760D">
      <w:pPr>
        <w:pStyle w:val="a6"/>
        <w:rPr>
          <w:rtl/>
        </w:rPr>
      </w:pPr>
      <w:r w:rsidRPr="001D760D">
        <w:rPr>
          <w:rStyle w:val="FootnoteReference"/>
          <w:vertAlign w:val="baseline"/>
        </w:rPr>
        <w:footnoteRef/>
      </w:r>
      <w:r w:rsidRPr="001D760D">
        <w:rPr>
          <w:rtl/>
        </w:rPr>
        <w:t>- مازندرانی در اسرار آثار می‌نویسد: «چون خبر وفات سید رشتی در کربلا رسید و نداهای مدعیان بعد از او منتشر گشت، جناب ملا محمد علی را انتظار ظهور موعودِ اعظم بی‌قرار داشت...» اسرار الآثار (ر- ق)، ص477.</w:t>
      </w:r>
    </w:p>
  </w:footnote>
  <w:footnote w:id="67">
    <w:p w:rsidR="00804420" w:rsidRPr="001D760D" w:rsidRDefault="00804420" w:rsidP="001D760D">
      <w:pPr>
        <w:pStyle w:val="a6"/>
        <w:rPr>
          <w:rtl/>
        </w:rPr>
      </w:pPr>
      <w:r w:rsidRPr="001D760D">
        <w:rPr>
          <w:rStyle w:val="FootnoteReference"/>
          <w:vertAlign w:val="baseline"/>
        </w:rPr>
        <w:footnoteRef/>
      </w:r>
      <w:r w:rsidRPr="001D760D">
        <w:rPr>
          <w:rtl/>
        </w:rPr>
        <w:t>- أحسن القصص، نسخۀ خطی، ص1.</w:t>
      </w:r>
    </w:p>
  </w:footnote>
  <w:footnote w:id="68">
    <w:p w:rsidR="00804420" w:rsidRPr="001D760D" w:rsidRDefault="00804420" w:rsidP="001D760D">
      <w:pPr>
        <w:pStyle w:val="a6"/>
        <w:rPr>
          <w:rtl/>
        </w:rPr>
      </w:pPr>
      <w:r w:rsidRPr="001D760D">
        <w:rPr>
          <w:rStyle w:val="FootnoteReference"/>
          <w:vertAlign w:val="baseline"/>
        </w:rPr>
        <w:footnoteRef/>
      </w:r>
      <w:r w:rsidRPr="001D760D">
        <w:rPr>
          <w:rtl/>
        </w:rPr>
        <w:t>- أحسن القصص، نسخۀ خطی، ص7.</w:t>
      </w:r>
    </w:p>
  </w:footnote>
  <w:footnote w:id="69">
    <w:p w:rsidR="00804420" w:rsidRPr="001D760D" w:rsidRDefault="00804420" w:rsidP="001D760D">
      <w:pPr>
        <w:pStyle w:val="a6"/>
        <w:rPr>
          <w:rtl/>
        </w:rPr>
      </w:pPr>
      <w:r w:rsidRPr="001D760D">
        <w:rPr>
          <w:rStyle w:val="FootnoteReference"/>
          <w:vertAlign w:val="baseline"/>
        </w:rPr>
        <w:footnoteRef/>
      </w:r>
      <w:r w:rsidRPr="001D760D">
        <w:rPr>
          <w:rtl/>
        </w:rPr>
        <w:t>- أحسن القصص، نسخۀ خطی، ص116.</w:t>
      </w:r>
    </w:p>
  </w:footnote>
  <w:footnote w:id="70">
    <w:p w:rsidR="00804420" w:rsidRPr="001D760D" w:rsidRDefault="00804420" w:rsidP="001D760D">
      <w:pPr>
        <w:pStyle w:val="a6"/>
        <w:rPr>
          <w:rtl/>
        </w:rPr>
      </w:pPr>
      <w:r w:rsidRPr="001D760D">
        <w:rPr>
          <w:rStyle w:val="FootnoteReference"/>
          <w:vertAlign w:val="baseline"/>
        </w:rPr>
        <w:footnoteRef/>
      </w:r>
      <w:r w:rsidRPr="001D760D">
        <w:rPr>
          <w:rtl/>
        </w:rPr>
        <w:t>- منتخبات آیات از آثار حضرت نقطۀ اولی، ص113.</w:t>
      </w:r>
    </w:p>
  </w:footnote>
  <w:footnote w:id="71">
    <w:p w:rsidR="00804420" w:rsidRPr="001D760D" w:rsidRDefault="00804420" w:rsidP="001D760D">
      <w:pPr>
        <w:pStyle w:val="a6"/>
        <w:rPr>
          <w:rtl/>
        </w:rPr>
      </w:pPr>
      <w:r w:rsidRPr="001D760D">
        <w:rPr>
          <w:rStyle w:val="FootnoteReference"/>
          <w:vertAlign w:val="baseline"/>
        </w:rPr>
        <w:footnoteRef/>
      </w:r>
      <w:r w:rsidRPr="001D760D">
        <w:rPr>
          <w:rtl/>
        </w:rPr>
        <w:t>- مطالع الأنوار (تلخیص تاریخ نبیل زرندی)، ص320.</w:t>
      </w:r>
    </w:p>
  </w:footnote>
  <w:footnote w:id="72">
    <w:p w:rsidR="00804420" w:rsidRPr="001D760D" w:rsidRDefault="00804420" w:rsidP="001D760D">
      <w:pPr>
        <w:pStyle w:val="a6"/>
        <w:rPr>
          <w:rtl/>
        </w:rPr>
      </w:pPr>
      <w:r w:rsidRPr="001D760D">
        <w:rPr>
          <w:rStyle w:val="FootnoteReference"/>
          <w:vertAlign w:val="baseline"/>
        </w:rPr>
        <w:footnoteRef/>
      </w:r>
      <w:r w:rsidRPr="001D760D">
        <w:rPr>
          <w:rtl/>
        </w:rPr>
        <w:t>- الکواکب الدرية، ج1، ص224.</w:t>
      </w:r>
    </w:p>
  </w:footnote>
  <w:footnote w:id="73">
    <w:p w:rsidR="00804420" w:rsidRPr="001D760D" w:rsidRDefault="00804420" w:rsidP="001D760D">
      <w:pPr>
        <w:pStyle w:val="a6"/>
        <w:rPr>
          <w:rtl/>
        </w:rPr>
      </w:pPr>
      <w:r w:rsidRPr="001D760D">
        <w:rPr>
          <w:rStyle w:val="FootnoteReference"/>
          <w:vertAlign w:val="baseline"/>
        </w:rPr>
        <w:footnoteRef/>
      </w:r>
      <w:r w:rsidRPr="001D760D">
        <w:rPr>
          <w:rtl/>
        </w:rPr>
        <w:t>- بیان عربی، اثر علی‌محمد، ص3.</w:t>
      </w:r>
    </w:p>
  </w:footnote>
  <w:footnote w:id="74">
    <w:p w:rsidR="00804420" w:rsidRPr="001D760D" w:rsidRDefault="00804420" w:rsidP="001D760D">
      <w:pPr>
        <w:pStyle w:val="a6"/>
        <w:rPr>
          <w:rtl/>
        </w:rPr>
      </w:pPr>
      <w:r w:rsidRPr="001D760D">
        <w:rPr>
          <w:rStyle w:val="FootnoteReference"/>
          <w:vertAlign w:val="baseline"/>
        </w:rPr>
        <w:footnoteRef/>
      </w:r>
      <w:r w:rsidRPr="001D760D">
        <w:rPr>
          <w:rtl/>
        </w:rPr>
        <w:t>- بیان فارسی، ص55.</w:t>
      </w:r>
    </w:p>
  </w:footnote>
  <w:footnote w:id="75">
    <w:p w:rsidR="00804420" w:rsidRPr="001D760D" w:rsidRDefault="00804420" w:rsidP="001D760D">
      <w:pPr>
        <w:pStyle w:val="a6"/>
        <w:rPr>
          <w:rtl/>
        </w:rPr>
      </w:pPr>
      <w:r w:rsidRPr="001D760D">
        <w:rPr>
          <w:rStyle w:val="FootnoteReference"/>
          <w:vertAlign w:val="baseline"/>
        </w:rPr>
        <w:footnoteRef/>
      </w:r>
      <w:r w:rsidRPr="001D760D">
        <w:rPr>
          <w:rtl/>
        </w:rPr>
        <w:t>- لوح هیکل الدین (که به همراه بیان عربی به چاپ رسیده)، ص5.</w:t>
      </w:r>
    </w:p>
  </w:footnote>
  <w:footnote w:id="76">
    <w:p w:rsidR="00804420" w:rsidRPr="001D760D" w:rsidRDefault="00804420" w:rsidP="001D760D">
      <w:pPr>
        <w:pStyle w:val="a6"/>
        <w:rPr>
          <w:rtl/>
        </w:rPr>
      </w:pPr>
      <w:r w:rsidRPr="001D760D">
        <w:rPr>
          <w:rStyle w:val="FootnoteReference"/>
          <w:vertAlign w:val="baseline"/>
        </w:rPr>
        <w:footnoteRef/>
      </w:r>
      <w:r w:rsidRPr="001D760D">
        <w:rPr>
          <w:rtl/>
        </w:rPr>
        <w:t>- اسرار الآثار، ر- ق، ص113.</w:t>
      </w:r>
    </w:p>
  </w:footnote>
  <w:footnote w:id="77">
    <w:p w:rsidR="00804420" w:rsidRPr="001D760D" w:rsidRDefault="00804420" w:rsidP="001D760D">
      <w:pPr>
        <w:pStyle w:val="a6"/>
        <w:rPr>
          <w:rtl/>
        </w:rPr>
      </w:pPr>
      <w:r w:rsidRPr="001D760D">
        <w:rPr>
          <w:rStyle w:val="FootnoteReference"/>
          <w:vertAlign w:val="baseline"/>
        </w:rPr>
        <w:footnoteRef/>
      </w:r>
      <w:r w:rsidRPr="001D760D">
        <w:rPr>
          <w:rtl/>
        </w:rPr>
        <w:t xml:space="preserve">- قرآنکریم مماشات حق را با عقاید باطل مردم به کلی مردود می‌شمارد، و می‌فرماید: </w:t>
      </w:r>
      <w:r w:rsidRPr="0043049C">
        <w:rPr>
          <w:rStyle w:val="Char3"/>
          <w:rFonts w:ascii="Traditional Arabic" w:hAnsi="Traditional Arabic" w:cs="Traditional Arabic"/>
          <w:sz w:val="22"/>
          <w:szCs w:val="22"/>
          <w:rtl/>
        </w:rPr>
        <w:t>﴿</w:t>
      </w:r>
      <w:r w:rsidRPr="0043049C">
        <w:rPr>
          <w:rFonts w:ascii="KFGQPC Uthmanic Script HAFS" w:hAnsi="KFGQPC Uthmanic Script HAFS" w:cs="KFGQPC Uthmanic Script HAFS" w:hint="eastAsia"/>
          <w:sz w:val="22"/>
          <w:szCs w:val="22"/>
          <w:rtl/>
        </w:rPr>
        <w:t>وَلَوِ</w:t>
      </w:r>
      <w:r w:rsidRPr="0043049C">
        <w:rPr>
          <w:rFonts w:ascii="KFGQPC Uthmanic Script HAFS" w:hAnsi="KFGQPC Uthmanic Script HAFS" w:cs="KFGQPC Uthmanic Script HAFS"/>
          <w:sz w:val="22"/>
          <w:szCs w:val="22"/>
          <w:rtl/>
        </w:rPr>
        <w:t xml:space="preserve"> </w:t>
      </w:r>
      <w:r w:rsidRPr="0043049C">
        <w:rPr>
          <w:rFonts w:ascii="KFGQPC Uthmanic Script HAFS" w:hAnsi="KFGQPC Uthmanic Script HAFS" w:cs="KFGQPC Uthmanic Script HAFS" w:hint="cs"/>
          <w:sz w:val="22"/>
          <w:szCs w:val="22"/>
          <w:rtl/>
        </w:rPr>
        <w:t>ٱ</w:t>
      </w:r>
      <w:r w:rsidRPr="0043049C">
        <w:rPr>
          <w:rFonts w:ascii="KFGQPC Uthmanic Script HAFS" w:hAnsi="KFGQPC Uthmanic Script HAFS" w:cs="KFGQPC Uthmanic Script HAFS" w:hint="eastAsia"/>
          <w:sz w:val="22"/>
          <w:szCs w:val="22"/>
          <w:rtl/>
        </w:rPr>
        <w:t>تَّبَعَ</w:t>
      </w:r>
      <w:r w:rsidRPr="0043049C">
        <w:rPr>
          <w:rFonts w:ascii="KFGQPC Uthmanic Script HAFS" w:hAnsi="KFGQPC Uthmanic Script HAFS" w:cs="KFGQPC Uthmanic Script HAFS"/>
          <w:sz w:val="22"/>
          <w:szCs w:val="22"/>
          <w:rtl/>
        </w:rPr>
        <w:t xml:space="preserve"> </w:t>
      </w:r>
      <w:r w:rsidRPr="0043049C">
        <w:rPr>
          <w:rFonts w:ascii="KFGQPC Uthmanic Script HAFS" w:hAnsi="KFGQPC Uthmanic Script HAFS" w:cs="KFGQPC Uthmanic Script HAFS" w:hint="cs"/>
          <w:sz w:val="22"/>
          <w:szCs w:val="22"/>
          <w:rtl/>
        </w:rPr>
        <w:t>ٱ</w:t>
      </w:r>
      <w:r w:rsidRPr="0043049C">
        <w:rPr>
          <w:rFonts w:ascii="KFGQPC Uthmanic Script HAFS" w:hAnsi="KFGQPC Uthmanic Script HAFS" w:cs="KFGQPC Uthmanic Script HAFS" w:hint="eastAsia"/>
          <w:sz w:val="22"/>
          <w:szCs w:val="22"/>
          <w:rtl/>
        </w:rPr>
        <w:t>لۡحَقُّ</w:t>
      </w:r>
      <w:r w:rsidRPr="0043049C">
        <w:rPr>
          <w:rFonts w:ascii="KFGQPC Uthmanic Script HAFS" w:hAnsi="KFGQPC Uthmanic Script HAFS" w:cs="KFGQPC Uthmanic Script HAFS"/>
          <w:sz w:val="22"/>
          <w:szCs w:val="22"/>
          <w:rtl/>
        </w:rPr>
        <w:t xml:space="preserve"> أَهۡوَآءَهُمۡ لَفَسَدَتِ </w:t>
      </w:r>
      <w:r w:rsidRPr="0043049C">
        <w:rPr>
          <w:rFonts w:ascii="KFGQPC Uthmanic Script HAFS" w:hAnsi="KFGQPC Uthmanic Script HAFS" w:cs="KFGQPC Uthmanic Script HAFS" w:hint="cs"/>
          <w:sz w:val="22"/>
          <w:szCs w:val="22"/>
          <w:rtl/>
        </w:rPr>
        <w:t>ٱ</w:t>
      </w:r>
      <w:r w:rsidRPr="0043049C">
        <w:rPr>
          <w:rFonts w:ascii="KFGQPC Uthmanic Script HAFS" w:hAnsi="KFGQPC Uthmanic Script HAFS" w:cs="KFGQPC Uthmanic Script HAFS" w:hint="eastAsia"/>
          <w:sz w:val="22"/>
          <w:szCs w:val="22"/>
          <w:rtl/>
        </w:rPr>
        <w:t>لسَّمَٰوَٰتُ</w:t>
      </w:r>
      <w:r w:rsidRPr="0043049C">
        <w:rPr>
          <w:rFonts w:ascii="KFGQPC Uthmanic Script HAFS" w:hAnsi="KFGQPC Uthmanic Script HAFS" w:cs="KFGQPC Uthmanic Script HAFS"/>
          <w:sz w:val="22"/>
          <w:szCs w:val="22"/>
          <w:rtl/>
        </w:rPr>
        <w:t xml:space="preserve"> وَ</w:t>
      </w:r>
      <w:r w:rsidRPr="0043049C">
        <w:rPr>
          <w:rFonts w:ascii="KFGQPC Uthmanic Script HAFS" w:hAnsi="KFGQPC Uthmanic Script HAFS" w:cs="KFGQPC Uthmanic Script HAFS" w:hint="cs"/>
          <w:sz w:val="22"/>
          <w:szCs w:val="22"/>
          <w:rtl/>
        </w:rPr>
        <w:t>ٱ</w:t>
      </w:r>
      <w:r w:rsidRPr="0043049C">
        <w:rPr>
          <w:rFonts w:ascii="KFGQPC Uthmanic Script HAFS" w:hAnsi="KFGQPC Uthmanic Script HAFS" w:cs="KFGQPC Uthmanic Script HAFS" w:hint="eastAsia"/>
          <w:sz w:val="22"/>
          <w:szCs w:val="22"/>
          <w:rtl/>
        </w:rPr>
        <w:t>لۡأَرۡضُ</w:t>
      </w:r>
      <w:r w:rsidRPr="0043049C">
        <w:rPr>
          <w:rFonts w:ascii="KFGQPC Uthmanic Script HAFS" w:hAnsi="KFGQPC Uthmanic Script HAFS" w:cs="KFGQPC Uthmanic Script HAFS"/>
          <w:sz w:val="22"/>
          <w:szCs w:val="22"/>
          <w:rtl/>
        </w:rPr>
        <w:t xml:space="preserve"> وَمَن فِيهِنَّۚ</w:t>
      </w:r>
      <w:r w:rsidRPr="0043049C">
        <w:rPr>
          <w:rStyle w:val="Char3"/>
          <w:rFonts w:ascii="Traditional Arabic" w:hAnsi="Traditional Arabic" w:cs="Traditional Arabic" w:hint="cs"/>
          <w:sz w:val="22"/>
          <w:szCs w:val="22"/>
          <w:rtl/>
        </w:rPr>
        <w:t>...</w:t>
      </w:r>
      <w:r w:rsidRPr="0043049C">
        <w:rPr>
          <w:rStyle w:val="Char3"/>
          <w:rFonts w:ascii="Traditional Arabic" w:hAnsi="Traditional Arabic" w:cs="Traditional Arabic"/>
          <w:sz w:val="22"/>
          <w:szCs w:val="22"/>
          <w:rtl/>
        </w:rPr>
        <w:t>﴾</w:t>
      </w:r>
      <w:r>
        <w:rPr>
          <w:rStyle w:val="Char3"/>
          <w:rFonts w:hint="cs"/>
          <w:rtl/>
        </w:rPr>
        <w:t xml:space="preserve"> </w:t>
      </w:r>
      <w:r w:rsidRPr="001D760D">
        <w:rPr>
          <w:rStyle w:val="Char5"/>
          <w:sz w:val="20"/>
          <w:szCs w:val="20"/>
          <w:rtl/>
        </w:rPr>
        <w:t>[</w:t>
      </w:r>
      <w:r w:rsidRPr="001D760D">
        <w:rPr>
          <w:rStyle w:val="Char5"/>
          <w:rFonts w:hint="cs"/>
          <w:sz w:val="20"/>
          <w:szCs w:val="20"/>
          <w:rtl/>
        </w:rPr>
        <w:t>المؤمنون: 71</w:t>
      </w:r>
      <w:r w:rsidRPr="001D760D">
        <w:rPr>
          <w:rStyle w:val="Char5"/>
          <w:sz w:val="20"/>
          <w:szCs w:val="20"/>
          <w:rtl/>
        </w:rPr>
        <w:t>]</w:t>
      </w:r>
      <w:r w:rsidRPr="001D760D">
        <w:rPr>
          <w:rtl/>
        </w:rPr>
        <w:t>. «اگر حق از آرای باطل ایشان پیروی کند، آسمان‌ها و زمین و هرکسی که در آن‌ها به سر می‌برد تباه خواهد شد».</w:t>
      </w:r>
    </w:p>
  </w:footnote>
  <w:footnote w:id="78">
    <w:p w:rsidR="00804420" w:rsidRPr="001D760D" w:rsidRDefault="00804420" w:rsidP="001D760D">
      <w:pPr>
        <w:pStyle w:val="a6"/>
        <w:rPr>
          <w:rtl/>
        </w:rPr>
      </w:pPr>
      <w:r w:rsidRPr="001D760D">
        <w:rPr>
          <w:rStyle w:val="FootnoteReference"/>
          <w:vertAlign w:val="baseline"/>
        </w:rPr>
        <w:footnoteRef/>
      </w:r>
      <w:r w:rsidRPr="001D760D">
        <w:rPr>
          <w:rtl/>
        </w:rPr>
        <w:t>- الأصول من الكافي، ج2، ص14، چاپ بیروت.</w:t>
      </w:r>
    </w:p>
  </w:footnote>
  <w:footnote w:id="79">
    <w:p w:rsidR="00804420" w:rsidRPr="001D760D" w:rsidRDefault="00804420" w:rsidP="001D760D">
      <w:pPr>
        <w:pStyle w:val="a6"/>
        <w:rPr>
          <w:rtl/>
        </w:rPr>
      </w:pPr>
      <w:r w:rsidRPr="001D760D">
        <w:rPr>
          <w:rStyle w:val="FootnoteReference"/>
          <w:vertAlign w:val="baseline"/>
        </w:rPr>
        <w:footnoteRef/>
      </w:r>
      <w:r w:rsidRPr="001D760D">
        <w:rPr>
          <w:rtl/>
        </w:rPr>
        <w:t>- الکواکب الدرية، ج1، ص130.</w:t>
      </w:r>
    </w:p>
  </w:footnote>
  <w:footnote w:id="80">
    <w:p w:rsidR="00804420" w:rsidRPr="001D760D" w:rsidRDefault="00804420" w:rsidP="001D760D">
      <w:pPr>
        <w:pStyle w:val="a6"/>
        <w:rPr>
          <w:rtl/>
        </w:rPr>
      </w:pPr>
      <w:r w:rsidRPr="001D760D">
        <w:rPr>
          <w:rStyle w:val="FootnoteReference"/>
          <w:vertAlign w:val="baseline"/>
        </w:rPr>
        <w:footnoteRef/>
      </w:r>
      <w:r w:rsidRPr="001D760D">
        <w:rPr>
          <w:rtl/>
        </w:rPr>
        <w:t>- مطالع الأنوار (تلخیص تاریخ نبیل زرندی)، ص298.</w:t>
      </w:r>
    </w:p>
  </w:footnote>
  <w:footnote w:id="81">
    <w:p w:rsidR="00804420" w:rsidRPr="001D760D" w:rsidRDefault="00804420" w:rsidP="001D760D">
      <w:pPr>
        <w:pStyle w:val="a6"/>
        <w:rPr>
          <w:rtl/>
        </w:rPr>
      </w:pPr>
      <w:r w:rsidRPr="001D760D">
        <w:rPr>
          <w:rStyle w:val="FootnoteReference"/>
          <w:vertAlign w:val="baseline"/>
        </w:rPr>
        <w:footnoteRef/>
      </w:r>
      <w:r w:rsidRPr="001D760D">
        <w:rPr>
          <w:rtl/>
        </w:rPr>
        <w:t>- ظهور الحق، ج3، ص109 و 110.</w:t>
      </w:r>
    </w:p>
  </w:footnote>
  <w:footnote w:id="82">
    <w:p w:rsidR="00804420" w:rsidRPr="001D760D" w:rsidRDefault="00804420" w:rsidP="001D760D">
      <w:pPr>
        <w:pStyle w:val="a6"/>
        <w:rPr>
          <w:rtl/>
        </w:rPr>
      </w:pPr>
      <w:r w:rsidRPr="001D760D">
        <w:rPr>
          <w:rStyle w:val="FootnoteReference"/>
          <w:vertAlign w:val="baseline"/>
        </w:rPr>
        <w:footnoteRef/>
      </w:r>
      <w:r w:rsidRPr="001D760D">
        <w:rPr>
          <w:rtl/>
        </w:rPr>
        <w:t>- تذکرة الوفاء، اثر عباس عبدالبهاء، ص308، چاپ عباسیه در حیفا.</w:t>
      </w:r>
    </w:p>
  </w:footnote>
  <w:footnote w:id="83">
    <w:p w:rsidR="00804420" w:rsidRPr="001D760D" w:rsidRDefault="00804420" w:rsidP="001D760D">
      <w:pPr>
        <w:pStyle w:val="a6"/>
        <w:rPr>
          <w:rtl/>
        </w:rPr>
      </w:pPr>
      <w:r w:rsidRPr="001D760D">
        <w:rPr>
          <w:rStyle w:val="FootnoteReference"/>
          <w:vertAlign w:val="baseline"/>
        </w:rPr>
        <w:footnoteRef/>
      </w:r>
      <w:r w:rsidRPr="001D760D">
        <w:rPr>
          <w:rtl/>
        </w:rPr>
        <w:t>- أحسن القصص، ص32.</w:t>
      </w:r>
    </w:p>
  </w:footnote>
  <w:footnote w:id="84">
    <w:p w:rsidR="00804420" w:rsidRPr="001D760D" w:rsidRDefault="00804420" w:rsidP="001D760D">
      <w:pPr>
        <w:pStyle w:val="a6"/>
        <w:rPr>
          <w:rtl/>
        </w:rPr>
      </w:pPr>
      <w:r w:rsidRPr="001D760D">
        <w:rPr>
          <w:rStyle w:val="FootnoteReference"/>
          <w:vertAlign w:val="baseline"/>
        </w:rPr>
        <w:footnoteRef/>
      </w:r>
      <w:r w:rsidRPr="001D760D">
        <w:rPr>
          <w:rtl/>
        </w:rPr>
        <w:t xml:space="preserve">- أحسن القصص، ص38، (البته </w:t>
      </w:r>
      <w:r w:rsidRPr="001D760D">
        <w:rPr>
          <w:rStyle w:val="Char3"/>
          <w:rFonts w:ascii="IRNazli" w:hAnsi="IRNazli" w:cs="IRNazli"/>
          <w:sz w:val="24"/>
          <w:szCs w:val="24"/>
          <w:rtl/>
        </w:rPr>
        <w:t>«فلم يتبعوهما»</w:t>
      </w:r>
      <w:r w:rsidRPr="001D760D">
        <w:rPr>
          <w:rtl/>
        </w:rPr>
        <w:t xml:space="preserve"> به لحاظ قواعد درست است، یعنی نون جمع در این سخن باید حذف شود).</w:t>
      </w:r>
    </w:p>
  </w:footnote>
  <w:footnote w:id="85">
    <w:p w:rsidR="00804420" w:rsidRPr="001D760D" w:rsidRDefault="00804420" w:rsidP="001D760D">
      <w:pPr>
        <w:pStyle w:val="a6"/>
        <w:rPr>
          <w:rtl/>
        </w:rPr>
      </w:pPr>
      <w:r w:rsidRPr="001D760D">
        <w:rPr>
          <w:rStyle w:val="FootnoteReference"/>
          <w:vertAlign w:val="baseline"/>
        </w:rPr>
        <w:footnoteRef/>
      </w:r>
      <w:r w:rsidRPr="001D760D">
        <w:rPr>
          <w:rtl/>
        </w:rPr>
        <w:t>- شرح الزيارة الجامعة الکبيرة، ج1، ص34.</w:t>
      </w:r>
    </w:p>
  </w:footnote>
  <w:footnote w:id="86">
    <w:p w:rsidR="00804420" w:rsidRPr="001D760D" w:rsidRDefault="00804420" w:rsidP="001D760D">
      <w:pPr>
        <w:pStyle w:val="a6"/>
        <w:rPr>
          <w:rtl/>
        </w:rPr>
      </w:pPr>
      <w:r w:rsidRPr="001D760D">
        <w:rPr>
          <w:rStyle w:val="FootnoteReference"/>
          <w:vertAlign w:val="baseline"/>
        </w:rPr>
        <w:footnoteRef/>
      </w:r>
      <w:r w:rsidRPr="001D760D">
        <w:rPr>
          <w:rtl/>
        </w:rPr>
        <w:t>- نک: رسالۀ غريه (که ضمن رسائل سید کاظم رشتی به چاپ رسیده) ص138.</w:t>
      </w:r>
    </w:p>
  </w:footnote>
  <w:footnote w:id="87">
    <w:p w:rsidR="00804420" w:rsidRPr="001D760D" w:rsidRDefault="00804420" w:rsidP="001D760D">
      <w:pPr>
        <w:pStyle w:val="a6"/>
        <w:rPr>
          <w:rtl/>
        </w:rPr>
      </w:pPr>
      <w:r w:rsidRPr="001D760D">
        <w:rPr>
          <w:rStyle w:val="FootnoteReference"/>
          <w:vertAlign w:val="baseline"/>
        </w:rPr>
        <w:footnoteRef/>
      </w:r>
      <w:r w:rsidRPr="001D760D">
        <w:rPr>
          <w:rtl/>
        </w:rPr>
        <w:t>- بیان فارسی، ص105.</w:t>
      </w:r>
    </w:p>
  </w:footnote>
  <w:footnote w:id="88">
    <w:p w:rsidR="00804420" w:rsidRPr="001D760D" w:rsidRDefault="00804420" w:rsidP="001D760D">
      <w:pPr>
        <w:pStyle w:val="a6"/>
        <w:rPr>
          <w:rtl/>
        </w:rPr>
      </w:pPr>
      <w:r w:rsidRPr="001D760D">
        <w:rPr>
          <w:rStyle w:val="FootnoteReference"/>
          <w:vertAlign w:val="baseline"/>
        </w:rPr>
        <w:footnoteRef/>
      </w:r>
      <w:r w:rsidRPr="001D760D">
        <w:rPr>
          <w:rtl/>
        </w:rPr>
        <w:t>- لوح هیکل الدین، ص5.</w:t>
      </w:r>
    </w:p>
  </w:footnote>
  <w:footnote w:id="89">
    <w:p w:rsidR="00804420" w:rsidRPr="001D760D" w:rsidRDefault="00804420" w:rsidP="001D760D">
      <w:pPr>
        <w:pStyle w:val="a6"/>
        <w:rPr>
          <w:rtl/>
        </w:rPr>
      </w:pPr>
      <w:r w:rsidRPr="001D760D">
        <w:rPr>
          <w:rStyle w:val="FootnoteReference"/>
          <w:vertAlign w:val="baseline"/>
        </w:rPr>
        <w:footnoteRef/>
      </w:r>
      <w:r w:rsidRPr="001D760D">
        <w:rPr>
          <w:rtl/>
        </w:rPr>
        <w:t>- ظهور الحق، ج3، ص31.</w:t>
      </w:r>
    </w:p>
  </w:footnote>
  <w:footnote w:id="90">
    <w:p w:rsidR="00804420" w:rsidRPr="001D760D" w:rsidRDefault="00804420" w:rsidP="001D760D">
      <w:pPr>
        <w:pStyle w:val="a6"/>
        <w:rPr>
          <w:rtl/>
        </w:rPr>
      </w:pPr>
      <w:r w:rsidRPr="001D760D">
        <w:rPr>
          <w:rStyle w:val="FootnoteReference"/>
          <w:vertAlign w:val="baseline"/>
        </w:rPr>
        <w:footnoteRef/>
      </w:r>
      <w:r w:rsidRPr="001D760D">
        <w:rPr>
          <w:rtl/>
        </w:rPr>
        <w:t>- در بارۀ «من يظهره الله» در صفحات آینده به تفصیل سخن خواهیم گفت.</w:t>
      </w:r>
    </w:p>
  </w:footnote>
  <w:footnote w:id="91">
    <w:p w:rsidR="00804420" w:rsidRPr="0043049C" w:rsidRDefault="00804420" w:rsidP="001D760D">
      <w:pPr>
        <w:pStyle w:val="a6"/>
        <w:rPr>
          <w:rtl/>
        </w:rPr>
      </w:pPr>
      <w:r w:rsidRPr="001D760D">
        <w:rPr>
          <w:rStyle w:val="FootnoteReference"/>
          <w:vertAlign w:val="baseline"/>
        </w:rPr>
        <w:footnoteRef/>
      </w:r>
      <w:r w:rsidRPr="001D760D">
        <w:rPr>
          <w:rtl/>
        </w:rPr>
        <w:t>- نک: مقاله سیاح، اثر عباس عبدالبهاء، ص5.</w:t>
      </w:r>
    </w:p>
  </w:footnote>
  <w:footnote w:id="92">
    <w:p w:rsidR="00804420" w:rsidRPr="0043049C" w:rsidRDefault="00804420" w:rsidP="0043049C">
      <w:pPr>
        <w:pStyle w:val="FootnoteText"/>
        <w:bidi/>
        <w:ind w:left="272" w:hanging="272"/>
        <w:jc w:val="both"/>
        <w:rPr>
          <w:rFonts w:ascii="IRLotus" w:hAnsi="IRLotus" w:cs="IRLotus"/>
          <w:sz w:val="24"/>
          <w:szCs w:val="24"/>
          <w:rtl/>
          <w:lang w:bidi="fa-IR"/>
        </w:rPr>
      </w:pPr>
      <w:r w:rsidRPr="001D760D">
        <w:rPr>
          <w:rStyle w:val="Char6"/>
        </w:rPr>
        <w:footnoteRef/>
      </w:r>
      <w:r w:rsidRPr="001D760D">
        <w:rPr>
          <w:rStyle w:val="Char6"/>
          <w:rtl/>
        </w:rPr>
        <w:t>- در جملۀ مذکور:</w:t>
      </w:r>
      <w:r w:rsidRPr="0043049C">
        <w:rPr>
          <w:rFonts w:ascii="IRLotus" w:hAnsi="IRLotus" w:cs="IRLotus"/>
          <w:sz w:val="24"/>
          <w:szCs w:val="24"/>
          <w:rtl/>
          <w:lang w:bidi="fa-IR"/>
        </w:rPr>
        <w:t xml:space="preserve"> </w:t>
      </w:r>
      <w:r w:rsidRPr="001D760D">
        <w:rPr>
          <w:rStyle w:val="Char7"/>
          <w:rtl/>
        </w:rPr>
        <w:t>«نواباً مقربين»</w:t>
      </w:r>
      <w:r w:rsidRPr="0043049C">
        <w:rPr>
          <w:rFonts w:ascii="IRLotus" w:hAnsi="IRLotus" w:cs="IRLotus"/>
          <w:sz w:val="24"/>
          <w:szCs w:val="24"/>
          <w:rtl/>
          <w:lang w:bidi="fa-IR"/>
        </w:rPr>
        <w:t xml:space="preserve"> </w:t>
      </w:r>
      <w:r w:rsidRPr="001D760D">
        <w:rPr>
          <w:rStyle w:val="Char6"/>
          <w:rtl/>
        </w:rPr>
        <w:t>باید آورده شود که عطف به:</w:t>
      </w:r>
      <w:r w:rsidRPr="0043049C">
        <w:rPr>
          <w:rFonts w:ascii="IRLotus" w:hAnsi="IRLotus" w:cs="IRLotus"/>
          <w:sz w:val="24"/>
          <w:szCs w:val="24"/>
          <w:rtl/>
          <w:lang w:bidi="fa-IR"/>
        </w:rPr>
        <w:t xml:space="preserve"> </w:t>
      </w:r>
      <w:r w:rsidRPr="001D760D">
        <w:rPr>
          <w:rStyle w:val="Char7"/>
          <w:rtl/>
        </w:rPr>
        <w:t>«وکلاء معتمدين»</w:t>
      </w:r>
      <w:r w:rsidRPr="001D760D">
        <w:rPr>
          <w:rStyle w:val="Char6"/>
          <w:rtl/>
        </w:rPr>
        <w:t xml:space="preserve"> باشد.</w:t>
      </w:r>
    </w:p>
  </w:footnote>
  <w:footnote w:id="93">
    <w:p w:rsidR="00804420" w:rsidRPr="001D760D" w:rsidRDefault="00804420" w:rsidP="001D760D">
      <w:pPr>
        <w:pStyle w:val="a6"/>
        <w:rPr>
          <w:rtl/>
        </w:rPr>
      </w:pPr>
      <w:r w:rsidRPr="001D760D">
        <w:rPr>
          <w:rStyle w:val="FootnoteReference"/>
          <w:vertAlign w:val="baseline"/>
        </w:rPr>
        <w:footnoteRef/>
      </w:r>
      <w:r w:rsidRPr="001D760D">
        <w:rPr>
          <w:rtl/>
        </w:rPr>
        <w:t>- اسرار الآثار خصوصی (حرف ب پ ت ث)، اثر اسدالله مازندرانی، ص7 و 8  (از انتشارات مؤسسۀ ملی مطبوعات امری، 124 بدیع).</w:t>
      </w:r>
    </w:p>
  </w:footnote>
  <w:footnote w:id="94">
    <w:p w:rsidR="00804420" w:rsidRPr="001D760D" w:rsidRDefault="00804420" w:rsidP="001D760D">
      <w:pPr>
        <w:pStyle w:val="a6"/>
        <w:rPr>
          <w:rtl/>
        </w:rPr>
      </w:pPr>
      <w:r w:rsidRPr="001D760D">
        <w:rPr>
          <w:rStyle w:val="FootnoteReference"/>
          <w:vertAlign w:val="baseline"/>
        </w:rPr>
        <w:footnoteRef/>
      </w:r>
      <w:r w:rsidRPr="001D760D">
        <w:rPr>
          <w:rtl/>
        </w:rPr>
        <w:t>- بیان فارسی، ص210.</w:t>
      </w:r>
    </w:p>
  </w:footnote>
  <w:footnote w:id="95">
    <w:p w:rsidR="00804420" w:rsidRPr="001D760D" w:rsidRDefault="00804420" w:rsidP="001D760D">
      <w:pPr>
        <w:pStyle w:val="a6"/>
        <w:rPr>
          <w:rtl/>
        </w:rPr>
      </w:pPr>
      <w:r w:rsidRPr="001D760D">
        <w:rPr>
          <w:rStyle w:val="FootnoteReference"/>
          <w:vertAlign w:val="baseline"/>
        </w:rPr>
        <w:footnoteRef/>
      </w:r>
      <w:r w:rsidRPr="001D760D">
        <w:rPr>
          <w:rtl/>
        </w:rPr>
        <w:t>- لوح هیکل الدین، ص23.</w:t>
      </w:r>
    </w:p>
  </w:footnote>
  <w:footnote w:id="96">
    <w:p w:rsidR="00804420" w:rsidRPr="001D760D" w:rsidRDefault="00804420" w:rsidP="001D760D">
      <w:pPr>
        <w:pStyle w:val="a6"/>
        <w:rPr>
          <w:rtl/>
        </w:rPr>
      </w:pPr>
      <w:r w:rsidRPr="001D760D">
        <w:rPr>
          <w:rStyle w:val="FootnoteReference"/>
          <w:vertAlign w:val="baseline"/>
        </w:rPr>
        <w:footnoteRef/>
      </w:r>
      <w:r w:rsidRPr="001D760D">
        <w:rPr>
          <w:rtl/>
        </w:rPr>
        <w:t>- بیان عربی، ص25.</w:t>
      </w:r>
    </w:p>
  </w:footnote>
  <w:footnote w:id="97">
    <w:p w:rsidR="00804420" w:rsidRPr="001D760D" w:rsidRDefault="00804420" w:rsidP="001D760D">
      <w:pPr>
        <w:pStyle w:val="a6"/>
        <w:rPr>
          <w:rtl/>
        </w:rPr>
      </w:pPr>
      <w:r w:rsidRPr="001D760D">
        <w:rPr>
          <w:rStyle w:val="FootnoteReference"/>
          <w:vertAlign w:val="baseline"/>
        </w:rPr>
        <w:footnoteRef/>
      </w:r>
      <w:r w:rsidRPr="001D760D">
        <w:rPr>
          <w:rtl/>
        </w:rPr>
        <w:t>- ظهورالحق، ج3، ص34.</w:t>
      </w:r>
    </w:p>
  </w:footnote>
  <w:footnote w:id="98">
    <w:p w:rsidR="00804420" w:rsidRPr="001D760D" w:rsidRDefault="00804420" w:rsidP="001D760D">
      <w:pPr>
        <w:pStyle w:val="a6"/>
        <w:rPr>
          <w:rtl/>
        </w:rPr>
      </w:pPr>
      <w:r w:rsidRPr="001D760D">
        <w:rPr>
          <w:rStyle w:val="FootnoteReference"/>
          <w:vertAlign w:val="baseline"/>
        </w:rPr>
        <w:footnoteRef/>
      </w:r>
      <w:r w:rsidRPr="001D760D">
        <w:rPr>
          <w:rtl/>
        </w:rPr>
        <w:t>- بیان فارسی، ص 54.</w:t>
      </w:r>
    </w:p>
  </w:footnote>
  <w:footnote w:id="99">
    <w:p w:rsidR="00804420" w:rsidRPr="001D760D" w:rsidRDefault="00804420" w:rsidP="001D760D">
      <w:pPr>
        <w:pStyle w:val="a6"/>
        <w:rPr>
          <w:rtl/>
        </w:rPr>
      </w:pPr>
      <w:r w:rsidRPr="001D760D">
        <w:rPr>
          <w:rStyle w:val="FootnoteReference"/>
          <w:vertAlign w:val="baseline"/>
        </w:rPr>
        <w:footnoteRef/>
      </w:r>
      <w:r w:rsidRPr="001D760D">
        <w:rPr>
          <w:rtl/>
        </w:rPr>
        <w:t>- بیان فارسی، ص102 و 103.</w:t>
      </w:r>
    </w:p>
  </w:footnote>
  <w:footnote w:id="100">
    <w:p w:rsidR="00804420" w:rsidRPr="001D760D" w:rsidRDefault="00804420" w:rsidP="001D760D">
      <w:pPr>
        <w:pStyle w:val="a6"/>
        <w:rPr>
          <w:rtl/>
        </w:rPr>
      </w:pPr>
      <w:r w:rsidRPr="001D760D">
        <w:rPr>
          <w:rStyle w:val="FootnoteReference"/>
          <w:vertAlign w:val="baseline"/>
        </w:rPr>
        <w:footnoteRef/>
      </w:r>
      <w:r w:rsidRPr="001D760D">
        <w:rPr>
          <w:rtl/>
        </w:rPr>
        <w:t>- أحسن القصص، چاپ سنگی، ص4.</w:t>
      </w:r>
    </w:p>
  </w:footnote>
  <w:footnote w:id="101">
    <w:p w:rsidR="00804420" w:rsidRPr="001D760D" w:rsidRDefault="00804420" w:rsidP="001D760D">
      <w:pPr>
        <w:pStyle w:val="a6"/>
        <w:rPr>
          <w:rtl/>
        </w:rPr>
      </w:pPr>
      <w:r w:rsidRPr="001D760D">
        <w:rPr>
          <w:rStyle w:val="FootnoteReference"/>
          <w:vertAlign w:val="baseline"/>
        </w:rPr>
        <w:footnoteRef/>
      </w:r>
      <w:r w:rsidRPr="001D760D">
        <w:rPr>
          <w:rtl/>
        </w:rPr>
        <w:t>- یعنی: «پیامبر بدانچه از خداوندش به سوی او نازل شده، ایمان آورد و همۀ مؤمنان به خدا و فرشتگان او و کتاب‌های وی و فرستادگانش ایمان آوردند (و گفتند) میان هیچ یک از پیامبران او فرقی نمی‌نهیم، و گفتند که شنیدیم و اطاعت کردیم، خداوندا، آمرزش تو را خواهانیم! و بازگشت به سوی تو است».</w:t>
      </w:r>
    </w:p>
  </w:footnote>
  <w:footnote w:id="102">
    <w:p w:rsidR="00804420" w:rsidRPr="0043049C" w:rsidRDefault="00804420" w:rsidP="001D760D">
      <w:pPr>
        <w:pStyle w:val="a6"/>
        <w:rPr>
          <w:rtl/>
        </w:rPr>
      </w:pPr>
      <w:r w:rsidRPr="001D760D">
        <w:rPr>
          <w:rStyle w:val="FootnoteReference"/>
          <w:vertAlign w:val="baseline"/>
        </w:rPr>
        <w:footnoteRef/>
      </w:r>
      <w:r w:rsidRPr="001D760D">
        <w:rPr>
          <w:rtl/>
        </w:rPr>
        <w:t>- ترجمۀ</w:t>
      </w:r>
      <w:r>
        <w:rPr>
          <w:rtl/>
        </w:rPr>
        <w:t xml:space="preserve"> </w:t>
      </w:r>
      <w:r w:rsidRPr="001D760D">
        <w:rPr>
          <w:rStyle w:val="Char7"/>
          <w:rtl/>
        </w:rPr>
        <w:t>«إليک المصير بالحق مآباً»</w:t>
      </w:r>
      <w:r w:rsidRPr="0043049C">
        <w:rPr>
          <w:b/>
          <w:bCs/>
          <w:rtl/>
        </w:rPr>
        <w:t xml:space="preserve"> </w:t>
      </w:r>
      <w:r w:rsidRPr="0043049C">
        <w:rPr>
          <w:rtl/>
        </w:rPr>
        <w:t>این است که «بازگشت به سوی تو است به حق، به جهت بازگشت»!.</w:t>
      </w:r>
    </w:p>
  </w:footnote>
  <w:footnote w:id="103">
    <w:p w:rsidR="00804420" w:rsidRPr="00AC0C25" w:rsidRDefault="00804420" w:rsidP="00AC0C25">
      <w:pPr>
        <w:pStyle w:val="a6"/>
        <w:rPr>
          <w:rtl/>
        </w:rPr>
      </w:pPr>
      <w:r w:rsidRPr="00AC0C25">
        <w:rPr>
          <w:rStyle w:val="FootnoteReference"/>
          <w:vertAlign w:val="baseline"/>
        </w:rPr>
        <w:footnoteRef/>
      </w:r>
      <w:r w:rsidRPr="00AC0C25">
        <w:rPr>
          <w:rtl/>
        </w:rPr>
        <w:t>- أحسن القصص، ص 82.</w:t>
      </w:r>
    </w:p>
  </w:footnote>
  <w:footnote w:id="104">
    <w:p w:rsidR="00804420" w:rsidRPr="0043049C" w:rsidRDefault="00804420" w:rsidP="0043049C">
      <w:pPr>
        <w:pStyle w:val="FootnoteText"/>
        <w:bidi/>
        <w:ind w:left="272" w:hanging="272"/>
        <w:jc w:val="both"/>
        <w:rPr>
          <w:rFonts w:ascii="IRLotus" w:hAnsi="IRLotus" w:cs="IRLotus"/>
          <w:sz w:val="24"/>
          <w:szCs w:val="24"/>
          <w:rtl/>
          <w:lang w:bidi="fa-IR"/>
        </w:rPr>
      </w:pPr>
      <w:r w:rsidRPr="00AC0C25">
        <w:rPr>
          <w:rStyle w:val="Char6"/>
        </w:rPr>
        <w:footnoteRef/>
      </w:r>
      <w:r w:rsidRPr="00AC0C25">
        <w:rPr>
          <w:rStyle w:val="Char6"/>
          <w:rtl/>
        </w:rPr>
        <w:t>- ترجمۀ</w:t>
      </w:r>
      <w:r>
        <w:rPr>
          <w:rFonts w:ascii="IRLotus" w:hAnsi="IRLotus" w:cs="IRLotus"/>
          <w:sz w:val="24"/>
          <w:szCs w:val="24"/>
          <w:rtl/>
        </w:rPr>
        <w:t xml:space="preserve"> </w:t>
      </w:r>
      <w:r w:rsidRPr="00AC0C25">
        <w:rPr>
          <w:rStyle w:val="Char7"/>
          <w:rtl/>
        </w:rPr>
        <w:t>«لا يعلمون من علم الکتاب إلا ألفاً من الباء معطوفاً»</w:t>
      </w:r>
      <w:r w:rsidRPr="00AC0C25">
        <w:rPr>
          <w:rStyle w:val="Char6"/>
          <w:rtl/>
        </w:rPr>
        <w:t xml:space="preserve"> این است که «از دانش جز الفی که از باء معطوف شده چیزی نمی‌دانستند»! (لازم بود بنویسد: جز الفی که به باء معطوف شده [یعنی الفباء] چیزی نمی‌دانستند).</w:t>
      </w:r>
    </w:p>
  </w:footnote>
  <w:footnote w:id="105">
    <w:p w:rsidR="00804420" w:rsidRPr="00332D6F" w:rsidRDefault="00804420" w:rsidP="00332D6F">
      <w:pPr>
        <w:pStyle w:val="a6"/>
        <w:rPr>
          <w:rtl/>
        </w:rPr>
      </w:pPr>
      <w:r w:rsidRPr="00332D6F">
        <w:rPr>
          <w:rStyle w:val="FootnoteReference"/>
          <w:vertAlign w:val="baseline"/>
        </w:rPr>
        <w:footnoteRef/>
      </w:r>
      <w:r w:rsidRPr="00332D6F">
        <w:rPr>
          <w:rtl/>
        </w:rPr>
        <w:t>- بیان عربی، ص26.</w:t>
      </w:r>
    </w:p>
  </w:footnote>
  <w:footnote w:id="106">
    <w:p w:rsidR="00804420" w:rsidRPr="00332D6F" w:rsidRDefault="00804420" w:rsidP="00332D6F">
      <w:pPr>
        <w:pStyle w:val="a6"/>
        <w:rPr>
          <w:rtl/>
        </w:rPr>
      </w:pPr>
      <w:r w:rsidRPr="00332D6F">
        <w:rPr>
          <w:rStyle w:val="FootnoteReference"/>
          <w:vertAlign w:val="baseline"/>
        </w:rPr>
        <w:footnoteRef/>
      </w:r>
      <w:r w:rsidRPr="00332D6F">
        <w:rPr>
          <w:rtl/>
        </w:rPr>
        <w:t>- بیان عربی، ص42 و 43.</w:t>
      </w:r>
    </w:p>
  </w:footnote>
  <w:footnote w:id="107">
    <w:p w:rsidR="00804420" w:rsidRPr="00332D6F" w:rsidRDefault="00804420" w:rsidP="00332D6F">
      <w:pPr>
        <w:pStyle w:val="a6"/>
        <w:rPr>
          <w:rtl/>
        </w:rPr>
      </w:pPr>
      <w:r w:rsidRPr="00332D6F">
        <w:rPr>
          <w:rStyle w:val="FootnoteReference"/>
          <w:vertAlign w:val="baseline"/>
        </w:rPr>
        <w:footnoteRef/>
      </w:r>
      <w:r w:rsidRPr="00332D6F">
        <w:rPr>
          <w:rtl/>
        </w:rPr>
        <w:t>- پنج شأن، ص52.</w:t>
      </w:r>
    </w:p>
  </w:footnote>
  <w:footnote w:id="108">
    <w:p w:rsidR="00804420" w:rsidRPr="00332D6F" w:rsidRDefault="00804420" w:rsidP="00332D6F">
      <w:pPr>
        <w:pStyle w:val="a6"/>
        <w:rPr>
          <w:rtl/>
        </w:rPr>
      </w:pPr>
      <w:r w:rsidRPr="00332D6F">
        <w:rPr>
          <w:rStyle w:val="FootnoteReference"/>
          <w:vertAlign w:val="baseline"/>
        </w:rPr>
        <w:footnoteRef/>
      </w:r>
      <w:r w:rsidRPr="00332D6F">
        <w:rPr>
          <w:rtl/>
        </w:rPr>
        <w:t>- پنج شأن، ص174.</w:t>
      </w:r>
    </w:p>
  </w:footnote>
  <w:footnote w:id="109">
    <w:p w:rsidR="00804420" w:rsidRPr="00332D6F" w:rsidRDefault="00804420" w:rsidP="00332D6F">
      <w:pPr>
        <w:pStyle w:val="a6"/>
        <w:rPr>
          <w:rtl/>
        </w:rPr>
      </w:pPr>
      <w:r w:rsidRPr="00332D6F">
        <w:rPr>
          <w:rStyle w:val="FootnoteReference"/>
          <w:vertAlign w:val="baseline"/>
        </w:rPr>
        <w:footnoteRef/>
      </w:r>
      <w:r w:rsidRPr="00332D6F">
        <w:rPr>
          <w:rtl/>
        </w:rPr>
        <w:t>- بیان فارسی، ص18.</w:t>
      </w:r>
    </w:p>
  </w:footnote>
  <w:footnote w:id="110">
    <w:p w:rsidR="00804420" w:rsidRPr="00332D6F" w:rsidRDefault="00804420" w:rsidP="00332D6F">
      <w:pPr>
        <w:pStyle w:val="a6"/>
        <w:rPr>
          <w:rtl/>
        </w:rPr>
      </w:pPr>
      <w:r w:rsidRPr="00332D6F">
        <w:rPr>
          <w:rStyle w:val="FootnoteReference"/>
          <w:vertAlign w:val="baseline"/>
        </w:rPr>
        <w:footnoteRef/>
      </w:r>
      <w:r w:rsidRPr="00332D6F">
        <w:rPr>
          <w:rtl/>
        </w:rPr>
        <w:t>- چنانکه در قرآنکریم می‌خوانیم:</w:t>
      </w:r>
      <w:r w:rsidRPr="00332D6F">
        <w:rPr>
          <w:rFonts w:hint="cs"/>
          <w:rtl/>
        </w:rPr>
        <w:t xml:space="preserve"> </w:t>
      </w:r>
      <w:r w:rsidRPr="0043049C">
        <w:rPr>
          <w:rFonts w:ascii="Traditional Arabic" w:hAnsi="Traditional Arabic" w:cs="Traditional Arabic"/>
          <w:sz w:val="22"/>
          <w:szCs w:val="22"/>
          <w:rtl/>
        </w:rPr>
        <w:t>﴿</w:t>
      </w:r>
      <w:r w:rsidRPr="0043049C">
        <w:rPr>
          <w:rFonts w:ascii="KFGQPC Uthmanic Script HAFS" w:hAnsi="KFGQPC Uthmanic Script HAFS" w:cs="KFGQPC Uthmanic Script HAFS"/>
          <w:sz w:val="22"/>
          <w:szCs w:val="22"/>
          <w:rtl/>
        </w:rPr>
        <w:t>وَمَآ أَرۡسَلۡنَا مِن رَّسُولٍ إِلَّا بِلِسَانِ قَوۡمِهِ</w:t>
      </w:r>
      <w:r w:rsidRPr="0043049C">
        <w:rPr>
          <w:rFonts w:ascii="KFGQPC Uthmanic Script HAFS" w:hAnsi="KFGQPC Uthmanic Script HAFS" w:cs="KFGQPC Uthmanic Script HAFS" w:hint="cs"/>
          <w:sz w:val="22"/>
          <w:szCs w:val="22"/>
          <w:rtl/>
        </w:rPr>
        <w:t>ۦ</w:t>
      </w:r>
      <w:r w:rsidRPr="0043049C">
        <w:rPr>
          <w:rFonts w:ascii="KFGQPC Uthmanic Script HAFS" w:hAnsi="KFGQPC Uthmanic Script HAFS" w:cs="KFGQPC Uthmanic Script HAFS"/>
          <w:sz w:val="22"/>
          <w:szCs w:val="22"/>
          <w:rtl/>
        </w:rPr>
        <w:t xml:space="preserve"> لِيُبَيِّنَ لَهُمۡۖ</w:t>
      </w:r>
      <w:r w:rsidRPr="0043049C">
        <w:rPr>
          <w:rFonts w:ascii="Traditional Arabic" w:hAnsi="Traditional Arabic" w:cs="Traditional Arabic"/>
          <w:sz w:val="22"/>
          <w:szCs w:val="22"/>
          <w:rtl/>
        </w:rPr>
        <w:t>﴾</w:t>
      </w:r>
      <w:r>
        <w:rPr>
          <w:rFonts w:ascii="Lotus Linotype" w:hAnsi="Lotus Linotype" w:cs="B Zar" w:hint="cs"/>
          <w:rtl/>
        </w:rPr>
        <w:t xml:space="preserve"> </w:t>
      </w:r>
      <w:r w:rsidRPr="0043049C">
        <w:rPr>
          <w:rtl/>
        </w:rPr>
        <w:t>[إبراهیم: 4]</w:t>
      </w:r>
      <w:r w:rsidRPr="00332D6F">
        <w:rPr>
          <w:rtl/>
        </w:rPr>
        <w:t xml:space="preserve"> «هیچ پیامبری را جز به زبان قومش نفرستادیم تا (پیام خدا را) برای آنان بیان کند».</w:t>
      </w:r>
    </w:p>
  </w:footnote>
  <w:footnote w:id="111">
    <w:p w:rsidR="00804420" w:rsidRPr="00332D6F" w:rsidRDefault="00804420" w:rsidP="00332D6F">
      <w:pPr>
        <w:pStyle w:val="a6"/>
        <w:rPr>
          <w:rtl/>
        </w:rPr>
      </w:pPr>
      <w:r w:rsidRPr="00332D6F">
        <w:rPr>
          <w:rStyle w:val="FootnoteReference"/>
          <w:vertAlign w:val="baseline"/>
        </w:rPr>
        <w:footnoteRef/>
      </w:r>
      <w:r w:rsidRPr="00332D6F">
        <w:rPr>
          <w:rtl/>
        </w:rPr>
        <w:t>- به عنوان نمونه به کتاب «بیان عربی» صفحات 7 و 9 و 12 و 19 و 26 و 34... نگاه کنید.</w:t>
      </w:r>
    </w:p>
  </w:footnote>
  <w:footnote w:id="112">
    <w:p w:rsidR="00804420" w:rsidRPr="00332D6F" w:rsidRDefault="00804420" w:rsidP="00332D6F">
      <w:pPr>
        <w:pStyle w:val="a6"/>
        <w:rPr>
          <w:rtl/>
        </w:rPr>
      </w:pPr>
      <w:r w:rsidRPr="00332D6F">
        <w:rPr>
          <w:rStyle w:val="FootnoteReference"/>
          <w:vertAlign w:val="baseline"/>
        </w:rPr>
        <w:footnoteRef/>
      </w:r>
      <w:r w:rsidRPr="00332D6F">
        <w:rPr>
          <w:rtl/>
        </w:rPr>
        <w:t>- اقتدارات، ص208، چاپ سنگی.</w:t>
      </w:r>
    </w:p>
  </w:footnote>
  <w:footnote w:id="113">
    <w:p w:rsidR="00804420" w:rsidRPr="00332D6F" w:rsidRDefault="00804420" w:rsidP="00332D6F">
      <w:pPr>
        <w:pStyle w:val="a6"/>
        <w:rPr>
          <w:rtl/>
        </w:rPr>
      </w:pPr>
      <w:r w:rsidRPr="00332D6F">
        <w:rPr>
          <w:rStyle w:val="FootnoteReference"/>
          <w:vertAlign w:val="baseline"/>
        </w:rPr>
        <w:footnoteRef/>
      </w:r>
      <w:r w:rsidRPr="00332D6F">
        <w:rPr>
          <w:rtl/>
        </w:rPr>
        <w:t>- بیان فارسی، ص16.</w:t>
      </w:r>
    </w:p>
  </w:footnote>
  <w:footnote w:id="114">
    <w:p w:rsidR="00804420" w:rsidRPr="00332D6F" w:rsidRDefault="00804420" w:rsidP="00332D6F">
      <w:pPr>
        <w:pStyle w:val="a6"/>
        <w:rPr>
          <w:rtl/>
        </w:rPr>
      </w:pPr>
      <w:r w:rsidRPr="00332D6F">
        <w:rPr>
          <w:rStyle w:val="FootnoteReference"/>
          <w:vertAlign w:val="baseline"/>
        </w:rPr>
        <w:footnoteRef/>
      </w:r>
      <w:r w:rsidRPr="00332D6F">
        <w:rPr>
          <w:rtl/>
        </w:rPr>
        <w:t>- هرچند شادروان عبدالحسین آیتی پس از نگارش کتاب «الکواکب الدرية» به اسلام گرایید و حتی ردیه‌ای بر ضد بهایی‌گری نوشت، ولی در دورانی که کتاب کواکب را می‌نگاشت، بهایی معتقد و پرحرارتی بود، و از این رو کتابش مورد تأیید محفل روحانی بهایی واقع شد، چنانکه در پایان همان کتاب (الکواکب الدرية، ج2، ص347) ذکر این معنا رفته است.</w:t>
      </w:r>
    </w:p>
  </w:footnote>
  <w:footnote w:id="115">
    <w:p w:rsidR="00804420" w:rsidRPr="00332D6F" w:rsidRDefault="00804420" w:rsidP="00332D6F">
      <w:pPr>
        <w:pStyle w:val="a6"/>
        <w:rPr>
          <w:rtl/>
        </w:rPr>
      </w:pPr>
      <w:r w:rsidRPr="00332D6F">
        <w:rPr>
          <w:rStyle w:val="FootnoteReference"/>
          <w:vertAlign w:val="baseline"/>
        </w:rPr>
        <w:footnoteRef/>
      </w:r>
      <w:r w:rsidRPr="00332D6F">
        <w:rPr>
          <w:rtl/>
        </w:rPr>
        <w:t>- الکواکب الدرية فی مآثر البهائية، ج1، ص235 تا 237، چاپ مصر، مطبعۀ السعادة، سنة 1342 هـ.ق.</w:t>
      </w:r>
    </w:p>
  </w:footnote>
  <w:footnote w:id="116">
    <w:p w:rsidR="00804420" w:rsidRPr="00332D6F" w:rsidRDefault="00804420" w:rsidP="00332D6F">
      <w:pPr>
        <w:pStyle w:val="a6"/>
        <w:rPr>
          <w:rtl/>
        </w:rPr>
      </w:pPr>
      <w:r w:rsidRPr="00332D6F">
        <w:rPr>
          <w:rStyle w:val="FootnoteReference"/>
          <w:vertAlign w:val="baseline"/>
        </w:rPr>
        <w:footnoteRef/>
      </w:r>
      <w:r w:rsidRPr="00332D6F">
        <w:rPr>
          <w:rtl/>
        </w:rPr>
        <w:t>- به آیات 246 تا 251 سورۀ بقره رجوع گردد و با تورات، کتاب اولِ سموئیل، باب 17 مقایسه شود.</w:t>
      </w:r>
    </w:p>
  </w:footnote>
  <w:footnote w:id="117">
    <w:p w:rsidR="00804420" w:rsidRPr="00332D6F" w:rsidRDefault="00804420" w:rsidP="00332D6F">
      <w:pPr>
        <w:pStyle w:val="a6"/>
        <w:rPr>
          <w:rtl/>
        </w:rPr>
      </w:pPr>
      <w:r w:rsidRPr="00332D6F">
        <w:rPr>
          <w:rStyle w:val="FootnoteReference"/>
          <w:vertAlign w:val="baseline"/>
        </w:rPr>
        <w:footnoteRef/>
      </w:r>
      <w:r w:rsidRPr="00332D6F">
        <w:rPr>
          <w:rtl/>
        </w:rPr>
        <w:t>- به نقل از کتاب اسرار الآثار، اثر اسدالله مازندرانی (مبلغ بهایی) حرف ر – ق، ص109 (موسسة ملی مطبوعات امری، 129 بدیع).</w:t>
      </w:r>
    </w:p>
  </w:footnote>
  <w:footnote w:id="118">
    <w:p w:rsidR="00804420" w:rsidRPr="00332D6F" w:rsidRDefault="00804420" w:rsidP="00332D6F">
      <w:pPr>
        <w:pStyle w:val="a6"/>
        <w:rPr>
          <w:rtl/>
        </w:rPr>
      </w:pPr>
      <w:r w:rsidRPr="00332D6F">
        <w:rPr>
          <w:rStyle w:val="FootnoteReference"/>
          <w:vertAlign w:val="baseline"/>
        </w:rPr>
        <w:footnoteRef/>
      </w:r>
      <w:r w:rsidRPr="00332D6F">
        <w:rPr>
          <w:rtl/>
        </w:rPr>
        <w:t>- کتاب «اشراقات» اثر بهاءالله، ص18.</w:t>
      </w:r>
    </w:p>
  </w:footnote>
  <w:footnote w:id="119">
    <w:p w:rsidR="00804420" w:rsidRPr="00332D6F" w:rsidRDefault="00804420" w:rsidP="00332D6F">
      <w:pPr>
        <w:pStyle w:val="a6"/>
        <w:rPr>
          <w:rtl/>
        </w:rPr>
      </w:pPr>
      <w:r w:rsidRPr="00332D6F">
        <w:rPr>
          <w:rStyle w:val="FootnoteReference"/>
          <w:vertAlign w:val="baseline"/>
        </w:rPr>
        <w:footnoteRef/>
      </w:r>
      <w:r w:rsidRPr="00332D6F">
        <w:rPr>
          <w:rtl/>
        </w:rPr>
        <w:t>- اسرار الآثار، ص110.</w:t>
      </w:r>
    </w:p>
  </w:footnote>
  <w:footnote w:id="120">
    <w:p w:rsidR="00804420" w:rsidRPr="00332D6F" w:rsidRDefault="00804420" w:rsidP="00332D6F">
      <w:pPr>
        <w:pStyle w:val="a6"/>
        <w:rPr>
          <w:rtl/>
        </w:rPr>
      </w:pPr>
      <w:r w:rsidRPr="00332D6F">
        <w:rPr>
          <w:rStyle w:val="FootnoteReference"/>
          <w:vertAlign w:val="baseline"/>
        </w:rPr>
        <w:footnoteRef/>
      </w:r>
      <w:r w:rsidRPr="00332D6F">
        <w:rPr>
          <w:rtl/>
        </w:rPr>
        <w:t>- احسن القصص، ص34، چاپ سنگی.</w:t>
      </w:r>
    </w:p>
  </w:footnote>
  <w:footnote w:id="121">
    <w:p w:rsidR="00804420" w:rsidRPr="00332D6F" w:rsidRDefault="00804420" w:rsidP="00332D6F">
      <w:pPr>
        <w:pStyle w:val="a6"/>
        <w:rPr>
          <w:rtl/>
        </w:rPr>
      </w:pPr>
      <w:r w:rsidRPr="00332D6F">
        <w:rPr>
          <w:rStyle w:val="FootnoteReference"/>
          <w:vertAlign w:val="baseline"/>
        </w:rPr>
        <w:footnoteRef/>
      </w:r>
      <w:r w:rsidRPr="00332D6F">
        <w:rPr>
          <w:rtl/>
        </w:rPr>
        <w:t>- نک: سورۀ الحاقه آی</w:t>
      </w:r>
      <w:r w:rsidRPr="00332D6F">
        <w:rPr>
          <w:rFonts w:hint="cs"/>
          <w:rtl/>
        </w:rPr>
        <w:t>ۀ</w:t>
      </w:r>
      <w:r w:rsidRPr="00332D6F">
        <w:rPr>
          <w:rtl/>
        </w:rPr>
        <w:t>: 5 تا 7. و سورۀ فصلت آیۀ: 15 تا 17).</w:t>
      </w:r>
    </w:p>
  </w:footnote>
  <w:footnote w:id="122">
    <w:p w:rsidR="00804420" w:rsidRPr="00332D6F" w:rsidRDefault="00804420" w:rsidP="00332D6F">
      <w:pPr>
        <w:pStyle w:val="a6"/>
        <w:rPr>
          <w:rtl/>
        </w:rPr>
      </w:pPr>
      <w:r w:rsidRPr="00332D6F">
        <w:rPr>
          <w:rStyle w:val="FootnoteReference"/>
          <w:vertAlign w:val="baseline"/>
        </w:rPr>
        <w:footnoteRef/>
      </w:r>
      <w:r w:rsidRPr="00332D6F">
        <w:rPr>
          <w:rtl/>
        </w:rPr>
        <w:t>- منتخبات آیات از آثار حضرت نقطۀ اولی، ص8 (مؤسس</w:t>
      </w:r>
      <w:r w:rsidRPr="00332D6F">
        <w:rPr>
          <w:rFonts w:hint="cs"/>
          <w:rtl/>
        </w:rPr>
        <w:t>ۀ</w:t>
      </w:r>
      <w:r w:rsidRPr="00332D6F">
        <w:rPr>
          <w:rtl/>
        </w:rPr>
        <w:t xml:space="preserve"> ملی مطبوعات امری، 134 بدیع.</w:t>
      </w:r>
    </w:p>
  </w:footnote>
  <w:footnote w:id="123">
    <w:p w:rsidR="00804420" w:rsidRPr="00332D6F" w:rsidRDefault="00804420" w:rsidP="00332D6F">
      <w:pPr>
        <w:pStyle w:val="a6"/>
        <w:rPr>
          <w:rtl/>
        </w:rPr>
      </w:pPr>
      <w:r w:rsidRPr="00332D6F">
        <w:rPr>
          <w:rStyle w:val="FootnoteReference"/>
          <w:vertAlign w:val="baseline"/>
        </w:rPr>
        <w:footnoteRef/>
      </w:r>
      <w:r w:rsidRPr="00332D6F">
        <w:rPr>
          <w:rtl/>
        </w:rPr>
        <w:t>- مطالع الأنوار (تلخیص تاریخ نبیل زرندی) به کوشش عبدالحمید اشراق خاوری، ص625 (مؤسس</w:t>
      </w:r>
      <w:r w:rsidRPr="00332D6F">
        <w:rPr>
          <w:rFonts w:hint="cs"/>
          <w:rtl/>
        </w:rPr>
        <w:t>ۀ</w:t>
      </w:r>
      <w:r w:rsidRPr="00332D6F">
        <w:rPr>
          <w:rtl/>
        </w:rPr>
        <w:t xml:space="preserve"> ملی مطبوعات امری، 129 بدیع).</w:t>
      </w:r>
    </w:p>
  </w:footnote>
  <w:footnote w:id="124">
    <w:p w:rsidR="00804420" w:rsidRPr="00332D6F" w:rsidRDefault="00804420" w:rsidP="00332D6F">
      <w:pPr>
        <w:pStyle w:val="a6"/>
        <w:rPr>
          <w:rtl/>
        </w:rPr>
      </w:pPr>
      <w:r w:rsidRPr="00332D6F">
        <w:rPr>
          <w:rStyle w:val="FootnoteReference"/>
          <w:vertAlign w:val="baseline"/>
        </w:rPr>
        <w:footnoteRef/>
      </w:r>
      <w:r w:rsidRPr="00332D6F">
        <w:rPr>
          <w:rtl/>
        </w:rPr>
        <w:t>- نقطۀ الکاف، ص162، چاپ لیدن (1910 م. برابر با 1328 هـ.ق.).</w:t>
      </w:r>
    </w:p>
  </w:footnote>
  <w:footnote w:id="125">
    <w:p w:rsidR="00804420" w:rsidRPr="00332D6F" w:rsidRDefault="00804420" w:rsidP="00332D6F">
      <w:pPr>
        <w:pStyle w:val="a6"/>
        <w:rPr>
          <w:rtl/>
        </w:rPr>
      </w:pPr>
      <w:r w:rsidRPr="00332D6F">
        <w:rPr>
          <w:rStyle w:val="FootnoteReference"/>
          <w:vertAlign w:val="baseline"/>
        </w:rPr>
        <w:footnoteRef/>
      </w:r>
      <w:r w:rsidRPr="00332D6F">
        <w:rPr>
          <w:rtl/>
        </w:rPr>
        <w:t>- کتاب «حضرت نقطۀ اولی» اثر مبلغ بهایی محمد علی فیضی، ص152 (مؤسس</w:t>
      </w:r>
      <w:r w:rsidRPr="00332D6F">
        <w:rPr>
          <w:rFonts w:hint="cs"/>
          <w:rtl/>
        </w:rPr>
        <w:t>ۀ</w:t>
      </w:r>
      <w:r w:rsidRPr="00332D6F">
        <w:rPr>
          <w:rtl/>
        </w:rPr>
        <w:t xml:space="preserve"> ملی مطبوعات امری، 132 بدیع).</w:t>
      </w:r>
    </w:p>
  </w:footnote>
  <w:footnote w:id="126">
    <w:p w:rsidR="00804420" w:rsidRPr="00332D6F" w:rsidRDefault="00804420" w:rsidP="00332D6F">
      <w:pPr>
        <w:pStyle w:val="a6"/>
        <w:rPr>
          <w:rtl/>
        </w:rPr>
      </w:pPr>
      <w:r w:rsidRPr="00332D6F">
        <w:rPr>
          <w:rStyle w:val="FootnoteReference"/>
          <w:vertAlign w:val="baseline"/>
        </w:rPr>
        <w:footnoteRef/>
      </w:r>
      <w:r w:rsidRPr="00332D6F">
        <w:rPr>
          <w:rtl/>
        </w:rPr>
        <w:t>- بیان فارسی، ص95.</w:t>
      </w:r>
    </w:p>
  </w:footnote>
  <w:footnote w:id="127">
    <w:p w:rsidR="00804420" w:rsidRPr="009B4F04" w:rsidRDefault="00804420" w:rsidP="00332D6F">
      <w:pPr>
        <w:pStyle w:val="a6"/>
        <w:rPr>
          <w:rFonts w:ascii="IRLotus" w:hAnsi="IRLotus" w:cs="IRLotus"/>
          <w:rtl/>
        </w:rPr>
      </w:pPr>
      <w:r w:rsidRPr="00332D6F">
        <w:rPr>
          <w:rStyle w:val="FootnoteReference"/>
          <w:vertAlign w:val="baseline"/>
        </w:rPr>
        <w:footnoteRef/>
      </w:r>
      <w:r w:rsidRPr="00332D6F">
        <w:rPr>
          <w:rtl/>
        </w:rPr>
        <w:t>- احسن القصص، ص197.</w:t>
      </w:r>
    </w:p>
  </w:footnote>
  <w:footnote w:id="128">
    <w:p w:rsidR="00804420" w:rsidRPr="00332D6F" w:rsidRDefault="00804420" w:rsidP="00332D6F">
      <w:pPr>
        <w:pStyle w:val="a6"/>
        <w:rPr>
          <w:rtl/>
        </w:rPr>
      </w:pPr>
      <w:r w:rsidRPr="00332D6F">
        <w:rPr>
          <w:rStyle w:val="FootnoteReference"/>
          <w:vertAlign w:val="baseline"/>
        </w:rPr>
        <w:footnoteRef/>
      </w:r>
      <w:r w:rsidRPr="00332D6F">
        <w:rPr>
          <w:rtl/>
        </w:rPr>
        <w:t>- بیان فارسی، ص130.</w:t>
      </w:r>
    </w:p>
  </w:footnote>
  <w:footnote w:id="129">
    <w:p w:rsidR="00804420" w:rsidRPr="00332D6F" w:rsidRDefault="00804420" w:rsidP="00332D6F">
      <w:pPr>
        <w:pStyle w:val="a6"/>
        <w:rPr>
          <w:rtl/>
        </w:rPr>
      </w:pPr>
      <w:r w:rsidRPr="00332D6F">
        <w:rPr>
          <w:rStyle w:val="FootnoteReference"/>
          <w:vertAlign w:val="baseline"/>
        </w:rPr>
        <w:footnoteRef/>
      </w:r>
      <w:r w:rsidRPr="00332D6F">
        <w:rPr>
          <w:rtl/>
        </w:rPr>
        <w:t>- احسن القصص، چاپ سنگی، ص17.</w:t>
      </w:r>
    </w:p>
  </w:footnote>
  <w:footnote w:id="130">
    <w:p w:rsidR="00804420" w:rsidRPr="009B4F04" w:rsidRDefault="00804420" w:rsidP="00332D6F">
      <w:pPr>
        <w:pStyle w:val="a6"/>
        <w:rPr>
          <w:rtl/>
        </w:rPr>
      </w:pPr>
      <w:r w:rsidRPr="00332D6F">
        <w:rPr>
          <w:rStyle w:val="FootnoteReference"/>
          <w:vertAlign w:val="baseline"/>
        </w:rPr>
        <w:footnoteRef/>
      </w:r>
      <w:r w:rsidRPr="00332D6F">
        <w:rPr>
          <w:rtl/>
        </w:rPr>
        <w:t xml:space="preserve">- در آیۀ دهم از سورۀ یوسف آمده است: </w:t>
      </w:r>
      <w:r w:rsidRPr="009B4F04">
        <w:rPr>
          <w:rFonts w:ascii="Traditional Arabic" w:hAnsi="Traditional Arabic" w:cs="Traditional Arabic"/>
          <w:sz w:val="22"/>
          <w:szCs w:val="22"/>
          <w:rtl/>
        </w:rPr>
        <w:t>﴿</w:t>
      </w:r>
      <w:r w:rsidRPr="009B4F04">
        <w:rPr>
          <w:rFonts w:ascii="KFGQPC Uthmanic Script HAFS" w:hAnsi="KFGQPC Uthmanic Script HAFS" w:cs="KFGQPC Uthmanic Script HAFS"/>
          <w:sz w:val="22"/>
          <w:szCs w:val="22"/>
          <w:rtl/>
        </w:rPr>
        <w:t xml:space="preserve">قَالَ قَآئِلٞ مِّنۡهُمۡ لَا تَقۡتُلُواْ يُوسُفَ وَأَلۡقُوهُ فِي غَيَٰبَتِ </w:t>
      </w:r>
      <w:r w:rsidRPr="009B4F04">
        <w:rPr>
          <w:rFonts w:ascii="KFGQPC Uthmanic Script HAFS" w:hAnsi="KFGQPC Uthmanic Script HAFS" w:cs="KFGQPC Uthmanic Script HAFS" w:hint="cs"/>
          <w:sz w:val="22"/>
          <w:szCs w:val="22"/>
          <w:rtl/>
        </w:rPr>
        <w:t>ٱ</w:t>
      </w:r>
      <w:r w:rsidRPr="009B4F04">
        <w:rPr>
          <w:rFonts w:ascii="KFGQPC Uthmanic Script HAFS" w:hAnsi="KFGQPC Uthmanic Script HAFS" w:cs="KFGQPC Uthmanic Script HAFS" w:hint="eastAsia"/>
          <w:sz w:val="22"/>
          <w:szCs w:val="22"/>
          <w:rtl/>
        </w:rPr>
        <w:t>لۡجُبِّ</w:t>
      </w:r>
      <w:r w:rsidRPr="009B4F04">
        <w:rPr>
          <w:rFonts w:ascii="KFGQPC Uthmanic Script HAFS" w:hAnsi="KFGQPC Uthmanic Script HAFS" w:cs="KFGQPC Uthmanic Script HAFS"/>
          <w:sz w:val="22"/>
          <w:szCs w:val="22"/>
          <w:rtl/>
        </w:rPr>
        <w:t xml:space="preserve"> يَلۡتَقِطۡهُ بَعۡضُ </w:t>
      </w:r>
      <w:r w:rsidRPr="009B4F04">
        <w:rPr>
          <w:rFonts w:ascii="KFGQPC Uthmanic Script HAFS" w:hAnsi="KFGQPC Uthmanic Script HAFS" w:cs="KFGQPC Uthmanic Script HAFS" w:hint="cs"/>
          <w:sz w:val="22"/>
          <w:szCs w:val="22"/>
          <w:rtl/>
        </w:rPr>
        <w:t>ٱ</w:t>
      </w:r>
      <w:r w:rsidRPr="009B4F04">
        <w:rPr>
          <w:rFonts w:ascii="KFGQPC Uthmanic Script HAFS" w:hAnsi="KFGQPC Uthmanic Script HAFS" w:cs="KFGQPC Uthmanic Script HAFS" w:hint="eastAsia"/>
          <w:sz w:val="22"/>
          <w:szCs w:val="22"/>
          <w:rtl/>
        </w:rPr>
        <w:t>لسَّيَّارَةِ</w:t>
      </w:r>
      <w:r w:rsidRPr="009B4F04">
        <w:rPr>
          <w:rFonts w:ascii="KFGQPC Uthmanic Script HAFS" w:hAnsi="KFGQPC Uthmanic Script HAFS" w:cs="KFGQPC Uthmanic Script HAFS"/>
          <w:sz w:val="22"/>
          <w:szCs w:val="22"/>
          <w:rtl/>
        </w:rPr>
        <w:t xml:space="preserve"> إِن كُنتُمۡ فَٰعِلِينَ ١٠</w:t>
      </w:r>
      <w:r w:rsidRPr="009B4F04">
        <w:rPr>
          <w:rFonts w:ascii="Traditional Arabic" w:hAnsi="Traditional Arabic" w:cs="Traditional Arabic"/>
          <w:sz w:val="22"/>
          <w:szCs w:val="22"/>
          <w:rtl/>
        </w:rPr>
        <w:t>﴾</w:t>
      </w:r>
      <w:r w:rsidRPr="00332D6F">
        <w:rPr>
          <w:rFonts w:hint="cs"/>
          <w:rtl/>
        </w:rPr>
        <w:t>.</w:t>
      </w:r>
      <w:r w:rsidRPr="00332D6F">
        <w:rPr>
          <w:rtl/>
        </w:rPr>
        <w:t xml:space="preserve"> «گوینده‌ای از میان ایشان (برادران یوسف) گفت که یوسف را نکشید و او را در ژرفای چاه بیافکنید تا کاروانی او را برگیرد، اگر می‌‌خواهید کاری بکنید».</w:t>
      </w:r>
    </w:p>
  </w:footnote>
  <w:footnote w:id="131">
    <w:p w:rsidR="00804420" w:rsidRPr="009B4F04" w:rsidRDefault="00804420" w:rsidP="00332D6F">
      <w:pPr>
        <w:pStyle w:val="a6"/>
        <w:rPr>
          <w:rtl/>
        </w:rPr>
      </w:pPr>
      <w:r w:rsidRPr="009B4F04">
        <w:rPr>
          <w:rStyle w:val="FootnoteReference"/>
          <w:rFonts w:ascii="IRLotus" w:hAnsi="IRLotus" w:cs="IRLotus"/>
        </w:rPr>
        <w:footnoteRef/>
      </w:r>
      <w:r w:rsidRPr="009B4F04">
        <w:rPr>
          <w:rtl/>
        </w:rPr>
        <w:t>- أحسن القصص، چاپ سنگی، ص34.</w:t>
      </w:r>
    </w:p>
  </w:footnote>
  <w:footnote w:id="132">
    <w:p w:rsidR="00804420" w:rsidRPr="009B4F04" w:rsidRDefault="00804420" w:rsidP="00332D6F">
      <w:pPr>
        <w:pStyle w:val="a6"/>
        <w:rPr>
          <w:rtl/>
        </w:rPr>
      </w:pPr>
      <w:r w:rsidRPr="009B4F04">
        <w:rPr>
          <w:rStyle w:val="FootnoteReference"/>
          <w:rFonts w:ascii="IRLotus" w:hAnsi="IRLotus" w:cs="IRLotus"/>
        </w:rPr>
        <w:footnoteRef/>
      </w:r>
      <w:r w:rsidRPr="009B4F04">
        <w:rPr>
          <w:rtl/>
        </w:rPr>
        <w:t>- در اینجا</w:t>
      </w:r>
      <w:r>
        <w:rPr>
          <w:rtl/>
        </w:rPr>
        <w:t xml:space="preserve"> کلمۀ </w:t>
      </w:r>
      <w:r w:rsidRPr="009B4F04">
        <w:rPr>
          <w:rtl/>
        </w:rPr>
        <w:t>«عنها» غلط است و باید به «عنه» تبدیل شود، زیرا مرجع ضمیر (یعنی احد) مذکر است نه مؤنث.</w:t>
      </w:r>
    </w:p>
  </w:footnote>
  <w:footnote w:id="133">
    <w:p w:rsidR="00804420" w:rsidRPr="009B4F04" w:rsidRDefault="00804420" w:rsidP="00332D6F">
      <w:pPr>
        <w:pStyle w:val="a6"/>
        <w:rPr>
          <w:rtl/>
        </w:rPr>
      </w:pPr>
      <w:r w:rsidRPr="009B4F04">
        <w:rPr>
          <w:rStyle w:val="FootnoteReference"/>
          <w:rFonts w:ascii="IRLotus" w:hAnsi="IRLotus" w:cs="IRLotus"/>
        </w:rPr>
        <w:footnoteRef/>
      </w:r>
      <w:r w:rsidRPr="009B4F04">
        <w:rPr>
          <w:rtl/>
        </w:rPr>
        <w:t>- در این عبارت</w:t>
      </w:r>
      <w:r>
        <w:rPr>
          <w:rtl/>
        </w:rPr>
        <w:t xml:space="preserve"> کلمۀ </w:t>
      </w:r>
      <w:r w:rsidRPr="009B4F04">
        <w:rPr>
          <w:rtl/>
        </w:rPr>
        <w:t>«يوحد» درست نیست و باید به صورت «توحد» به کار رود، زیرا مرجع ضمیر در اینجا «نفس» می‌باشد که مؤنث مجازی است، چنانکه در</w:t>
      </w:r>
      <w:r>
        <w:rPr>
          <w:rtl/>
        </w:rPr>
        <w:t xml:space="preserve"> کلمۀ </w:t>
      </w:r>
      <w:r w:rsidRPr="009B4F04">
        <w:rPr>
          <w:rtl/>
        </w:rPr>
        <w:t>«ربها» علی‌محمد برای نفس ضمیر مؤنث را به کار برده است.</w:t>
      </w:r>
    </w:p>
  </w:footnote>
  <w:footnote w:id="134">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(الباب الخامس والعشر من الواحد الثامن)، ص298.</w:t>
      </w:r>
    </w:p>
  </w:footnote>
  <w:footnote w:id="135">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عربی، ص37.</w:t>
      </w:r>
    </w:p>
  </w:footnote>
  <w:footnote w:id="136">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عربی، ص37.</w:t>
      </w:r>
    </w:p>
  </w:footnote>
  <w:footnote w:id="137">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ص250.</w:t>
      </w:r>
    </w:p>
  </w:footnote>
  <w:footnote w:id="138">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ص111.</w:t>
      </w:r>
    </w:p>
  </w:footnote>
  <w:footnote w:id="139">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ص21.</w:t>
      </w:r>
    </w:p>
  </w:footnote>
  <w:footnote w:id="140">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ص7.</w:t>
      </w:r>
    </w:p>
  </w:footnote>
  <w:footnote w:id="141">
    <w:p w:rsidR="00804420" w:rsidRPr="009B4F04" w:rsidRDefault="00804420" w:rsidP="00332D6F">
      <w:pPr>
        <w:pStyle w:val="a6"/>
        <w:rPr>
          <w:rtl/>
        </w:rPr>
      </w:pPr>
      <w:r w:rsidRPr="009B4F04">
        <w:rPr>
          <w:rStyle w:val="FootnoteReference"/>
          <w:rFonts w:ascii="IRLotus" w:hAnsi="IRLotus" w:cs="IRLotus"/>
        </w:rPr>
        <w:footnoteRef/>
      </w:r>
      <w:r w:rsidRPr="009B4F04">
        <w:rPr>
          <w:rtl/>
        </w:rPr>
        <w:t>- اسرار الآثار (حرف ر – ق)، اثر فاضل مازندرانی، ص4 و 5 (مؤسسه ملی مطبوعات امری، 129 بدیع).</w:t>
      </w:r>
    </w:p>
  </w:footnote>
  <w:footnote w:id="142">
    <w:p w:rsidR="00804420" w:rsidRPr="009B4F04" w:rsidRDefault="00804420" w:rsidP="00332D6F">
      <w:pPr>
        <w:pStyle w:val="a6"/>
        <w:rPr>
          <w:rtl/>
        </w:rPr>
      </w:pPr>
      <w:r w:rsidRPr="009B4F04">
        <w:rPr>
          <w:rStyle w:val="FootnoteReference"/>
          <w:rFonts w:ascii="IRLotus" w:hAnsi="IRLotus" w:cs="IRLotus"/>
        </w:rPr>
        <w:footnoteRef/>
      </w:r>
      <w:r w:rsidRPr="009B4F04">
        <w:rPr>
          <w:rtl/>
        </w:rPr>
        <w:t>- در اینجا: ما اُنشی، أو يُنشیء... باید بنویسد و ذکر</w:t>
      </w:r>
      <w:r>
        <w:rPr>
          <w:rtl/>
        </w:rPr>
        <w:t xml:space="preserve"> صیغۀ </w:t>
      </w:r>
      <w:r w:rsidRPr="009B4F04">
        <w:rPr>
          <w:rtl/>
        </w:rPr>
        <w:t>مؤنث وجهی ندارد.</w:t>
      </w:r>
    </w:p>
  </w:footnote>
  <w:footnote w:id="143">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ص198.</w:t>
      </w:r>
    </w:p>
  </w:footnote>
  <w:footnote w:id="144">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ص130.</w:t>
      </w:r>
    </w:p>
  </w:footnote>
  <w:footnote w:id="145">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ص238.</w:t>
      </w:r>
    </w:p>
  </w:footnote>
  <w:footnote w:id="146">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ص262.</w:t>
      </w:r>
    </w:p>
  </w:footnote>
  <w:footnote w:id="147">
    <w:p w:rsidR="00804420" w:rsidRPr="009B4F04" w:rsidRDefault="00804420" w:rsidP="00332D6F">
      <w:pPr>
        <w:pStyle w:val="a6"/>
        <w:rPr>
          <w:rtl/>
        </w:rPr>
      </w:pPr>
      <w:r w:rsidRPr="009B4F04">
        <w:rPr>
          <w:rStyle w:val="FootnoteReference"/>
          <w:rFonts w:ascii="IRLotus" w:hAnsi="IRLotus" w:cs="IRLotus"/>
        </w:rPr>
        <w:footnoteRef/>
      </w:r>
      <w:r w:rsidRPr="009B4F04">
        <w:rPr>
          <w:rtl/>
        </w:rPr>
        <w:t>- علی‌محمد در اینجا اشتباه نموده و (لن يذر) صحیح است.</w:t>
      </w:r>
    </w:p>
  </w:footnote>
  <w:footnote w:id="148">
    <w:p w:rsidR="00804420" w:rsidRPr="009B4F04" w:rsidRDefault="00804420" w:rsidP="00332D6F">
      <w:pPr>
        <w:pStyle w:val="a6"/>
        <w:rPr>
          <w:rtl/>
        </w:rPr>
      </w:pPr>
      <w:r w:rsidRPr="009B4F04">
        <w:rPr>
          <w:rStyle w:val="FootnoteReference"/>
          <w:rFonts w:ascii="IRLotus" w:hAnsi="IRLotus" w:cs="IRLotus"/>
        </w:rPr>
        <w:footnoteRef/>
      </w:r>
      <w:r w:rsidRPr="009B4F04">
        <w:rPr>
          <w:rtl/>
        </w:rPr>
        <w:t>- لوح هیکل الدین، ص15.</w:t>
      </w:r>
    </w:p>
  </w:footnote>
  <w:footnote w:id="149">
    <w:p w:rsidR="00804420" w:rsidRPr="009B4F04" w:rsidRDefault="00804420" w:rsidP="00332D6F">
      <w:pPr>
        <w:pStyle w:val="a6"/>
        <w:rPr>
          <w:rtl/>
        </w:rPr>
      </w:pPr>
      <w:r w:rsidRPr="009B4F04">
        <w:rPr>
          <w:rStyle w:val="FootnoteReference"/>
          <w:rFonts w:ascii="IRLotus" w:hAnsi="IRLotus" w:cs="IRLotus"/>
        </w:rPr>
        <w:footnoteRef/>
      </w:r>
      <w:r w:rsidRPr="009B4F04">
        <w:rPr>
          <w:rtl/>
        </w:rPr>
        <w:t>- لوح هیکل الدین، ص6.</w:t>
      </w:r>
    </w:p>
  </w:footnote>
  <w:footnote w:id="150">
    <w:p w:rsidR="00804420" w:rsidRPr="009B4F04" w:rsidRDefault="00804420" w:rsidP="00332D6F">
      <w:pPr>
        <w:pStyle w:val="a6"/>
        <w:rPr>
          <w:rtl/>
        </w:rPr>
      </w:pPr>
      <w:r w:rsidRPr="009B4F04">
        <w:rPr>
          <w:rStyle w:val="FootnoteReference"/>
          <w:rFonts w:ascii="IRLotus" w:hAnsi="IRLotus" w:cs="IRLotus"/>
        </w:rPr>
        <w:footnoteRef/>
      </w:r>
      <w:r w:rsidRPr="009B4F04">
        <w:rPr>
          <w:rtl/>
        </w:rPr>
        <w:t>- ابوالفضل گلپایگانی (مبلغ بهایی) در کتاب «کشف الغطاء» در صفحه 130 (چاپ تاشکند،</w:t>
      </w:r>
      <w:r>
        <w:rPr>
          <w:rtl/>
        </w:rPr>
        <w:t xml:space="preserve"> مطبعۀ </w:t>
      </w:r>
      <w:r w:rsidRPr="009B4F04">
        <w:rPr>
          <w:rtl/>
        </w:rPr>
        <w:t>کویر) می‌نویسد: «در باب خامس از واحد خامس «بیان» می‌خواند، آنچه</w:t>
      </w:r>
      <w:r>
        <w:rPr>
          <w:rtl/>
        </w:rPr>
        <w:t xml:space="preserve"> خلاصۀ </w:t>
      </w:r>
      <w:r w:rsidRPr="009B4F04">
        <w:rPr>
          <w:rtl/>
        </w:rPr>
        <w:t>آن این است که نفس‌کشیدن غیر مؤمن به «بیان» بر او حرام است تا چه رسد به اموال او. و لذا بر اولی القدرة لازم است که اموال ناس را بگیرند و به آن‌ها رد نکنند، مگر وقتی که ایمان به صاحب «بیان» بیاورند. انتهی»!.</w:t>
      </w:r>
    </w:p>
  </w:footnote>
  <w:footnote w:id="151">
    <w:p w:rsidR="00804420" w:rsidRPr="009B4F04" w:rsidRDefault="00804420" w:rsidP="00332D6F">
      <w:pPr>
        <w:pStyle w:val="a6"/>
        <w:rPr>
          <w:rtl/>
        </w:rPr>
      </w:pPr>
      <w:r w:rsidRPr="009B4F04">
        <w:rPr>
          <w:rStyle w:val="FootnoteReference"/>
          <w:rFonts w:ascii="IRLotus" w:hAnsi="IRLotus" w:cs="IRLotus"/>
        </w:rPr>
        <w:footnoteRef/>
      </w:r>
      <w:r w:rsidRPr="009B4F04">
        <w:rPr>
          <w:rtl/>
        </w:rPr>
        <w:t xml:space="preserve">- اشراق خاوری (مبلغ بهایی) در کتاب </w:t>
      </w:r>
      <w:r w:rsidRPr="009B4F04">
        <w:rPr>
          <w:b/>
          <w:bCs/>
          <w:rtl/>
        </w:rPr>
        <w:t xml:space="preserve">«محاضرات» </w:t>
      </w:r>
      <w:r w:rsidRPr="009B4F04">
        <w:rPr>
          <w:rtl/>
        </w:rPr>
        <w:t>در بارۀ این آیۀ شریفه قرآنی می‌نویسد: «در این آیه صریحاً می‌فرماید به کفار و مشرکین که اذیت آن‌ها به شما نرسیده، مهربانی کنید و به عدالت رفتار فرمایید». (محاضرات، ج1، ص474 و 475، مؤسسه مطبوعات امری، 120 بدیع).</w:t>
      </w:r>
    </w:p>
  </w:footnote>
  <w:footnote w:id="152">
    <w:p w:rsidR="00804420" w:rsidRPr="009B4F04" w:rsidRDefault="00804420" w:rsidP="00332D6F">
      <w:pPr>
        <w:pStyle w:val="a6"/>
        <w:rPr>
          <w:rtl/>
        </w:rPr>
      </w:pPr>
      <w:r w:rsidRPr="009B4F04">
        <w:rPr>
          <w:rStyle w:val="FootnoteReference"/>
          <w:rFonts w:ascii="IRLotus" w:hAnsi="IRLotus" w:cs="IRLotus"/>
        </w:rPr>
        <w:footnoteRef/>
      </w:r>
      <w:r w:rsidRPr="009B4F04">
        <w:rPr>
          <w:rtl/>
        </w:rPr>
        <w:t>- سنن ابی داود، کتاب الإمارة، باب 33، ص437، چاپ اسلامبول.</w:t>
      </w:r>
    </w:p>
  </w:footnote>
  <w:footnote w:id="153">
    <w:p w:rsidR="00804420" w:rsidRPr="009B4F04" w:rsidRDefault="00804420" w:rsidP="00332D6F">
      <w:pPr>
        <w:pStyle w:val="a6"/>
        <w:rPr>
          <w:rtl/>
        </w:rPr>
      </w:pPr>
      <w:r w:rsidRPr="009B4F04">
        <w:rPr>
          <w:rStyle w:val="FootnoteReference"/>
          <w:rFonts w:ascii="IRLotus" w:hAnsi="IRLotus" w:cs="IRLotus"/>
        </w:rPr>
        <w:footnoteRef/>
      </w:r>
      <w:r w:rsidRPr="009B4F04">
        <w:rPr>
          <w:rtl/>
        </w:rPr>
        <w:t>- مفاوضات عبدالبهاء، ص17، چاپ لیدن، سنة 1908 م.</w:t>
      </w:r>
    </w:p>
  </w:footnote>
  <w:footnote w:id="154">
    <w:p w:rsidR="00804420" w:rsidRPr="009B4F04" w:rsidRDefault="00804420" w:rsidP="00332D6F">
      <w:pPr>
        <w:pStyle w:val="a6"/>
        <w:rPr>
          <w:rtl/>
        </w:rPr>
      </w:pPr>
      <w:r w:rsidRPr="009B4F04">
        <w:rPr>
          <w:rStyle w:val="FootnoteReference"/>
          <w:rFonts w:ascii="IRLotus" w:hAnsi="IRLotus" w:cs="IRLotus"/>
        </w:rPr>
        <w:footnoteRef/>
      </w:r>
      <w:r w:rsidRPr="009B4F04">
        <w:rPr>
          <w:rtl/>
        </w:rPr>
        <w:t>- خودستایی مکنید.</w:t>
      </w:r>
    </w:p>
  </w:footnote>
  <w:footnote w:id="155">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ص188.</w:t>
      </w:r>
    </w:p>
  </w:footnote>
  <w:footnote w:id="156">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ص262.</w:t>
      </w:r>
    </w:p>
  </w:footnote>
  <w:footnote w:id="157">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ص115.</w:t>
      </w:r>
    </w:p>
  </w:footnote>
  <w:footnote w:id="158">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ص148.</w:t>
      </w:r>
    </w:p>
  </w:footnote>
  <w:footnote w:id="159">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ص116.</w:t>
      </w:r>
    </w:p>
  </w:footnote>
  <w:footnote w:id="160">
    <w:p w:rsidR="00804420" w:rsidRPr="009B4F04" w:rsidRDefault="00804420" w:rsidP="00332D6F">
      <w:pPr>
        <w:pStyle w:val="a6"/>
        <w:rPr>
          <w:rtl/>
        </w:rPr>
      </w:pPr>
      <w:r w:rsidRPr="009B4F04">
        <w:rPr>
          <w:rStyle w:val="FootnoteReference"/>
          <w:rFonts w:ascii="IRLotus" w:hAnsi="IRLotus" w:cs="IRLotus"/>
        </w:rPr>
        <w:footnoteRef/>
      </w:r>
      <w:r w:rsidRPr="009B4F04">
        <w:rPr>
          <w:rtl/>
        </w:rPr>
        <w:t>- بیان فارسی، ص148.</w:t>
      </w:r>
    </w:p>
  </w:footnote>
  <w:footnote w:id="161">
    <w:p w:rsidR="00804420" w:rsidRPr="009B4F04" w:rsidRDefault="00804420" w:rsidP="00332D6F">
      <w:pPr>
        <w:pStyle w:val="a6"/>
        <w:rPr>
          <w:rtl/>
        </w:rPr>
      </w:pPr>
      <w:r w:rsidRPr="009B4F04">
        <w:rPr>
          <w:rStyle w:val="FootnoteReference"/>
          <w:rFonts w:ascii="IRLotus" w:hAnsi="IRLotus" w:cs="IRLotus"/>
        </w:rPr>
        <w:footnoteRef/>
      </w:r>
      <w:r w:rsidRPr="009B4F04">
        <w:rPr>
          <w:rtl/>
        </w:rPr>
        <w:t>- یعنی سید علی که دایی علی‌محمد باب بود.</w:t>
      </w:r>
    </w:p>
  </w:footnote>
  <w:footnote w:id="162">
    <w:p w:rsidR="00804420" w:rsidRPr="009B4F04" w:rsidRDefault="00804420" w:rsidP="00332D6F">
      <w:pPr>
        <w:pStyle w:val="a6"/>
        <w:rPr>
          <w:rtl/>
        </w:rPr>
      </w:pPr>
      <w:r w:rsidRPr="009B4F04">
        <w:rPr>
          <w:rStyle w:val="FootnoteReference"/>
          <w:rFonts w:ascii="IRLotus" w:hAnsi="IRLotus" w:cs="IRLotus"/>
        </w:rPr>
        <w:footnoteRef/>
      </w:r>
      <w:r w:rsidRPr="009B4F04">
        <w:rPr>
          <w:rtl/>
        </w:rPr>
        <w:t>- مطالع الأنوار (تلخیص تاریخ نبیل زرندی)، اثر عبدالحمید اشراق خاوری، ص140 و 141 (</w:t>
      </w:r>
      <w:r>
        <w:rPr>
          <w:rtl/>
        </w:rPr>
        <w:t>مؤسسۀ</w:t>
      </w:r>
      <w:r w:rsidRPr="009B4F04">
        <w:rPr>
          <w:rtl/>
        </w:rPr>
        <w:t xml:space="preserve"> ملی مطبوعات امری، 129 بدیع).</w:t>
      </w:r>
    </w:p>
  </w:footnote>
  <w:footnote w:id="163">
    <w:p w:rsidR="00804420" w:rsidRPr="009B4F04" w:rsidRDefault="00804420" w:rsidP="00332D6F">
      <w:pPr>
        <w:pStyle w:val="a6"/>
        <w:rPr>
          <w:rtl/>
        </w:rPr>
      </w:pPr>
      <w:r w:rsidRPr="009B4F04">
        <w:rPr>
          <w:rStyle w:val="FootnoteReference"/>
          <w:rFonts w:ascii="IRLotus" w:hAnsi="IRLotus" w:cs="IRLotus"/>
        </w:rPr>
        <w:footnoteRef/>
      </w:r>
      <w:r w:rsidRPr="009B4F04">
        <w:rPr>
          <w:rtl/>
        </w:rPr>
        <w:t>- لوح هیکل الدین، ص5.</w:t>
      </w:r>
    </w:p>
  </w:footnote>
  <w:footnote w:id="164">
    <w:p w:rsidR="00804420" w:rsidRPr="00CB2639" w:rsidRDefault="00804420" w:rsidP="00332D6F">
      <w:pPr>
        <w:pStyle w:val="a6"/>
        <w:rPr>
          <w:rFonts w:ascii="Lotus Linotype" w:hAnsi="Lotus Linotype" w:cs="2  Badr"/>
          <w:sz w:val="26"/>
          <w:szCs w:val="26"/>
          <w:rtl/>
        </w:rPr>
      </w:pPr>
      <w:r w:rsidRPr="009B4F04">
        <w:rPr>
          <w:rStyle w:val="FootnoteReference"/>
          <w:rFonts w:ascii="IRLotus" w:hAnsi="IRLotus" w:cs="IRLotus"/>
        </w:rPr>
        <w:footnoteRef/>
      </w:r>
      <w:r w:rsidRPr="009B4F04">
        <w:rPr>
          <w:rtl/>
        </w:rPr>
        <w:t>- ظهورالحق، اثر اسدالله مازندرانی، ج3، ص14 (تصویرنام</w:t>
      </w:r>
      <w:r>
        <w:rPr>
          <w:rFonts w:hint="cs"/>
          <w:rtl/>
        </w:rPr>
        <w:t>ۀ</w:t>
      </w:r>
      <w:r w:rsidRPr="009B4F04">
        <w:rPr>
          <w:rtl/>
        </w:rPr>
        <w:t xml:space="preserve"> ناصرالدین میرزا به محمد شاه قاجار) و کشف الغطاء، اثر ابوالفضل گلپایگانی (و مهدی گلپایگانی) ص202 و 203.</w:t>
      </w:r>
    </w:p>
  </w:footnote>
  <w:footnote w:id="165">
    <w:p w:rsidR="00804420" w:rsidRPr="009B4F04" w:rsidRDefault="00804420" w:rsidP="00332D6F">
      <w:pPr>
        <w:pStyle w:val="a6"/>
        <w:rPr>
          <w:rtl/>
        </w:rPr>
      </w:pPr>
      <w:r w:rsidRPr="009B4F04">
        <w:rPr>
          <w:rStyle w:val="FootnoteReference"/>
          <w:rFonts w:ascii="IRLotus" w:hAnsi="IRLotus" w:cs="IRLotus"/>
        </w:rPr>
        <w:footnoteRef/>
      </w:r>
      <w:r w:rsidRPr="009B4F04">
        <w:rPr>
          <w:rtl/>
        </w:rPr>
        <w:t>- کشف الغطاء، اثر ابوالفضل گلپایگانی (و مهدی گلپایگانی) ص204 و 205، تحت عنوان: «صورت دستخط حضرت نقطۀ اولی به ناصرالدین شاه در اوقات ولیعهدی او در تبریز که بر علما جوابی نوشته اند».</w:t>
      </w:r>
    </w:p>
  </w:footnote>
  <w:footnote w:id="166">
    <w:p w:rsidR="00804420" w:rsidRPr="009B4F04" w:rsidRDefault="00804420" w:rsidP="00332D6F">
      <w:pPr>
        <w:pStyle w:val="a6"/>
        <w:rPr>
          <w:rtl/>
        </w:rPr>
      </w:pPr>
      <w:r w:rsidRPr="009B4F04">
        <w:rPr>
          <w:rStyle w:val="FootnoteReference"/>
          <w:rFonts w:ascii="IRLotus" w:hAnsi="IRLotus" w:cs="IRLotus"/>
        </w:rPr>
        <w:footnoteRef/>
      </w:r>
      <w:r w:rsidRPr="009B4F04">
        <w:rPr>
          <w:rtl/>
        </w:rPr>
        <w:t>- کشف الغطاء، ص204 (چاپ تاشکند، مطبعۀ کویر).</w:t>
      </w:r>
    </w:p>
  </w:footnote>
  <w:footnote w:id="167">
    <w:p w:rsidR="00804420" w:rsidRPr="009B4F04" w:rsidRDefault="00804420" w:rsidP="00332D6F">
      <w:pPr>
        <w:pStyle w:val="a6"/>
        <w:rPr>
          <w:rtl/>
        </w:rPr>
      </w:pPr>
      <w:r w:rsidRPr="009B4F04">
        <w:rPr>
          <w:rStyle w:val="FootnoteReference"/>
          <w:rFonts w:ascii="IRLotus" w:hAnsi="IRLotus" w:cs="IRLotus"/>
        </w:rPr>
        <w:footnoteRef/>
      </w:r>
      <w:r w:rsidRPr="009B4F04">
        <w:rPr>
          <w:rtl/>
        </w:rPr>
        <w:t>- مطالع الأنوار، ص66 و 67.</w:t>
      </w:r>
    </w:p>
  </w:footnote>
  <w:footnote w:id="168">
    <w:p w:rsidR="00804420" w:rsidRPr="009B4F04" w:rsidRDefault="00804420" w:rsidP="00332D6F">
      <w:pPr>
        <w:pStyle w:val="a6"/>
        <w:rPr>
          <w:rtl/>
        </w:rPr>
      </w:pPr>
      <w:r w:rsidRPr="009B4F04">
        <w:rPr>
          <w:rStyle w:val="FootnoteReference"/>
          <w:rFonts w:ascii="IRLotus" w:hAnsi="IRLotus" w:cs="IRLotus"/>
        </w:rPr>
        <w:footnoteRef/>
      </w:r>
      <w:r w:rsidRPr="009B4F04">
        <w:rPr>
          <w:rtl/>
        </w:rPr>
        <w:t>- مفتاح باب الأبواب، ترجمۀ فرید گلپایگانی، ص89 - 90 (چاپ سوم) انتشارات فراهانی.</w:t>
      </w:r>
    </w:p>
  </w:footnote>
  <w:footnote w:id="169">
    <w:p w:rsidR="00804420" w:rsidRPr="009B4F04" w:rsidRDefault="00804420" w:rsidP="00332D6F">
      <w:pPr>
        <w:pStyle w:val="a6"/>
        <w:rPr>
          <w:rtl/>
        </w:rPr>
      </w:pPr>
      <w:r w:rsidRPr="009B4F04">
        <w:rPr>
          <w:rStyle w:val="FootnoteReference"/>
          <w:rFonts w:ascii="IRLotus" w:hAnsi="IRLotus" w:cs="IRLotus"/>
        </w:rPr>
        <w:footnoteRef/>
      </w:r>
      <w:r w:rsidRPr="009B4F04">
        <w:rPr>
          <w:rtl/>
        </w:rPr>
        <w:t xml:space="preserve">- در صفحۀ 56 از «بیان عربی» می‌خوانیم: </w:t>
      </w:r>
      <w:r w:rsidRPr="00332D6F">
        <w:rPr>
          <w:rStyle w:val="Char7"/>
          <w:rtl/>
        </w:rPr>
        <w:t>«من علوم يلزمنّکم في دينکم مثل النحو والصرف والحروف وأعداد الحروف...»</w:t>
      </w:r>
      <w:r w:rsidRPr="009B4F04">
        <w:rPr>
          <w:rtl/>
        </w:rPr>
        <w:t xml:space="preserve"> یعنی: «(فراگرفتن) دانش‌هایی در دین‌تان بر شما لازم است، مانند نحو و صرف و علم حروف و اعداد حروف...»!.</w:t>
      </w:r>
    </w:p>
  </w:footnote>
  <w:footnote w:id="170">
    <w:p w:rsidR="00804420" w:rsidRPr="009B4F04" w:rsidRDefault="00804420" w:rsidP="009B4F04">
      <w:pPr>
        <w:pStyle w:val="FootnoteText"/>
        <w:bidi/>
        <w:ind w:left="272" w:hanging="272"/>
        <w:jc w:val="both"/>
        <w:rPr>
          <w:rFonts w:ascii="IRLotus" w:hAnsi="IRLotus" w:cs="IRLotus"/>
          <w:i/>
          <w:iCs/>
          <w:sz w:val="24"/>
          <w:szCs w:val="24"/>
          <w:rtl/>
          <w:lang w:bidi="fa-IR"/>
        </w:rPr>
      </w:pPr>
      <w:r w:rsidRPr="00332D6F">
        <w:rPr>
          <w:rStyle w:val="Char6"/>
        </w:rPr>
        <w:footnoteRef/>
      </w:r>
      <w:r w:rsidRPr="00332D6F">
        <w:rPr>
          <w:rStyle w:val="Char6"/>
          <w:rtl/>
        </w:rPr>
        <w:t>- اگر بابی‌ها و بهایی‌های‌ عربی‌دان برای واژه‌های نامربوطی که در این عبارات آمده (مانند:</w:t>
      </w:r>
      <w:r w:rsidRPr="00332D6F">
        <w:rPr>
          <w:rStyle w:val="Char7"/>
          <w:rtl/>
        </w:rPr>
        <w:t xml:space="preserve"> الجنلنة والجملنة والتمنة والتمموت والکملنة والکمولت..</w:t>
      </w:r>
      <w:r w:rsidRPr="00332D6F">
        <w:rPr>
          <w:rStyle w:val="Char6"/>
          <w:rtl/>
        </w:rPr>
        <w:t xml:space="preserve">) بر طبق موازین زبان عرب معانی معقولی آوردند، یا از خلال کلمات: </w:t>
      </w:r>
      <w:r w:rsidRPr="00332D6F">
        <w:rPr>
          <w:rStyle w:val="Char7"/>
          <w:rtl/>
        </w:rPr>
        <w:t>ذوالإصتداق وذوالإزتهاق وذوالإظتهار...</w:t>
      </w:r>
      <w:r w:rsidRPr="00332D6F">
        <w:rPr>
          <w:rStyle w:val="Char6"/>
          <w:rtl/>
        </w:rPr>
        <w:t xml:space="preserve"> مفهوم صحیحی اثبات کردند، نزد ما جایزه دارند!.</w:t>
      </w:r>
    </w:p>
  </w:footnote>
  <w:footnote w:id="171">
    <w:p w:rsidR="00804420" w:rsidRPr="00CB2639" w:rsidRDefault="00804420" w:rsidP="009B4F04">
      <w:pPr>
        <w:pStyle w:val="FootnoteText"/>
        <w:bidi/>
        <w:ind w:left="272" w:hanging="272"/>
        <w:jc w:val="both"/>
        <w:rPr>
          <w:rFonts w:ascii="Lotus Linotype" w:hAnsi="Lotus Linotype" w:cs="2  Badr"/>
          <w:sz w:val="26"/>
          <w:szCs w:val="26"/>
          <w:rtl/>
          <w:lang w:bidi="fa-IR"/>
        </w:rPr>
      </w:pPr>
      <w:r w:rsidRPr="00332D6F">
        <w:rPr>
          <w:rStyle w:val="Char6"/>
        </w:rPr>
        <w:footnoteRef/>
      </w:r>
      <w:r w:rsidRPr="00332D6F">
        <w:rPr>
          <w:rStyle w:val="Char6"/>
          <w:rtl/>
        </w:rPr>
        <w:t>- آیا انصافاً:</w:t>
      </w:r>
      <w:r w:rsidRPr="009B4F04">
        <w:rPr>
          <w:rFonts w:ascii="IRLotus" w:hAnsi="IRLotus" w:cs="IRLotus"/>
          <w:sz w:val="24"/>
          <w:szCs w:val="24"/>
          <w:rtl/>
          <w:lang w:bidi="fa-IR"/>
        </w:rPr>
        <w:t xml:space="preserve"> </w:t>
      </w:r>
      <w:r w:rsidRPr="00332D6F">
        <w:rPr>
          <w:rStyle w:val="Char7"/>
          <w:rtl/>
        </w:rPr>
        <w:t>رب البراقيون واللحقاقيون والرقاقيون والدقاقيون...</w:t>
      </w:r>
      <w:r w:rsidRPr="00332D6F">
        <w:rPr>
          <w:rStyle w:val="Char6"/>
          <w:rtl/>
        </w:rPr>
        <w:t xml:space="preserve"> معنی و مفهوم درستی دارد؟ آیا می‌توان گفت که گویندۀ این کلمات از عقل سالمی برخوردار بوده است!؟.</w:t>
      </w:r>
    </w:p>
  </w:footnote>
  <w:footnote w:id="172">
    <w:p w:rsidR="00804420" w:rsidRPr="009B4F04" w:rsidRDefault="00804420" w:rsidP="004D4AE2">
      <w:pPr>
        <w:pStyle w:val="FootnoteText"/>
        <w:bidi/>
        <w:ind w:left="272" w:hanging="272"/>
        <w:jc w:val="both"/>
        <w:rPr>
          <w:rFonts w:ascii="IRLotus" w:hAnsi="IRLotus" w:cs="IRLotus"/>
          <w:sz w:val="24"/>
          <w:szCs w:val="24"/>
          <w:rtl/>
          <w:lang w:bidi="fa-IR"/>
        </w:rPr>
      </w:pPr>
      <w:r w:rsidRPr="004D4AE2">
        <w:rPr>
          <w:rStyle w:val="Char6"/>
        </w:rPr>
        <w:footnoteRef/>
      </w:r>
      <w:r w:rsidRPr="004D4AE2">
        <w:rPr>
          <w:rStyle w:val="Char6"/>
          <w:rtl/>
        </w:rPr>
        <w:t>- آیا این واژه‌سازی‌های مضحک معجزۀ نبوی است، و مثلاً دیگران هم حق دارند که بگویند:</w:t>
      </w:r>
      <w:r w:rsidRPr="004D4AE2">
        <w:rPr>
          <w:rStyle w:val="Char7"/>
          <w:rtl/>
        </w:rPr>
        <w:t xml:space="preserve"> بسم</w:t>
      </w:r>
      <w:r w:rsidRPr="004D4AE2">
        <w:rPr>
          <w:rStyle w:val="Char7"/>
          <w:rFonts w:hint="cs"/>
          <w:rtl/>
        </w:rPr>
        <w:t>ك</w:t>
      </w:r>
      <w:r w:rsidRPr="004D4AE2">
        <w:rPr>
          <w:rStyle w:val="Char7"/>
          <w:rtl/>
        </w:rPr>
        <w:t xml:space="preserve"> القيدوم القادوم المقدوم القوادوم القدوم ذي المقادم..</w:t>
      </w:r>
      <w:r w:rsidRPr="004D4AE2">
        <w:rPr>
          <w:rStyle w:val="Char6"/>
          <w:rtl/>
        </w:rPr>
        <w:t xml:space="preserve"> و سپس ادعای پیغمبری کنند!!؟.</w:t>
      </w:r>
    </w:p>
  </w:footnote>
  <w:footnote w:id="173">
    <w:p w:rsidR="00804420" w:rsidRPr="009B4F04" w:rsidRDefault="00804420" w:rsidP="009B4F04">
      <w:pPr>
        <w:pStyle w:val="FootnoteText"/>
        <w:bidi/>
        <w:ind w:left="272" w:hanging="272"/>
        <w:jc w:val="both"/>
        <w:rPr>
          <w:rFonts w:ascii="IRLotus" w:hAnsi="IRLotus" w:cs="IRLotus"/>
          <w:sz w:val="24"/>
          <w:szCs w:val="24"/>
          <w:rtl/>
        </w:rPr>
      </w:pPr>
      <w:r w:rsidRPr="004D4AE2">
        <w:rPr>
          <w:rStyle w:val="Char6"/>
        </w:rPr>
        <w:footnoteRef/>
      </w:r>
      <w:r w:rsidRPr="004D4AE2">
        <w:rPr>
          <w:rStyle w:val="Char6"/>
          <w:rtl/>
        </w:rPr>
        <w:t>- با وجود آن که قرآن مجید می‌فرماید:</w:t>
      </w:r>
      <w:r w:rsidRPr="004D4AE2">
        <w:rPr>
          <w:rStyle w:val="Char6"/>
          <w:rFonts w:hint="cs"/>
          <w:rtl/>
        </w:rPr>
        <w:t xml:space="preserve"> </w:t>
      </w:r>
      <w:r w:rsidRPr="009B4F04">
        <w:rPr>
          <w:rFonts w:ascii="Traditional Arabic" w:hAnsi="Traditional Arabic" w:cs="Traditional Arabic"/>
          <w:sz w:val="22"/>
          <w:szCs w:val="22"/>
          <w:rtl/>
          <w:lang w:bidi="fa-IR"/>
        </w:rPr>
        <w:t>﴿</w:t>
      </w:r>
      <w:r w:rsidRPr="009B4F04">
        <w:rPr>
          <w:rFonts w:ascii="KFGQPC Uthmanic Script HAFS" w:hAnsi="KFGQPC Uthmanic Script HAFS" w:cs="KFGQPC Uthmanic Script HAFS" w:hint="eastAsia"/>
          <w:sz w:val="22"/>
          <w:szCs w:val="22"/>
          <w:rtl/>
        </w:rPr>
        <w:t>وَلِلَّهِ</w:t>
      </w:r>
      <w:r w:rsidRPr="009B4F04">
        <w:rPr>
          <w:rFonts w:ascii="KFGQPC Uthmanic Script HAFS" w:hAnsi="KFGQPC Uthmanic Script HAFS" w:cs="KFGQPC Uthmanic Script HAFS"/>
          <w:sz w:val="22"/>
          <w:szCs w:val="22"/>
          <w:rtl/>
        </w:rPr>
        <w:t xml:space="preserve"> </w:t>
      </w:r>
      <w:r w:rsidRPr="009B4F04">
        <w:rPr>
          <w:rFonts w:ascii="KFGQPC Uthmanic Script HAFS" w:hAnsi="KFGQPC Uthmanic Script HAFS" w:cs="KFGQPC Uthmanic Script HAFS" w:hint="cs"/>
          <w:sz w:val="22"/>
          <w:szCs w:val="22"/>
          <w:rtl/>
        </w:rPr>
        <w:t>ٱ</w:t>
      </w:r>
      <w:r w:rsidRPr="009B4F04">
        <w:rPr>
          <w:rFonts w:ascii="KFGQPC Uthmanic Script HAFS" w:hAnsi="KFGQPC Uthmanic Script HAFS" w:cs="KFGQPC Uthmanic Script HAFS" w:hint="eastAsia"/>
          <w:sz w:val="22"/>
          <w:szCs w:val="22"/>
          <w:rtl/>
        </w:rPr>
        <w:t>لۡأَسۡمَآءُ</w:t>
      </w:r>
      <w:r w:rsidRPr="009B4F04">
        <w:rPr>
          <w:rFonts w:ascii="KFGQPC Uthmanic Script HAFS" w:hAnsi="KFGQPC Uthmanic Script HAFS" w:cs="KFGQPC Uthmanic Script HAFS"/>
          <w:sz w:val="22"/>
          <w:szCs w:val="22"/>
          <w:rtl/>
        </w:rPr>
        <w:t xml:space="preserve"> </w:t>
      </w:r>
      <w:r w:rsidRPr="009B4F04">
        <w:rPr>
          <w:rFonts w:ascii="KFGQPC Uthmanic Script HAFS" w:hAnsi="KFGQPC Uthmanic Script HAFS" w:cs="KFGQPC Uthmanic Script HAFS" w:hint="cs"/>
          <w:sz w:val="22"/>
          <w:szCs w:val="22"/>
          <w:rtl/>
        </w:rPr>
        <w:t>ٱ</w:t>
      </w:r>
      <w:r w:rsidRPr="009B4F04">
        <w:rPr>
          <w:rFonts w:ascii="KFGQPC Uthmanic Script HAFS" w:hAnsi="KFGQPC Uthmanic Script HAFS" w:cs="KFGQPC Uthmanic Script HAFS" w:hint="eastAsia"/>
          <w:sz w:val="22"/>
          <w:szCs w:val="22"/>
          <w:rtl/>
        </w:rPr>
        <w:t>لۡحُسۡنَىٰ</w:t>
      </w:r>
      <w:r w:rsidRPr="009B4F04">
        <w:rPr>
          <w:rFonts w:ascii="KFGQPC Uthmanic Script HAFS" w:hAnsi="KFGQPC Uthmanic Script HAFS" w:cs="KFGQPC Uthmanic Script HAFS"/>
          <w:sz w:val="22"/>
          <w:szCs w:val="22"/>
          <w:rtl/>
        </w:rPr>
        <w:t xml:space="preserve"> فَ</w:t>
      </w:r>
      <w:r w:rsidRPr="009B4F04">
        <w:rPr>
          <w:rFonts w:ascii="KFGQPC Uthmanic Script HAFS" w:hAnsi="KFGQPC Uthmanic Script HAFS" w:cs="KFGQPC Uthmanic Script HAFS" w:hint="cs"/>
          <w:sz w:val="22"/>
          <w:szCs w:val="22"/>
          <w:rtl/>
        </w:rPr>
        <w:t>ٱ</w:t>
      </w:r>
      <w:r w:rsidRPr="009B4F04">
        <w:rPr>
          <w:rFonts w:ascii="KFGQPC Uthmanic Script HAFS" w:hAnsi="KFGQPC Uthmanic Script HAFS" w:cs="KFGQPC Uthmanic Script HAFS" w:hint="eastAsia"/>
          <w:sz w:val="22"/>
          <w:szCs w:val="22"/>
          <w:rtl/>
        </w:rPr>
        <w:t>دۡعُوهُ</w:t>
      </w:r>
      <w:r w:rsidRPr="009B4F04">
        <w:rPr>
          <w:rFonts w:ascii="KFGQPC Uthmanic Script HAFS" w:hAnsi="KFGQPC Uthmanic Script HAFS" w:cs="KFGQPC Uthmanic Script HAFS"/>
          <w:sz w:val="22"/>
          <w:szCs w:val="22"/>
          <w:rtl/>
        </w:rPr>
        <w:t xml:space="preserve"> بِهَاۖ وَذَرُواْ </w:t>
      </w:r>
      <w:r w:rsidRPr="009B4F04">
        <w:rPr>
          <w:rFonts w:ascii="KFGQPC Uthmanic Script HAFS" w:hAnsi="KFGQPC Uthmanic Script HAFS" w:cs="KFGQPC Uthmanic Script HAFS" w:hint="cs"/>
          <w:sz w:val="22"/>
          <w:szCs w:val="22"/>
          <w:rtl/>
        </w:rPr>
        <w:t>ٱ</w:t>
      </w:r>
      <w:r w:rsidRPr="009B4F04">
        <w:rPr>
          <w:rFonts w:ascii="KFGQPC Uthmanic Script HAFS" w:hAnsi="KFGQPC Uthmanic Script HAFS" w:cs="KFGQPC Uthmanic Script HAFS" w:hint="eastAsia"/>
          <w:sz w:val="22"/>
          <w:szCs w:val="22"/>
          <w:rtl/>
        </w:rPr>
        <w:t>لَّذِينَ</w:t>
      </w:r>
      <w:r w:rsidRPr="009B4F04">
        <w:rPr>
          <w:rFonts w:ascii="KFGQPC Uthmanic Script HAFS" w:hAnsi="KFGQPC Uthmanic Script HAFS" w:cs="KFGQPC Uthmanic Script HAFS"/>
          <w:sz w:val="22"/>
          <w:szCs w:val="22"/>
          <w:rtl/>
        </w:rPr>
        <w:t xml:space="preserve"> يُلۡحِدُونَ فِيٓ أَسۡمَٰٓئِهِ</w:t>
      </w:r>
      <w:r w:rsidRPr="009B4F04">
        <w:rPr>
          <w:rFonts w:ascii="KFGQPC Uthmanic Script HAFS" w:hAnsi="KFGQPC Uthmanic Script HAFS" w:cs="KFGQPC Uthmanic Script HAFS" w:hint="cs"/>
          <w:sz w:val="22"/>
          <w:szCs w:val="22"/>
          <w:rtl/>
        </w:rPr>
        <w:t>ۦۚ</w:t>
      </w:r>
      <w:r w:rsidRPr="009B4F04">
        <w:rPr>
          <w:rFonts w:ascii="Traditional Arabic" w:hAnsi="Traditional Arabic" w:cs="Traditional Arabic"/>
          <w:sz w:val="22"/>
          <w:szCs w:val="22"/>
          <w:rtl/>
          <w:lang w:bidi="fa-IR"/>
        </w:rPr>
        <w:t>﴾</w:t>
      </w:r>
      <w:r>
        <w:rPr>
          <w:rFonts w:ascii="Lotus Linotype" w:hAnsi="Lotus Linotype" w:cs="B Zar" w:hint="cs"/>
          <w:sz w:val="24"/>
          <w:szCs w:val="24"/>
          <w:rtl/>
          <w:lang w:bidi="fa-IR"/>
        </w:rPr>
        <w:t xml:space="preserve"> </w:t>
      </w:r>
      <w:r w:rsidRPr="009B4F04">
        <w:rPr>
          <w:rFonts w:ascii="IRLotus" w:hAnsi="IRLotus" w:cs="IRLotus"/>
          <w:rtl/>
          <w:lang w:bidi="fa-IR"/>
        </w:rPr>
        <w:t>[الأعراف: 180]</w:t>
      </w:r>
      <w:r w:rsidRPr="004D4AE2">
        <w:rPr>
          <w:rStyle w:val="Char6"/>
          <w:rtl/>
        </w:rPr>
        <w:t>. «نیکوترین نام‌ها از آن خدا است، پس او را با آن نام‌ها بخوانید، و کسانی را که در نام‌های خدا به انحراف می‌روند ترک کنید...» آیا به راستی می‌توان بر خداوند سبحان ذی المتقادمات و ذی المقادیم و ذی المستقدمات... نام نهاد، و واژه‌هایی بی‌معنی را در بارۀ او به کار برد؟.</w:t>
      </w:r>
    </w:p>
  </w:footnote>
  <w:footnote w:id="174">
    <w:p w:rsidR="00804420" w:rsidRPr="004D4AE2" w:rsidRDefault="00804420" w:rsidP="004D4AE2">
      <w:pPr>
        <w:pStyle w:val="a6"/>
        <w:rPr>
          <w:rtl/>
        </w:rPr>
      </w:pPr>
      <w:r w:rsidRPr="004D4AE2">
        <w:rPr>
          <w:rStyle w:val="FootnoteReference"/>
          <w:vertAlign w:val="baseline"/>
        </w:rPr>
        <w:footnoteRef/>
      </w:r>
      <w:r w:rsidRPr="004D4AE2">
        <w:rPr>
          <w:rtl/>
        </w:rPr>
        <w:t>- راستی فضال و عدال... چیست که علی‌محمد باب نزول آن‌ها را از خداوند درخواست نموده است!؟.</w:t>
      </w:r>
    </w:p>
  </w:footnote>
  <w:footnote w:id="175">
    <w:p w:rsidR="00804420" w:rsidRPr="004D4AE2" w:rsidRDefault="00804420" w:rsidP="004D4AE2">
      <w:pPr>
        <w:pStyle w:val="a6"/>
        <w:rPr>
          <w:rtl/>
        </w:rPr>
      </w:pPr>
      <w:r w:rsidRPr="004D4AE2">
        <w:rPr>
          <w:rStyle w:val="FootnoteReference"/>
          <w:vertAlign w:val="baseline"/>
        </w:rPr>
        <w:footnoteRef/>
      </w:r>
      <w:r w:rsidRPr="004D4AE2">
        <w:rPr>
          <w:rtl/>
        </w:rPr>
        <w:t>- در اینجا «ان تلطفوا» درست است و نون جمع در حالت نصب باید حذف شود.</w:t>
      </w:r>
    </w:p>
  </w:footnote>
  <w:footnote w:id="176">
    <w:p w:rsidR="00804420" w:rsidRPr="004D4AE2" w:rsidRDefault="00804420" w:rsidP="004D4AE2">
      <w:pPr>
        <w:pStyle w:val="a6"/>
        <w:rPr>
          <w:rtl/>
        </w:rPr>
      </w:pPr>
      <w:r w:rsidRPr="004D4AE2">
        <w:rPr>
          <w:rStyle w:val="FootnoteReference"/>
          <w:vertAlign w:val="baseline"/>
        </w:rPr>
        <w:footnoteRef/>
      </w:r>
      <w:r w:rsidRPr="004D4AE2">
        <w:rPr>
          <w:rtl/>
        </w:rPr>
        <w:t>- «تنقلب» به صیغۀ مؤنث باید گفته شود، زیرا ضمیر مستتر در فعل در اینجا به «القبلة» برمی‌گردد.</w:t>
      </w:r>
    </w:p>
  </w:footnote>
  <w:footnote w:id="177">
    <w:p w:rsidR="00804420" w:rsidRPr="004D4AE2" w:rsidRDefault="00804420" w:rsidP="004D4AE2">
      <w:pPr>
        <w:pStyle w:val="a6"/>
        <w:rPr>
          <w:rtl/>
        </w:rPr>
      </w:pPr>
      <w:r w:rsidRPr="004D4AE2">
        <w:rPr>
          <w:rStyle w:val="FootnoteReference"/>
          <w:vertAlign w:val="baseline"/>
        </w:rPr>
        <w:footnoteRef/>
      </w:r>
      <w:r w:rsidRPr="004D4AE2">
        <w:rPr>
          <w:rtl/>
        </w:rPr>
        <w:t>- از «لا تملکون» برای نهی آمده تا آخر عبارت، نون‌ها – به خاطر قواعد زبان – زائدند.</w:t>
      </w:r>
    </w:p>
  </w:footnote>
  <w:footnote w:id="178">
    <w:p w:rsidR="00804420" w:rsidRPr="004D4AE2" w:rsidRDefault="00804420" w:rsidP="004D4AE2">
      <w:pPr>
        <w:pStyle w:val="a6"/>
        <w:rPr>
          <w:rtl/>
        </w:rPr>
      </w:pPr>
      <w:r w:rsidRPr="004D4AE2">
        <w:rPr>
          <w:rStyle w:val="FootnoteReference"/>
          <w:vertAlign w:val="baseline"/>
        </w:rPr>
        <w:footnoteRef/>
      </w:r>
      <w:r w:rsidRPr="004D4AE2">
        <w:rPr>
          <w:rtl/>
        </w:rPr>
        <w:t>- نون جمع در اینجا (در حالت نصب) باید حذف شود.</w:t>
      </w:r>
    </w:p>
  </w:footnote>
  <w:footnote w:id="179">
    <w:p w:rsidR="00804420" w:rsidRPr="004D4AE2" w:rsidRDefault="00804420" w:rsidP="004D4AE2">
      <w:pPr>
        <w:pStyle w:val="a6"/>
        <w:rPr>
          <w:rtl/>
        </w:rPr>
      </w:pPr>
      <w:r w:rsidRPr="004D4AE2">
        <w:rPr>
          <w:rStyle w:val="FootnoteReference"/>
          <w:vertAlign w:val="baseline"/>
        </w:rPr>
        <w:footnoteRef/>
      </w:r>
      <w:r w:rsidRPr="004D4AE2">
        <w:rPr>
          <w:rtl/>
        </w:rPr>
        <w:t>- نون جمع در اینجا باید حذف شود.</w:t>
      </w:r>
    </w:p>
  </w:footnote>
  <w:footnote w:id="180">
    <w:p w:rsidR="00804420" w:rsidRPr="004D4AE2" w:rsidRDefault="00804420" w:rsidP="004D4AE2">
      <w:pPr>
        <w:pStyle w:val="a6"/>
        <w:rPr>
          <w:rtl/>
        </w:rPr>
      </w:pPr>
      <w:r w:rsidRPr="004D4AE2">
        <w:rPr>
          <w:rStyle w:val="FootnoteReference"/>
          <w:vertAlign w:val="baseline"/>
        </w:rPr>
        <w:footnoteRef/>
      </w:r>
      <w:r w:rsidRPr="004D4AE2">
        <w:rPr>
          <w:rtl/>
        </w:rPr>
        <w:t>- بیان فارسی، ص 246.</w:t>
      </w:r>
    </w:p>
  </w:footnote>
  <w:footnote w:id="181">
    <w:p w:rsidR="00804420" w:rsidRPr="004D4AE2" w:rsidRDefault="00804420" w:rsidP="004D4AE2">
      <w:pPr>
        <w:pStyle w:val="a6"/>
        <w:rPr>
          <w:rtl/>
        </w:rPr>
      </w:pPr>
      <w:r w:rsidRPr="004D4AE2">
        <w:rPr>
          <w:rStyle w:val="FootnoteReference"/>
          <w:vertAlign w:val="baseline"/>
        </w:rPr>
        <w:footnoteRef/>
      </w:r>
      <w:r w:rsidRPr="004D4AE2">
        <w:rPr>
          <w:rtl/>
        </w:rPr>
        <w:t>- بیان عربی، ص 4.</w:t>
      </w:r>
    </w:p>
  </w:footnote>
  <w:footnote w:id="182">
    <w:p w:rsidR="00804420" w:rsidRPr="004D4AE2" w:rsidRDefault="00804420" w:rsidP="004D4AE2">
      <w:pPr>
        <w:pStyle w:val="a6"/>
        <w:rPr>
          <w:rtl/>
        </w:rPr>
      </w:pPr>
      <w:r w:rsidRPr="004D4AE2">
        <w:rPr>
          <w:rStyle w:val="FootnoteReference"/>
          <w:vertAlign w:val="baseline"/>
        </w:rPr>
        <w:footnoteRef/>
      </w:r>
      <w:r w:rsidRPr="004D4AE2">
        <w:rPr>
          <w:rtl/>
        </w:rPr>
        <w:t>- آیا همین یک دلیل استوار و برهان پایدار بر رسالت علی‌محمد کافی نیست که ایشان: «مصطلح لسان عرب» را به شکل «لسان اعراب مصطلحه»! تعبیر فرموده‌اند؟ به راستی که منکران این معجزۀ بیانی انصاف ندارند!.</w:t>
      </w:r>
    </w:p>
  </w:footnote>
  <w:footnote w:id="183">
    <w:p w:rsidR="00804420" w:rsidRPr="004D4AE2" w:rsidRDefault="00804420" w:rsidP="004D4AE2">
      <w:pPr>
        <w:pStyle w:val="a6"/>
        <w:rPr>
          <w:rtl/>
        </w:rPr>
      </w:pPr>
      <w:r w:rsidRPr="004D4AE2">
        <w:rPr>
          <w:rStyle w:val="FootnoteReference"/>
          <w:vertAlign w:val="baseline"/>
        </w:rPr>
        <w:footnoteRef/>
      </w:r>
      <w:r w:rsidRPr="004D4AE2">
        <w:rPr>
          <w:rtl/>
        </w:rPr>
        <w:t>- الکواکب الدریة، ج1، ص259.</w:t>
      </w:r>
    </w:p>
  </w:footnote>
  <w:footnote w:id="184">
    <w:p w:rsidR="00804420" w:rsidRPr="004D4AE2" w:rsidRDefault="00804420" w:rsidP="004D4AE2">
      <w:pPr>
        <w:pStyle w:val="a6"/>
        <w:rPr>
          <w:rtl/>
        </w:rPr>
      </w:pPr>
      <w:r w:rsidRPr="004D4AE2">
        <w:rPr>
          <w:rStyle w:val="FootnoteReference"/>
          <w:vertAlign w:val="baseline"/>
        </w:rPr>
        <w:footnoteRef/>
      </w:r>
      <w:r w:rsidRPr="004D4AE2">
        <w:rPr>
          <w:rtl/>
        </w:rPr>
        <w:t>- الکواکب الدریة، ج1، ص 254.</w:t>
      </w:r>
    </w:p>
  </w:footnote>
  <w:footnote w:id="185">
    <w:p w:rsidR="00804420" w:rsidRPr="004D4AE2" w:rsidRDefault="00804420" w:rsidP="004D4AE2">
      <w:pPr>
        <w:pStyle w:val="a6"/>
        <w:rPr>
          <w:rtl/>
        </w:rPr>
      </w:pPr>
      <w:r w:rsidRPr="004D4AE2">
        <w:rPr>
          <w:rStyle w:val="FootnoteReference"/>
          <w:vertAlign w:val="baseline"/>
        </w:rPr>
        <w:footnoteRef/>
      </w:r>
      <w:r w:rsidRPr="004D4AE2">
        <w:rPr>
          <w:rtl/>
        </w:rPr>
        <w:t>- کتاب اقدس، اثر بهاء، ص 29، چاپ بمبئی (مطبعة ناصری) سنة 1314.</w:t>
      </w:r>
    </w:p>
  </w:footnote>
  <w:footnote w:id="186">
    <w:p w:rsidR="00804420" w:rsidRPr="004D4AE2" w:rsidRDefault="00804420" w:rsidP="004D4AE2">
      <w:pPr>
        <w:pStyle w:val="a6"/>
        <w:rPr>
          <w:rtl/>
        </w:rPr>
      </w:pPr>
      <w:r w:rsidRPr="004D4AE2">
        <w:rPr>
          <w:rStyle w:val="FootnoteReference"/>
          <w:vertAlign w:val="baseline"/>
        </w:rPr>
        <w:footnoteRef/>
      </w:r>
      <w:r w:rsidRPr="004D4AE2">
        <w:rPr>
          <w:rtl/>
        </w:rPr>
        <w:t>- شگفتا اگر این سخن – چنانکه بهاء ادعا داشته – کلام الهی است، چگونه خدای سبحان می‌گوید: ما به مدارس داخل نشده ایم! مگر انتظار می‌رفت که خدا به مدرسه رود؟ و چنانچه گفتار مذکور از خود میرزا حسینعلی سر زده، پس ادعای وحی و نبوت کدام است!؟.</w:t>
      </w:r>
    </w:p>
  </w:footnote>
  <w:footnote w:id="187">
    <w:p w:rsidR="00804420" w:rsidRPr="004D4AE2" w:rsidRDefault="00804420" w:rsidP="004D4AE2">
      <w:pPr>
        <w:pStyle w:val="a6"/>
        <w:rPr>
          <w:rtl/>
        </w:rPr>
      </w:pPr>
      <w:r w:rsidRPr="004D4AE2">
        <w:rPr>
          <w:rStyle w:val="FootnoteReference"/>
          <w:vertAlign w:val="baseline"/>
        </w:rPr>
        <w:footnoteRef/>
      </w:r>
      <w:r w:rsidRPr="004D4AE2">
        <w:rPr>
          <w:rtl/>
        </w:rPr>
        <w:t>- نظر اجمالی در دیانت بهایی، اثر احمد یزدانی، ص 14، سال 107 بدیع برابر با 1329 شمسی.</w:t>
      </w:r>
    </w:p>
  </w:footnote>
  <w:footnote w:id="188">
    <w:p w:rsidR="00804420" w:rsidRPr="004D4AE2" w:rsidRDefault="00804420" w:rsidP="004D4AE2">
      <w:pPr>
        <w:pStyle w:val="a6"/>
        <w:rPr>
          <w:rtl/>
        </w:rPr>
      </w:pPr>
      <w:r w:rsidRPr="004D4AE2">
        <w:rPr>
          <w:rStyle w:val="FootnoteReference"/>
          <w:vertAlign w:val="baseline"/>
        </w:rPr>
        <w:footnoteRef/>
      </w:r>
      <w:r w:rsidRPr="004D4AE2">
        <w:rPr>
          <w:rtl/>
        </w:rPr>
        <w:t>- اسرار الآثار خصوصی، تألیف اسدالله مازندرانی، ص 191 تا 193 (بدیع 124).</w:t>
      </w:r>
    </w:p>
  </w:footnote>
  <w:footnote w:id="189">
    <w:p w:rsidR="00804420" w:rsidRPr="004D4AE2" w:rsidRDefault="00804420" w:rsidP="004D4AE2">
      <w:pPr>
        <w:pStyle w:val="a6"/>
        <w:rPr>
          <w:rtl/>
        </w:rPr>
      </w:pPr>
      <w:r w:rsidRPr="004D4AE2">
        <w:rPr>
          <w:rStyle w:val="FootnoteReference"/>
          <w:vertAlign w:val="baseline"/>
        </w:rPr>
        <w:footnoteRef/>
      </w:r>
      <w:r w:rsidRPr="004D4AE2">
        <w:rPr>
          <w:rtl/>
        </w:rPr>
        <w:t>- تنبیه النائمین، ص 4.</w:t>
      </w:r>
    </w:p>
  </w:footnote>
  <w:footnote w:id="190">
    <w:p w:rsidR="00804420" w:rsidRPr="004D4AE2" w:rsidRDefault="00804420" w:rsidP="004D4AE2">
      <w:pPr>
        <w:pStyle w:val="a6"/>
        <w:rPr>
          <w:rtl/>
        </w:rPr>
      </w:pPr>
      <w:r w:rsidRPr="004D4AE2">
        <w:rPr>
          <w:rStyle w:val="FootnoteReference"/>
          <w:vertAlign w:val="baseline"/>
        </w:rPr>
        <w:footnoteRef/>
      </w:r>
      <w:r w:rsidRPr="004D4AE2">
        <w:rPr>
          <w:rtl/>
        </w:rPr>
        <w:t>- الکواکب الدریة، ج1، ص 265.</w:t>
      </w:r>
    </w:p>
  </w:footnote>
  <w:footnote w:id="191">
    <w:p w:rsidR="00804420" w:rsidRPr="004D4AE2" w:rsidRDefault="00804420" w:rsidP="004D4AE2">
      <w:pPr>
        <w:pStyle w:val="a6"/>
        <w:rPr>
          <w:rtl/>
        </w:rPr>
      </w:pPr>
      <w:r w:rsidRPr="004D4AE2">
        <w:rPr>
          <w:rStyle w:val="FootnoteReference"/>
          <w:vertAlign w:val="baseline"/>
        </w:rPr>
        <w:footnoteRef/>
      </w:r>
      <w:r w:rsidRPr="004D4AE2">
        <w:rPr>
          <w:rtl/>
        </w:rPr>
        <w:t>- رسائل و رقائم، گرد آورد</w:t>
      </w:r>
      <w:r w:rsidRPr="004D4AE2">
        <w:rPr>
          <w:rFonts w:hint="cs"/>
          <w:rtl/>
        </w:rPr>
        <w:t>ۀ</w:t>
      </w:r>
      <w:r w:rsidRPr="004D4AE2">
        <w:rPr>
          <w:rtl/>
        </w:rPr>
        <w:t xml:space="preserve"> روح الله مهرانجامی، ص 58.</w:t>
      </w:r>
    </w:p>
  </w:footnote>
  <w:footnote w:id="192">
    <w:p w:rsidR="00804420" w:rsidRPr="004D4AE2" w:rsidRDefault="00804420" w:rsidP="004D4AE2">
      <w:pPr>
        <w:pStyle w:val="a6"/>
        <w:rPr>
          <w:rtl/>
        </w:rPr>
      </w:pPr>
      <w:r w:rsidRPr="004D4AE2">
        <w:rPr>
          <w:rStyle w:val="FootnoteReference"/>
          <w:vertAlign w:val="baseline"/>
        </w:rPr>
        <w:footnoteRef/>
      </w:r>
      <w:r w:rsidRPr="004D4AE2">
        <w:rPr>
          <w:rtl/>
        </w:rPr>
        <w:t>-الکواکب الدریة، ج1، ص 257.</w:t>
      </w:r>
    </w:p>
  </w:footnote>
  <w:footnote w:id="193">
    <w:p w:rsidR="00804420" w:rsidRPr="004D4AE2" w:rsidRDefault="00804420" w:rsidP="004D4AE2">
      <w:pPr>
        <w:pStyle w:val="a6"/>
        <w:rPr>
          <w:rtl/>
        </w:rPr>
      </w:pPr>
      <w:r w:rsidRPr="004D4AE2">
        <w:rPr>
          <w:rStyle w:val="FootnoteReference"/>
          <w:vertAlign w:val="baseline"/>
        </w:rPr>
        <w:footnoteRef/>
      </w:r>
      <w:r w:rsidRPr="004D4AE2">
        <w:rPr>
          <w:rtl/>
        </w:rPr>
        <w:t>- النور الأبهی فی مفاوضات عبدالبهاء، ص21، چاپ لیدن، سال 1908 م.</w:t>
      </w:r>
    </w:p>
  </w:footnote>
  <w:footnote w:id="194">
    <w:p w:rsidR="00804420" w:rsidRPr="004D4AE2" w:rsidRDefault="00804420" w:rsidP="004D4AE2">
      <w:pPr>
        <w:pStyle w:val="a6"/>
        <w:rPr>
          <w:rtl/>
        </w:rPr>
      </w:pPr>
      <w:r w:rsidRPr="004D4AE2">
        <w:rPr>
          <w:rStyle w:val="FootnoteReference"/>
          <w:vertAlign w:val="baseline"/>
        </w:rPr>
        <w:footnoteRef/>
      </w:r>
      <w:r w:rsidRPr="004D4AE2">
        <w:rPr>
          <w:rtl/>
        </w:rPr>
        <w:t>- آثار قلم اعلی، ج 3، هفت وادی، ص 95 و 96.</w:t>
      </w:r>
    </w:p>
  </w:footnote>
  <w:footnote w:id="195">
    <w:p w:rsidR="00804420" w:rsidRPr="004D4AE2" w:rsidRDefault="00804420" w:rsidP="004D4AE2">
      <w:pPr>
        <w:pStyle w:val="a6"/>
        <w:rPr>
          <w:rtl/>
        </w:rPr>
      </w:pPr>
      <w:r w:rsidRPr="004D4AE2">
        <w:rPr>
          <w:rStyle w:val="FootnoteReference"/>
          <w:vertAlign w:val="baseline"/>
        </w:rPr>
        <w:footnoteRef/>
      </w:r>
      <w:r w:rsidRPr="004D4AE2">
        <w:rPr>
          <w:rtl/>
        </w:rPr>
        <w:t>- این تمثیل عرفانی که میرزا حسینعلی از آن یاد کرده و در آثار صوفیان و عارفان برای اثبات «وحدت وجود» دیده می‌شود درست نیست، زیرا موج بحر از خود آن برنمی‌خیزد، بلکه در اثر فشار هوا بر آب پدید می‌آید و علت عین معلول و متحد با آن نیست، بلکه غیر از معلول است یعنی فشار هوا و موج دریا، دو امر مغایر با یکدیگرند.</w:t>
      </w:r>
    </w:p>
  </w:footnote>
  <w:footnote w:id="196">
    <w:p w:rsidR="00804420" w:rsidRPr="004D4AE2" w:rsidRDefault="00804420" w:rsidP="004D4AE2">
      <w:pPr>
        <w:pStyle w:val="a6"/>
        <w:rPr>
          <w:rtl/>
        </w:rPr>
      </w:pPr>
      <w:r w:rsidRPr="004D4AE2">
        <w:rPr>
          <w:rStyle w:val="FootnoteReference"/>
          <w:vertAlign w:val="baseline"/>
        </w:rPr>
        <w:footnoteRef/>
      </w:r>
      <w:r w:rsidRPr="004D4AE2">
        <w:rPr>
          <w:rtl/>
        </w:rPr>
        <w:t>- مقصود، ابن عربی طائی اندلسی، عارف مشهور است.</w:t>
      </w:r>
    </w:p>
  </w:footnote>
  <w:footnote w:id="197">
    <w:p w:rsidR="00804420" w:rsidRPr="004D4AE2" w:rsidRDefault="00804420" w:rsidP="004D4AE2">
      <w:pPr>
        <w:pStyle w:val="a6"/>
        <w:rPr>
          <w:rtl/>
        </w:rPr>
      </w:pPr>
      <w:r w:rsidRPr="004D4AE2">
        <w:rPr>
          <w:rStyle w:val="FootnoteReference"/>
          <w:vertAlign w:val="baseline"/>
        </w:rPr>
        <w:footnoteRef/>
      </w:r>
      <w:r w:rsidRPr="004D4AE2">
        <w:rPr>
          <w:rtl/>
        </w:rPr>
        <w:t>- مجموعة الواح بهاءالله (لوح سلمان)، ص 138 تا 146، چاپ قاهره، مطبعۀ سعادت، سنة 1328 هـ.ق.</w:t>
      </w:r>
    </w:p>
  </w:footnote>
  <w:footnote w:id="198">
    <w:p w:rsidR="00804420" w:rsidRPr="004D4AE2" w:rsidRDefault="00804420" w:rsidP="004D4AE2">
      <w:pPr>
        <w:pStyle w:val="a6"/>
        <w:rPr>
          <w:rtl/>
        </w:rPr>
      </w:pPr>
      <w:r w:rsidRPr="004D4AE2">
        <w:rPr>
          <w:rStyle w:val="FootnoteReference"/>
          <w:vertAlign w:val="baseline"/>
        </w:rPr>
        <w:footnoteRef/>
      </w:r>
      <w:r w:rsidRPr="004D4AE2">
        <w:rPr>
          <w:rtl/>
        </w:rPr>
        <w:t>- مائد</w:t>
      </w:r>
      <w:r w:rsidRPr="004D4AE2">
        <w:rPr>
          <w:rFonts w:hint="cs"/>
          <w:rtl/>
        </w:rPr>
        <w:t>ۀ</w:t>
      </w:r>
      <w:r w:rsidRPr="004D4AE2">
        <w:rPr>
          <w:rtl/>
        </w:rPr>
        <w:t xml:space="preserve"> آسمانی، ج 7، ص 136، (مؤسس</w:t>
      </w:r>
      <w:r w:rsidRPr="004D4AE2">
        <w:rPr>
          <w:rFonts w:hint="cs"/>
          <w:rtl/>
        </w:rPr>
        <w:t>ۀ</w:t>
      </w:r>
      <w:r w:rsidRPr="004D4AE2">
        <w:rPr>
          <w:rtl/>
        </w:rPr>
        <w:t xml:space="preserve"> ملی مطبوعات امری، 129 بدیع).</w:t>
      </w:r>
    </w:p>
  </w:footnote>
  <w:footnote w:id="199">
    <w:p w:rsidR="00804420" w:rsidRPr="004D4AE2" w:rsidRDefault="00804420" w:rsidP="004D4AE2">
      <w:pPr>
        <w:pStyle w:val="a6"/>
        <w:rPr>
          <w:rtl/>
        </w:rPr>
      </w:pPr>
      <w:r w:rsidRPr="004D4AE2">
        <w:rPr>
          <w:rStyle w:val="FootnoteReference"/>
          <w:vertAlign w:val="baseline"/>
        </w:rPr>
        <w:footnoteRef/>
      </w:r>
      <w:r w:rsidRPr="004D4AE2">
        <w:rPr>
          <w:rtl/>
        </w:rPr>
        <w:t>- اقتدارات، ص 16 و 284 به خط مشکین قلم، سنة 1310 هـ.ق.</w:t>
      </w:r>
    </w:p>
  </w:footnote>
  <w:footnote w:id="200">
    <w:p w:rsidR="00804420" w:rsidRPr="004D4AE2" w:rsidRDefault="00804420" w:rsidP="004D4AE2">
      <w:pPr>
        <w:pStyle w:val="a6"/>
        <w:rPr>
          <w:rtl/>
        </w:rPr>
      </w:pPr>
      <w:r w:rsidRPr="004D4AE2">
        <w:rPr>
          <w:rStyle w:val="FootnoteReference"/>
          <w:vertAlign w:val="baseline"/>
        </w:rPr>
        <w:footnoteRef/>
      </w:r>
      <w:r w:rsidRPr="004D4AE2">
        <w:rPr>
          <w:rtl/>
        </w:rPr>
        <w:t>- الکواکب الدریة، ج 1، ص 257 و مطالع الأنوار (تاریخ نبیل زرندی)، ص 295، سنة 129 بدیع.</w:t>
      </w:r>
    </w:p>
  </w:footnote>
  <w:footnote w:id="201">
    <w:p w:rsidR="00804420" w:rsidRPr="004D4AE2" w:rsidRDefault="00804420" w:rsidP="004D4AE2">
      <w:pPr>
        <w:pStyle w:val="a6"/>
        <w:rPr>
          <w:rtl/>
        </w:rPr>
      </w:pPr>
      <w:r w:rsidRPr="004D4AE2">
        <w:rPr>
          <w:rStyle w:val="FootnoteReference"/>
          <w:vertAlign w:val="baseline"/>
        </w:rPr>
        <w:footnoteRef/>
      </w:r>
      <w:r w:rsidRPr="004D4AE2">
        <w:rPr>
          <w:rtl/>
        </w:rPr>
        <w:t>- مطالع الأنوار، ص 298.</w:t>
      </w:r>
    </w:p>
  </w:footnote>
  <w:footnote w:id="202">
    <w:p w:rsidR="00804420" w:rsidRPr="004D4AE2" w:rsidRDefault="00804420" w:rsidP="004D4AE2">
      <w:pPr>
        <w:pStyle w:val="a6"/>
        <w:rPr>
          <w:rtl/>
        </w:rPr>
      </w:pPr>
      <w:r w:rsidRPr="004D4AE2">
        <w:rPr>
          <w:rStyle w:val="FootnoteReference"/>
          <w:vertAlign w:val="baseline"/>
        </w:rPr>
        <w:footnoteRef/>
      </w:r>
      <w:r w:rsidRPr="004D4AE2">
        <w:rPr>
          <w:rtl/>
        </w:rPr>
        <w:t>- الکواکب الدریة، ج 1 ص 130.</w:t>
      </w:r>
    </w:p>
  </w:footnote>
  <w:footnote w:id="203">
    <w:p w:rsidR="00804420" w:rsidRPr="004D4AE2" w:rsidRDefault="00804420" w:rsidP="004D4AE2">
      <w:pPr>
        <w:pStyle w:val="a6"/>
        <w:rPr>
          <w:rtl/>
        </w:rPr>
      </w:pPr>
      <w:r w:rsidRPr="004D4AE2">
        <w:rPr>
          <w:rStyle w:val="FootnoteReference"/>
          <w:vertAlign w:val="baseline"/>
        </w:rPr>
        <w:footnoteRef/>
      </w:r>
      <w:r w:rsidRPr="004D4AE2">
        <w:rPr>
          <w:rtl/>
        </w:rPr>
        <w:t>- مطالع الأنوار، ص 296 و 297.</w:t>
      </w:r>
    </w:p>
  </w:footnote>
  <w:footnote w:id="204">
    <w:p w:rsidR="00804420" w:rsidRPr="004D4AE2" w:rsidRDefault="00804420" w:rsidP="004D4AE2">
      <w:pPr>
        <w:pStyle w:val="a6"/>
        <w:rPr>
          <w:rtl/>
        </w:rPr>
      </w:pPr>
      <w:r w:rsidRPr="004D4AE2">
        <w:rPr>
          <w:rStyle w:val="FootnoteReference"/>
          <w:vertAlign w:val="baseline"/>
        </w:rPr>
        <w:footnoteRef/>
      </w:r>
      <w:r w:rsidRPr="004D4AE2">
        <w:rPr>
          <w:rtl/>
        </w:rPr>
        <w:t>- در کتاب «تذکرة الوفاء» اثر عباس افندی (عبدالبهاء) می‌نویسد: «جمال مبارک را حکمةً نقاهتی عارض یعنی نقاهت عین حکمت بود»! (تذکرة الوفاء، ص 307، چاپ عباسیه در حیفا).</w:t>
      </w:r>
    </w:p>
  </w:footnote>
  <w:footnote w:id="205">
    <w:p w:rsidR="00804420" w:rsidRPr="004D4AE2" w:rsidRDefault="00804420" w:rsidP="004D4AE2">
      <w:pPr>
        <w:pStyle w:val="a6"/>
        <w:rPr>
          <w:rtl/>
        </w:rPr>
      </w:pPr>
      <w:r w:rsidRPr="004D4AE2">
        <w:rPr>
          <w:rStyle w:val="FootnoteReference"/>
          <w:vertAlign w:val="baseline"/>
        </w:rPr>
        <w:footnoteRef/>
      </w:r>
      <w:r w:rsidRPr="004D4AE2">
        <w:rPr>
          <w:rtl/>
        </w:rPr>
        <w:t>- حقیقت مقصود آن بود که قیامت پدید آمده و احکام شریعت نسخ شده است، از این رو تکلیفی در میان نیست! چنانکه در «تذکرة الوفاء» می‌نویسد: «طاهره بی‌پرده از باغ بیرون آمد و به خیم</w:t>
      </w:r>
      <w:r w:rsidRPr="004D4AE2">
        <w:rPr>
          <w:rFonts w:hint="cs"/>
          <w:rtl/>
        </w:rPr>
        <w:t>ۀ</w:t>
      </w:r>
      <w:r w:rsidRPr="004D4AE2">
        <w:rPr>
          <w:rtl/>
        </w:rPr>
        <w:t xml:space="preserve"> مبارک شتافت، ولی فریدکنان: این نقر</w:t>
      </w:r>
      <w:r w:rsidRPr="004D4AE2">
        <w:rPr>
          <w:rFonts w:hint="cs"/>
          <w:rtl/>
        </w:rPr>
        <w:t>ۀ</w:t>
      </w:r>
      <w:r w:rsidRPr="004D4AE2">
        <w:rPr>
          <w:rtl/>
        </w:rPr>
        <w:t xml:space="preserve"> ناقور است، این نفخ</w:t>
      </w:r>
      <w:r w:rsidRPr="004D4AE2">
        <w:rPr>
          <w:rFonts w:hint="cs"/>
          <w:rtl/>
        </w:rPr>
        <w:t>ۀ</w:t>
      </w:r>
      <w:r w:rsidRPr="004D4AE2">
        <w:rPr>
          <w:rtl/>
        </w:rPr>
        <w:t xml:space="preserve"> صور است، اعلام ظهور کلی شد، جمیع حاضرین‌ پریشان شدند که چگونه نسخ شرایع شد»!؟ (تذکرة الوفاء، ص 308).</w:t>
      </w:r>
    </w:p>
  </w:footnote>
  <w:footnote w:id="206">
    <w:p w:rsidR="00804420" w:rsidRPr="00FE31E2" w:rsidRDefault="00804420" w:rsidP="004D4AE2">
      <w:pPr>
        <w:pStyle w:val="a6"/>
        <w:rPr>
          <w:rtl/>
        </w:rPr>
      </w:pPr>
      <w:r w:rsidRPr="004D4AE2">
        <w:rPr>
          <w:rStyle w:val="FootnoteReference"/>
          <w:vertAlign w:val="baseline"/>
        </w:rPr>
        <w:footnoteRef/>
      </w:r>
      <w:r w:rsidRPr="004D4AE2">
        <w:rPr>
          <w:rtl/>
        </w:rPr>
        <w:t xml:space="preserve">- سورۀ واقعه در شرح وقایع رستاخیر و احوال بهشتیان و دوزخیان آمده است، و تصریح می‌کند که نعمت‌های بهشت پاداش اعمالی است که در دنیا صورت پذیرفته </w:t>
      </w:r>
      <w:r w:rsidRPr="00FE31E2">
        <w:rPr>
          <w:rFonts w:ascii="Traditional Arabic" w:hAnsi="Traditional Arabic" w:cs="Traditional Arabic"/>
          <w:sz w:val="22"/>
          <w:szCs w:val="22"/>
          <w:rtl/>
        </w:rPr>
        <w:t>﴿</w:t>
      </w:r>
      <w:r w:rsidRPr="00FE31E2">
        <w:rPr>
          <w:rFonts w:ascii="KFGQPC Uthmanic Script HAFS" w:hAnsi="KFGQPC Uthmanic Script HAFS" w:cs="KFGQPC Uthmanic Script HAFS"/>
          <w:sz w:val="22"/>
          <w:szCs w:val="22"/>
          <w:rtl/>
        </w:rPr>
        <w:t>جَزَآءَۢ بِمَا كَانُواْ يَعۡمَلُونَ ٢٤</w:t>
      </w:r>
      <w:r w:rsidRPr="00FE31E2">
        <w:rPr>
          <w:rFonts w:ascii="Traditional Arabic" w:hAnsi="Traditional Arabic" w:cs="Traditional Arabic"/>
          <w:sz w:val="22"/>
          <w:szCs w:val="22"/>
          <w:rtl/>
        </w:rPr>
        <w:t>﴾</w:t>
      </w:r>
      <w:r w:rsidRPr="00B40BEF">
        <w:rPr>
          <w:rFonts w:ascii="Lotus Linotype" w:hAnsi="Lotus Linotype" w:cs="B Zar" w:hint="cs"/>
          <w:rtl/>
        </w:rPr>
        <w:t xml:space="preserve"> </w:t>
      </w:r>
      <w:r w:rsidRPr="00FE31E2">
        <w:rPr>
          <w:rtl/>
        </w:rPr>
        <w:t>و رنج‌های دوزخ نیز کیفر خوشگذرانی‌های نامشروع و اصرار بر گناه بزرگی است که قبلاً انجام گرفته</w:t>
      </w:r>
      <w:r>
        <w:rPr>
          <w:rFonts w:ascii="Lotus Linotype" w:hAnsi="Lotus Linotype" w:cs="B Zar" w:hint="cs"/>
          <w:rtl/>
        </w:rPr>
        <w:t xml:space="preserve"> </w:t>
      </w:r>
      <w:r w:rsidRPr="00FE31E2">
        <w:rPr>
          <w:rFonts w:ascii="Traditional Arabic" w:hAnsi="Traditional Arabic" w:cs="Traditional Arabic"/>
          <w:sz w:val="22"/>
          <w:szCs w:val="22"/>
          <w:rtl/>
        </w:rPr>
        <w:t>﴿</w:t>
      </w:r>
      <w:r w:rsidRPr="00FE31E2">
        <w:rPr>
          <w:rFonts w:ascii="KFGQPC Uthmanic Script HAFS" w:hAnsi="KFGQPC Uthmanic Script HAFS" w:cs="KFGQPC Uthmanic Script HAFS"/>
          <w:sz w:val="22"/>
          <w:szCs w:val="22"/>
          <w:rtl/>
        </w:rPr>
        <w:t>إِنَّهُمۡ كَانُواْ قَبۡلَ ذَٰلِكَ مُتۡرَفِينَ ٤٥</w:t>
      </w:r>
      <w:r w:rsidRPr="00FE31E2">
        <w:rPr>
          <w:rFonts w:ascii="KFGQPC Uthmanic Script HAFS" w:hAnsi="KFGQPC Uthmanic Script HAFS" w:cs="KFGQPC Uthmanic Script HAFS"/>
          <w:sz w:val="22"/>
          <w:szCs w:val="22"/>
        </w:rPr>
        <w:t xml:space="preserve"> </w:t>
      </w:r>
      <w:r w:rsidRPr="00FE31E2">
        <w:rPr>
          <w:rFonts w:ascii="KFGQPC Uthmanic Script HAFS" w:hAnsi="KFGQPC Uthmanic Script HAFS" w:cs="KFGQPC Uthmanic Script HAFS" w:hint="eastAsia"/>
          <w:sz w:val="22"/>
          <w:szCs w:val="22"/>
          <w:rtl/>
        </w:rPr>
        <w:t>وَكَانُواْ</w:t>
      </w:r>
      <w:r w:rsidRPr="00FE31E2">
        <w:rPr>
          <w:rFonts w:ascii="KFGQPC Uthmanic Script HAFS" w:hAnsi="KFGQPC Uthmanic Script HAFS" w:cs="KFGQPC Uthmanic Script HAFS"/>
          <w:sz w:val="22"/>
          <w:szCs w:val="22"/>
          <w:rtl/>
        </w:rPr>
        <w:t xml:space="preserve"> يُصِرُّونَ عَلَى </w:t>
      </w:r>
      <w:r w:rsidRPr="00FE31E2">
        <w:rPr>
          <w:rFonts w:ascii="KFGQPC Uthmanic Script HAFS" w:hAnsi="KFGQPC Uthmanic Script HAFS" w:cs="KFGQPC Uthmanic Script HAFS" w:hint="cs"/>
          <w:sz w:val="22"/>
          <w:szCs w:val="22"/>
          <w:rtl/>
        </w:rPr>
        <w:t>ٱ</w:t>
      </w:r>
      <w:r w:rsidRPr="00FE31E2">
        <w:rPr>
          <w:rFonts w:ascii="KFGQPC Uthmanic Script HAFS" w:hAnsi="KFGQPC Uthmanic Script HAFS" w:cs="KFGQPC Uthmanic Script HAFS" w:hint="eastAsia"/>
          <w:sz w:val="22"/>
          <w:szCs w:val="22"/>
          <w:rtl/>
        </w:rPr>
        <w:t>لۡحِنثِ</w:t>
      </w:r>
      <w:r w:rsidRPr="00FE31E2">
        <w:rPr>
          <w:rFonts w:ascii="KFGQPC Uthmanic Script HAFS" w:hAnsi="KFGQPC Uthmanic Script HAFS" w:cs="KFGQPC Uthmanic Script HAFS"/>
          <w:sz w:val="22"/>
          <w:szCs w:val="22"/>
          <w:rtl/>
        </w:rPr>
        <w:t xml:space="preserve"> </w:t>
      </w:r>
      <w:r w:rsidRPr="00FE31E2">
        <w:rPr>
          <w:rFonts w:ascii="KFGQPC Uthmanic Script HAFS" w:hAnsi="KFGQPC Uthmanic Script HAFS" w:cs="KFGQPC Uthmanic Script HAFS" w:hint="cs"/>
          <w:sz w:val="22"/>
          <w:szCs w:val="22"/>
          <w:rtl/>
        </w:rPr>
        <w:t>ٱ</w:t>
      </w:r>
      <w:r w:rsidRPr="00FE31E2">
        <w:rPr>
          <w:rFonts w:ascii="KFGQPC Uthmanic Script HAFS" w:hAnsi="KFGQPC Uthmanic Script HAFS" w:cs="KFGQPC Uthmanic Script HAFS" w:hint="eastAsia"/>
          <w:sz w:val="22"/>
          <w:szCs w:val="22"/>
          <w:rtl/>
        </w:rPr>
        <w:t>لۡعَظِيمِ</w:t>
      </w:r>
      <w:r w:rsidRPr="00FE31E2">
        <w:rPr>
          <w:rFonts w:ascii="KFGQPC Uthmanic Script HAFS" w:hAnsi="KFGQPC Uthmanic Script HAFS" w:cs="KFGQPC Uthmanic Script HAFS"/>
          <w:sz w:val="22"/>
          <w:szCs w:val="22"/>
          <w:rtl/>
        </w:rPr>
        <w:t xml:space="preserve"> ٤٦</w:t>
      </w:r>
      <w:r w:rsidRPr="00FE31E2">
        <w:rPr>
          <w:rFonts w:ascii="Traditional Arabic" w:hAnsi="Traditional Arabic" w:cs="Traditional Arabic"/>
          <w:sz w:val="22"/>
          <w:szCs w:val="22"/>
          <w:rtl/>
        </w:rPr>
        <w:t>﴾</w:t>
      </w:r>
      <w:r>
        <w:rPr>
          <w:rFonts w:ascii="KFGQPC Uthmanic Script HAFS" w:hAnsi="KFGQPC Uthmanic Script HAFS" w:cs="KFGQPC Uthmanic Script HAFS"/>
        </w:rPr>
        <w:t xml:space="preserve"> </w:t>
      </w:r>
      <w:r w:rsidRPr="00FE31E2">
        <w:rPr>
          <w:rtl/>
        </w:rPr>
        <w:t>بنابراین، از سقوط تکلیف در این جهان خبری در سورۀ واقعه نیست، و میرزا حسینعلی به شیو</w:t>
      </w:r>
      <w:r>
        <w:rPr>
          <w:rFonts w:hint="cs"/>
          <w:rtl/>
        </w:rPr>
        <w:t>ۀ</w:t>
      </w:r>
      <w:r w:rsidRPr="00FE31E2">
        <w:rPr>
          <w:rtl/>
        </w:rPr>
        <w:t xml:space="preserve"> «تفسیر به رأی» بابی‌ها را آرام ساخته.</w:t>
      </w:r>
    </w:p>
  </w:footnote>
  <w:footnote w:id="207">
    <w:p w:rsidR="00804420" w:rsidRPr="004D4AE2" w:rsidRDefault="00804420" w:rsidP="004D4AE2">
      <w:pPr>
        <w:pStyle w:val="a6"/>
        <w:rPr>
          <w:rtl/>
        </w:rPr>
      </w:pPr>
      <w:r w:rsidRPr="004D4AE2">
        <w:rPr>
          <w:rStyle w:val="FootnoteReference"/>
          <w:vertAlign w:val="baseline"/>
        </w:rPr>
        <w:footnoteRef/>
      </w:r>
      <w:r w:rsidRPr="004D4AE2">
        <w:rPr>
          <w:rtl/>
        </w:rPr>
        <w:t>- الکواکب الدریة، ج 1، ص 130.</w:t>
      </w:r>
    </w:p>
  </w:footnote>
  <w:footnote w:id="208">
    <w:p w:rsidR="00804420" w:rsidRPr="004D4AE2" w:rsidRDefault="00804420" w:rsidP="004D4AE2">
      <w:pPr>
        <w:pStyle w:val="a6"/>
        <w:rPr>
          <w:rtl/>
        </w:rPr>
      </w:pPr>
      <w:r w:rsidRPr="004D4AE2">
        <w:rPr>
          <w:rStyle w:val="FootnoteReference"/>
          <w:vertAlign w:val="baseline"/>
        </w:rPr>
        <w:footnoteRef/>
      </w:r>
      <w:r w:rsidRPr="004D4AE2">
        <w:rPr>
          <w:rtl/>
        </w:rPr>
        <w:t>- مطالع الأنوار، ص 299.</w:t>
      </w:r>
    </w:p>
  </w:footnote>
  <w:footnote w:id="209">
    <w:p w:rsidR="00804420" w:rsidRPr="004D4AE2" w:rsidRDefault="00804420" w:rsidP="004D4AE2">
      <w:pPr>
        <w:pStyle w:val="a6"/>
        <w:rPr>
          <w:rtl/>
        </w:rPr>
      </w:pPr>
      <w:r w:rsidRPr="004D4AE2">
        <w:rPr>
          <w:rStyle w:val="FootnoteReference"/>
          <w:vertAlign w:val="baseline"/>
        </w:rPr>
        <w:footnoteRef/>
      </w:r>
      <w:r w:rsidRPr="004D4AE2">
        <w:rPr>
          <w:rtl/>
        </w:rPr>
        <w:t>- مطالع الأنوار، ص 300.</w:t>
      </w:r>
    </w:p>
  </w:footnote>
  <w:footnote w:id="210">
    <w:p w:rsidR="00804420" w:rsidRPr="004D4AE2" w:rsidRDefault="00804420" w:rsidP="004D4AE2">
      <w:pPr>
        <w:pStyle w:val="a6"/>
        <w:rPr>
          <w:rtl/>
        </w:rPr>
      </w:pPr>
      <w:r w:rsidRPr="004D4AE2">
        <w:rPr>
          <w:rStyle w:val="FootnoteReference"/>
          <w:vertAlign w:val="baseline"/>
        </w:rPr>
        <w:footnoteRef/>
      </w:r>
      <w:r w:rsidRPr="004D4AE2">
        <w:rPr>
          <w:rtl/>
        </w:rPr>
        <w:t>- در اینجا ذکر این نکته لازم است که نمایش مزبور، مورد موافقت علی‌محمد باب نیز قرار گرفت، و به قول مورخان بهایی: چون بابی‌ها ماجرای بدشت را بر او گزارش نمودند و از «طاهره» شکایت کردند، علی‌محمد در پاسخ ایشان گفت: «چه گویم من در حق نفسی که خدا او را طاهره نامیده»! (ظهور الحق، اثر مازندرانی، ج 3، ص 111).</w:t>
      </w:r>
    </w:p>
  </w:footnote>
  <w:footnote w:id="211">
    <w:p w:rsidR="00804420" w:rsidRPr="004D4AE2" w:rsidRDefault="00804420" w:rsidP="004D4AE2">
      <w:pPr>
        <w:pStyle w:val="a6"/>
        <w:rPr>
          <w:rtl/>
        </w:rPr>
      </w:pPr>
      <w:r w:rsidRPr="004D4AE2">
        <w:rPr>
          <w:rStyle w:val="FootnoteReference"/>
          <w:vertAlign w:val="baseline"/>
        </w:rPr>
        <w:footnoteRef/>
      </w:r>
      <w:r w:rsidRPr="004D4AE2">
        <w:rPr>
          <w:rtl/>
        </w:rPr>
        <w:t>- الکواکب الدریّه، ج 1، ص 336.</w:t>
      </w:r>
    </w:p>
  </w:footnote>
  <w:footnote w:id="212">
    <w:p w:rsidR="00804420" w:rsidRPr="004D4AE2" w:rsidRDefault="00804420" w:rsidP="004D4AE2">
      <w:pPr>
        <w:pStyle w:val="a6"/>
        <w:rPr>
          <w:rtl/>
        </w:rPr>
      </w:pPr>
      <w:r w:rsidRPr="004D4AE2">
        <w:rPr>
          <w:rStyle w:val="FootnoteReference"/>
          <w:vertAlign w:val="baseline"/>
        </w:rPr>
        <w:footnoteRef/>
      </w:r>
      <w:r w:rsidRPr="004D4AE2">
        <w:rPr>
          <w:rtl/>
        </w:rPr>
        <w:t xml:space="preserve">- </w:t>
      </w:r>
      <w:r w:rsidRPr="004D4AE2">
        <w:t>Prince Dolgorouki</w:t>
      </w:r>
      <w:r w:rsidRPr="004D4AE2">
        <w:rPr>
          <w:rtl/>
        </w:rPr>
        <w:t>.</w:t>
      </w:r>
    </w:p>
  </w:footnote>
  <w:footnote w:id="213">
    <w:p w:rsidR="00804420" w:rsidRPr="004D4AE2" w:rsidRDefault="00804420" w:rsidP="004D4AE2">
      <w:pPr>
        <w:pStyle w:val="a6"/>
        <w:rPr>
          <w:rtl/>
        </w:rPr>
      </w:pPr>
      <w:r w:rsidRPr="004D4AE2">
        <w:rPr>
          <w:rStyle w:val="FootnoteReference"/>
          <w:vertAlign w:val="baseline"/>
        </w:rPr>
        <w:footnoteRef/>
      </w:r>
      <w:r w:rsidRPr="004D4AE2">
        <w:rPr>
          <w:rtl/>
        </w:rPr>
        <w:t>- قرن بدیع، قسمت دوم، اثر شوفی افندی، ترجمۀ نصرالله مودت، ص 43 و 44 (مؤسسۀ ملی مطبوعات امری، 125 بدیع).</w:t>
      </w:r>
    </w:p>
  </w:footnote>
  <w:footnote w:id="214">
    <w:p w:rsidR="00804420" w:rsidRPr="004D4AE2" w:rsidRDefault="00804420" w:rsidP="004D4AE2">
      <w:pPr>
        <w:pStyle w:val="a6"/>
        <w:rPr>
          <w:rtl/>
        </w:rPr>
      </w:pPr>
      <w:r w:rsidRPr="004D4AE2">
        <w:rPr>
          <w:rStyle w:val="FootnoteReference"/>
          <w:vertAlign w:val="baseline"/>
        </w:rPr>
        <w:footnoteRef/>
      </w:r>
      <w:r w:rsidRPr="004D4AE2">
        <w:rPr>
          <w:rtl/>
        </w:rPr>
        <w:t>- قرن بدیع، قسمت دوم، ص 76.</w:t>
      </w:r>
    </w:p>
  </w:footnote>
  <w:footnote w:id="215">
    <w:p w:rsidR="00804420" w:rsidRPr="004D4AE2" w:rsidRDefault="00804420" w:rsidP="004D4AE2">
      <w:pPr>
        <w:pStyle w:val="a6"/>
        <w:rPr>
          <w:rtl/>
        </w:rPr>
      </w:pPr>
      <w:r w:rsidRPr="004D4AE2">
        <w:rPr>
          <w:rStyle w:val="FootnoteReference"/>
          <w:vertAlign w:val="baseline"/>
        </w:rPr>
        <w:footnoteRef/>
      </w:r>
      <w:r w:rsidRPr="004D4AE2">
        <w:rPr>
          <w:rtl/>
        </w:rPr>
        <w:t>- کتاب مبین، اثر حسینعلی بهاء، ص 58 (مؤسسۀ ملی مطبوعات امری، 120 بدیع).</w:t>
      </w:r>
    </w:p>
  </w:footnote>
  <w:footnote w:id="216">
    <w:p w:rsidR="00804420" w:rsidRPr="004D4AE2" w:rsidRDefault="00804420" w:rsidP="004D4AE2">
      <w:pPr>
        <w:pStyle w:val="a6"/>
        <w:rPr>
          <w:rtl/>
        </w:rPr>
      </w:pPr>
      <w:r w:rsidRPr="004D4AE2">
        <w:rPr>
          <w:rStyle w:val="FootnoteReference"/>
          <w:vertAlign w:val="baseline"/>
        </w:rPr>
        <w:footnoteRef/>
      </w:r>
      <w:r w:rsidRPr="004D4AE2">
        <w:rPr>
          <w:rtl/>
        </w:rPr>
        <w:t>- أقداح الفلاح، اثر اشراق خاوری، ج 2، ص 230 و 231 و 232.</w:t>
      </w:r>
    </w:p>
  </w:footnote>
  <w:footnote w:id="217">
    <w:p w:rsidR="00804420" w:rsidRPr="004D4AE2" w:rsidRDefault="00804420" w:rsidP="004D4AE2">
      <w:pPr>
        <w:pStyle w:val="a6"/>
        <w:rPr>
          <w:rtl/>
        </w:rPr>
      </w:pPr>
      <w:r w:rsidRPr="004D4AE2">
        <w:rPr>
          <w:rStyle w:val="FootnoteReference"/>
          <w:vertAlign w:val="baseline"/>
        </w:rPr>
        <w:footnoteRef/>
      </w:r>
      <w:r w:rsidRPr="004D4AE2">
        <w:rPr>
          <w:rtl/>
        </w:rPr>
        <w:t>- مطالع الأنوار، ص 674.</w:t>
      </w:r>
    </w:p>
  </w:footnote>
  <w:footnote w:id="218">
    <w:p w:rsidR="00804420" w:rsidRPr="00FE31E2" w:rsidRDefault="00804420" w:rsidP="004D4AE2">
      <w:pPr>
        <w:pStyle w:val="a6"/>
        <w:rPr>
          <w:rtl/>
        </w:rPr>
      </w:pPr>
      <w:r w:rsidRPr="004D4AE2">
        <w:rPr>
          <w:rStyle w:val="FootnoteReference"/>
          <w:vertAlign w:val="baseline"/>
        </w:rPr>
        <w:footnoteRef/>
      </w:r>
      <w:r w:rsidRPr="004D4AE2">
        <w:rPr>
          <w:rtl/>
        </w:rPr>
        <w:t>- علی‌محمد برای کتاب بیان نوزده واحدی، و برای هر واحدی، نوزده باب (به عدد کُلّ شیء به حساب حروف ابجد = 361) مقرر داشته بود (به بیان عربی، ص 3 نگاه کنید) و از این مقدار یازده واحد بیان عربی و نه واحد بیان فارسی را نگاشت و بقیّه را به عهد</w:t>
      </w:r>
      <w:r w:rsidRPr="004D4AE2">
        <w:rPr>
          <w:rFonts w:hint="cs"/>
          <w:rtl/>
        </w:rPr>
        <w:t>ۀ</w:t>
      </w:r>
      <w:r w:rsidRPr="004D4AE2">
        <w:rPr>
          <w:rtl/>
        </w:rPr>
        <w:t xml:space="preserve"> میرزا یحیی سپرد و بدو نوشت. </w:t>
      </w:r>
      <w:r w:rsidRPr="004D4AE2">
        <w:rPr>
          <w:rStyle w:val="Char7"/>
          <w:rtl/>
        </w:rPr>
        <w:t>«إذا انقطع عن ذلك العرش تتلوا من آيات ربك ما يلقى الله على فؤادك ذكراً من عندالله إنه هو المهيمن القيوم»</w:t>
      </w:r>
      <w:r w:rsidRPr="00FE31E2">
        <w:rPr>
          <w:rtl/>
        </w:rPr>
        <w:t xml:space="preserve"> (به آخر بیان فارسی، ص 320 بنگرید). یعنی: «چون عرش از آن منقطع شد (پیوند عرش با علی‌محمد قطع گردید) آیات خدای خود را که بر قلب تو القاء می‌کند، برمی‌خوانی که تذکاری از سوی خدا بوده و او همان (خدای) گواه و کارگزار است».</w:t>
      </w:r>
    </w:p>
  </w:footnote>
  <w:footnote w:id="219">
    <w:p w:rsidR="00804420" w:rsidRPr="004D4AE2" w:rsidRDefault="00804420" w:rsidP="004D4AE2">
      <w:pPr>
        <w:pStyle w:val="a6"/>
        <w:rPr>
          <w:rtl/>
        </w:rPr>
      </w:pPr>
      <w:r w:rsidRPr="004D4AE2">
        <w:rPr>
          <w:rStyle w:val="FootnoteReference"/>
          <w:vertAlign w:val="baseline"/>
        </w:rPr>
        <w:footnoteRef/>
      </w:r>
      <w:r w:rsidRPr="004D4AE2">
        <w:rPr>
          <w:rtl/>
        </w:rPr>
        <w:t>- کتاب بدیع، اثر حسینعلی بهاء، ص 333.</w:t>
      </w:r>
    </w:p>
  </w:footnote>
  <w:footnote w:id="220">
    <w:p w:rsidR="00804420" w:rsidRPr="004D4AE2" w:rsidRDefault="00804420" w:rsidP="004D4AE2">
      <w:pPr>
        <w:pStyle w:val="a6"/>
        <w:rPr>
          <w:rtl/>
        </w:rPr>
      </w:pPr>
      <w:r w:rsidRPr="004D4AE2">
        <w:rPr>
          <w:rStyle w:val="FootnoteReference"/>
          <w:vertAlign w:val="baseline"/>
        </w:rPr>
        <w:footnoteRef/>
      </w:r>
      <w:r w:rsidRPr="004D4AE2">
        <w:rPr>
          <w:rtl/>
        </w:rPr>
        <w:t>- ریاست میرزا یحیی پس از کشته‌شدن باب در میان بابی‌ها امری مُسلّم بود، به گونه‌ای که پیروان حسینعلی بهاء نیز نتوانسته اند آن را انکار کنند، در جلد پنجم از کتاب «مصابیح هدایت» اثر مبلغ بهایی عزیز الله سلیمانی در شرح احوال زین الدین نجف آبادی (ملقب به زین المقربین) می‌خوانیم: «جناب زین پس از آن که به حضرت نقطۀ اولی مؤمن گشت، چون دسترسی به آثار آن حضرت نداشت، از اهل بیان جویا شد که بعد از شهادت حضرت اعلی به کدام کسی باید توجه نمود؟ در جواب گفتة وی ایشان اشاره به یحیی نموده و او را مرآت نامیده و مطابق حروف اسمش که به حساب ابجد (38) می‌شود به ازل تسمیه ‌اش فرموده اند». (مصابیح هدایت، ج 5، ص 438، مؤسسۀ ملی مطبوعات امری، سنة 118).</w:t>
      </w:r>
    </w:p>
  </w:footnote>
  <w:footnote w:id="221">
    <w:p w:rsidR="00804420" w:rsidRPr="004D4AE2" w:rsidRDefault="00804420" w:rsidP="004D4AE2">
      <w:pPr>
        <w:pStyle w:val="a6"/>
        <w:rPr>
          <w:rtl/>
        </w:rPr>
      </w:pPr>
      <w:r w:rsidRPr="004D4AE2">
        <w:rPr>
          <w:rStyle w:val="FootnoteReference"/>
          <w:vertAlign w:val="baseline"/>
        </w:rPr>
        <w:footnoteRef/>
      </w:r>
      <w:r w:rsidRPr="004D4AE2">
        <w:rPr>
          <w:rtl/>
        </w:rPr>
        <w:t>- الکواکب الدرّیّة، ج 1، ص 343.</w:t>
      </w:r>
    </w:p>
  </w:footnote>
  <w:footnote w:id="222">
    <w:p w:rsidR="00804420" w:rsidRPr="004D4AE2" w:rsidRDefault="00804420" w:rsidP="004D4AE2">
      <w:pPr>
        <w:pStyle w:val="a6"/>
        <w:rPr>
          <w:rtl/>
        </w:rPr>
      </w:pPr>
      <w:r w:rsidRPr="004D4AE2">
        <w:rPr>
          <w:rStyle w:val="FootnoteReference"/>
          <w:vertAlign w:val="baseline"/>
        </w:rPr>
        <w:footnoteRef/>
      </w:r>
      <w:r w:rsidRPr="004D4AE2">
        <w:rPr>
          <w:rtl/>
        </w:rPr>
        <w:t>- کتاب «حضرت بهاءالله» اثر فیضی، ص 111.</w:t>
      </w:r>
    </w:p>
  </w:footnote>
  <w:footnote w:id="223">
    <w:p w:rsidR="00804420" w:rsidRPr="004D4AE2" w:rsidRDefault="00804420" w:rsidP="004D4AE2">
      <w:pPr>
        <w:pStyle w:val="a6"/>
        <w:rPr>
          <w:rtl/>
        </w:rPr>
      </w:pPr>
      <w:r w:rsidRPr="004D4AE2">
        <w:rPr>
          <w:rStyle w:val="FootnoteReference"/>
          <w:vertAlign w:val="baseline"/>
        </w:rPr>
        <w:footnoteRef/>
      </w:r>
      <w:r w:rsidRPr="004D4AE2">
        <w:rPr>
          <w:rtl/>
        </w:rPr>
        <w:t xml:space="preserve">- رحیق مختوم، ج 1، از صص 342 – 335 (لجنة ملی نشر آثار امری، سنة 103 تاریخ بدیع). </w:t>
      </w:r>
    </w:p>
  </w:footnote>
  <w:footnote w:id="224">
    <w:p w:rsidR="00804420" w:rsidRPr="004D4AE2" w:rsidRDefault="00804420" w:rsidP="004D4AE2">
      <w:pPr>
        <w:pStyle w:val="a6"/>
        <w:rPr>
          <w:rtl/>
        </w:rPr>
      </w:pPr>
      <w:r w:rsidRPr="004D4AE2">
        <w:rPr>
          <w:rStyle w:val="FootnoteReference"/>
          <w:vertAlign w:val="baseline"/>
        </w:rPr>
        <w:footnoteRef/>
      </w:r>
      <w:r w:rsidRPr="004D4AE2">
        <w:rPr>
          <w:rtl/>
        </w:rPr>
        <w:t>- کتاب ایقان، اثر حسینعلی بهاء، ص 194، چاپ مصر (1352 هـ.ق.).</w:t>
      </w:r>
    </w:p>
  </w:footnote>
  <w:footnote w:id="225">
    <w:p w:rsidR="00804420" w:rsidRPr="004D4AE2" w:rsidRDefault="00804420" w:rsidP="004D4AE2">
      <w:pPr>
        <w:pStyle w:val="a6"/>
        <w:rPr>
          <w:rtl/>
        </w:rPr>
      </w:pPr>
      <w:r w:rsidRPr="004D4AE2">
        <w:rPr>
          <w:rStyle w:val="FootnoteReference"/>
          <w:vertAlign w:val="baseline"/>
        </w:rPr>
        <w:footnoteRef/>
      </w:r>
      <w:r w:rsidRPr="004D4AE2">
        <w:rPr>
          <w:rtl/>
        </w:rPr>
        <w:t>- کتاب ایقان، ص 195.</w:t>
      </w:r>
    </w:p>
  </w:footnote>
  <w:footnote w:id="226">
    <w:p w:rsidR="00804420" w:rsidRPr="004D4AE2" w:rsidRDefault="00804420" w:rsidP="004D4AE2">
      <w:pPr>
        <w:pStyle w:val="a6"/>
        <w:rPr>
          <w:rtl/>
        </w:rPr>
      </w:pPr>
      <w:r w:rsidRPr="004D4AE2">
        <w:rPr>
          <w:rStyle w:val="FootnoteReference"/>
          <w:vertAlign w:val="baseline"/>
        </w:rPr>
        <w:footnoteRef/>
      </w:r>
      <w:r w:rsidRPr="004D4AE2">
        <w:rPr>
          <w:rtl/>
        </w:rPr>
        <w:t>- نک: کتاب «رحیق مختوم» اثر اشراق خاوری، ج 1، ص 553.</w:t>
      </w:r>
    </w:p>
  </w:footnote>
  <w:footnote w:id="227">
    <w:p w:rsidR="00804420" w:rsidRPr="0096566F" w:rsidRDefault="00804420" w:rsidP="004D4AE2">
      <w:pPr>
        <w:pStyle w:val="a6"/>
        <w:rPr>
          <w:rtl/>
        </w:rPr>
      </w:pPr>
      <w:r w:rsidRPr="004D4AE2">
        <w:rPr>
          <w:rStyle w:val="FootnoteReference"/>
          <w:vertAlign w:val="baseline"/>
        </w:rPr>
        <w:footnoteRef/>
      </w:r>
      <w:r w:rsidRPr="004D4AE2">
        <w:rPr>
          <w:rtl/>
        </w:rPr>
        <w:t xml:space="preserve">- چنانکه در کتاب «بدیع» خطاب به یکی از پیروان ازل می‌نویسد: </w:t>
      </w:r>
      <w:r w:rsidRPr="004D4AE2">
        <w:rPr>
          <w:rStyle w:val="Char7"/>
          <w:rtl/>
        </w:rPr>
        <w:t>«تعبدون البقر ولا تعرفون»</w:t>
      </w:r>
      <w:r w:rsidRPr="004D4AE2">
        <w:rPr>
          <w:rtl/>
        </w:rPr>
        <w:t>! یعنی «شما گاو را می‌پرستید و او را نمی‌شناسید»! (کتاب بدیع، ص 172).</w:t>
      </w:r>
    </w:p>
  </w:footnote>
  <w:footnote w:id="228">
    <w:p w:rsidR="00804420" w:rsidRPr="004D4AE2" w:rsidRDefault="00804420" w:rsidP="004D4AE2">
      <w:pPr>
        <w:pStyle w:val="a6"/>
        <w:rPr>
          <w:rtl/>
        </w:rPr>
      </w:pPr>
      <w:r w:rsidRPr="004D4AE2">
        <w:rPr>
          <w:rStyle w:val="FootnoteReference"/>
          <w:vertAlign w:val="baseline"/>
        </w:rPr>
        <w:footnoteRef/>
      </w:r>
      <w:r w:rsidRPr="004D4AE2">
        <w:rPr>
          <w:rtl/>
        </w:rPr>
        <w:t>- الکواکب الدریة، ج 1، ص 257.</w:t>
      </w:r>
    </w:p>
  </w:footnote>
  <w:footnote w:id="229">
    <w:p w:rsidR="00804420" w:rsidRPr="004D4AE2" w:rsidRDefault="00804420" w:rsidP="004D4AE2">
      <w:pPr>
        <w:pStyle w:val="a6"/>
        <w:rPr>
          <w:rtl/>
        </w:rPr>
      </w:pPr>
      <w:r w:rsidRPr="004D4AE2">
        <w:rPr>
          <w:rStyle w:val="FootnoteReference"/>
          <w:vertAlign w:val="baseline"/>
        </w:rPr>
        <w:footnoteRef/>
      </w:r>
      <w:r w:rsidRPr="004D4AE2">
        <w:rPr>
          <w:rtl/>
        </w:rPr>
        <w:t>- یعنی: نخستین کسی که از خدا روی گرداند (نک: رحیق مختوم، ج 1، ص 196).</w:t>
      </w:r>
    </w:p>
  </w:footnote>
  <w:footnote w:id="230">
    <w:p w:rsidR="00804420" w:rsidRPr="004D4AE2" w:rsidRDefault="00804420" w:rsidP="004D4AE2">
      <w:pPr>
        <w:pStyle w:val="a6"/>
        <w:rPr>
          <w:rtl/>
        </w:rPr>
      </w:pPr>
      <w:r w:rsidRPr="004D4AE2">
        <w:rPr>
          <w:rStyle w:val="FootnoteReference"/>
          <w:vertAlign w:val="baseline"/>
        </w:rPr>
        <w:footnoteRef/>
      </w:r>
      <w:r w:rsidRPr="004D4AE2">
        <w:rPr>
          <w:rtl/>
        </w:rPr>
        <w:t>- مکاتب عبدالبهاء، ج 2، از صفحۀ 162 تا 186، چاپ مصر، به کوشش فرج الله کردی.</w:t>
      </w:r>
    </w:p>
  </w:footnote>
  <w:footnote w:id="231">
    <w:p w:rsidR="00804420" w:rsidRPr="004D4AE2" w:rsidRDefault="00804420" w:rsidP="004D4AE2">
      <w:pPr>
        <w:pStyle w:val="a6"/>
        <w:rPr>
          <w:rtl/>
        </w:rPr>
      </w:pPr>
      <w:r w:rsidRPr="004D4AE2">
        <w:rPr>
          <w:rStyle w:val="FootnoteReference"/>
          <w:vertAlign w:val="baseline"/>
        </w:rPr>
        <w:footnoteRef/>
      </w:r>
      <w:r w:rsidRPr="004D4AE2">
        <w:rPr>
          <w:rtl/>
        </w:rPr>
        <w:t>- بیان فارسی، ص 176.</w:t>
      </w:r>
    </w:p>
  </w:footnote>
  <w:footnote w:id="232">
    <w:p w:rsidR="00804420" w:rsidRPr="004D4AE2" w:rsidRDefault="00804420" w:rsidP="004D4AE2">
      <w:pPr>
        <w:pStyle w:val="a6"/>
        <w:rPr>
          <w:rtl/>
        </w:rPr>
      </w:pPr>
      <w:r w:rsidRPr="004D4AE2">
        <w:rPr>
          <w:rStyle w:val="FootnoteReference"/>
          <w:vertAlign w:val="baseline"/>
        </w:rPr>
        <w:footnoteRef/>
      </w:r>
      <w:r w:rsidRPr="004D4AE2">
        <w:rPr>
          <w:rtl/>
        </w:rPr>
        <w:t>- بیان فارسی، ص 217.</w:t>
      </w:r>
    </w:p>
  </w:footnote>
  <w:footnote w:id="233">
    <w:p w:rsidR="00804420" w:rsidRPr="004D4AE2" w:rsidRDefault="00804420" w:rsidP="004D4AE2">
      <w:pPr>
        <w:pStyle w:val="a6"/>
        <w:rPr>
          <w:rtl/>
        </w:rPr>
      </w:pPr>
      <w:r w:rsidRPr="004D4AE2">
        <w:rPr>
          <w:rStyle w:val="FootnoteReference"/>
          <w:vertAlign w:val="baseline"/>
        </w:rPr>
        <w:footnoteRef/>
      </w:r>
      <w:r w:rsidRPr="004D4AE2">
        <w:rPr>
          <w:rtl/>
        </w:rPr>
        <w:t>- تنبیه النائمین، ص 59.</w:t>
      </w:r>
    </w:p>
  </w:footnote>
  <w:footnote w:id="234">
    <w:p w:rsidR="00804420" w:rsidRPr="004D4AE2" w:rsidRDefault="00804420" w:rsidP="004D4AE2">
      <w:pPr>
        <w:pStyle w:val="a6"/>
        <w:rPr>
          <w:rtl/>
        </w:rPr>
      </w:pPr>
      <w:r w:rsidRPr="004D4AE2">
        <w:rPr>
          <w:rStyle w:val="FootnoteReference"/>
          <w:vertAlign w:val="baseline"/>
        </w:rPr>
        <w:footnoteRef/>
      </w:r>
      <w:r w:rsidRPr="004D4AE2">
        <w:rPr>
          <w:rtl/>
        </w:rPr>
        <w:t>- در اینجا «أحد» غلط است و «أحداً» باید می‌نوشت، زیرا که واژ</w:t>
      </w:r>
      <w:r w:rsidRPr="004D4AE2">
        <w:rPr>
          <w:rFonts w:hint="cs"/>
          <w:rtl/>
        </w:rPr>
        <w:t>ۀ</w:t>
      </w:r>
      <w:r w:rsidRPr="004D4AE2">
        <w:rPr>
          <w:rtl/>
        </w:rPr>
        <w:t xml:space="preserve"> مذکور در این مقام مفعول به است.</w:t>
      </w:r>
    </w:p>
  </w:footnote>
  <w:footnote w:id="235">
    <w:p w:rsidR="00804420" w:rsidRPr="004D4AE2" w:rsidRDefault="00804420" w:rsidP="004D4AE2">
      <w:pPr>
        <w:pStyle w:val="a6"/>
        <w:rPr>
          <w:rtl/>
        </w:rPr>
      </w:pPr>
      <w:r w:rsidRPr="004D4AE2">
        <w:rPr>
          <w:rStyle w:val="FootnoteReference"/>
          <w:vertAlign w:val="baseline"/>
        </w:rPr>
        <w:footnoteRef/>
      </w:r>
      <w:r w:rsidRPr="004D4AE2">
        <w:rPr>
          <w:rtl/>
        </w:rPr>
        <w:t>- بیان فارسی، ص 262.</w:t>
      </w:r>
    </w:p>
  </w:footnote>
  <w:footnote w:id="236">
    <w:p w:rsidR="00804420" w:rsidRPr="004D4AE2" w:rsidRDefault="00804420" w:rsidP="004D4AE2">
      <w:pPr>
        <w:pStyle w:val="a6"/>
        <w:rPr>
          <w:rtl/>
        </w:rPr>
      </w:pPr>
      <w:r w:rsidRPr="004D4AE2">
        <w:rPr>
          <w:rStyle w:val="FootnoteReference"/>
          <w:vertAlign w:val="baseline"/>
        </w:rPr>
        <w:footnoteRef/>
      </w:r>
      <w:r w:rsidRPr="004D4AE2">
        <w:rPr>
          <w:rtl/>
        </w:rPr>
        <w:t xml:space="preserve">- در اینجا علی‌محمد باب ادعای خدایی خود را به </w:t>
      </w:r>
      <w:r w:rsidRPr="004D4AE2">
        <w:rPr>
          <w:rStyle w:val="Char7"/>
          <w:rtl/>
        </w:rPr>
        <w:t>مَنْ یُظْهِرُهُ الله</w:t>
      </w:r>
      <w:r w:rsidRPr="004D4AE2">
        <w:rPr>
          <w:rtl/>
        </w:rPr>
        <w:t xml:space="preserve"> نیز نسبت می‌دهد، و نامه‌ای از خدا به سوی خدا می‌نویسد!.</w:t>
      </w:r>
    </w:p>
  </w:footnote>
  <w:footnote w:id="237">
    <w:p w:rsidR="00804420" w:rsidRPr="0096566F" w:rsidRDefault="00804420" w:rsidP="004D4AE2">
      <w:pPr>
        <w:pStyle w:val="a6"/>
        <w:rPr>
          <w:rtl/>
        </w:rPr>
      </w:pPr>
      <w:r w:rsidRPr="004D4AE2">
        <w:rPr>
          <w:rStyle w:val="FootnoteReference"/>
          <w:vertAlign w:val="baseline"/>
        </w:rPr>
        <w:footnoteRef/>
      </w:r>
      <w:r w:rsidRPr="004D4AE2">
        <w:rPr>
          <w:rtl/>
        </w:rPr>
        <w:t xml:space="preserve">- </w:t>
      </w:r>
      <w:r w:rsidRPr="004D4AE2">
        <w:rPr>
          <w:rStyle w:val="Char7"/>
          <w:rtl/>
        </w:rPr>
        <w:t>«یَبْنِ»</w:t>
      </w:r>
      <w:r w:rsidRPr="004D4AE2">
        <w:rPr>
          <w:rtl/>
        </w:rPr>
        <w:t xml:space="preserve"> باید بنویسد، چون حرف عله هنگامی که فعل مجزوم می‌گردد، از آخر آن حذف می‌شود.</w:t>
      </w:r>
    </w:p>
  </w:footnote>
  <w:footnote w:id="238">
    <w:p w:rsidR="00804420" w:rsidRPr="004D4AE2" w:rsidRDefault="00804420" w:rsidP="004D4AE2">
      <w:pPr>
        <w:pStyle w:val="a6"/>
        <w:rPr>
          <w:rtl/>
        </w:rPr>
      </w:pPr>
      <w:r w:rsidRPr="004D4AE2">
        <w:rPr>
          <w:rStyle w:val="FootnoteReference"/>
          <w:vertAlign w:val="baseline"/>
        </w:rPr>
        <w:footnoteRef/>
      </w:r>
      <w:r w:rsidRPr="004D4AE2">
        <w:rPr>
          <w:rtl/>
        </w:rPr>
        <w:t>- بیان عربی، ص 30.</w:t>
      </w:r>
    </w:p>
  </w:footnote>
  <w:footnote w:id="239">
    <w:p w:rsidR="00804420" w:rsidRPr="004D4AE2" w:rsidRDefault="00804420" w:rsidP="004D4AE2">
      <w:pPr>
        <w:pStyle w:val="a6"/>
        <w:rPr>
          <w:rtl/>
        </w:rPr>
      </w:pPr>
      <w:r w:rsidRPr="004D4AE2">
        <w:rPr>
          <w:rStyle w:val="FootnoteReference"/>
          <w:vertAlign w:val="baseline"/>
        </w:rPr>
        <w:footnoteRef/>
      </w:r>
      <w:r w:rsidRPr="004D4AE2">
        <w:rPr>
          <w:rtl/>
        </w:rPr>
        <w:t>- نک: آخر بیان فارسی، ص 330.</w:t>
      </w:r>
    </w:p>
  </w:footnote>
  <w:footnote w:id="240">
    <w:p w:rsidR="00804420" w:rsidRPr="004D4AE2" w:rsidRDefault="00804420" w:rsidP="004D4AE2">
      <w:pPr>
        <w:pStyle w:val="a6"/>
        <w:rPr>
          <w:rtl/>
        </w:rPr>
      </w:pPr>
      <w:r w:rsidRPr="004D4AE2">
        <w:rPr>
          <w:rStyle w:val="FootnoteReference"/>
          <w:vertAlign w:val="baseline"/>
        </w:rPr>
        <w:footnoteRef/>
      </w:r>
      <w:r w:rsidRPr="004D4AE2">
        <w:rPr>
          <w:rtl/>
        </w:rPr>
        <w:t>- یعنی آن دسته از بابی‌ها که از حسینعلی روی برگرداندند.</w:t>
      </w:r>
    </w:p>
  </w:footnote>
  <w:footnote w:id="241">
    <w:p w:rsidR="00804420" w:rsidRPr="004D4AE2" w:rsidRDefault="00804420" w:rsidP="004D4AE2">
      <w:pPr>
        <w:pStyle w:val="a6"/>
        <w:rPr>
          <w:rtl/>
        </w:rPr>
      </w:pPr>
      <w:r w:rsidRPr="004D4AE2">
        <w:rPr>
          <w:rStyle w:val="FootnoteReference"/>
          <w:vertAlign w:val="baseline"/>
        </w:rPr>
        <w:footnoteRef/>
      </w:r>
      <w:r w:rsidRPr="004D4AE2">
        <w:rPr>
          <w:rtl/>
        </w:rPr>
        <w:t>- مکاتب عبدالبهاء، ج 2، ص 177.</w:t>
      </w:r>
    </w:p>
  </w:footnote>
  <w:footnote w:id="242">
    <w:p w:rsidR="00804420" w:rsidRPr="0096566F" w:rsidRDefault="00804420" w:rsidP="004D4AE2">
      <w:pPr>
        <w:pStyle w:val="a6"/>
        <w:rPr>
          <w:rtl/>
        </w:rPr>
      </w:pPr>
      <w:r w:rsidRPr="004D4AE2">
        <w:rPr>
          <w:rStyle w:val="FootnoteReference"/>
          <w:vertAlign w:val="baseline"/>
        </w:rPr>
        <w:footnoteRef/>
      </w:r>
      <w:r w:rsidRPr="004D4AE2">
        <w:rPr>
          <w:rtl/>
        </w:rPr>
        <w:t>- حسینعلی بهاء ادعا داشته که با ظهور او امام حسین بن علی</w:t>
      </w:r>
      <w:r>
        <w:rPr>
          <w:rFonts w:cs="CTraditional Arabic" w:hint="cs"/>
          <w:rtl/>
        </w:rPr>
        <w:t>÷</w:t>
      </w:r>
      <w:r w:rsidRPr="004D4AE2">
        <w:rPr>
          <w:rtl/>
        </w:rPr>
        <w:t xml:space="preserve"> به دنیا رجعت کرده است، و عزیه خانم در اینجا به ادعای مزبور اشاره می‌کند.</w:t>
      </w:r>
    </w:p>
  </w:footnote>
  <w:footnote w:id="243">
    <w:p w:rsidR="00804420" w:rsidRPr="004D4AE2" w:rsidRDefault="00804420" w:rsidP="004D4AE2">
      <w:pPr>
        <w:pStyle w:val="a6"/>
        <w:rPr>
          <w:rtl/>
        </w:rPr>
      </w:pPr>
      <w:r w:rsidRPr="004D4AE2">
        <w:rPr>
          <w:rStyle w:val="FootnoteReference"/>
          <w:vertAlign w:val="baseline"/>
        </w:rPr>
        <w:footnoteRef/>
      </w:r>
      <w:r w:rsidRPr="004D4AE2">
        <w:rPr>
          <w:rtl/>
        </w:rPr>
        <w:t>- تنبیه النائمین، ص 15 و 16.</w:t>
      </w:r>
    </w:p>
  </w:footnote>
  <w:footnote w:id="244">
    <w:p w:rsidR="00804420" w:rsidRPr="004D4AE2" w:rsidRDefault="00804420" w:rsidP="004D4AE2">
      <w:pPr>
        <w:pStyle w:val="a6"/>
        <w:rPr>
          <w:rtl/>
        </w:rPr>
      </w:pPr>
      <w:r w:rsidRPr="004D4AE2">
        <w:rPr>
          <w:rStyle w:val="FootnoteReference"/>
          <w:vertAlign w:val="baseline"/>
        </w:rPr>
        <w:footnoteRef/>
      </w:r>
      <w:r w:rsidRPr="004D4AE2">
        <w:rPr>
          <w:rtl/>
        </w:rPr>
        <w:t>- لوح احمد از الواح مشهور حسینعلی بهاء است، و به مناسبت خطاب به احمد نامی، آن را لوح احمد نامیده اند. شوق افندی (نوادة بهاء) این لوح را به انگلیسی ترجمه کرده است.</w:t>
      </w:r>
    </w:p>
  </w:footnote>
  <w:footnote w:id="245">
    <w:p w:rsidR="00804420" w:rsidRPr="004D4AE2" w:rsidRDefault="00804420" w:rsidP="004D4AE2">
      <w:pPr>
        <w:pStyle w:val="a6"/>
        <w:rPr>
          <w:rtl/>
        </w:rPr>
      </w:pPr>
      <w:r w:rsidRPr="004D4AE2">
        <w:rPr>
          <w:rStyle w:val="FootnoteReference"/>
          <w:vertAlign w:val="baseline"/>
        </w:rPr>
        <w:footnoteRef/>
      </w:r>
      <w:r w:rsidRPr="004D4AE2">
        <w:rPr>
          <w:rtl/>
        </w:rPr>
        <w:t>- جمال أبهی و جمال قدم از القاب حسینعلی بهاء (نزد بهائیان) است.</w:t>
      </w:r>
    </w:p>
  </w:footnote>
  <w:footnote w:id="246">
    <w:p w:rsidR="00804420" w:rsidRPr="004D4AE2" w:rsidRDefault="00804420" w:rsidP="004D4AE2">
      <w:pPr>
        <w:pStyle w:val="a6"/>
        <w:rPr>
          <w:rtl/>
        </w:rPr>
      </w:pPr>
      <w:r w:rsidRPr="004D4AE2">
        <w:rPr>
          <w:rStyle w:val="FootnoteReference"/>
          <w:vertAlign w:val="baseline"/>
        </w:rPr>
        <w:footnoteRef/>
      </w:r>
      <w:r w:rsidRPr="004D4AE2">
        <w:rPr>
          <w:rtl/>
        </w:rPr>
        <w:t>- کتاب اشراقات، اثر میرزا حسینعلی بهاء، ص 24 و 25.</w:t>
      </w:r>
    </w:p>
  </w:footnote>
  <w:footnote w:id="247">
    <w:p w:rsidR="00804420" w:rsidRPr="004D4AE2" w:rsidRDefault="00804420" w:rsidP="004D4AE2">
      <w:pPr>
        <w:pStyle w:val="a6"/>
        <w:rPr>
          <w:rtl/>
        </w:rPr>
      </w:pPr>
      <w:r w:rsidRPr="004D4AE2">
        <w:rPr>
          <w:rStyle w:val="FootnoteReference"/>
          <w:vertAlign w:val="baseline"/>
        </w:rPr>
        <w:footnoteRef/>
      </w:r>
      <w:r w:rsidRPr="004D4AE2">
        <w:rPr>
          <w:rtl/>
        </w:rPr>
        <w:t>- اشراقات، ص 26.</w:t>
      </w:r>
    </w:p>
  </w:footnote>
  <w:footnote w:id="248">
    <w:p w:rsidR="00804420" w:rsidRPr="004D4AE2" w:rsidRDefault="00804420" w:rsidP="004D4AE2">
      <w:pPr>
        <w:pStyle w:val="a6"/>
        <w:rPr>
          <w:rtl/>
        </w:rPr>
      </w:pPr>
      <w:r w:rsidRPr="004D4AE2">
        <w:rPr>
          <w:rStyle w:val="FootnoteReference"/>
          <w:vertAlign w:val="baseline"/>
        </w:rPr>
        <w:footnoteRef/>
      </w:r>
      <w:r w:rsidRPr="004D4AE2">
        <w:rPr>
          <w:rtl/>
        </w:rPr>
        <w:t>- حمیر، جمع حمار به معنی «خران» است!.</w:t>
      </w:r>
    </w:p>
  </w:footnote>
  <w:footnote w:id="249">
    <w:p w:rsidR="00804420" w:rsidRPr="004D4AE2" w:rsidRDefault="00804420" w:rsidP="004D4AE2">
      <w:pPr>
        <w:pStyle w:val="a6"/>
        <w:rPr>
          <w:rtl/>
        </w:rPr>
      </w:pPr>
      <w:r w:rsidRPr="004D4AE2">
        <w:rPr>
          <w:rStyle w:val="FootnoteReference"/>
          <w:vertAlign w:val="baseline"/>
        </w:rPr>
        <w:footnoteRef/>
      </w:r>
      <w:r w:rsidRPr="004D4AE2">
        <w:rPr>
          <w:rtl/>
        </w:rPr>
        <w:t>- کتاب بدیع، اثر حسینعلی بهاء، ص 174.</w:t>
      </w:r>
    </w:p>
  </w:footnote>
  <w:footnote w:id="250">
    <w:p w:rsidR="00804420" w:rsidRPr="004D4AE2" w:rsidRDefault="00804420" w:rsidP="004D4AE2">
      <w:pPr>
        <w:pStyle w:val="a6"/>
        <w:rPr>
          <w:rtl/>
        </w:rPr>
      </w:pPr>
      <w:r w:rsidRPr="004D4AE2">
        <w:rPr>
          <w:rStyle w:val="FootnoteReference"/>
          <w:vertAlign w:val="baseline"/>
        </w:rPr>
        <w:footnoteRef/>
      </w:r>
      <w:r w:rsidRPr="004D4AE2">
        <w:rPr>
          <w:rtl/>
        </w:rPr>
        <w:t>- بدیع، ص 176.</w:t>
      </w:r>
    </w:p>
  </w:footnote>
  <w:footnote w:id="251">
    <w:p w:rsidR="00804420" w:rsidRPr="004D4AE2" w:rsidRDefault="00804420" w:rsidP="004D4AE2">
      <w:pPr>
        <w:pStyle w:val="a6"/>
        <w:rPr>
          <w:rtl/>
        </w:rPr>
      </w:pPr>
      <w:r w:rsidRPr="004D4AE2">
        <w:rPr>
          <w:rStyle w:val="FootnoteReference"/>
          <w:vertAlign w:val="baseline"/>
        </w:rPr>
        <w:footnoteRef/>
      </w:r>
      <w:r w:rsidRPr="004D4AE2">
        <w:rPr>
          <w:rtl/>
        </w:rPr>
        <w:t>- کتاب مبین حسینعلی بهاء ص 17 (از انتشارات مؤسسۀ ملی مطبوعات امری، 120 بدیع).</w:t>
      </w:r>
    </w:p>
  </w:footnote>
  <w:footnote w:id="252">
    <w:p w:rsidR="00804420" w:rsidRPr="004D4AE2" w:rsidRDefault="00804420" w:rsidP="004D4AE2">
      <w:pPr>
        <w:pStyle w:val="a6"/>
        <w:rPr>
          <w:rtl/>
        </w:rPr>
      </w:pPr>
      <w:r w:rsidRPr="004D4AE2">
        <w:rPr>
          <w:rStyle w:val="FootnoteReference"/>
          <w:vertAlign w:val="baseline"/>
        </w:rPr>
        <w:footnoteRef/>
      </w:r>
      <w:r w:rsidRPr="004D4AE2">
        <w:rPr>
          <w:rtl/>
        </w:rPr>
        <w:t>- عکا نام شهری در فلسطین است که یونانیان آن را «بتولیمایس» می‌نامیدند، و در اوائل دور</w:t>
      </w:r>
      <w:r w:rsidRPr="004D4AE2">
        <w:rPr>
          <w:rFonts w:hint="cs"/>
          <w:rtl/>
        </w:rPr>
        <w:t>ۀ</w:t>
      </w:r>
      <w:r w:rsidRPr="004D4AE2">
        <w:rPr>
          <w:rtl/>
        </w:rPr>
        <w:t xml:space="preserve"> اسلامی به دست مسلمانان افتاد.</w:t>
      </w:r>
    </w:p>
  </w:footnote>
  <w:footnote w:id="253">
    <w:p w:rsidR="00804420" w:rsidRPr="004D4AE2" w:rsidRDefault="00804420" w:rsidP="004D4AE2">
      <w:pPr>
        <w:pStyle w:val="a6"/>
        <w:rPr>
          <w:rtl/>
        </w:rPr>
      </w:pPr>
      <w:r w:rsidRPr="004D4AE2">
        <w:rPr>
          <w:rStyle w:val="FootnoteReference"/>
          <w:vertAlign w:val="baseline"/>
        </w:rPr>
        <w:footnoteRef/>
      </w:r>
      <w:r w:rsidRPr="004D4AE2">
        <w:rPr>
          <w:rtl/>
        </w:rPr>
        <w:t>- مبین، ص 229.</w:t>
      </w:r>
    </w:p>
  </w:footnote>
  <w:footnote w:id="254">
    <w:p w:rsidR="00804420" w:rsidRPr="004D4AE2" w:rsidRDefault="00804420" w:rsidP="004D4AE2">
      <w:pPr>
        <w:pStyle w:val="a6"/>
        <w:rPr>
          <w:rtl/>
        </w:rPr>
      </w:pPr>
      <w:r w:rsidRPr="004D4AE2">
        <w:rPr>
          <w:rStyle w:val="FootnoteReference"/>
          <w:vertAlign w:val="baseline"/>
        </w:rPr>
        <w:footnoteRef/>
      </w:r>
      <w:r w:rsidRPr="004D4AE2">
        <w:rPr>
          <w:rtl/>
        </w:rPr>
        <w:t>- مبین، ص 396.</w:t>
      </w:r>
    </w:p>
  </w:footnote>
  <w:footnote w:id="255">
    <w:p w:rsidR="00804420" w:rsidRPr="004D4AE2" w:rsidRDefault="00804420" w:rsidP="004D4AE2">
      <w:pPr>
        <w:pStyle w:val="a6"/>
        <w:rPr>
          <w:rtl/>
        </w:rPr>
      </w:pPr>
      <w:r w:rsidRPr="004D4AE2">
        <w:rPr>
          <w:rStyle w:val="FootnoteReference"/>
          <w:vertAlign w:val="baseline"/>
        </w:rPr>
        <w:footnoteRef/>
      </w:r>
      <w:r w:rsidRPr="004D4AE2">
        <w:rPr>
          <w:rtl/>
        </w:rPr>
        <w:t>- مبین، ص 233.</w:t>
      </w:r>
    </w:p>
  </w:footnote>
  <w:footnote w:id="256">
    <w:p w:rsidR="00804420" w:rsidRPr="0096566F" w:rsidRDefault="00804420" w:rsidP="004D4AE2">
      <w:pPr>
        <w:pStyle w:val="a6"/>
        <w:rPr>
          <w:rtl/>
        </w:rPr>
      </w:pPr>
      <w:r w:rsidRPr="004D4AE2">
        <w:rPr>
          <w:rStyle w:val="FootnoteReference"/>
          <w:vertAlign w:val="baseline"/>
        </w:rPr>
        <w:footnoteRef/>
      </w:r>
      <w:r w:rsidRPr="004D4AE2">
        <w:rPr>
          <w:rtl/>
        </w:rPr>
        <w:t>- به کاربردن واژ</w:t>
      </w:r>
      <w:r w:rsidRPr="004D4AE2">
        <w:rPr>
          <w:rFonts w:hint="cs"/>
          <w:rtl/>
        </w:rPr>
        <w:t>ۀ</w:t>
      </w:r>
      <w:r w:rsidRPr="004D4AE2">
        <w:rPr>
          <w:rtl/>
        </w:rPr>
        <w:t xml:space="preserve"> </w:t>
      </w:r>
      <w:r w:rsidRPr="004D4AE2">
        <w:rPr>
          <w:rStyle w:val="Char7"/>
          <w:rtl/>
        </w:rPr>
        <w:t>«اکتسب»</w:t>
      </w:r>
      <w:r w:rsidRPr="004D4AE2">
        <w:rPr>
          <w:rtl/>
        </w:rPr>
        <w:t xml:space="preserve"> در اینجا غلط است و باید </w:t>
      </w:r>
      <w:r w:rsidRPr="004D4AE2">
        <w:rPr>
          <w:rStyle w:val="Char7"/>
          <w:rtl/>
        </w:rPr>
        <w:t>«اکتسبت»</w:t>
      </w:r>
      <w:r w:rsidRPr="004D4AE2">
        <w:rPr>
          <w:rtl/>
        </w:rPr>
        <w:t xml:space="preserve"> آورده شود، زیرا فاعل آن به صورت جمع (أیدی) آمده، چنانکه در قرآنکریم می‌خوانیم: </w:t>
      </w:r>
      <w:r w:rsidRPr="0096566F">
        <w:rPr>
          <w:rFonts w:ascii="Traditional Arabic" w:hAnsi="Traditional Arabic" w:cs="Traditional Arabic"/>
          <w:sz w:val="22"/>
          <w:szCs w:val="22"/>
          <w:rtl/>
        </w:rPr>
        <w:t>﴿</w:t>
      </w:r>
      <w:r w:rsidRPr="0096566F">
        <w:rPr>
          <w:rFonts w:ascii="KFGQPC Uthmanic Script HAFS" w:hAnsi="KFGQPC Uthmanic Script HAFS" w:cs="KFGQPC Uthmanic Script HAFS"/>
          <w:sz w:val="22"/>
          <w:szCs w:val="22"/>
          <w:rtl/>
        </w:rPr>
        <w:t>بِمَا كَسَبَتۡ أَيۡدِي</w:t>
      </w:r>
      <w:r w:rsidRPr="0096566F">
        <w:rPr>
          <w:rFonts w:ascii="Traditional Arabic" w:hAnsi="Traditional Arabic" w:cs="Traditional Arabic"/>
          <w:sz w:val="22"/>
          <w:szCs w:val="22"/>
          <w:rtl/>
        </w:rPr>
        <w:t>﴾</w:t>
      </w:r>
      <w:r w:rsidRPr="004D4AE2">
        <w:rPr>
          <w:rFonts w:hint="cs"/>
          <w:sz w:val="20"/>
          <w:szCs w:val="20"/>
          <w:rtl/>
        </w:rPr>
        <w:t xml:space="preserve"> </w:t>
      </w:r>
      <w:r w:rsidRPr="004D4AE2">
        <w:rPr>
          <w:sz w:val="20"/>
          <w:szCs w:val="20"/>
          <w:rtl/>
        </w:rPr>
        <w:t>[الروم: 41]</w:t>
      </w:r>
      <w:r w:rsidRPr="0096566F">
        <w:rPr>
          <w:rtl/>
        </w:rPr>
        <w:t xml:space="preserve">. </w:t>
      </w:r>
    </w:p>
  </w:footnote>
  <w:footnote w:id="257">
    <w:p w:rsidR="00804420" w:rsidRPr="004D4AE2" w:rsidRDefault="00804420" w:rsidP="004D4AE2">
      <w:pPr>
        <w:pStyle w:val="a6"/>
        <w:rPr>
          <w:rtl/>
        </w:rPr>
      </w:pPr>
      <w:r w:rsidRPr="004D4AE2">
        <w:rPr>
          <w:rStyle w:val="FootnoteReference"/>
          <w:vertAlign w:val="baseline"/>
        </w:rPr>
        <w:footnoteRef/>
      </w:r>
      <w:r w:rsidRPr="004D4AE2">
        <w:rPr>
          <w:rtl/>
        </w:rPr>
        <w:t>- مبین، ص 229.</w:t>
      </w:r>
    </w:p>
  </w:footnote>
  <w:footnote w:id="258">
    <w:p w:rsidR="00804420" w:rsidRPr="004D4AE2" w:rsidRDefault="00804420" w:rsidP="004D4AE2">
      <w:pPr>
        <w:pStyle w:val="a6"/>
        <w:rPr>
          <w:rtl/>
        </w:rPr>
      </w:pPr>
      <w:r w:rsidRPr="004D4AE2">
        <w:rPr>
          <w:rStyle w:val="FootnoteReference"/>
          <w:vertAlign w:val="baseline"/>
        </w:rPr>
        <w:footnoteRef/>
      </w:r>
      <w:r w:rsidRPr="004D4AE2">
        <w:rPr>
          <w:rtl/>
        </w:rPr>
        <w:t>- کتاب بدیع، ص 154.</w:t>
      </w:r>
    </w:p>
  </w:footnote>
  <w:footnote w:id="259">
    <w:p w:rsidR="00804420" w:rsidRPr="004D4AE2" w:rsidRDefault="00804420" w:rsidP="004D4AE2">
      <w:pPr>
        <w:pStyle w:val="a6"/>
        <w:rPr>
          <w:rtl/>
        </w:rPr>
      </w:pPr>
      <w:r w:rsidRPr="004D4AE2">
        <w:rPr>
          <w:rStyle w:val="FootnoteReference"/>
          <w:vertAlign w:val="baseline"/>
        </w:rPr>
        <w:footnoteRef/>
      </w:r>
      <w:r w:rsidRPr="004D4AE2">
        <w:rPr>
          <w:rtl/>
        </w:rPr>
        <w:t>- این سخن منسوب به حسین بن منصور ملقب به حلاج است.</w:t>
      </w:r>
    </w:p>
  </w:footnote>
  <w:footnote w:id="260">
    <w:p w:rsidR="00804420" w:rsidRPr="004D4AE2" w:rsidRDefault="00804420" w:rsidP="004D4AE2">
      <w:pPr>
        <w:pStyle w:val="a6"/>
        <w:rPr>
          <w:rtl/>
        </w:rPr>
      </w:pPr>
      <w:r w:rsidRPr="004D4AE2">
        <w:rPr>
          <w:rStyle w:val="FootnoteReference"/>
          <w:vertAlign w:val="baseline"/>
        </w:rPr>
        <w:footnoteRef/>
      </w:r>
      <w:r w:rsidRPr="004D4AE2">
        <w:rPr>
          <w:rtl/>
        </w:rPr>
        <w:t>- یعنی: «در جام</w:t>
      </w:r>
      <w:r w:rsidRPr="004D4AE2">
        <w:rPr>
          <w:rFonts w:hint="cs"/>
          <w:rtl/>
        </w:rPr>
        <w:t>ۀ</w:t>
      </w:r>
      <w:r w:rsidRPr="004D4AE2">
        <w:rPr>
          <w:rtl/>
        </w:rPr>
        <w:t xml:space="preserve"> پشمین</w:t>
      </w:r>
      <w:r w:rsidRPr="004D4AE2">
        <w:rPr>
          <w:rFonts w:hint="cs"/>
          <w:rtl/>
        </w:rPr>
        <w:t>ۀ</w:t>
      </w:r>
      <w:r w:rsidRPr="004D4AE2">
        <w:rPr>
          <w:rtl/>
        </w:rPr>
        <w:t xml:space="preserve"> من جز خدا کسی نیست»!.</w:t>
      </w:r>
    </w:p>
  </w:footnote>
  <w:footnote w:id="261">
    <w:p w:rsidR="00804420" w:rsidRPr="004D4AE2" w:rsidRDefault="00804420" w:rsidP="004D4AE2">
      <w:pPr>
        <w:pStyle w:val="a6"/>
        <w:rPr>
          <w:rtl/>
        </w:rPr>
      </w:pPr>
      <w:r w:rsidRPr="004D4AE2">
        <w:rPr>
          <w:rStyle w:val="FootnoteReference"/>
          <w:vertAlign w:val="baseline"/>
        </w:rPr>
        <w:footnoteRef/>
      </w:r>
      <w:r w:rsidRPr="004D4AE2">
        <w:rPr>
          <w:rtl/>
        </w:rPr>
        <w:t>- این سخن منسوب به با یزید بسطامی است.</w:t>
      </w:r>
    </w:p>
  </w:footnote>
  <w:footnote w:id="262">
    <w:p w:rsidR="00804420" w:rsidRPr="004D4AE2" w:rsidRDefault="00804420" w:rsidP="004D4AE2">
      <w:pPr>
        <w:pStyle w:val="a6"/>
        <w:rPr>
          <w:rtl/>
        </w:rPr>
      </w:pPr>
      <w:r w:rsidRPr="004D4AE2">
        <w:rPr>
          <w:rStyle w:val="FootnoteReference"/>
          <w:vertAlign w:val="baseline"/>
        </w:rPr>
        <w:footnoteRef/>
      </w:r>
      <w:r w:rsidRPr="004D4AE2">
        <w:rPr>
          <w:rtl/>
        </w:rPr>
        <w:t>- نک: تذکرة الأولیا، ص 166 و 589، چاپ تهران (انتشارات زوار).</w:t>
      </w:r>
    </w:p>
  </w:footnote>
  <w:footnote w:id="263">
    <w:p w:rsidR="00804420" w:rsidRPr="004D4AE2" w:rsidRDefault="00804420" w:rsidP="004D4AE2">
      <w:pPr>
        <w:pStyle w:val="a6"/>
        <w:rPr>
          <w:rtl/>
        </w:rPr>
      </w:pPr>
      <w:r w:rsidRPr="004D4AE2">
        <w:rPr>
          <w:rStyle w:val="FootnoteReference"/>
          <w:vertAlign w:val="baseline"/>
        </w:rPr>
        <w:footnoteRef/>
      </w:r>
      <w:r w:rsidRPr="004D4AE2">
        <w:rPr>
          <w:rtl/>
        </w:rPr>
        <w:t>- لوح شيخ محمد تقي اصفهاني (معروف به نجفي) ص 31 و 32 (از انتشارات مؤسسۀ ملی مطبوعات امری، سنة 119 بدیع).</w:t>
      </w:r>
    </w:p>
  </w:footnote>
  <w:footnote w:id="264">
    <w:p w:rsidR="00804420" w:rsidRPr="004D4AE2" w:rsidRDefault="00804420" w:rsidP="004D4AE2">
      <w:pPr>
        <w:pStyle w:val="a6"/>
        <w:rPr>
          <w:rtl/>
        </w:rPr>
      </w:pPr>
      <w:r w:rsidRPr="004D4AE2">
        <w:rPr>
          <w:rStyle w:val="FootnoteReference"/>
          <w:vertAlign w:val="baseline"/>
        </w:rPr>
        <w:footnoteRef/>
      </w:r>
      <w:r w:rsidRPr="004D4AE2">
        <w:rPr>
          <w:rtl/>
        </w:rPr>
        <w:t>- الأسفار الاربعة، ج 1، ص 114 (شرکة دارالمعارف الاسلاميه).</w:t>
      </w:r>
    </w:p>
  </w:footnote>
  <w:footnote w:id="265">
    <w:p w:rsidR="00804420" w:rsidRPr="004D4AE2" w:rsidRDefault="00804420" w:rsidP="004D4AE2">
      <w:pPr>
        <w:pStyle w:val="a6"/>
        <w:rPr>
          <w:rtl/>
        </w:rPr>
      </w:pPr>
      <w:r w:rsidRPr="004D4AE2">
        <w:rPr>
          <w:rStyle w:val="FootnoteReference"/>
          <w:vertAlign w:val="baseline"/>
        </w:rPr>
        <w:footnoteRef/>
      </w:r>
      <w:r w:rsidRPr="004D4AE2">
        <w:rPr>
          <w:rtl/>
        </w:rPr>
        <w:t>- لوح شیخ محمد تقی اصفهانی (معروف به نجفی)، ص 87.</w:t>
      </w:r>
    </w:p>
  </w:footnote>
  <w:footnote w:id="266">
    <w:p w:rsidR="00804420" w:rsidRPr="004D4AE2" w:rsidRDefault="00804420" w:rsidP="004D4AE2">
      <w:pPr>
        <w:pStyle w:val="a6"/>
        <w:rPr>
          <w:rtl/>
        </w:rPr>
      </w:pPr>
      <w:r w:rsidRPr="004D4AE2">
        <w:rPr>
          <w:rStyle w:val="FootnoteReference"/>
          <w:vertAlign w:val="baseline"/>
        </w:rPr>
        <w:footnoteRef/>
      </w:r>
      <w:r w:rsidRPr="004D4AE2">
        <w:rPr>
          <w:rtl/>
        </w:rPr>
        <w:t>- کتاب مبین، ص 17.</w:t>
      </w:r>
    </w:p>
  </w:footnote>
  <w:footnote w:id="267">
    <w:p w:rsidR="00804420" w:rsidRPr="004D4AE2" w:rsidRDefault="00804420" w:rsidP="004D4AE2">
      <w:pPr>
        <w:pStyle w:val="a6"/>
        <w:rPr>
          <w:rtl/>
        </w:rPr>
      </w:pPr>
      <w:r w:rsidRPr="004D4AE2">
        <w:rPr>
          <w:rStyle w:val="FootnoteReference"/>
          <w:vertAlign w:val="baseline"/>
        </w:rPr>
        <w:footnoteRef/>
      </w:r>
      <w:r w:rsidRPr="004D4AE2">
        <w:rPr>
          <w:rtl/>
        </w:rPr>
        <w:t>- کتاب مبین، ص 232.</w:t>
      </w:r>
    </w:p>
  </w:footnote>
  <w:footnote w:id="268">
    <w:p w:rsidR="00804420" w:rsidRPr="004D4AE2" w:rsidRDefault="00804420" w:rsidP="004D4AE2">
      <w:pPr>
        <w:pStyle w:val="a6"/>
        <w:rPr>
          <w:rtl/>
        </w:rPr>
      </w:pPr>
      <w:r w:rsidRPr="004D4AE2">
        <w:rPr>
          <w:rStyle w:val="FootnoteReference"/>
          <w:vertAlign w:val="baseline"/>
        </w:rPr>
        <w:footnoteRef/>
      </w:r>
      <w:r w:rsidRPr="004D4AE2">
        <w:rPr>
          <w:rtl/>
        </w:rPr>
        <w:t>- کتاب اقدس، اثر حسینعلی بهاء، ص 2، چاپ بمبئی سنة 1314.</w:t>
      </w:r>
    </w:p>
  </w:footnote>
  <w:footnote w:id="269">
    <w:p w:rsidR="00804420" w:rsidRPr="004D4AE2" w:rsidRDefault="00804420" w:rsidP="004D4AE2">
      <w:pPr>
        <w:pStyle w:val="a6"/>
        <w:rPr>
          <w:rtl/>
        </w:rPr>
      </w:pPr>
      <w:r w:rsidRPr="004D4AE2">
        <w:rPr>
          <w:rStyle w:val="FootnoteReference"/>
          <w:vertAlign w:val="baseline"/>
        </w:rPr>
        <w:footnoteRef/>
      </w:r>
      <w:r w:rsidRPr="004D4AE2">
        <w:rPr>
          <w:rtl/>
        </w:rPr>
        <w:t>- کتاب اشراقات، اثر حسینعلی بهاء، ص 17.</w:t>
      </w:r>
    </w:p>
  </w:footnote>
  <w:footnote w:id="270">
    <w:p w:rsidR="00804420" w:rsidRPr="004D4AE2" w:rsidRDefault="00804420" w:rsidP="004D4AE2">
      <w:pPr>
        <w:pStyle w:val="a6"/>
        <w:rPr>
          <w:rtl/>
        </w:rPr>
      </w:pPr>
      <w:r w:rsidRPr="004D4AE2">
        <w:rPr>
          <w:rStyle w:val="FootnoteReference"/>
          <w:vertAlign w:val="baseline"/>
        </w:rPr>
        <w:footnoteRef/>
      </w:r>
      <w:r w:rsidRPr="004D4AE2">
        <w:rPr>
          <w:rtl/>
        </w:rPr>
        <w:t>- کتاب اقدس، ص 3 و 4.</w:t>
      </w:r>
    </w:p>
  </w:footnote>
  <w:footnote w:id="271">
    <w:p w:rsidR="00804420" w:rsidRPr="004D4AE2" w:rsidRDefault="00804420" w:rsidP="004D4AE2">
      <w:pPr>
        <w:pStyle w:val="a6"/>
        <w:rPr>
          <w:rtl/>
        </w:rPr>
      </w:pPr>
      <w:r w:rsidRPr="004D4AE2">
        <w:rPr>
          <w:rStyle w:val="FootnoteReference"/>
          <w:vertAlign w:val="baseline"/>
        </w:rPr>
        <w:footnoteRef/>
      </w:r>
      <w:r w:rsidRPr="004D4AE2">
        <w:rPr>
          <w:rtl/>
        </w:rPr>
        <w:t>- کتاب اشراقات، ص 58.</w:t>
      </w:r>
    </w:p>
  </w:footnote>
  <w:footnote w:id="272">
    <w:p w:rsidR="00804420" w:rsidRPr="004D4AE2" w:rsidRDefault="00804420" w:rsidP="004D4AE2">
      <w:pPr>
        <w:pStyle w:val="a6"/>
        <w:rPr>
          <w:rtl/>
        </w:rPr>
      </w:pPr>
      <w:r w:rsidRPr="004D4AE2">
        <w:rPr>
          <w:rStyle w:val="FootnoteReference"/>
          <w:vertAlign w:val="baseline"/>
        </w:rPr>
        <w:footnoteRef/>
      </w:r>
      <w:r w:rsidRPr="004D4AE2">
        <w:rPr>
          <w:rtl/>
        </w:rPr>
        <w:t>- مقاییس اللغة، ج 2، ص 245، چاپ قاهره.</w:t>
      </w:r>
    </w:p>
  </w:footnote>
  <w:footnote w:id="273">
    <w:p w:rsidR="00804420" w:rsidRPr="004D4AE2" w:rsidRDefault="00804420" w:rsidP="004D4AE2">
      <w:pPr>
        <w:pStyle w:val="a6"/>
        <w:rPr>
          <w:rtl/>
        </w:rPr>
      </w:pPr>
      <w:r w:rsidRPr="004D4AE2">
        <w:rPr>
          <w:rStyle w:val="FootnoteReference"/>
          <w:vertAlign w:val="baseline"/>
        </w:rPr>
        <w:footnoteRef/>
      </w:r>
      <w:r w:rsidRPr="004D4AE2">
        <w:rPr>
          <w:rtl/>
        </w:rPr>
        <w:t>- کتاب ایقان، اثر حسینعلی بهاء، چاپ مصر، ص 126.</w:t>
      </w:r>
    </w:p>
  </w:footnote>
  <w:footnote w:id="274">
    <w:p w:rsidR="00804420" w:rsidRPr="0096566F" w:rsidRDefault="00804420" w:rsidP="004D4AE2">
      <w:pPr>
        <w:pStyle w:val="a6"/>
        <w:rPr>
          <w:rtl/>
        </w:rPr>
      </w:pPr>
      <w:r w:rsidRPr="004D4AE2">
        <w:rPr>
          <w:rStyle w:val="FootnoteReference"/>
          <w:vertAlign w:val="baseline"/>
        </w:rPr>
        <w:footnoteRef/>
      </w:r>
      <w:r w:rsidRPr="004D4AE2">
        <w:rPr>
          <w:rtl/>
        </w:rPr>
        <w:t>- بهاء در آثارش اعتراف نموده که تعبیر «خاتم النبیین» از محکمات قرآن مجید است، و اگر کسی ظاهر آن را قبول کند هرگز نمی‌پذیرد که همواره پیامبرانی خواهند آمد (چنانکه او ادعا می‌کند) و در این باره می‌نویسد: «ذکر ختمیّت که در کتاب مذکور است از کلمات محکمة فرقان بوده با اثبات این کلمه و تحقق معنی ظاهر آن در قلب، هرگز اقرار ننماید بر این که نبی از اوّل الأوّل بوده و إلی آخر الآخر خواهد آمد». (مائدة آسمانی، گردآوری عبدالحمید اشراق خاوری، ج 7، ص 30، از انتشارات مؤسسۀ ملی مطبوعات امری، 129 بدیع).</w:t>
      </w:r>
    </w:p>
  </w:footnote>
  <w:footnote w:id="275">
    <w:p w:rsidR="00804420" w:rsidRPr="0096566F" w:rsidRDefault="00804420" w:rsidP="009411F5">
      <w:pPr>
        <w:pStyle w:val="a6"/>
        <w:rPr>
          <w:rtl/>
        </w:rPr>
      </w:pPr>
      <w:r w:rsidRPr="0096566F">
        <w:footnoteRef/>
      </w:r>
      <w:r w:rsidRPr="0096566F">
        <w:rPr>
          <w:rtl/>
        </w:rPr>
        <w:t>- سنن ابن ماجه، ج 2، ص 1359، چاپ استانبول.</w:t>
      </w:r>
    </w:p>
  </w:footnote>
  <w:footnote w:id="276">
    <w:p w:rsidR="00804420" w:rsidRPr="0096566F" w:rsidRDefault="00804420" w:rsidP="009411F5">
      <w:pPr>
        <w:pStyle w:val="a6"/>
        <w:rPr>
          <w:rtl/>
        </w:rPr>
      </w:pPr>
      <w:r w:rsidRPr="0096566F">
        <w:footnoteRef/>
      </w:r>
      <w:r w:rsidRPr="0096566F">
        <w:rPr>
          <w:rtl/>
        </w:rPr>
        <w:t xml:space="preserve">- سنن ترمذی، ج 4، ص 499، چاپ استانبول. </w:t>
      </w:r>
    </w:p>
  </w:footnote>
  <w:footnote w:id="277">
    <w:p w:rsidR="00804420" w:rsidRPr="0096566F" w:rsidRDefault="00804420" w:rsidP="009411F5">
      <w:pPr>
        <w:pStyle w:val="a6"/>
        <w:rPr>
          <w:rtl/>
        </w:rPr>
      </w:pPr>
      <w:r w:rsidRPr="0096566F">
        <w:footnoteRef/>
      </w:r>
      <w:r w:rsidRPr="0096566F">
        <w:rPr>
          <w:rtl/>
        </w:rPr>
        <w:t>- سنن ترمذی، ج 4، ص 533، چاپ استانبول.</w:t>
      </w:r>
    </w:p>
  </w:footnote>
  <w:footnote w:id="278">
    <w:p w:rsidR="00804420" w:rsidRPr="0096566F" w:rsidRDefault="00804420" w:rsidP="009411F5">
      <w:pPr>
        <w:pStyle w:val="a6"/>
        <w:rPr>
          <w:rtl/>
        </w:rPr>
      </w:pPr>
      <w:r w:rsidRPr="0096566F">
        <w:footnoteRef/>
      </w:r>
      <w:r w:rsidRPr="0096566F">
        <w:rPr>
          <w:rtl/>
        </w:rPr>
        <w:t>- نک: کتاب «اشراقات» و الواح ضمیمة آن در صفحۀ 293.</w:t>
      </w:r>
    </w:p>
  </w:footnote>
  <w:footnote w:id="279">
    <w:p w:rsidR="00804420" w:rsidRPr="0096566F" w:rsidRDefault="00804420" w:rsidP="009411F5">
      <w:pPr>
        <w:pStyle w:val="a6"/>
        <w:rPr>
          <w:rtl/>
        </w:rPr>
      </w:pPr>
      <w:r w:rsidRPr="0096566F">
        <w:footnoteRef/>
      </w:r>
      <w:r w:rsidRPr="0096566F">
        <w:rPr>
          <w:rtl/>
        </w:rPr>
        <w:t xml:space="preserve">- چنانکه میرزا حسینعلی در رسالۀ «جواهر الأسرار» می‌نویسد: </w:t>
      </w:r>
      <w:r w:rsidRPr="009411F5">
        <w:rPr>
          <w:rStyle w:val="Char7"/>
          <w:rtl/>
        </w:rPr>
        <w:t>«إن الله تبارك وتعالى بعد الذي ختم مقام النبوة في شأن حبيبه وصفيه وخيرته من خلقه كما نزل في ملكوت العزة: «ولكنه رسول الله وخاتم النبيين» وعد العباد بلقائه يوم القيامة»</w:t>
      </w:r>
      <w:r w:rsidRPr="0096566F">
        <w:rPr>
          <w:rtl/>
        </w:rPr>
        <w:t xml:space="preserve"> (آثار قلم اعلی، ج 3، ص 49، رسالۀ جواهر الأسرار، از انتشارات مؤسسۀ ملی مطبوعات امری، 129 بدیع) یعنی: «خداوند تبارک و تعالی مقام نبوت را در شأن دوست و برگزیده و بهترین بندگانش به پایان رسانید، چنانکه از بارگاه سلطنت و عزت (این آیه) نازل شد: [لیکن او فرستادۀ خدا و بازپسین پیامبران است] آنگاه بندگانش را به ملاقات خود در روز قیامت وعده داد».</w:t>
      </w:r>
    </w:p>
  </w:footnote>
  <w:footnote w:id="280">
    <w:p w:rsidR="00804420" w:rsidRPr="0096566F" w:rsidRDefault="00804420" w:rsidP="009411F5">
      <w:pPr>
        <w:pStyle w:val="a6"/>
        <w:rPr>
          <w:rtl/>
        </w:rPr>
      </w:pPr>
      <w:r w:rsidRPr="0096566F">
        <w:footnoteRef/>
      </w:r>
      <w:r w:rsidRPr="0096566F">
        <w:rPr>
          <w:rtl/>
        </w:rPr>
        <w:t>- اقداح الفلاح، ج 2، اثر اشراق خاوری، ص 142 (از انتشارات مؤسسۀ ملی مطبوعات امری، 132 بدیع).</w:t>
      </w:r>
    </w:p>
  </w:footnote>
  <w:footnote w:id="281">
    <w:p w:rsidR="00804420" w:rsidRPr="0096566F" w:rsidRDefault="00804420" w:rsidP="009411F5">
      <w:pPr>
        <w:pStyle w:val="a6"/>
        <w:rPr>
          <w:rtl/>
        </w:rPr>
      </w:pPr>
      <w:r w:rsidRPr="0096566F">
        <w:footnoteRef/>
      </w:r>
      <w:r w:rsidRPr="0096566F">
        <w:rPr>
          <w:rtl/>
        </w:rPr>
        <w:t>- نک: کتاب «حضرت بهاءالله» اثر محمد علی فیضی، ص 148، چاپ مؤسسۀ ملی مطبوعات امری، 125 بدیع.</w:t>
      </w:r>
    </w:p>
  </w:footnote>
  <w:footnote w:id="282">
    <w:p w:rsidR="00804420" w:rsidRPr="0096566F" w:rsidRDefault="00804420" w:rsidP="009411F5">
      <w:pPr>
        <w:pStyle w:val="a6"/>
        <w:rPr>
          <w:rtl/>
        </w:rPr>
      </w:pPr>
      <w:r w:rsidRPr="0096566F">
        <w:footnoteRef/>
      </w:r>
      <w:r w:rsidRPr="0096566F">
        <w:rPr>
          <w:rtl/>
        </w:rPr>
        <w:t>- نک: کتاب «حضرت بهاءالله» ص 151.</w:t>
      </w:r>
    </w:p>
  </w:footnote>
  <w:footnote w:id="283">
    <w:p w:rsidR="00804420" w:rsidRPr="0096566F" w:rsidRDefault="00804420" w:rsidP="009411F5">
      <w:pPr>
        <w:pStyle w:val="a6"/>
        <w:rPr>
          <w:rtl/>
        </w:rPr>
      </w:pPr>
      <w:r w:rsidRPr="0096566F">
        <w:footnoteRef/>
      </w:r>
      <w:r w:rsidRPr="0096566F">
        <w:rPr>
          <w:rtl/>
        </w:rPr>
        <w:t>- رحیق مختوم، تألیف عبدالحمید اشراق خاوری، ج 1، ص 284، (چاپ لجنة ملی نشر آثار امری، سنة 103 تاریخ بدیع).</w:t>
      </w:r>
    </w:p>
  </w:footnote>
  <w:footnote w:id="284">
    <w:p w:rsidR="00804420" w:rsidRPr="0096566F" w:rsidRDefault="00804420" w:rsidP="009411F5">
      <w:pPr>
        <w:pStyle w:val="a6"/>
        <w:rPr>
          <w:rtl/>
        </w:rPr>
      </w:pPr>
      <w:r w:rsidRPr="0096566F">
        <w:footnoteRef/>
      </w:r>
      <w:r w:rsidRPr="0096566F">
        <w:rPr>
          <w:rtl/>
        </w:rPr>
        <w:t>- رحیق مختوم، ج 1، ص 285.</w:t>
      </w:r>
    </w:p>
  </w:footnote>
  <w:footnote w:id="285">
    <w:p w:rsidR="00804420" w:rsidRPr="0096566F" w:rsidRDefault="00804420" w:rsidP="009411F5">
      <w:pPr>
        <w:pStyle w:val="a6"/>
        <w:rPr>
          <w:rtl/>
        </w:rPr>
      </w:pPr>
      <w:r w:rsidRPr="0096566F">
        <w:footnoteRef/>
      </w:r>
      <w:r w:rsidRPr="0096566F">
        <w:rPr>
          <w:rtl/>
        </w:rPr>
        <w:t>- رحیق مختوم، ص 286.</w:t>
      </w:r>
    </w:p>
  </w:footnote>
  <w:footnote w:id="286">
    <w:p w:rsidR="00804420" w:rsidRPr="0096566F" w:rsidRDefault="00804420" w:rsidP="009411F5">
      <w:pPr>
        <w:pStyle w:val="a6"/>
        <w:rPr>
          <w:rtl/>
        </w:rPr>
      </w:pPr>
      <w:r w:rsidRPr="0096566F">
        <w:footnoteRef/>
      </w:r>
      <w:r w:rsidRPr="0096566F">
        <w:rPr>
          <w:rtl/>
        </w:rPr>
        <w:t>- رحیق مختوم، ج 1، ص 286 و 287.</w:t>
      </w:r>
    </w:p>
  </w:footnote>
  <w:footnote w:id="287">
    <w:p w:rsidR="00804420" w:rsidRPr="009411F5" w:rsidRDefault="00804420" w:rsidP="009411F5">
      <w:pPr>
        <w:pStyle w:val="a6"/>
        <w:rPr>
          <w:rtl/>
        </w:rPr>
      </w:pPr>
      <w:r w:rsidRPr="0096566F">
        <w:footnoteRef/>
      </w:r>
      <w:r w:rsidRPr="0096566F">
        <w:rPr>
          <w:rtl/>
        </w:rPr>
        <w:t>- چنانکه پیامبر اسلام</w:t>
      </w:r>
      <w:r>
        <w:rPr>
          <w:rFonts w:cs="CTraditional Arabic" w:hint="cs"/>
          <w:rtl/>
        </w:rPr>
        <w:t>ص</w:t>
      </w:r>
      <w:r w:rsidRPr="009411F5">
        <w:rPr>
          <w:rtl/>
        </w:rPr>
        <w:t xml:space="preserve"> نیز به معجزات گوناگونی چون: نزول فرشتگان در بدر برای یاری مؤمنان (الأنفال: 9 تا 12) و پیشگویی‌های راستین (القمر: 45 و الروم 1 و 2 و غیره) و ایجاد طوفان در برابر کافران (الأنفال: 17) و جز اینها مستظهر و مؤید بود. (نک: کتاب خیانت در گزارش تاریخ از همین نویسنده، ج 1، صص 10 – 207   27 – 225 و ج 2، ص 360).</w:t>
      </w:r>
    </w:p>
  </w:footnote>
  <w:footnote w:id="288">
    <w:p w:rsidR="00804420" w:rsidRPr="009411F5" w:rsidRDefault="00804420" w:rsidP="009411F5">
      <w:pPr>
        <w:pStyle w:val="a6"/>
        <w:rPr>
          <w:rtl/>
        </w:rPr>
      </w:pPr>
      <w:r w:rsidRPr="009411F5">
        <w:footnoteRef/>
      </w:r>
      <w:r w:rsidRPr="009411F5">
        <w:rPr>
          <w:rtl/>
        </w:rPr>
        <w:t>- نک: کتاب آثار أعلی، ج 3، ص 211، از انتشارات مؤسسۀ مطبوعات امری، 129 بدیع.</w:t>
      </w:r>
    </w:p>
  </w:footnote>
  <w:footnote w:id="289">
    <w:p w:rsidR="00804420" w:rsidRPr="009411F5" w:rsidRDefault="00804420" w:rsidP="009411F5">
      <w:pPr>
        <w:pStyle w:val="a6"/>
        <w:rPr>
          <w:rtl/>
        </w:rPr>
      </w:pPr>
      <w:r w:rsidRPr="009411F5">
        <w:footnoteRef/>
      </w:r>
      <w:r w:rsidRPr="009411F5">
        <w:rPr>
          <w:rtl/>
        </w:rPr>
        <w:t>- نک: مفاوضات عبدالبهاء، ص 26، چاپ لیدن، 1908 م.</w:t>
      </w:r>
    </w:p>
  </w:footnote>
  <w:footnote w:id="290">
    <w:p w:rsidR="00804420" w:rsidRPr="009411F5" w:rsidRDefault="00804420" w:rsidP="009411F5">
      <w:pPr>
        <w:pStyle w:val="a6"/>
        <w:rPr>
          <w:rtl/>
        </w:rPr>
      </w:pPr>
      <w:r w:rsidRPr="009411F5">
        <w:footnoteRef/>
      </w:r>
      <w:r w:rsidRPr="009411F5">
        <w:rPr>
          <w:rtl/>
        </w:rPr>
        <w:t>- کتاب بدیع، ص 261.</w:t>
      </w:r>
    </w:p>
  </w:footnote>
  <w:footnote w:id="291">
    <w:p w:rsidR="00804420" w:rsidRPr="009411F5" w:rsidRDefault="00804420" w:rsidP="009411F5">
      <w:pPr>
        <w:pStyle w:val="a6"/>
        <w:rPr>
          <w:rtl/>
        </w:rPr>
      </w:pPr>
      <w:r w:rsidRPr="009411F5">
        <w:footnoteRef/>
      </w:r>
      <w:r w:rsidRPr="009411F5">
        <w:rPr>
          <w:rtl/>
        </w:rPr>
        <w:t>- کتاب بدیع، ص 261 و 262.</w:t>
      </w:r>
    </w:p>
  </w:footnote>
  <w:footnote w:id="292">
    <w:p w:rsidR="00804420" w:rsidRPr="009411F5" w:rsidRDefault="00804420" w:rsidP="009411F5">
      <w:pPr>
        <w:pStyle w:val="a6"/>
        <w:rPr>
          <w:rtl/>
        </w:rPr>
      </w:pPr>
      <w:r w:rsidRPr="009411F5">
        <w:footnoteRef/>
      </w:r>
      <w:r w:rsidRPr="009411F5">
        <w:rPr>
          <w:rtl/>
        </w:rPr>
        <w:t>- کتاب بدیع، ص 262.</w:t>
      </w:r>
    </w:p>
  </w:footnote>
  <w:footnote w:id="293">
    <w:p w:rsidR="00804420" w:rsidRPr="009411F5" w:rsidRDefault="00804420" w:rsidP="009411F5">
      <w:pPr>
        <w:pStyle w:val="a6"/>
        <w:rPr>
          <w:rtl/>
        </w:rPr>
      </w:pPr>
      <w:r w:rsidRPr="009411F5">
        <w:footnoteRef/>
      </w:r>
      <w:r w:rsidRPr="009411F5">
        <w:rPr>
          <w:rtl/>
        </w:rPr>
        <w:t>- کتاب بدیع، ص 270.</w:t>
      </w:r>
    </w:p>
  </w:footnote>
  <w:footnote w:id="294">
    <w:p w:rsidR="00804420" w:rsidRPr="009411F5" w:rsidRDefault="00804420" w:rsidP="009411F5">
      <w:pPr>
        <w:pStyle w:val="a6"/>
        <w:rPr>
          <w:rtl/>
        </w:rPr>
      </w:pPr>
      <w:r w:rsidRPr="009411F5">
        <w:footnoteRef/>
      </w:r>
      <w:r w:rsidRPr="009411F5">
        <w:rPr>
          <w:rtl/>
        </w:rPr>
        <w:t>- کتاب بدیع، ص 271 و 272.</w:t>
      </w:r>
    </w:p>
  </w:footnote>
  <w:footnote w:id="295">
    <w:p w:rsidR="00804420" w:rsidRPr="009411F5" w:rsidRDefault="00804420" w:rsidP="009411F5">
      <w:pPr>
        <w:pStyle w:val="a6"/>
        <w:rPr>
          <w:rtl/>
        </w:rPr>
      </w:pPr>
      <w:r w:rsidRPr="009411F5">
        <w:footnoteRef/>
      </w:r>
      <w:r w:rsidRPr="009411F5">
        <w:rPr>
          <w:rtl/>
        </w:rPr>
        <w:t>- کتاب أقدس، اثر حسینعلی بهاء، ص 48، چاپ بمبئی، سنة 1314.</w:t>
      </w:r>
    </w:p>
  </w:footnote>
  <w:footnote w:id="296">
    <w:p w:rsidR="00804420" w:rsidRPr="009411F5" w:rsidRDefault="00804420" w:rsidP="009411F5">
      <w:pPr>
        <w:pStyle w:val="a6"/>
        <w:rPr>
          <w:rtl/>
        </w:rPr>
      </w:pPr>
      <w:r w:rsidRPr="009411F5">
        <w:footnoteRef/>
      </w:r>
      <w:r w:rsidRPr="009411F5">
        <w:rPr>
          <w:rtl/>
        </w:rPr>
        <w:t>- کتاب «اقتدارات» اثر حسینعلی بهاء، ص 57، (خوانندگان محترم توجه دارند که بهاء در این باره از علی‌محمد باب تقلید کرده، و همانگونه که پیش از این گفتیم باب نیز علاوه بر نثر عربی خود، فارسی‌نویسی‌های الکن خویش را معجزه‌ای جاودانه می‌شمرد).</w:t>
      </w:r>
    </w:p>
  </w:footnote>
  <w:footnote w:id="297">
    <w:p w:rsidR="00804420" w:rsidRPr="009411F5" w:rsidRDefault="00804420" w:rsidP="009411F5">
      <w:pPr>
        <w:pStyle w:val="a6"/>
        <w:rPr>
          <w:rtl/>
        </w:rPr>
      </w:pPr>
      <w:r w:rsidRPr="009411F5">
        <w:footnoteRef/>
      </w:r>
      <w:r w:rsidRPr="009411F5">
        <w:rPr>
          <w:rtl/>
        </w:rPr>
        <w:t>- کتاب «اقتدارات» ص 203 و 204.</w:t>
      </w:r>
    </w:p>
  </w:footnote>
  <w:footnote w:id="298">
    <w:p w:rsidR="00804420" w:rsidRPr="009411F5" w:rsidRDefault="00804420" w:rsidP="009411F5">
      <w:pPr>
        <w:pStyle w:val="a6"/>
        <w:rPr>
          <w:rtl/>
        </w:rPr>
      </w:pPr>
      <w:r w:rsidRPr="009411F5">
        <w:footnoteRef/>
      </w:r>
      <w:r w:rsidRPr="009411F5">
        <w:rPr>
          <w:rtl/>
        </w:rPr>
        <w:t>- «کار ناپسندش در نظر وی آراسته شد و آن را نیکو پنداشت».</w:t>
      </w:r>
    </w:p>
  </w:footnote>
  <w:footnote w:id="299">
    <w:p w:rsidR="00804420" w:rsidRPr="009411F5" w:rsidRDefault="00804420" w:rsidP="009411F5">
      <w:pPr>
        <w:pStyle w:val="a6"/>
        <w:rPr>
          <w:rtl/>
        </w:rPr>
      </w:pPr>
      <w:r w:rsidRPr="009411F5">
        <w:footnoteRef/>
      </w:r>
      <w:r w:rsidRPr="009411F5">
        <w:rPr>
          <w:rtl/>
        </w:rPr>
        <w:t xml:space="preserve">- این اعتراف را در سخنان بهاء مکرر می‌بینیم، به عنوان نمونه در </w:t>
      </w:r>
      <w:r w:rsidRPr="009411F5">
        <w:rPr>
          <w:rStyle w:val="Char7"/>
          <w:rtl/>
        </w:rPr>
        <w:t>«لوح سلمان»</w:t>
      </w:r>
      <w:r w:rsidRPr="009411F5">
        <w:rPr>
          <w:rtl/>
        </w:rPr>
        <w:t xml:space="preserve"> نیز می‌نویسد: «ای سلمان! أحزان وارده قلم رحمن را از ذکر مقامات أحدیه منع نموده، ضربه مقامی می‌رسیده مقر عزّی را که اگر جمیع ماکان بر خوان نعمتش حاضر شوند، و إلی آخر لاآخر له از آنچه موجود است متنعم گردند، ابداً حرفی را نه»!. (مجموعة الواح مبارکه، ص 158، چاپ قاهره مطبعۀ سعادت سنة 1338 هـ.ق.).</w:t>
      </w:r>
    </w:p>
  </w:footnote>
  <w:footnote w:id="300">
    <w:p w:rsidR="00804420" w:rsidRPr="009411F5" w:rsidRDefault="00804420" w:rsidP="009411F5">
      <w:pPr>
        <w:pStyle w:val="a6"/>
        <w:rPr>
          <w:rtl/>
        </w:rPr>
      </w:pPr>
      <w:r w:rsidRPr="009411F5">
        <w:footnoteRef/>
      </w:r>
      <w:r w:rsidRPr="009411F5">
        <w:rPr>
          <w:rtl/>
        </w:rPr>
        <w:t>- واژ</w:t>
      </w:r>
      <w:r w:rsidRPr="009411F5">
        <w:rPr>
          <w:rFonts w:hint="cs"/>
          <w:rtl/>
        </w:rPr>
        <w:t>ۀ</w:t>
      </w:r>
      <w:r w:rsidRPr="009411F5">
        <w:rPr>
          <w:rtl/>
        </w:rPr>
        <w:t xml:space="preserve"> زوان چنانکه در فرهنگ نفیسی (ج 2، ص 1788، چاپ تهران) آمده: «دانه‌ای تلخ است که در گندم زارها روید و با گندم آمیزد».</w:t>
      </w:r>
    </w:p>
  </w:footnote>
  <w:footnote w:id="301">
    <w:p w:rsidR="00804420" w:rsidRPr="0096566F" w:rsidRDefault="00804420" w:rsidP="009411F5">
      <w:pPr>
        <w:pStyle w:val="a6"/>
        <w:rPr>
          <w:rFonts w:ascii="IRLotus" w:hAnsi="IRLotus" w:cs="IRLotus"/>
          <w:rtl/>
        </w:rPr>
      </w:pPr>
      <w:r w:rsidRPr="009411F5">
        <w:footnoteRef/>
      </w:r>
      <w:r w:rsidRPr="009411F5">
        <w:rPr>
          <w:rtl/>
        </w:rPr>
        <w:t xml:space="preserve">- کتاب </w:t>
      </w:r>
      <w:r w:rsidRPr="009411F5">
        <w:rPr>
          <w:rStyle w:val="Char7"/>
          <w:rtl/>
        </w:rPr>
        <w:t>«اقتدارات»</w:t>
      </w:r>
      <w:r w:rsidRPr="009411F5">
        <w:rPr>
          <w:rtl/>
        </w:rPr>
        <w:t xml:space="preserve"> ص 138 و 139.</w:t>
      </w:r>
    </w:p>
  </w:footnote>
  <w:footnote w:id="302">
    <w:p w:rsidR="00804420" w:rsidRPr="009411F5" w:rsidRDefault="00804420" w:rsidP="009411F5">
      <w:pPr>
        <w:pStyle w:val="a6"/>
        <w:rPr>
          <w:rtl/>
        </w:rPr>
      </w:pPr>
      <w:r w:rsidRPr="009411F5">
        <w:footnoteRef/>
      </w:r>
      <w:r w:rsidRPr="009411F5">
        <w:rPr>
          <w:rtl/>
        </w:rPr>
        <w:t>- مقصود از حروف حی هیجده تن اند که در آغاز دعوت علی‌محمد به وی گرویدند.</w:t>
      </w:r>
    </w:p>
  </w:footnote>
  <w:footnote w:id="303">
    <w:p w:rsidR="00804420" w:rsidRPr="009411F5" w:rsidRDefault="00804420" w:rsidP="009411F5">
      <w:pPr>
        <w:pStyle w:val="a6"/>
        <w:rPr>
          <w:rtl/>
        </w:rPr>
      </w:pPr>
      <w:r w:rsidRPr="009411F5">
        <w:footnoteRef/>
      </w:r>
      <w:r w:rsidRPr="009411F5">
        <w:rPr>
          <w:rtl/>
        </w:rPr>
        <w:t>- بیان عربی، واحد اول، ص 4.</w:t>
      </w:r>
    </w:p>
  </w:footnote>
  <w:footnote w:id="304">
    <w:p w:rsidR="00804420" w:rsidRPr="009411F5" w:rsidRDefault="00804420" w:rsidP="009411F5">
      <w:pPr>
        <w:pStyle w:val="a6"/>
        <w:rPr>
          <w:rtl/>
        </w:rPr>
      </w:pPr>
      <w:r w:rsidRPr="009411F5">
        <w:footnoteRef/>
      </w:r>
      <w:r w:rsidRPr="009411F5">
        <w:rPr>
          <w:rtl/>
        </w:rPr>
        <w:t>- بیان فارسی، ص 2.</w:t>
      </w:r>
    </w:p>
  </w:footnote>
  <w:footnote w:id="305">
    <w:p w:rsidR="00804420" w:rsidRPr="009411F5" w:rsidRDefault="00804420" w:rsidP="009411F5">
      <w:pPr>
        <w:pStyle w:val="a6"/>
        <w:rPr>
          <w:rtl/>
        </w:rPr>
      </w:pPr>
      <w:r w:rsidRPr="009411F5">
        <w:footnoteRef/>
      </w:r>
      <w:r w:rsidRPr="009411F5">
        <w:rPr>
          <w:rtl/>
        </w:rPr>
        <w:t>- در کتاب بدیع، ص 303 می‌نویسد: «در وقتی که جمال ابهی (میرزا حسینعلی) در مدین</w:t>
      </w:r>
      <w:r w:rsidRPr="009411F5">
        <w:rPr>
          <w:rFonts w:hint="cs"/>
          <w:rtl/>
        </w:rPr>
        <w:t>ۀ</w:t>
      </w:r>
      <w:r w:rsidRPr="009411F5">
        <w:rPr>
          <w:rtl/>
        </w:rPr>
        <w:t xml:space="preserve"> کبیر وارد شدند چند فردی فرموده اند، بعضی از آن در این مقام ذکر می‌شود» سپس اشعار مذکور را آورده است.</w:t>
      </w:r>
    </w:p>
  </w:footnote>
  <w:footnote w:id="306">
    <w:p w:rsidR="00804420" w:rsidRPr="009411F5" w:rsidRDefault="00804420" w:rsidP="009411F5">
      <w:pPr>
        <w:pStyle w:val="a6"/>
        <w:rPr>
          <w:rtl/>
        </w:rPr>
      </w:pPr>
      <w:r w:rsidRPr="009411F5">
        <w:footnoteRef/>
      </w:r>
      <w:r w:rsidRPr="009411F5">
        <w:rPr>
          <w:rtl/>
        </w:rPr>
        <w:t>- «گنج شایگان» تألیف عبدالحمید اشراق خاوری، ص 12 (انتشارات مؤسسۀ ملی مطبوعات امری، 124 بدیع).</w:t>
      </w:r>
    </w:p>
  </w:footnote>
  <w:footnote w:id="307">
    <w:p w:rsidR="005B24CE" w:rsidRPr="00B47503" w:rsidRDefault="005B24CE" w:rsidP="00406B35">
      <w:pPr>
        <w:pStyle w:val="FootnoteText"/>
        <w:bidi/>
        <w:ind w:left="272" w:hanging="272"/>
        <w:jc w:val="both"/>
        <w:rPr>
          <w:rFonts w:ascii="IRNazli" w:hAnsi="IRNazli" w:cs="IRNazli"/>
          <w:sz w:val="24"/>
          <w:szCs w:val="24"/>
          <w:rtl/>
          <w:lang w:bidi="fa-IR"/>
        </w:rPr>
      </w:pPr>
      <w:r w:rsidRPr="00B47503">
        <w:rPr>
          <w:rStyle w:val="FootnoteReference"/>
          <w:rFonts w:ascii="IRNazli" w:hAnsi="IRNazli" w:cs="IRNazli"/>
          <w:sz w:val="24"/>
          <w:szCs w:val="24"/>
        </w:rPr>
        <w:footnoteRef/>
      </w:r>
      <w:r>
        <w:rPr>
          <w:rFonts w:ascii="IRNazli" w:hAnsi="IRNazli" w:cs="IRNazli" w:hint="cs"/>
          <w:sz w:val="24"/>
          <w:szCs w:val="24"/>
          <w:rtl/>
          <w:lang w:bidi="fa-IR"/>
        </w:rPr>
        <w:t>- نک: کتاب «گنج شایگان» ص 33 تا 35.</w:t>
      </w:r>
    </w:p>
  </w:footnote>
  <w:footnote w:id="308">
    <w:p w:rsidR="00804420" w:rsidRPr="009411F5" w:rsidRDefault="00804420" w:rsidP="009411F5">
      <w:pPr>
        <w:pStyle w:val="a6"/>
        <w:rPr>
          <w:rtl/>
        </w:rPr>
      </w:pPr>
      <w:r w:rsidRPr="009411F5">
        <w:footnoteRef/>
      </w:r>
      <w:r w:rsidRPr="009411F5">
        <w:rPr>
          <w:rtl/>
        </w:rPr>
        <w:t>- نثر دلکش و زیبای سعدی و مناجات‌های پرمغز و آهنگین خواجه عبدالله در دسترس همه هست، و در مقام مقایسه با سخنان باب و بهاء انصافاً به آب زلال در برابر تیره آب گل آلود می‌ماند تا بهائیان منصف چگونه داوری کنند!؟.</w:t>
      </w:r>
    </w:p>
  </w:footnote>
  <w:footnote w:id="309">
    <w:p w:rsidR="00804420" w:rsidRPr="009411F5" w:rsidRDefault="00804420" w:rsidP="009411F5">
      <w:pPr>
        <w:pStyle w:val="a6"/>
        <w:rPr>
          <w:rtl/>
        </w:rPr>
      </w:pPr>
      <w:r w:rsidRPr="009411F5">
        <w:footnoteRef/>
      </w:r>
      <w:r w:rsidRPr="009411F5">
        <w:rPr>
          <w:rtl/>
        </w:rPr>
        <w:t>- ای کاش قوم من می‌دانستند!.</w:t>
      </w:r>
    </w:p>
  </w:footnote>
  <w:footnote w:id="310">
    <w:p w:rsidR="00804420" w:rsidRPr="009411F5" w:rsidRDefault="00804420" w:rsidP="009411F5">
      <w:pPr>
        <w:pStyle w:val="a6"/>
        <w:rPr>
          <w:rtl/>
        </w:rPr>
      </w:pPr>
      <w:r w:rsidRPr="009411F5">
        <w:footnoteRef/>
      </w:r>
      <w:r w:rsidRPr="009411F5">
        <w:rPr>
          <w:rtl/>
        </w:rPr>
        <w:t>- کتاب «بدیع» ص 61 و 62.</w:t>
      </w:r>
    </w:p>
  </w:footnote>
  <w:footnote w:id="311">
    <w:p w:rsidR="00804420" w:rsidRPr="009411F5" w:rsidRDefault="00804420" w:rsidP="009411F5">
      <w:pPr>
        <w:pStyle w:val="a6"/>
        <w:rPr>
          <w:rtl/>
        </w:rPr>
      </w:pPr>
      <w:r w:rsidRPr="009411F5">
        <w:footnoteRef/>
      </w:r>
      <w:r w:rsidRPr="009411F5">
        <w:rPr>
          <w:rtl/>
        </w:rPr>
        <w:t>- شنیدنی است که بهاء سخنان مشوش خود را بالاتر از سخنان باب و سخنان پریشان باب را صد هزار مرتبه بالاتر از آیات قرآنکریم شمرده است! چنانکه می‌نویسد: «اگر الیوم کل من فی السموات والأرض حروفات بیانیه شوند که به صد هزار مرتبه از حروفات فرقانیه أعظم و أکبرند و أقل من آن، در این امر توقف نمایند از معرضین عندالله محسوبند و از أحرف نفی منسوب»! (کتاب قرن بدیع، اثر شوقی افندی، ترجمۀ نصرالله مودت، ص 27، از انتشارات مؤسسۀ ملی مطبوعات امری، 125 بدیع).</w:t>
      </w:r>
    </w:p>
  </w:footnote>
  <w:footnote w:id="312">
    <w:p w:rsidR="00804420" w:rsidRPr="009411F5" w:rsidRDefault="00804420" w:rsidP="009411F5">
      <w:pPr>
        <w:pStyle w:val="a6"/>
        <w:rPr>
          <w:rtl/>
        </w:rPr>
      </w:pPr>
      <w:r w:rsidRPr="009411F5">
        <w:footnoteRef/>
      </w:r>
      <w:r w:rsidRPr="009411F5">
        <w:rPr>
          <w:rtl/>
        </w:rPr>
        <w:t>- با ایشان (زنان) خوشرفتاری کنید.</w:t>
      </w:r>
    </w:p>
  </w:footnote>
  <w:footnote w:id="313">
    <w:p w:rsidR="00804420" w:rsidRPr="009411F5" w:rsidRDefault="00804420" w:rsidP="009411F5">
      <w:pPr>
        <w:pStyle w:val="a6"/>
        <w:rPr>
          <w:rtl/>
        </w:rPr>
      </w:pPr>
      <w:r w:rsidRPr="009411F5">
        <w:footnoteRef/>
      </w:r>
      <w:r w:rsidRPr="009411F5">
        <w:rPr>
          <w:rtl/>
        </w:rPr>
        <w:t>- کتاب «اقدس» ص 22، چاپ بمبئی، سال 1314.</w:t>
      </w:r>
    </w:p>
  </w:footnote>
  <w:footnote w:id="314">
    <w:p w:rsidR="00804420" w:rsidRPr="009411F5" w:rsidRDefault="00804420" w:rsidP="009411F5">
      <w:pPr>
        <w:pStyle w:val="a6"/>
        <w:rPr>
          <w:rtl/>
        </w:rPr>
      </w:pPr>
      <w:r w:rsidRPr="009411F5">
        <w:footnoteRef/>
      </w:r>
      <w:r w:rsidRPr="009411F5">
        <w:rPr>
          <w:rtl/>
        </w:rPr>
        <w:t>- کتاب «اقدس» ص 39.</w:t>
      </w:r>
    </w:p>
  </w:footnote>
  <w:footnote w:id="315">
    <w:p w:rsidR="00804420" w:rsidRPr="009411F5" w:rsidRDefault="00804420" w:rsidP="009411F5">
      <w:pPr>
        <w:pStyle w:val="a6"/>
        <w:rPr>
          <w:rtl/>
        </w:rPr>
      </w:pPr>
      <w:r w:rsidRPr="009411F5">
        <w:footnoteRef/>
      </w:r>
      <w:r w:rsidRPr="009411F5">
        <w:rPr>
          <w:rtl/>
        </w:rPr>
        <w:t>- نک: کتاب «حضرت بهاءالله» اثر محمد علی فیضی، ص 161، از انتشارات مؤسسۀ مطبوعات امری، 125 بدیع.</w:t>
      </w:r>
    </w:p>
  </w:footnote>
  <w:footnote w:id="316">
    <w:p w:rsidR="00804420" w:rsidRPr="009411F5" w:rsidRDefault="00804420" w:rsidP="009411F5">
      <w:pPr>
        <w:pStyle w:val="a6"/>
        <w:rPr>
          <w:rtl/>
        </w:rPr>
      </w:pPr>
      <w:r w:rsidRPr="009411F5">
        <w:footnoteRef/>
      </w:r>
      <w:r w:rsidRPr="009411F5">
        <w:rPr>
          <w:rtl/>
        </w:rPr>
        <w:t>- نک: «حضرت بهاءالله» ص 161.</w:t>
      </w:r>
    </w:p>
  </w:footnote>
  <w:footnote w:id="317">
    <w:p w:rsidR="00804420" w:rsidRPr="0096566F" w:rsidRDefault="00804420" w:rsidP="009411F5">
      <w:pPr>
        <w:pStyle w:val="a6"/>
        <w:rPr>
          <w:rtl/>
        </w:rPr>
      </w:pPr>
      <w:r w:rsidRPr="009411F5">
        <w:footnoteRef/>
      </w:r>
      <w:r w:rsidRPr="009411F5">
        <w:rPr>
          <w:rtl/>
        </w:rPr>
        <w:t>- نک: «حضرت بهاءالله» ص 162.</w:t>
      </w:r>
    </w:p>
  </w:footnote>
  <w:footnote w:id="318">
    <w:p w:rsidR="00804420" w:rsidRPr="009411F5" w:rsidRDefault="00804420" w:rsidP="009411F5">
      <w:pPr>
        <w:pStyle w:val="a6"/>
        <w:rPr>
          <w:rtl/>
        </w:rPr>
      </w:pPr>
      <w:r w:rsidRPr="009411F5">
        <w:footnoteRef/>
      </w:r>
      <w:r w:rsidRPr="009411F5">
        <w:rPr>
          <w:rtl/>
        </w:rPr>
        <w:t xml:space="preserve">- نون تثنیه در حال اضافه، باید حذف شود. </w:t>
      </w:r>
    </w:p>
  </w:footnote>
  <w:footnote w:id="319">
    <w:p w:rsidR="00804420" w:rsidRPr="009411F5" w:rsidRDefault="00804420" w:rsidP="009411F5">
      <w:pPr>
        <w:pStyle w:val="a6"/>
        <w:rPr>
          <w:rtl/>
        </w:rPr>
      </w:pPr>
      <w:r w:rsidRPr="009411F5">
        <w:footnoteRef/>
      </w:r>
      <w:r w:rsidRPr="009411F5">
        <w:rPr>
          <w:rtl/>
        </w:rPr>
        <w:t>- البته «برخاسته» در این مقام صحیح است، نه «برخواسته»!.</w:t>
      </w:r>
    </w:p>
  </w:footnote>
  <w:footnote w:id="320">
    <w:p w:rsidR="00804420" w:rsidRPr="009411F5" w:rsidRDefault="00804420" w:rsidP="009411F5">
      <w:pPr>
        <w:pStyle w:val="a6"/>
        <w:rPr>
          <w:rtl/>
        </w:rPr>
      </w:pPr>
      <w:r w:rsidRPr="009411F5">
        <w:footnoteRef/>
      </w:r>
      <w:r w:rsidRPr="009411F5">
        <w:rPr>
          <w:rtl/>
        </w:rPr>
        <w:t>- کتاب «بدیع» اثر حسینعلی بهاء، صص 270 – 272.</w:t>
      </w:r>
    </w:p>
  </w:footnote>
  <w:footnote w:id="321">
    <w:p w:rsidR="00804420" w:rsidRPr="009411F5" w:rsidRDefault="00804420" w:rsidP="009411F5">
      <w:pPr>
        <w:pStyle w:val="a6"/>
        <w:rPr>
          <w:rtl/>
        </w:rPr>
      </w:pPr>
      <w:r w:rsidRPr="009411F5">
        <w:footnoteRef/>
      </w:r>
      <w:r w:rsidRPr="009411F5">
        <w:rPr>
          <w:rtl/>
        </w:rPr>
        <w:t>- کتاب «اقتدارات» اثر حسینعلی بهاء، ص 6.</w:t>
      </w:r>
    </w:p>
  </w:footnote>
  <w:footnote w:id="322">
    <w:p w:rsidR="00804420" w:rsidRPr="009411F5" w:rsidRDefault="00804420" w:rsidP="009411F5">
      <w:pPr>
        <w:pStyle w:val="a6"/>
        <w:rPr>
          <w:rtl/>
        </w:rPr>
      </w:pPr>
      <w:r w:rsidRPr="009411F5">
        <w:footnoteRef/>
      </w:r>
      <w:r w:rsidRPr="009411F5">
        <w:rPr>
          <w:rtl/>
        </w:rPr>
        <w:t>- یغرب نادرست است و به جای آن تغرب باید گفته شود، زیرا که ضمیر این فعل به «الشمس» برمی‌گردد، و شمس مؤنث مجازی است.</w:t>
      </w:r>
    </w:p>
  </w:footnote>
  <w:footnote w:id="323">
    <w:p w:rsidR="00804420" w:rsidRPr="009411F5" w:rsidRDefault="00804420" w:rsidP="009411F5">
      <w:pPr>
        <w:pStyle w:val="a6"/>
        <w:rPr>
          <w:rtl/>
        </w:rPr>
      </w:pPr>
      <w:r w:rsidRPr="009411F5">
        <w:footnoteRef/>
      </w:r>
      <w:r w:rsidRPr="009411F5">
        <w:rPr>
          <w:rtl/>
        </w:rPr>
        <w:t>- مائد</w:t>
      </w:r>
      <w:r w:rsidRPr="009411F5">
        <w:rPr>
          <w:rFonts w:hint="cs"/>
          <w:rtl/>
        </w:rPr>
        <w:t>ۀ</w:t>
      </w:r>
      <w:r w:rsidRPr="009411F5">
        <w:rPr>
          <w:rtl/>
        </w:rPr>
        <w:t xml:space="preserve"> آسمانی تألیف عبدالحمید اشراق خاوری، ج 7، ص 32 (از انتشارات مؤسسۀ ملی مطبوعات امری، 129 بدیع).</w:t>
      </w:r>
    </w:p>
  </w:footnote>
  <w:footnote w:id="324">
    <w:p w:rsidR="00804420" w:rsidRPr="009411F5" w:rsidRDefault="00804420" w:rsidP="009411F5">
      <w:pPr>
        <w:pStyle w:val="a6"/>
        <w:rPr>
          <w:rtl/>
        </w:rPr>
      </w:pPr>
      <w:r w:rsidRPr="009411F5">
        <w:footnoteRef/>
      </w:r>
      <w:r w:rsidRPr="009411F5">
        <w:rPr>
          <w:rtl/>
        </w:rPr>
        <w:t>- مطالع الأنوار، ص 294 و 295.</w:t>
      </w:r>
    </w:p>
  </w:footnote>
  <w:footnote w:id="325">
    <w:p w:rsidR="00804420" w:rsidRPr="009411F5" w:rsidRDefault="00804420" w:rsidP="009411F5">
      <w:pPr>
        <w:pStyle w:val="a6"/>
        <w:rPr>
          <w:rtl/>
        </w:rPr>
      </w:pPr>
      <w:r w:rsidRPr="009411F5">
        <w:footnoteRef/>
      </w:r>
      <w:r w:rsidRPr="009411F5">
        <w:rPr>
          <w:rtl/>
        </w:rPr>
        <w:t>- به نقل از کتاب «بدیع» اثر میرزا حسینعلی بهاء، ص 198.</w:t>
      </w:r>
    </w:p>
  </w:footnote>
  <w:footnote w:id="326">
    <w:p w:rsidR="00804420" w:rsidRPr="009411F5" w:rsidRDefault="00804420" w:rsidP="009411F5">
      <w:pPr>
        <w:pStyle w:val="a6"/>
        <w:rPr>
          <w:rtl/>
        </w:rPr>
      </w:pPr>
      <w:r w:rsidRPr="009411F5">
        <w:footnoteRef/>
      </w:r>
      <w:r w:rsidRPr="009411F5">
        <w:rPr>
          <w:rtl/>
        </w:rPr>
        <w:t>- کتاب «بدیع» ص 217.</w:t>
      </w:r>
    </w:p>
  </w:footnote>
  <w:footnote w:id="327">
    <w:p w:rsidR="00804420" w:rsidRPr="009411F5" w:rsidRDefault="00804420" w:rsidP="009411F5">
      <w:pPr>
        <w:pStyle w:val="a6"/>
        <w:rPr>
          <w:rtl/>
        </w:rPr>
      </w:pPr>
      <w:r w:rsidRPr="009411F5">
        <w:footnoteRef/>
      </w:r>
      <w:r w:rsidRPr="009411F5">
        <w:rPr>
          <w:rtl/>
        </w:rPr>
        <w:t>- برخی از مبلغان بهایی آن را «دلیل نفوذ امر» نامیده اند.</w:t>
      </w:r>
    </w:p>
  </w:footnote>
  <w:footnote w:id="328">
    <w:p w:rsidR="00804420" w:rsidRPr="009411F5" w:rsidRDefault="00804420" w:rsidP="009411F5">
      <w:pPr>
        <w:pStyle w:val="a6"/>
        <w:rPr>
          <w:rtl/>
        </w:rPr>
      </w:pPr>
      <w:r w:rsidRPr="009411F5">
        <w:footnoteRef/>
      </w:r>
      <w:r w:rsidRPr="009411F5">
        <w:rPr>
          <w:rtl/>
        </w:rPr>
        <w:t>- کتاب «الفرائد» اثر ابوالفضل گلپایگانی، ص 76 و 77، چاپ ازبکستان (بم</w:t>
      </w:r>
      <w:r w:rsidRPr="009411F5">
        <w:rPr>
          <w:rFonts w:hint="cs"/>
          <w:rtl/>
        </w:rPr>
        <w:t xml:space="preserve"> </w:t>
      </w:r>
      <w:r w:rsidRPr="009411F5">
        <w:rPr>
          <w:rtl/>
        </w:rPr>
        <w:t>طبع</w:t>
      </w:r>
      <w:r w:rsidRPr="009411F5">
        <w:rPr>
          <w:rFonts w:hint="cs"/>
          <w:rtl/>
        </w:rPr>
        <w:t>ۀ</w:t>
      </w:r>
      <w:r w:rsidRPr="009411F5">
        <w:rPr>
          <w:rtl/>
        </w:rPr>
        <w:t xml:space="preserve"> هندیة، بشارع المهدی بالأزبکیة).</w:t>
      </w:r>
    </w:p>
  </w:footnote>
  <w:footnote w:id="329">
    <w:p w:rsidR="00804420" w:rsidRPr="009411F5" w:rsidRDefault="00804420" w:rsidP="009411F5">
      <w:pPr>
        <w:pStyle w:val="a6"/>
        <w:rPr>
          <w:rtl/>
        </w:rPr>
      </w:pPr>
      <w:r w:rsidRPr="009411F5">
        <w:footnoteRef/>
      </w:r>
      <w:r w:rsidRPr="009411F5">
        <w:rPr>
          <w:rtl/>
        </w:rPr>
        <w:t>- کتاب «اشراقات» اثر میرزا حسینعلی بهاء، ص 7 و 8.</w:t>
      </w:r>
    </w:p>
  </w:footnote>
  <w:footnote w:id="330">
    <w:p w:rsidR="00804420" w:rsidRPr="009411F5" w:rsidRDefault="00804420" w:rsidP="009411F5">
      <w:pPr>
        <w:pStyle w:val="a6"/>
        <w:rPr>
          <w:rtl/>
        </w:rPr>
      </w:pPr>
      <w:r w:rsidRPr="009411F5">
        <w:footnoteRef/>
      </w:r>
      <w:r w:rsidRPr="009411F5">
        <w:rPr>
          <w:rtl/>
        </w:rPr>
        <w:t>- کتاب «ایقان» اثر حسینعلی بهاء، ص 5، چاپ مصر.</w:t>
      </w:r>
    </w:p>
  </w:footnote>
  <w:footnote w:id="331">
    <w:p w:rsidR="00804420" w:rsidRPr="009411F5" w:rsidRDefault="00804420" w:rsidP="009411F5">
      <w:pPr>
        <w:pStyle w:val="a6"/>
        <w:rPr>
          <w:rtl/>
        </w:rPr>
      </w:pPr>
      <w:r w:rsidRPr="009411F5">
        <w:footnoteRef/>
      </w:r>
      <w:r w:rsidRPr="009411F5">
        <w:rPr>
          <w:rtl/>
        </w:rPr>
        <w:t>- کتاب «بدیع» اثر حسینعلی بهاء، ص 218.</w:t>
      </w:r>
    </w:p>
  </w:footnote>
  <w:footnote w:id="332">
    <w:p w:rsidR="00804420" w:rsidRPr="009411F5" w:rsidRDefault="00804420" w:rsidP="009411F5">
      <w:pPr>
        <w:pStyle w:val="a6"/>
        <w:rPr>
          <w:rtl/>
        </w:rPr>
      </w:pPr>
      <w:r w:rsidRPr="009411F5">
        <w:footnoteRef/>
      </w:r>
      <w:r w:rsidRPr="009411F5">
        <w:rPr>
          <w:rtl/>
        </w:rPr>
        <w:t>- أسرار الآثار خصوصی، تألیف اسدالله مازندرانی (ملقب به فاضل) ص 193، بدیع 124.</w:t>
      </w:r>
    </w:p>
  </w:footnote>
  <w:footnote w:id="333">
    <w:p w:rsidR="00804420" w:rsidRPr="009411F5" w:rsidRDefault="00804420" w:rsidP="009411F5">
      <w:pPr>
        <w:pStyle w:val="a6"/>
        <w:rPr>
          <w:rtl/>
        </w:rPr>
      </w:pPr>
      <w:r w:rsidRPr="009411F5">
        <w:footnoteRef/>
      </w:r>
      <w:r w:rsidRPr="009411F5">
        <w:rPr>
          <w:rtl/>
        </w:rPr>
        <w:t>- نک: کتاب «اقدس»، ص 2، چاپ بمبئی، سنة 1314.</w:t>
      </w:r>
    </w:p>
  </w:footnote>
  <w:footnote w:id="334">
    <w:p w:rsidR="00804420" w:rsidRPr="009411F5" w:rsidRDefault="00804420" w:rsidP="009411F5">
      <w:pPr>
        <w:pStyle w:val="a6"/>
        <w:rPr>
          <w:rtl/>
        </w:rPr>
      </w:pPr>
      <w:r w:rsidRPr="009411F5">
        <w:footnoteRef/>
      </w:r>
      <w:r w:rsidRPr="009411F5">
        <w:rPr>
          <w:rtl/>
        </w:rPr>
        <w:t>- اسرار الآثار (ر – ق)، تألیف اسدالله مازندرانی، ص 93 (مؤسسۀ ملی مطبوعات امری، 129 بدیع).</w:t>
      </w:r>
    </w:p>
  </w:footnote>
  <w:footnote w:id="335">
    <w:p w:rsidR="00804420" w:rsidRPr="009411F5" w:rsidRDefault="00804420" w:rsidP="009411F5">
      <w:pPr>
        <w:pStyle w:val="a6"/>
        <w:rPr>
          <w:rtl/>
        </w:rPr>
      </w:pPr>
      <w:r w:rsidRPr="009411F5">
        <w:footnoteRef/>
      </w:r>
      <w:r w:rsidRPr="009411F5">
        <w:rPr>
          <w:rtl/>
        </w:rPr>
        <w:t>- مجموعة الواح مبارکه، اثر بهاءالله، ص 5، چاپ قاهره (9 ذی القعده، سنة 1338).</w:t>
      </w:r>
    </w:p>
  </w:footnote>
  <w:footnote w:id="336">
    <w:p w:rsidR="00804420" w:rsidRPr="009411F5" w:rsidRDefault="00804420" w:rsidP="009411F5">
      <w:pPr>
        <w:pStyle w:val="a6"/>
        <w:rPr>
          <w:rtl/>
        </w:rPr>
      </w:pPr>
      <w:r w:rsidRPr="009411F5">
        <w:footnoteRef/>
      </w:r>
      <w:r w:rsidRPr="009411F5">
        <w:rPr>
          <w:rtl/>
        </w:rPr>
        <w:t>- کتاب «ایقان» اثر حسینعلی بهاء، ص 122، چاپ مصر (طبع بمعرفة فرح الله زکی).</w:t>
      </w:r>
    </w:p>
  </w:footnote>
  <w:footnote w:id="337">
    <w:p w:rsidR="00804420" w:rsidRPr="009411F5" w:rsidRDefault="00804420" w:rsidP="009411F5">
      <w:pPr>
        <w:pStyle w:val="a6"/>
        <w:rPr>
          <w:rtl/>
        </w:rPr>
      </w:pPr>
      <w:r w:rsidRPr="009411F5">
        <w:footnoteRef/>
      </w:r>
      <w:r w:rsidRPr="009411F5">
        <w:rPr>
          <w:rtl/>
        </w:rPr>
        <w:t>- اسرار الآثار (ر – ق)، ص 460 و نیز مجموعة الواح مبارکه، ص 45، چاپ قاهره، مطبعۀ سعادت (سنة 1338 هـ.).</w:t>
      </w:r>
    </w:p>
  </w:footnote>
  <w:footnote w:id="338">
    <w:p w:rsidR="00804420" w:rsidRPr="009411F5" w:rsidRDefault="00804420" w:rsidP="009411F5">
      <w:pPr>
        <w:pStyle w:val="a6"/>
        <w:rPr>
          <w:rtl/>
        </w:rPr>
      </w:pPr>
      <w:r w:rsidRPr="009411F5">
        <w:footnoteRef/>
      </w:r>
      <w:r w:rsidRPr="009411F5">
        <w:rPr>
          <w:rtl/>
        </w:rPr>
        <w:t>- یعنی: برای درآمد گاه امر خدا (بهاءالله) هیچ شریکی در عصمت کبری نیست، (و مقام مزبور، ویژۀ اوست) نک: کتاب «اقدس» ص 15.</w:t>
      </w:r>
    </w:p>
  </w:footnote>
  <w:footnote w:id="339">
    <w:p w:rsidR="00804420" w:rsidRPr="0096566F" w:rsidRDefault="00804420" w:rsidP="009411F5">
      <w:pPr>
        <w:pStyle w:val="a6"/>
        <w:rPr>
          <w:rtl/>
        </w:rPr>
      </w:pPr>
      <w:r w:rsidRPr="009411F5">
        <w:footnoteRef/>
      </w:r>
      <w:r w:rsidRPr="009411F5">
        <w:rPr>
          <w:rtl/>
        </w:rPr>
        <w:t>- اسرار الآثار (ر – ق)، ص 460 و 461.</w:t>
      </w:r>
    </w:p>
  </w:footnote>
  <w:footnote w:id="340">
    <w:p w:rsidR="00804420" w:rsidRPr="0096566F" w:rsidRDefault="00804420" w:rsidP="009411F5">
      <w:pPr>
        <w:pStyle w:val="FootnoteText"/>
        <w:bidi/>
        <w:ind w:left="272" w:hanging="272"/>
        <w:jc w:val="both"/>
        <w:rPr>
          <w:rFonts w:ascii="IRLotus" w:hAnsi="IRLotus" w:cs="IRLotus"/>
          <w:sz w:val="24"/>
          <w:szCs w:val="24"/>
          <w:rtl/>
          <w:lang w:bidi="fa-IR"/>
        </w:rPr>
      </w:pPr>
      <w:r w:rsidRPr="009411F5">
        <w:rPr>
          <w:rStyle w:val="Char6"/>
        </w:rPr>
        <w:footnoteRef/>
      </w:r>
      <w:r w:rsidRPr="009411F5">
        <w:rPr>
          <w:rStyle w:val="Char6"/>
          <w:rtl/>
        </w:rPr>
        <w:t>- کتاب «بدیع»، ص 43. (ضمناً باید دانست که</w:t>
      </w:r>
      <w:r w:rsidRPr="0096566F">
        <w:rPr>
          <w:rFonts w:ascii="IRLotus" w:hAnsi="IRLotus" w:cs="IRLotus"/>
          <w:sz w:val="24"/>
          <w:szCs w:val="24"/>
          <w:rtl/>
          <w:lang w:bidi="fa-IR"/>
        </w:rPr>
        <w:t xml:space="preserve"> </w:t>
      </w:r>
      <w:r w:rsidRPr="009411F5">
        <w:rPr>
          <w:rStyle w:val="Char7"/>
          <w:rtl/>
        </w:rPr>
        <w:t>«هو رب الأعلی»</w:t>
      </w:r>
      <w:r w:rsidRPr="009411F5">
        <w:rPr>
          <w:rStyle w:val="Char6"/>
          <w:rtl/>
        </w:rPr>
        <w:t xml:space="preserve"> غلط است، زیرا الأعلی صفت رب شمرده می‌شود و صفت و موصوف در داشتن الف و لام با یکدیگر مطابقت می‌کنند، از این رو لازم بود که بهاءالله از مقصود خود به:</w:t>
      </w:r>
      <w:r w:rsidRPr="0096566F">
        <w:rPr>
          <w:rFonts w:ascii="IRLotus" w:hAnsi="IRLotus" w:cs="IRLotus"/>
          <w:sz w:val="24"/>
          <w:szCs w:val="24"/>
          <w:rtl/>
          <w:lang w:bidi="fa-IR"/>
        </w:rPr>
        <w:t xml:space="preserve"> </w:t>
      </w:r>
      <w:r w:rsidRPr="009411F5">
        <w:rPr>
          <w:rStyle w:val="Char7"/>
          <w:rtl/>
        </w:rPr>
        <w:t>«هو الرب الأعلی»</w:t>
      </w:r>
      <w:r w:rsidRPr="009411F5">
        <w:rPr>
          <w:rStyle w:val="Char6"/>
          <w:rtl/>
        </w:rPr>
        <w:t xml:space="preserve"> تعبیر می‌نمود، اما در قرآنکریم که </w:t>
      </w:r>
      <w:r w:rsidRPr="009411F5">
        <w:rPr>
          <w:rStyle w:val="Char7"/>
          <w:rtl/>
        </w:rPr>
        <w:t>«ربکم الأعلی»</w:t>
      </w:r>
      <w:r w:rsidRPr="009411F5">
        <w:rPr>
          <w:rStyle w:val="Char6"/>
          <w:rtl/>
        </w:rPr>
        <w:t xml:space="preserve"> آمده، به دلیل آن است که کلمۀ «رب» به ضمیر «کم» اضافه شده، و از این راه کسب تعریف نموده. بنابراین، به الف و لام نیاز نداشته است).</w:t>
      </w:r>
    </w:p>
  </w:footnote>
  <w:footnote w:id="341">
    <w:p w:rsidR="00804420" w:rsidRPr="0096566F" w:rsidRDefault="00804420" w:rsidP="0096566F">
      <w:pPr>
        <w:pStyle w:val="FootnoteText"/>
        <w:bidi/>
        <w:ind w:left="272" w:hanging="272"/>
        <w:jc w:val="both"/>
        <w:rPr>
          <w:rFonts w:ascii="IRLotus" w:hAnsi="IRLotus" w:cs="IRLotus"/>
          <w:sz w:val="24"/>
          <w:szCs w:val="24"/>
          <w:rtl/>
          <w:lang w:bidi="fa-IR"/>
        </w:rPr>
      </w:pPr>
      <w:r w:rsidRPr="009411F5">
        <w:rPr>
          <w:rStyle w:val="Char6"/>
        </w:rPr>
        <w:footnoteRef/>
      </w:r>
      <w:r w:rsidRPr="009411F5">
        <w:rPr>
          <w:rStyle w:val="Char6"/>
          <w:rtl/>
        </w:rPr>
        <w:t xml:space="preserve">- سپهر در </w:t>
      </w:r>
      <w:r w:rsidRPr="009411F5">
        <w:rPr>
          <w:rStyle w:val="Char7"/>
          <w:rtl/>
        </w:rPr>
        <w:t>«ناسخ التواریخ»</w:t>
      </w:r>
      <w:r w:rsidRPr="009411F5">
        <w:rPr>
          <w:rStyle w:val="Char6"/>
          <w:rtl/>
        </w:rPr>
        <w:t xml:space="preserve"> می‌نویسد: «جسدش را روزی چند در میان شهر به هرسو کشیده آنگاه بیرون دروازه انداختند، و خوردِ جانوران ساختند» ناسخ، ج 3، ص 305، چاپ اسلامیه، 1385 هـ.ق (البته بهائیان این روایت را نمی‌پذیرند، و عقیده دارند که جسد باب پس از قتلش به عکا منتقل شده است)!.</w:t>
      </w:r>
    </w:p>
  </w:footnote>
  <w:footnote w:id="342">
    <w:p w:rsidR="00804420" w:rsidRPr="002B73A7" w:rsidRDefault="00804420" w:rsidP="002B73A7">
      <w:pPr>
        <w:pStyle w:val="a6"/>
        <w:rPr>
          <w:rtl/>
        </w:rPr>
      </w:pPr>
      <w:r w:rsidRPr="002B73A7">
        <w:footnoteRef/>
      </w:r>
      <w:r w:rsidRPr="002B73A7">
        <w:rPr>
          <w:rtl/>
        </w:rPr>
        <w:t>- کتاب «بدیع» ص 218 و 219.</w:t>
      </w:r>
    </w:p>
  </w:footnote>
  <w:footnote w:id="343">
    <w:p w:rsidR="00804420" w:rsidRPr="002B73A7" w:rsidRDefault="00804420" w:rsidP="002B73A7">
      <w:pPr>
        <w:pStyle w:val="a6"/>
        <w:rPr>
          <w:rtl/>
        </w:rPr>
      </w:pPr>
      <w:r w:rsidRPr="002B73A7">
        <w:footnoteRef/>
      </w:r>
      <w:r w:rsidRPr="002B73A7">
        <w:rPr>
          <w:rtl/>
        </w:rPr>
        <w:t>- کتاب «اشراقات» (و چند لوح دیگر)، از حسینعلی بهاء، ص 295.</w:t>
      </w:r>
    </w:p>
  </w:footnote>
  <w:footnote w:id="344">
    <w:p w:rsidR="00804420" w:rsidRPr="002B73A7" w:rsidRDefault="00804420" w:rsidP="002B73A7">
      <w:pPr>
        <w:pStyle w:val="a6"/>
        <w:rPr>
          <w:rtl/>
        </w:rPr>
      </w:pPr>
      <w:r w:rsidRPr="002B73A7">
        <w:footnoteRef/>
      </w:r>
      <w:r w:rsidRPr="002B73A7">
        <w:rPr>
          <w:rtl/>
        </w:rPr>
        <w:t>- مائدة آسمانی، تألیف عبدالحمید اشراق خاوری، ج 7، ص 119 (از انتشارات مؤسسۀ ملی مطبوعات امری، 129 بدیع).</w:t>
      </w:r>
    </w:p>
  </w:footnote>
  <w:footnote w:id="345">
    <w:p w:rsidR="00804420" w:rsidRPr="00A53650" w:rsidRDefault="00804420" w:rsidP="002B73A7">
      <w:pPr>
        <w:pStyle w:val="a6"/>
        <w:rPr>
          <w:rFonts w:cs="B Zar"/>
          <w:rtl/>
        </w:rPr>
      </w:pPr>
      <w:r w:rsidRPr="002B73A7">
        <w:footnoteRef/>
      </w:r>
      <w:r w:rsidRPr="002B73A7">
        <w:rPr>
          <w:rtl/>
        </w:rPr>
        <w:t>- مائد</w:t>
      </w:r>
      <w:r w:rsidRPr="002B73A7">
        <w:rPr>
          <w:rFonts w:hint="cs"/>
          <w:rtl/>
        </w:rPr>
        <w:t>ۀ</w:t>
      </w:r>
      <w:r w:rsidRPr="002B73A7">
        <w:rPr>
          <w:rtl/>
        </w:rPr>
        <w:t xml:space="preserve"> آسمانی، ج 7، ص 232.</w:t>
      </w:r>
    </w:p>
  </w:footnote>
  <w:footnote w:id="346">
    <w:p w:rsidR="00804420" w:rsidRPr="0096566F" w:rsidRDefault="00804420" w:rsidP="002B73A7">
      <w:pPr>
        <w:pStyle w:val="FootnoteText"/>
        <w:bidi/>
        <w:ind w:left="272" w:hanging="272"/>
        <w:jc w:val="both"/>
        <w:rPr>
          <w:rFonts w:ascii="IRLotus" w:hAnsi="IRLotus" w:cs="IRLotus"/>
          <w:rtl/>
        </w:rPr>
      </w:pPr>
      <w:r w:rsidRPr="002B73A7">
        <w:rPr>
          <w:rStyle w:val="Char6"/>
        </w:rPr>
        <w:footnoteRef/>
      </w:r>
      <w:r w:rsidRPr="002B73A7">
        <w:rPr>
          <w:rStyle w:val="Char6"/>
          <w:rtl/>
        </w:rPr>
        <w:t xml:space="preserve">- بهاء به قدری نقل آیات قرآنی سهل انگار بوده که آیۀ مشهور </w:t>
      </w:r>
      <w:r w:rsidRPr="0096566F">
        <w:rPr>
          <w:rFonts w:ascii="Traditional Arabic" w:hAnsi="Traditional Arabic" w:cs="Traditional Arabic"/>
          <w:sz w:val="22"/>
          <w:szCs w:val="22"/>
          <w:rtl/>
          <w:lang w:bidi="fa-IR"/>
        </w:rPr>
        <w:t>﴿</w:t>
      </w:r>
      <w:r w:rsidRPr="0096566F">
        <w:rPr>
          <w:rFonts w:ascii="KFGQPC Uthmanic Script HAFS" w:hAnsi="KFGQPC Uthmanic Script HAFS" w:cs="KFGQPC Uthmanic Script HAFS"/>
          <w:sz w:val="22"/>
          <w:szCs w:val="22"/>
          <w:rtl/>
        </w:rPr>
        <w:t xml:space="preserve">وَلَٰكِن رَّسُولَ </w:t>
      </w:r>
      <w:r w:rsidRPr="0096566F">
        <w:rPr>
          <w:rFonts w:ascii="KFGQPC Uthmanic Script HAFS" w:hAnsi="KFGQPC Uthmanic Script HAFS" w:cs="KFGQPC Uthmanic Script HAFS" w:hint="cs"/>
          <w:sz w:val="22"/>
          <w:szCs w:val="22"/>
          <w:rtl/>
        </w:rPr>
        <w:t>ٱ</w:t>
      </w:r>
      <w:r w:rsidRPr="0096566F">
        <w:rPr>
          <w:rFonts w:ascii="KFGQPC Uthmanic Script HAFS" w:hAnsi="KFGQPC Uthmanic Script HAFS" w:cs="KFGQPC Uthmanic Script HAFS" w:hint="eastAsia"/>
          <w:sz w:val="22"/>
          <w:szCs w:val="22"/>
          <w:rtl/>
        </w:rPr>
        <w:t>للَّهِ</w:t>
      </w:r>
      <w:r w:rsidRPr="0096566F">
        <w:rPr>
          <w:rFonts w:ascii="KFGQPC Uthmanic Script HAFS" w:hAnsi="KFGQPC Uthmanic Script HAFS" w:cs="KFGQPC Uthmanic Script HAFS"/>
          <w:sz w:val="22"/>
          <w:szCs w:val="22"/>
          <w:rtl/>
        </w:rPr>
        <w:t xml:space="preserve"> وَخَاتَمَ </w:t>
      </w:r>
      <w:r w:rsidRPr="0096566F">
        <w:rPr>
          <w:rFonts w:ascii="KFGQPC Uthmanic Script HAFS" w:hAnsi="KFGQPC Uthmanic Script HAFS" w:cs="KFGQPC Uthmanic Script HAFS" w:hint="cs"/>
          <w:sz w:val="22"/>
          <w:szCs w:val="22"/>
          <w:rtl/>
        </w:rPr>
        <w:t>ٱ</w:t>
      </w:r>
      <w:r w:rsidRPr="0096566F">
        <w:rPr>
          <w:rFonts w:ascii="KFGQPC Uthmanic Script HAFS" w:hAnsi="KFGQPC Uthmanic Script HAFS" w:cs="KFGQPC Uthmanic Script HAFS" w:hint="eastAsia"/>
          <w:sz w:val="22"/>
          <w:szCs w:val="22"/>
          <w:rtl/>
        </w:rPr>
        <w:t>لنَّبِيِّ‍ۧنَۗ</w:t>
      </w:r>
      <w:r w:rsidRPr="0096566F">
        <w:rPr>
          <w:rFonts w:ascii="Traditional Arabic" w:hAnsi="Traditional Arabic" w:cs="Traditional Arabic"/>
          <w:sz w:val="22"/>
          <w:szCs w:val="22"/>
          <w:rtl/>
          <w:lang w:bidi="fa-IR"/>
        </w:rPr>
        <w:t>﴾</w:t>
      </w:r>
      <w:r w:rsidRPr="0096566F">
        <w:rPr>
          <w:rFonts w:ascii="IRLotus" w:hAnsi="IRLotus" w:cs="IRLotus"/>
          <w:sz w:val="24"/>
          <w:szCs w:val="24"/>
          <w:rtl/>
          <w:lang w:bidi="fa-IR"/>
        </w:rPr>
        <w:t xml:space="preserve"> </w:t>
      </w:r>
      <w:r w:rsidRPr="0096566F">
        <w:rPr>
          <w:rFonts w:ascii="IRLotus" w:hAnsi="IRLotus" w:cs="IRLotus"/>
          <w:rtl/>
          <w:lang w:bidi="fa-IR"/>
        </w:rPr>
        <w:t>[الأحزاب: 40]</w:t>
      </w:r>
      <w:r w:rsidRPr="002B73A7">
        <w:rPr>
          <w:rStyle w:val="Char6"/>
          <w:rtl/>
        </w:rPr>
        <w:t xml:space="preserve">. را به صورت «لکنه رسول الله...» نقل نموده (جواهرالأسرار، ص 49)! و عجب آن که نقل آیات قرآن به شکل نادرست، از بهاء به پسرش عباس نیز به میراث رسیده است، و او در صفحۀ 67 از کتاب «مفاوضات» آیۀ قرآنی را بدینگونه نقل می‌کند: </w:t>
      </w:r>
      <w:r w:rsidRPr="002B73A7">
        <w:rPr>
          <w:rStyle w:val="Char7"/>
          <w:rtl/>
        </w:rPr>
        <w:t>«وإن من شيء إلا خلقناه زوجین إثنین»</w:t>
      </w:r>
      <w:r w:rsidRPr="002B73A7">
        <w:rPr>
          <w:rStyle w:val="Char6"/>
          <w:rtl/>
        </w:rPr>
        <w:t>! با آن که اصل آیۀ شریفه در سورۀ ذاریات بدین صورت آمده است:</w:t>
      </w:r>
      <w:r w:rsidRPr="0096566F">
        <w:rPr>
          <w:rFonts w:ascii="IRLotus" w:hAnsi="IRLotus" w:cs="IRLotus"/>
          <w:sz w:val="24"/>
          <w:szCs w:val="24"/>
          <w:rtl/>
          <w:lang w:bidi="fa-IR"/>
        </w:rPr>
        <w:t xml:space="preserve"> </w:t>
      </w:r>
      <w:r w:rsidRPr="0096566F">
        <w:rPr>
          <w:rFonts w:ascii="Traditional Arabic" w:hAnsi="Traditional Arabic" w:cs="Traditional Arabic"/>
          <w:sz w:val="22"/>
          <w:szCs w:val="22"/>
          <w:rtl/>
          <w:lang w:bidi="fa-IR"/>
        </w:rPr>
        <w:t>﴿</w:t>
      </w:r>
      <w:r w:rsidRPr="0096566F">
        <w:rPr>
          <w:rFonts w:ascii="KFGQPC Uthmanic Script HAFS" w:hAnsi="KFGQPC Uthmanic Script HAFS" w:cs="KFGQPC Uthmanic Script HAFS" w:hint="eastAsia"/>
          <w:sz w:val="22"/>
          <w:szCs w:val="22"/>
          <w:rtl/>
        </w:rPr>
        <w:t>وَمِن</w:t>
      </w:r>
      <w:r w:rsidRPr="0096566F">
        <w:rPr>
          <w:rFonts w:ascii="KFGQPC Uthmanic Script HAFS" w:hAnsi="KFGQPC Uthmanic Script HAFS" w:cs="KFGQPC Uthmanic Script HAFS"/>
          <w:sz w:val="22"/>
          <w:szCs w:val="22"/>
          <w:rtl/>
        </w:rPr>
        <w:t xml:space="preserve"> كُلِّ شَيۡءٍ خَلَقۡنَا زَوۡجَيۡنِ لَعَلَّكُمۡ تَذَكَّرُونَ ٤٩</w:t>
      </w:r>
      <w:r w:rsidRPr="0096566F">
        <w:rPr>
          <w:rFonts w:ascii="Traditional Arabic" w:hAnsi="Traditional Arabic" w:cs="Traditional Arabic"/>
          <w:sz w:val="22"/>
          <w:szCs w:val="22"/>
          <w:rtl/>
          <w:lang w:bidi="fa-IR"/>
        </w:rPr>
        <w:t>﴾</w:t>
      </w:r>
      <w:r w:rsidRPr="0096566F">
        <w:rPr>
          <w:rFonts w:ascii="IRLotus" w:hAnsi="IRLotus" w:cs="IRLotus"/>
          <w:sz w:val="24"/>
          <w:szCs w:val="24"/>
          <w:rtl/>
          <w:lang w:bidi="fa-IR"/>
        </w:rPr>
        <w:t xml:space="preserve"> </w:t>
      </w:r>
      <w:r w:rsidRPr="0096566F">
        <w:rPr>
          <w:rFonts w:ascii="IRLotus" w:hAnsi="IRLotus" w:cs="IRLotus"/>
          <w:rtl/>
          <w:lang w:bidi="fa-IR"/>
        </w:rPr>
        <w:t>[الذاریات: 49]</w:t>
      </w:r>
      <w:r w:rsidRPr="002B73A7">
        <w:rPr>
          <w:rStyle w:val="Char6"/>
          <w:rtl/>
        </w:rPr>
        <w:t xml:space="preserve">. و در سورۀ رعد نیز آمده: </w:t>
      </w:r>
      <w:r w:rsidRPr="0096566F">
        <w:rPr>
          <w:rFonts w:ascii="Traditional Arabic" w:hAnsi="Traditional Arabic" w:cs="Traditional Arabic"/>
          <w:sz w:val="22"/>
          <w:szCs w:val="22"/>
          <w:rtl/>
          <w:lang w:bidi="fa-IR"/>
        </w:rPr>
        <w:t>﴿</w:t>
      </w:r>
      <w:r w:rsidRPr="0096566F">
        <w:rPr>
          <w:rFonts w:ascii="KFGQPC Uthmanic Script HAFS" w:hAnsi="KFGQPC Uthmanic Script HAFS" w:cs="KFGQPC Uthmanic Script HAFS"/>
          <w:sz w:val="22"/>
          <w:szCs w:val="22"/>
          <w:rtl/>
        </w:rPr>
        <w:t xml:space="preserve">وَمِن كُلِّ </w:t>
      </w:r>
      <w:r w:rsidRPr="0096566F">
        <w:rPr>
          <w:rFonts w:ascii="KFGQPC Uthmanic Script HAFS" w:hAnsi="KFGQPC Uthmanic Script HAFS" w:cs="KFGQPC Uthmanic Script HAFS" w:hint="cs"/>
          <w:sz w:val="22"/>
          <w:szCs w:val="22"/>
          <w:rtl/>
        </w:rPr>
        <w:t>ٱ</w:t>
      </w:r>
      <w:r w:rsidRPr="0096566F">
        <w:rPr>
          <w:rFonts w:ascii="KFGQPC Uthmanic Script HAFS" w:hAnsi="KFGQPC Uthmanic Script HAFS" w:cs="KFGQPC Uthmanic Script HAFS" w:hint="eastAsia"/>
          <w:sz w:val="22"/>
          <w:szCs w:val="22"/>
          <w:rtl/>
        </w:rPr>
        <w:t>لثَّمَرَٰتِ</w:t>
      </w:r>
      <w:r w:rsidRPr="0096566F">
        <w:rPr>
          <w:rFonts w:ascii="KFGQPC Uthmanic Script HAFS" w:hAnsi="KFGQPC Uthmanic Script HAFS" w:cs="KFGQPC Uthmanic Script HAFS"/>
          <w:sz w:val="22"/>
          <w:szCs w:val="22"/>
          <w:rtl/>
        </w:rPr>
        <w:t xml:space="preserve"> جَعَلَ فِيهَا زَوۡجَيۡنِ </w:t>
      </w:r>
      <w:r w:rsidRPr="0096566F">
        <w:rPr>
          <w:rFonts w:ascii="KFGQPC Uthmanic Script HAFS" w:hAnsi="KFGQPC Uthmanic Script HAFS" w:cs="KFGQPC Uthmanic Script HAFS" w:hint="cs"/>
          <w:sz w:val="22"/>
          <w:szCs w:val="22"/>
          <w:rtl/>
        </w:rPr>
        <w:t>ٱ</w:t>
      </w:r>
      <w:r w:rsidRPr="0096566F">
        <w:rPr>
          <w:rFonts w:ascii="KFGQPC Uthmanic Script HAFS" w:hAnsi="KFGQPC Uthmanic Script HAFS" w:cs="KFGQPC Uthmanic Script HAFS" w:hint="eastAsia"/>
          <w:sz w:val="22"/>
          <w:szCs w:val="22"/>
          <w:rtl/>
        </w:rPr>
        <w:t>ثۡنَيۡنِۖ</w:t>
      </w:r>
      <w:r w:rsidRPr="0096566F">
        <w:rPr>
          <w:rFonts w:ascii="Traditional Arabic" w:hAnsi="Traditional Arabic" w:cs="Traditional Arabic"/>
          <w:sz w:val="22"/>
          <w:szCs w:val="22"/>
          <w:rtl/>
          <w:lang w:bidi="fa-IR"/>
        </w:rPr>
        <w:t>﴾</w:t>
      </w:r>
      <w:r w:rsidRPr="0096566F">
        <w:rPr>
          <w:rFonts w:ascii="IRLotus" w:hAnsi="IRLotus" w:cs="IRLotus"/>
          <w:sz w:val="24"/>
          <w:szCs w:val="24"/>
          <w:rtl/>
          <w:lang w:bidi="fa-IR"/>
        </w:rPr>
        <w:t xml:space="preserve"> </w:t>
      </w:r>
      <w:r w:rsidRPr="0096566F">
        <w:rPr>
          <w:rFonts w:ascii="IRLotus" w:hAnsi="IRLotus" w:cs="IRLotus"/>
          <w:rtl/>
          <w:lang w:bidi="fa-IR"/>
        </w:rPr>
        <w:t>[الرعد: 3]</w:t>
      </w:r>
      <w:r w:rsidRPr="002B73A7">
        <w:rPr>
          <w:rStyle w:val="Char6"/>
          <w:rtl/>
        </w:rPr>
        <w:t xml:space="preserve">. پیدا است که عباس هیچیک از دو آیه را به درستی نقل ننموده است. باز در صفحۀ 38 همان کتاب می‌نویسد: «در قرآن مذکور است که خدا به محمد رسول الله خطاب می‌فرماید: </w:t>
      </w:r>
      <w:r w:rsidRPr="002B73A7">
        <w:rPr>
          <w:rStyle w:val="Char7"/>
          <w:rtl/>
        </w:rPr>
        <w:t>«إنا جعلنا</w:t>
      </w:r>
      <w:r>
        <w:rPr>
          <w:rStyle w:val="Char7"/>
          <w:rFonts w:hint="cs"/>
          <w:rtl/>
        </w:rPr>
        <w:t>ك</w:t>
      </w:r>
      <w:r w:rsidRPr="002B73A7">
        <w:rPr>
          <w:rStyle w:val="Char7"/>
          <w:rtl/>
        </w:rPr>
        <w:t xml:space="preserve"> شاهداً ومبشراً ونذیراً»</w:t>
      </w:r>
      <w:r w:rsidRPr="0096566F">
        <w:rPr>
          <w:rFonts w:ascii="IRLotus" w:hAnsi="IRLotus" w:cs="IRLotus"/>
          <w:b/>
          <w:bCs/>
          <w:sz w:val="24"/>
          <w:szCs w:val="24"/>
          <w:rtl/>
          <w:lang w:bidi="fa-IR"/>
        </w:rPr>
        <w:t xml:space="preserve"> </w:t>
      </w:r>
      <w:r w:rsidRPr="002B73A7">
        <w:rPr>
          <w:rStyle w:val="Char6"/>
          <w:rtl/>
        </w:rPr>
        <w:t xml:space="preserve">که </w:t>
      </w:r>
      <w:r w:rsidRPr="0096566F">
        <w:rPr>
          <w:rFonts w:ascii="Traditional Arabic" w:hAnsi="Traditional Arabic" w:cs="Traditional Arabic"/>
          <w:sz w:val="22"/>
          <w:szCs w:val="22"/>
          <w:rtl/>
          <w:lang w:bidi="fa-IR"/>
        </w:rPr>
        <w:t>﴿</w:t>
      </w:r>
      <w:r w:rsidRPr="0096566F">
        <w:rPr>
          <w:rFonts w:ascii="KFGQPC Uthmanic Script HAFS" w:hAnsi="KFGQPC Uthmanic Script HAFS" w:cs="KFGQPC Uthmanic Script HAFS"/>
          <w:sz w:val="22"/>
          <w:szCs w:val="22"/>
          <w:rtl/>
        </w:rPr>
        <w:t>إِنَّآ أَرۡسَلۡنَٰكَ شَٰهِدٗا وَمُبَشِّرٗا وَنَذِيرٗا ٤٥</w:t>
      </w:r>
      <w:r w:rsidRPr="0096566F">
        <w:rPr>
          <w:rFonts w:ascii="Traditional Arabic" w:hAnsi="Traditional Arabic" w:cs="Traditional Arabic"/>
          <w:sz w:val="22"/>
          <w:szCs w:val="22"/>
          <w:rtl/>
          <w:lang w:bidi="fa-IR"/>
        </w:rPr>
        <w:t>﴾</w:t>
      </w:r>
      <w:r w:rsidRPr="002B73A7">
        <w:rPr>
          <w:rStyle w:val="Char6"/>
          <w:rtl/>
        </w:rPr>
        <w:t xml:space="preserve"> صحیح است، چنانکه در آیۀ 45 از سورۀ احزاب و آیۀ 8 سورۀ فتح دیده می‌شود، نه آنچه میرزا عباس نقل کرده است.</w:t>
      </w:r>
    </w:p>
  </w:footnote>
  <w:footnote w:id="347">
    <w:p w:rsidR="00804420" w:rsidRPr="002B73A7" w:rsidRDefault="00804420" w:rsidP="002B73A7">
      <w:pPr>
        <w:pStyle w:val="a6"/>
        <w:rPr>
          <w:rtl/>
        </w:rPr>
      </w:pPr>
      <w:r w:rsidRPr="002B73A7">
        <w:footnoteRef/>
      </w:r>
      <w:r w:rsidRPr="002B73A7">
        <w:rPr>
          <w:rtl/>
        </w:rPr>
        <w:t>- عجل به معنای گوساله لقب محترمانه‌ای است که میرزا حسینعلی در آثار خود مرتباً نثار برادرش می‌کند.</w:t>
      </w:r>
    </w:p>
  </w:footnote>
  <w:footnote w:id="348">
    <w:p w:rsidR="00804420" w:rsidRPr="002B73A7" w:rsidRDefault="00804420" w:rsidP="002B73A7">
      <w:pPr>
        <w:pStyle w:val="a6"/>
        <w:rPr>
          <w:rtl/>
        </w:rPr>
      </w:pPr>
      <w:r w:rsidRPr="002B73A7">
        <w:footnoteRef/>
      </w:r>
      <w:r w:rsidRPr="002B73A7">
        <w:rPr>
          <w:rtl/>
        </w:rPr>
        <w:t>- کتاب «اقتدارات» اثر حسینعلی بهاء، ص 25 و 26.</w:t>
      </w:r>
    </w:p>
  </w:footnote>
  <w:footnote w:id="349">
    <w:p w:rsidR="00804420" w:rsidRPr="002B73A7" w:rsidRDefault="00804420" w:rsidP="002B73A7">
      <w:pPr>
        <w:pStyle w:val="a6"/>
        <w:rPr>
          <w:rtl/>
        </w:rPr>
      </w:pPr>
      <w:r w:rsidRPr="002B73A7">
        <w:footnoteRef/>
      </w:r>
      <w:r w:rsidRPr="002B73A7">
        <w:rPr>
          <w:rtl/>
        </w:rPr>
        <w:t>- کتاب «اقدس» اثر حسینعلی بهاء، ص 23، چاپ بمبئی سنة 1314.</w:t>
      </w:r>
    </w:p>
  </w:footnote>
  <w:footnote w:id="350">
    <w:p w:rsidR="00804420" w:rsidRPr="002B73A7" w:rsidRDefault="00804420" w:rsidP="002B73A7">
      <w:pPr>
        <w:pStyle w:val="a6"/>
        <w:rPr>
          <w:rtl/>
        </w:rPr>
      </w:pPr>
      <w:r w:rsidRPr="002B73A7">
        <w:footnoteRef/>
      </w:r>
      <w:r w:rsidRPr="002B73A7">
        <w:rPr>
          <w:rtl/>
        </w:rPr>
        <w:t>- کتاب «اقدس» ص 34.</w:t>
      </w:r>
    </w:p>
  </w:footnote>
  <w:footnote w:id="351">
    <w:p w:rsidR="00804420" w:rsidRPr="002B73A7" w:rsidRDefault="00804420" w:rsidP="002B73A7">
      <w:pPr>
        <w:pStyle w:val="a6"/>
        <w:rPr>
          <w:rtl/>
        </w:rPr>
      </w:pPr>
      <w:r w:rsidRPr="002B73A7">
        <w:footnoteRef/>
      </w:r>
      <w:r w:rsidRPr="002B73A7">
        <w:rPr>
          <w:rtl/>
        </w:rPr>
        <w:t>- کتاب «اقدس» ص 35.</w:t>
      </w:r>
    </w:p>
  </w:footnote>
  <w:footnote w:id="352">
    <w:p w:rsidR="00804420" w:rsidRPr="002B73A7" w:rsidRDefault="00804420" w:rsidP="002B73A7">
      <w:pPr>
        <w:pStyle w:val="a6"/>
        <w:rPr>
          <w:rtl/>
        </w:rPr>
      </w:pPr>
      <w:r w:rsidRPr="002B73A7">
        <w:footnoteRef/>
      </w:r>
      <w:r w:rsidRPr="002B73A7">
        <w:rPr>
          <w:rtl/>
        </w:rPr>
        <w:t>- کتاب «اقتدارات» ص 31 و 32.</w:t>
      </w:r>
    </w:p>
  </w:footnote>
  <w:footnote w:id="353">
    <w:p w:rsidR="00804420" w:rsidRPr="002B73A7" w:rsidRDefault="00804420" w:rsidP="002B73A7">
      <w:pPr>
        <w:pStyle w:val="a6"/>
        <w:rPr>
          <w:rtl/>
        </w:rPr>
      </w:pPr>
      <w:r w:rsidRPr="002B73A7">
        <w:footnoteRef/>
      </w:r>
      <w:r w:rsidRPr="002B73A7">
        <w:rPr>
          <w:rtl/>
        </w:rPr>
        <w:t>- کتاب «اقتدارات» ص 31 و 32.</w:t>
      </w:r>
    </w:p>
  </w:footnote>
  <w:footnote w:id="354">
    <w:p w:rsidR="00804420" w:rsidRPr="002B73A7" w:rsidRDefault="00804420" w:rsidP="002B73A7">
      <w:pPr>
        <w:pStyle w:val="a6"/>
        <w:rPr>
          <w:rtl/>
        </w:rPr>
      </w:pPr>
      <w:r w:rsidRPr="002B73A7">
        <w:footnoteRef/>
      </w:r>
      <w:r w:rsidRPr="002B73A7">
        <w:rPr>
          <w:rtl/>
        </w:rPr>
        <w:t>- کتاب «اقدس» ص 5.</w:t>
      </w:r>
    </w:p>
  </w:footnote>
  <w:footnote w:id="355">
    <w:p w:rsidR="00804420" w:rsidRPr="002B73A7" w:rsidRDefault="00804420" w:rsidP="002B73A7">
      <w:pPr>
        <w:pStyle w:val="a6"/>
        <w:rPr>
          <w:rtl/>
        </w:rPr>
      </w:pPr>
      <w:r w:rsidRPr="002B73A7">
        <w:footnoteRef/>
      </w:r>
      <w:r w:rsidRPr="002B73A7">
        <w:rPr>
          <w:rtl/>
        </w:rPr>
        <w:t>- کتاب «مبین» ص 5.</w:t>
      </w:r>
    </w:p>
  </w:footnote>
  <w:footnote w:id="356">
    <w:p w:rsidR="00804420" w:rsidRPr="002B73A7" w:rsidRDefault="00804420" w:rsidP="002B73A7">
      <w:pPr>
        <w:pStyle w:val="a6"/>
        <w:rPr>
          <w:rtl/>
        </w:rPr>
      </w:pPr>
      <w:r w:rsidRPr="002B73A7">
        <w:footnoteRef/>
      </w:r>
      <w:r w:rsidRPr="002B73A7">
        <w:rPr>
          <w:rtl/>
        </w:rPr>
        <w:t>- کتاب «اقدس»، ص 18.</w:t>
      </w:r>
    </w:p>
  </w:footnote>
  <w:footnote w:id="357">
    <w:p w:rsidR="00804420" w:rsidRPr="002B73A7" w:rsidRDefault="00804420" w:rsidP="002B73A7">
      <w:pPr>
        <w:pStyle w:val="a6"/>
        <w:rPr>
          <w:rtl/>
        </w:rPr>
      </w:pPr>
      <w:r w:rsidRPr="002B73A7">
        <w:footnoteRef/>
      </w:r>
      <w:r w:rsidRPr="002B73A7">
        <w:rPr>
          <w:rtl/>
        </w:rPr>
        <w:t>- در این باره به بخش «اصول مترقی در آیین بهاء» در پایان همین کتاب نیز نگاه کنید.</w:t>
      </w:r>
    </w:p>
  </w:footnote>
  <w:footnote w:id="358">
    <w:p w:rsidR="00804420" w:rsidRPr="002B73A7" w:rsidRDefault="00804420" w:rsidP="002B73A7">
      <w:pPr>
        <w:pStyle w:val="a6"/>
        <w:rPr>
          <w:rtl/>
        </w:rPr>
      </w:pPr>
      <w:r w:rsidRPr="002B73A7">
        <w:footnoteRef/>
      </w:r>
      <w:r w:rsidRPr="002B73A7">
        <w:rPr>
          <w:rtl/>
        </w:rPr>
        <w:t>- بیان فارسی، ص 30 و 31.</w:t>
      </w:r>
    </w:p>
  </w:footnote>
  <w:footnote w:id="359">
    <w:p w:rsidR="00804420" w:rsidRPr="002B73A7" w:rsidRDefault="00804420" w:rsidP="002B73A7">
      <w:pPr>
        <w:pStyle w:val="a6"/>
        <w:rPr>
          <w:rtl/>
        </w:rPr>
      </w:pPr>
      <w:r w:rsidRPr="002B73A7">
        <w:footnoteRef/>
      </w:r>
      <w:r w:rsidRPr="002B73A7">
        <w:rPr>
          <w:rtl/>
        </w:rPr>
        <w:t>- کتاب «ایقان»، ص 34.</w:t>
      </w:r>
    </w:p>
  </w:footnote>
  <w:footnote w:id="360">
    <w:p w:rsidR="00804420" w:rsidRPr="002B73A7" w:rsidRDefault="00804420" w:rsidP="002B73A7">
      <w:pPr>
        <w:pStyle w:val="a6"/>
        <w:rPr>
          <w:rtl/>
        </w:rPr>
      </w:pPr>
      <w:r w:rsidRPr="002B73A7">
        <w:footnoteRef/>
      </w:r>
      <w:r w:rsidRPr="002B73A7">
        <w:rPr>
          <w:rtl/>
        </w:rPr>
        <w:t>- کتاب «مبین»، ص 132.</w:t>
      </w:r>
    </w:p>
  </w:footnote>
  <w:footnote w:id="361">
    <w:p w:rsidR="00804420" w:rsidRPr="002B73A7" w:rsidRDefault="00804420" w:rsidP="002B73A7">
      <w:pPr>
        <w:pStyle w:val="a6"/>
        <w:rPr>
          <w:rtl/>
        </w:rPr>
      </w:pPr>
      <w:r w:rsidRPr="002B73A7">
        <w:footnoteRef/>
      </w:r>
      <w:r w:rsidRPr="002B73A7">
        <w:rPr>
          <w:rtl/>
        </w:rPr>
        <w:t>- کتاب «مبین»، ص 232.</w:t>
      </w:r>
    </w:p>
  </w:footnote>
  <w:footnote w:id="362">
    <w:p w:rsidR="00804420" w:rsidRPr="002B73A7" w:rsidRDefault="00804420" w:rsidP="002B73A7">
      <w:pPr>
        <w:pStyle w:val="a6"/>
        <w:rPr>
          <w:rtl/>
        </w:rPr>
      </w:pPr>
      <w:r w:rsidRPr="002B73A7">
        <w:footnoteRef/>
      </w:r>
      <w:r w:rsidRPr="002B73A7">
        <w:rPr>
          <w:rtl/>
        </w:rPr>
        <w:t>- هرگاه که می‌خواهند از دوزخ بیرون آیند، بدان بازگرداننده می‌شوند.</w:t>
      </w:r>
    </w:p>
  </w:footnote>
  <w:footnote w:id="363">
    <w:p w:rsidR="00804420" w:rsidRPr="002B73A7" w:rsidRDefault="00804420" w:rsidP="002B73A7">
      <w:pPr>
        <w:pStyle w:val="a6"/>
        <w:rPr>
          <w:rtl/>
        </w:rPr>
      </w:pPr>
      <w:r w:rsidRPr="002B73A7">
        <w:footnoteRef/>
      </w:r>
      <w:r w:rsidRPr="002B73A7">
        <w:rPr>
          <w:rtl/>
        </w:rPr>
        <w:t>- کتاب «اقدس»، ص 29.</w:t>
      </w:r>
    </w:p>
  </w:footnote>
  <w:footnote w:id="364">
    <w:p w:rsidR="00804420" w:rsidRPr="0096566F" w:rsidRDefault="00804420" w:rsidP="002B73A7">
      <w:pPr>
        <w:pStyle w:val="a6"/>
        <w:rPr>
          <w:rtl/>
        </w:rPr>
      </w:pPr>
      <w:r w:rsidRPr="002B73A7">
        <w:footnoteRef/>
      </w:r>
      <w:r w:rsidRPr="002B73A7">
        <w:rPr>
          <w:rtl/>
        </w:rPr>
        <w:t>- در کتاب «گنجین</w:t>
      </w:r>
      <w:r w:rsidRPr="002B73A7">
        <w:rPr>
          <w:rFonts w:hint="cs"/>
          <w:rtl/>
        </w:rPr>
        <w:t>ۀ</w:t>
      </w:r>
      <w:r w:rsidRPr="002B73A7">
        <w:rPr>
          <w:rtl/>
        </w:rPr>
        <w:t xml:space="preserve"> حدود و احکام تألیف عبدالحمید اشراق خاوری (انتشارات مؤسسۀ علی مطبوعات امری، 128 بدیع) در صفحۀ 341 می‌خوانیم: «حضرت عبدالبهاء جل ثنائه می‌فرمایند قوله العزیز: از جملۀ وصایای حتمیّه و نصایح صریح</w:t>
      </w:r>
      <w:r w:rsidRPr="002B73A7">
        <w:rPr>
          <w:rFonts w:hint="cs"/>
          <w:rtl/>
        </w:rPr>
        <w:t>ۀ</w:t>
      </w:r>
      <w:r w:rsidRPr="002B73A7">
        <w:rPr>
          <w:rtl/>
        </w:rPr>
        <w:t xml:space="preserve"> اسم اعظم (یعنی بهاءالله) این است که ابواب تأویل را مسدود نمائید، و به صریح کتاب یعنی به معنی لغوی مصطلح تمسک جوئید. انتهی».</w:t>
      </w:r>
    </w:p>
  </w:footnote>
  <w:footnote w:id="365">
    <w:p w:rsidR="00804420" w:rsidRPr="0096566F" w:rsidRDefault="00804420" w:rsidP="002B73A7">
      <w:pPr>
        <w:pStyle w:val="a6"/>
        <w:rPr>
          <w:rtl/>
        </w:rPr>
      </w:pPr>
      <w:r w:rsidRPr="0096566F">
        <w:footnoteRef/>
      </w:r>
      <w:r w:rsidRPr="0096566F">
        <w:rPr>
          <w:rtl/>
        </w:rPr>
        <w:t>- البته این زلزل</w:t>
      </w:r>
      <w:r>
        <w:rPr>
          <w:rFonts w:hint="cs"/>
          <w:rtl/>
        </w:rPr>
        <w:t>ۀ</w:t>
      </w:r>
      <w:r w:rsidRPr="0096566F">
        <w:rPr>
          <w:rtl/>
        </w:rPr>
        <w:t xml:space="preserve"> عظیمه جز قتل ملا محمد تقی برغانی (مشهور به شهید ثالث) چیز دیگری نبود که به تحریک قرة العین و به دست یکی از بابیان صورت گرفت.</w:t>
      </w:r>
    </w:p>
  </w:footnote>
  <w:footnote w:id="366">
    <w:p w:rsidR="00804420" w:rsidRPr="0096566F" w:rsidRDefault="00804420" w:rsidP="002B73A7">
      <w:pPr>
        <w:pStyle w:val="a6"/>
        <w:rPr>
          <w:rtl/>
        </w:rPr>
      </w:pPr>
      <w:r w:rsidRPr="0096566F">
        <w:footnoteRef/>
      </w:r>
      <w:r w:rsidRPr="0096566F">
        <w:rPr>
          <w:rtl/>
        </w:rPr>
        <w:t>- ظهورالحق، اثر اسدالله مازندرانی، ج 3، ص 323.</w:t>
      </w:r>
    </w:p>
  </w:footnote>
  <w:footnote w:id="367">
    <w:p w:rsidR="00804420" w:rsidRPr="0096566F" w:rsidRDefault="00804420" w:rsidP="002B73A7">
      <w:pPr>
        <w:pStyle w:val="a6"/>
        <w:rPr>
          <w:rtl/>
        </w:rPr>
      </w:pPr>
      <w:r w:rsidRPr="0096566F">
        <w:footnoteRef/>
      </w:r>
      <w:r w:rsidRPr="0096566F">
        <w:rPr>
          <w:rtl/>
        </w:rPr>
        <w:t>- کتاب «اقدس</w:t>
      </w:r>
      <w:r>
        <w:rPr>
          <w:rFonts w:hint="cs"/>
          <w:rtl/>
        </w:rPr>
        <w:t>»</w:t>
      </w:r>
      <w:r w:rsidRPr="0096566F">
        <w:rPr>
          <w:rtl/>
        </w:rPr>
        <w:t xml:space="preserve"> ص 2.</w:t>
      </w:r>
    </w:p>
  </w:footnote>
  <w:footnote w:id="368">
    <w:p w:rsidR="00804420" w:rsidRPr="003D3D35" w:rsidRDefault="00804420" w:rsidP="002B73A7">
      <w:pPr>
        <w:pStyle w:val="a6"/>
        <w:rPr>
          <w:rtl/>
        </w:rPr>
      </w:pPr>
      <w:r w:rsidRPr="0096566F">
        <w:footnoteRef/>
      </w:r>
      <w:r w:rsidRPr="0096566F">
        <w:rPr>
          <w:rtl/>
        </w:rPr>
        <w:t>- واضح است که شرط پرستش خداوند معرفت کامل نسبت به ذات حق و احاط</w:t>
      </w:r>
      <w:r>
        <w:rPr>
          <w:rFonts w:hint="cs"/>
          <w:rtl/>
        </w:rPr>
        <w:t>ۀ</w:t>
      </w:r>
      <w:r w:rsidRPr="0096566F">
        <w:rPr>
          <w:rtl/>
        </w:rPr>
        <w:t xml:space="preserve"> علمی بر او نیست که این کار از محالات شمرده می‌شود، و به قول قرآن مجید: </w:t>
      </w:r>
      <w:r w:rsidRPr="003D3D35">
        <w:rPr>
          <w:rFonts w:ascii="Traditional Arabic" w:hAnsi="Traditional Arabic" w:cs="Traditional Arabic"/>
          <w:sz w:val="22"/>
          <w:szCs w:val="22"/>
          <w:rtl/>
        </w:rPr>
        <w:t>﴿</w:t>
      </w:r>
      <w:r w:rsidRPr="003D3D35">
        <w:rPr>
          <w:rFonts w:ascii="KFGQPC Uthmanic Script HAFS" w:hAnsi="KFGQPC Uthmanic Script HAFS" w:cs="KFGQPC Uthmanic Script HAFS"/>
          <w:sz w:val="22"/>
          <w:szCs w:val="22"/>
          <w:rtl/>
        </w:rPr>
        <w:t>وَلَا يُحِيطُونَ بِهِ</w:t>
      </w:r>
      <w:r w:rsidRPr="003D3D35">
        <w:rPr>
          <w:rFonts w:ascii="KFGQPC Uthmanic Script HAFS" w:hAnsi="KFGQPC Uthmanic Script HAFS" w:cs="KFGQPC Uthmanic Script HAFS" w:hint="cs"/>
          <w:sz w:val="22"/>
          <w:szCs w:val="22"/>
          <w:rtl/>
        </w:rPr>
        <w:t>ۦ</w:t>
      </w:r>
      <w:r w:rsidRPr="003D3D35">
        <w:rPr>
          <w:rFonts w:ascii="KFGQPC Uthmanic Script HAFS" w:hAnsi="KFGQPC Uthmanic Script HAFS" w:cs="KFGQPC Uthmanic Script HAFS"/>
          <w:sz w:val="22"/>
          <w:szCs w:val="22"/>
          <w:rtl/>
        </w:rPr>
        <w:t xml:space="preserve"> عِلۡمٗا ١١٠</w:t>
      </w:r>
      <w:r w:rsidRPr="003D3D35">
        <w:rPr>
          <w:rFonts w:ascii="Traditional Arabic" w:hAnsi="Traditional Arabic" w:cs="Traditional Arabic"/>
          <w:sz w:val="22"/>
          <w:szCs w:val="22"/>
          <w:rtl/>
        </w:rPr>
        <w:t>﴾</w:t>
      </w:r>
      <w:r w:rsidRPr="003D3D35">
        <w:rPr>
          <w:rtl/>
        </w:rPr>
        <w:t xml:space="preserve"> </w:t>
      </w:r>
      <w:r w:rsidRPr="002B73A7">
        <w:rPr>
          <w:sz w:val="20"/>
          <w:szCs w:val="20"/>
          <w:rtl/>
        </w:rPr>
        <w:t>[طه: 110]</w:t>
      </w:r>
      <w:r w:rsidRPr="003D3D35">
        <w:rPr>
          <w:rtl/>
        </w:rPr>
        <w:t>. ولی همان توجه و معرفت اجمالی که در فطرت بشر نهاده شده و انبیا</w:t>
      </w:r>
      <w:r>
        <w:rPr>
          <w:rFonts w:cs="CTraditional Arabic" w:hint="cs"/>
          <w:rtl/>
        </w:rPr>
        <w:t>†</w:t>
      </w:r>
      <w:r w:rsidRPr="003D3D35">
        <w:rPr>
          <w:rtl/>
        </w:rPr>
        <w:t xml:space="preserve"> آن را پرورش داده‌اند، برای پرستش حق کافی است.</w:t>
      </w:r>
    </w:p>
  </w:footnote>
  <w:footnote w:id="369">
    <w:p w:rsidR="00804420" w:rsidRPr="002B73A7" w:rsidRDefault="00804420" w:rsidP="002B73A7">
      <w:pPr>
        <w:pStyle w:val="a6"/>
        <w:rPr>
          <w:rtl/>
        </w:rPr>
      </w:pPr>
      <w:r w:rsidRPr="002B73A7">
        <w:footnoteRef/>
      </w:r>
      <w:r w:rsidRPr="002B73A7">
        <w:rPr>
          <w:rtl/>
        </w:rPr>
        <w:t>- رحیق مختوم، تألیف اشراق خاوری، ج 1، ص 244، از انتشارات لجنة ملی نشر آثار امری، سنة 103، تاریخ بدیع.</w:t>
      </w:r>
    </w:p>
  </w:footnote>
  <w:footnote w:id="370">
    <w:p w:rsidR="00804420" w:rsidRPr="002B73A7" w:rsidRDefault="00804420" w:rsidP="002B73A7">
      <w:pPr>
        <w:pStyle w:val="a6"/>
        <w:rPr>
          <w:rtl/>
        </w:rPr>
      </w:pPr>
      <w:r w:rsidRPr="002B73A7">
        <w:footnoteRef/>
      </w:r>
      <w:r w:rsidRPr="002B73A7">
        <w:rPr>
          <w:rtl/>
        </w:rPr>
        <w:t>- کتاب «اقدس»، ص 2.</w:t>
      </w:r>
    </w:p>
  </w:footnote>
  <w:footnote w:id="371">
    <w:p w:rsidR="00804420" w:rsidRPr="002B73A7" w:rsidRDefault="00804420" w:rsidP="002B73A7">
      <w:pPr>
        <w:pStyle w:val="a6"/>
        <w:rPr>
          <w:rtl/>
        </w:rPr>
      </w:pPr>
      <w:r w:rsidRPr="002B73A7">
        <w:footnoteRef/>
      </w:r>
      <w:r w:rsidRPr="002B73A7">
        <w:rPr>
          <w:rtl/>
        </w:rPr>
        <w:t>- کتاب «اقدس»، ص 16.</w:t>
      </w:r>
    </w:p>
  </w:footnote>
  <w:footnote w:id="372">
    <w:p w:rsidR="00804420" w:rsidRPr="002B73A7" w:rsidRDefault="00804420" w:rsidP="002B73A7">
      <w:pPr>
        <w:pStyle w:val="a6"/>
        <w:rPr>
          <w:rtl/>
        </w:rPr>
      </w:pPr>
      <w:r w:rsidRPr="002B73A7">
        <w:footnoteRef/>
      </w:r>
      <w:r w:rsidRPr="002B73A7">
        <w:rPr>
          <w:rtl/>
        </w:rPr>
        <w:t>- کتاب «اقدس»، ص 18.</w:t>
      </w:r>
    </w:p>
  </w:footnote>
  <w:footnote w:id="373">
    <w:p w:rsidR="00804420" w:rsidRPr="002B73A7" w:rsidRDefault="00804420" w:rsidP="002B73A7">
      <w:pPr>
        <w:pStyle w:val="a6"/>
        <w:rPr>
          <w:rtl/>
        </w:rPr>
      </w:pPr>
      <w:r w:rsidRPr="002B73A7">
        <w:footnoteRef/>
      </w:r>
      <w:r w:rsidRPr="002B73A7">
        <w:rPr>
          <w:rtl/>
        </w:rPr>
        <w:t>- کتاب «اقدس»، ص 15.</w:t>
      </w:r>
    </w:p>
  </w:footnote>
  <w:footnote w:id="374">
    <w:p w:rsidR="00804420" w:rsidRPr="002B73A7" w:rsidRDefault="00804420" w:rsidP="002B73A7">
      <w:pPr>
        <w:pStyle w:val="a6"/>
        <w:rPr>
          <w:rtl/>
        </w:rPr>
      </w:pPr>
      <w:r w:rsidRPr="002B73A7">
        <w:footnoteRef/>
      </w:r>
      <w:r w:rsidRPr="002B73A7">
        <w:rPr>
          <w:rtl/>
        </w:rPr>
        <w:t>- کتاب «اقدس»، ص 27.</w:t>
      </w:r>
    </w:p>
  </w:footnote>
  <w:footnote w:id="375">
    <w:p w:rsidR="00804420" w:rsidRPr="002B73A7" w:rsidRDefault="00804420" w:rsidP="002B73A7">
      <w:pPr>
        <w:pStyle w:val="a6"/>
        <w:rPr>
          <w:rtl/>
        </w:rPr>
      </w:pPr>
      <w:r w:rsidRPr="002B73A7">
        <w:footnoteRef/>
      </w:r>
      <w:r w:rsidRPr="002B73A7">
        <w:rPr>
          <w:rtl/>
        </w:rPr>
        <w:t>- کتاب «اقدس»، ص 17.</w:t>
      </w:r>
    </w:p>
  </w:footnote>
  <w:footnote w:id="376">
    <w:p w:rsidR="00804420" w:rsidRPr="002B73A7" w:rsidRDefault="00804420" w:rsidP="002B73A7">
      <w:pPr>
        <w:pStyle w:val="a6"/>
        <w:rPr>
          <w:rtl/>
        </w:rPr>
      </w:pPr>
      <w:r w:rsidRPr="002B73A7">
        <w:footnoteRef/>
      </w:r>
      <w:r w:rsidRPr="002B73A7">
        <w:rPr>
          <w:rtl/>
        </w:rPr>
        <w:t>- هر ماه در آیین بهایی، 19 روز است.</w:t>
      </w:r>
    </w:p>
  </w:footnote>
  <w:footnote w:id="377">
    <w:p w:rsidR="00804420" w:rsidRPr="002B73A7" w:rsidRDefault="00804420" w:rsidP="002B73A7">
      <w:pPr>
        <w:pStyle w:val="a6"/>
        <w:rPr>
          <w:rtl/>
        </w:rPr>
      </w:pPr>
      <w:r w:rsidRPr="002B73A7">
        <w:footnoteRef/>
      </w:r>
      <w:r w:rsidRPr="002B73A7">
        <w:rPr>
          <w:rtl/>
        </w:rPr>
        <w:t>- کتاب «اقدس»، ص 5.</w:t>
      </w:r>
    </w:p>
  </w:footnote>
  <w:footnote w:id="378">
    <w:p w:rsidR="00804420" w:rsidRPr="002B73A7" w:rsidRDefault="00804420" w:rsidP="002B73A7">
      <w:pPr>
        <w:pStyle w:val="a6"/>
        <w:rPr>
          <w:rtl/>
        </w:rPr>
      </w:pPr>
      <w:r w:rsidRPr="002B73A7">
        <w:footnoteRef/>
      </w:r>
      <w:r w:rsidRPr="002B73A7">
        <w:rPr>
          <w:rtl/>
        </w:rPr>
        <w:t>- کتاب «اقدس»، ص 34.</w:t>
      </w:r>
    </w:p>
  </w:footnote>
  <w:footnote w:id="379">
    <w:p w:rsidR="00804420" w:rsidRPr="002B73A7" w:rsidRDefault="00804420" w:rsidP="002B73A7">
      <w:pPr>
        <w:pStyle w:val="a6"/>
        <w:rPr>
          <w:rtl/>
        </w:rPr>
      </w:pPr>
      <w:r w:rsidRPr="002B73A7">
        <w:footnoteRef/>
      </w:r>
      <w:r w:rsidRPr="002B73A7">
        <w:rPr>
          <w:rtl/>
        </w:rPr>
        <w:t>- کتاب «اقدس»، ص 41.</w:t>
      </w:r>
    </w:p>
  </w:footnote>
  <w:footnote w:id="380">
    <w:p w:rsidR="00804420" w:rsidRPr="002B73A7" w:rsidRDefault="00804420" w:rsidP="002B73A7">
      <w:pPr>
        <w:pStyle w:val="a6"/>
        <w:rPr>
          <w:rtl/>
        </w:rPr>
      </w:pPr>
      <w:r w:rsidRPr="002B73A7">
        <w:footnoteRef/>
      </w:r>
      <w:r w:rsidRPr="002B73A7">
        <w:rPr>
          <w:rtl/>
        </w:rPr>
        <w:t>- میرزا حسینعلی با آوردن این قبیل احکام ادعای نسخ همۀ ادیان و شرایع الهی را داشته است، چنانکه نواده اش شوقی افندی در کتاب «قرن بدیع» می‌نویسد: «در خاتم</w:t>
      </w:r>
      <w:r w:rsidRPr="002B73A7">
        <w:rPr>
          <w:rFonts w:hint="cs"/>
          <w:rtl/>
        </w:rPr>
        <w:t>ۀ</w:t>
      </w:r>
      <w:r w:rsidRPr="002B73A7">
        <w:rPr>
          <w:rtl/>
        </w:rPr>
        <w:t xml:space="preserve"> این مقال ذکر این نکت</w:t>
      </w:r>
      <w:r w:rsidRPr="002B73A7">
        <w:rPr>
          <w:rFonts w:hint="cs"/>
          <w:rtl/>
        </w:rPr>
        <w:t>ۀ</w:t>
      </w:r>
      <w:r w:rsidRPr="002B73A7">
        <w:rPr>
          <w:rtl/>
        </w:rPr>
        <w:t xml:space="preserve"> مهمه و دقیق</w:t>
      </w:r>
      <w:r w:rsidRPr="002B73A7">
        <w:rPr>
          <w:rFonts w:hint="cs"/>
          <w:rtl/>
        </w:rPr>
        <w:t>ۀ</w:t>
      </w:r>
      <w:r w:rsidRPr="002B73A7">
        <w:rPr>
          <w:rtl/>
        </w:rPr>
        <w:t xml:space="preserve"> لطیفه را لازم می‌شمارد که امر حضرت بهاءالله، ناسخ جمیع شرایع قبلیّه و ادیان ماضیّه است»!! (کتاب قرن بدیع، اثر شوقی، ترجمه نصرت الله مودت، ص 31، از انتشارات مؤسسۀ ملی مطبوعات امری، 125 بدیع).</w:t>
      </w:r>
    </w:p>
  </w:footnote>
  <w:footnote w:id="381">
    <w:p w:rsidR="00804420" w:rsidRPr="003D3D35" w:rsidRDefault="00804420" w:rsidP="002B73A7">
      <w:pPr>
        <w:pStyle w:val="a6"/>
        <w:rPr>
          <w:rtl/>
        </w:rPr>
      </w:pPr>
      <w:r w:rsidRPr="002B73A7">
        <w:footnoteRef/>
      </w:r>
      <w:r w:rsidRPr="002B73A7">
        <w:rPr>
          <w:rtl/>
        </w:rPr>
        <w:t>- کتاب «اقدس»، ص 28.</w:t>
      </w:r>
    </w:p>
  </w:footnote>
  <w:footnote w:id="382">
    <w:p w:rsidR="00804420" w:rsidRPr="003224CA" w:rsidRDefault="00804420" w:rsidP="003224CA">
      <w:pPr>
        <w:pStyle w:val="a6"/>
        <w:rPr>
          <w:rtl/>
        </w:rPr>
      </w:pPr>
      <w:r w:rsidRPr="003224CA">
        <w:footnoteRef/>
      </w:r>
      <w:r w:rsidRPr="003224CA">
        <w:rPr>
          <w:rtl/>
        </w:rPr>
        <w:t>- نک: کتاب «حضرت بهاءالله» اثر محمد علی فیضی، ص 195.</w:t>
      </w:r>
    </w:p>
  </w:footnote>
  <w:footnote w:id="383">
    <w:p w:rsidR="00804420" w:rsidRPr="003224CA" w:rsidRDefault="00804420" w:rsidP="003224CA">
      <w:pPr>
        <w:pStyle w:val="a6"/>
        <w:rPr>
          <w:rtl/>
        </w:rPr>
      </w:pPr>
      <w:r w:rsidRPr="003224CA">
        <w:footnoteRef/>
      </w:r>
      <w:r w:rsidRPr="003224CA">
        <w:rPr>
          <w:rtl/>
        </w:rPr>
        <w:t>- نک: کتاب «قرن بدیع» اثر شوقی افندی، ترجمۀ نصرالله مودت، ص 306.</w:t>
      </w:r>
    </w:p>
  </w:footnote>
  <w:footnote w:id="384">
    <w:p w:rsidR="00804420" w:rsidRPr="003224CA" w:rsidRDefault="00804420" w:rsidP="003224CA">
      <w:pPr>
        <w:pStyle w:val="a6"/>
        <w:rPr>
          <w:rtl/>
        </w:rPr>
      </w:pPr>
      <w:r w:rsidRPr="003224CA">
        <w:footnoteRef/>
      </w:r>
      <w:r w:rsidRPr="003224CA">
        <w:rPr>
          <w:rtl/>
        </w:rPr>
        <w:t xml:space="preserve">- چنانکه در کتاب «مبین»، ص 405 می‌نویسد: </w:t>
      </w:r>
      <w:r w:rsidRPr="003224CA">
        <w:rPr>
          <w:rStyle w:val="Char7"/>
          <w:rtl/>
        </w:rPr>
        <w:t>أنا المسجون في هذا السجّن العظیم</w:t>
      </w:r>
      <w:r w:rsidRPr="003224CA">
        <w:rPr>
          <w:rtl/>
        </w:rPr>
        <w:t xml:space="preserve"> «من در این زندان بزرگ، زندانی هستم».</w:t>
      </w:r>
    </w:p>
  </w:footnote>
  <w:footnote w:id="385">
    <w:p w:rsidR="00804420" w:rsidRPr="003D3D35" w:rsidRDefault="00804420" w:rsidP="003224CA">
      <w:pPr>
        <w:pStyle w:val="a6"/>
        <w:rPr>
          <w:rtl/>
        </w:rPr>
      </w:pPr>
      <w:r w:rsidRPr="003224CA">
        <w:footnoteRef/>
      </w:r>
      <w:r w:rsidRPr="003224CA">
        <w:rPr>
          <w:rtl/>
        </w:rPr>
        <w:t>- مجموعة الواح مبارکه، اثر بهاء، ص 5.</w:t>
      </w:r>
    </w:p>
  </w:footnote>
  <w:footnote w:id="386">
    <w:p w:rsidR="00804420" w:rsidRPr="003224CA" w:rsidRDefault="00804420" w:rsidP="003224CA">
      <w:pPr>
        <w:pStyle w:val="a6"/>
        <w:rPr>
          <w:rtl/>
        </w:rPr>
      </w:pPr>
      <w:r w:rsidRPr="003224CA">
        <w:footnoteRef/>
      </w:r>
      <w:r w:rsidRPr="003224CA">
        <w:rPr>
          <w:rtl/>
        </w:rPr>
        <w:t>- الواح نازله (خطاب به ملوک و رؤسای أرض)، ص 144 (از انتشارات مؤسسۀ ملی مطبوعات امری، 124 بدیع).</w:t>
      </w:r>
    </w:p>
  </w:footnote>
  <w:footnote w:id="387">
    <w:p w:rsidR="00804420" w:rsidRPr="003224CA" w:rsidRDefault="00804420" w:rsidP="003224CA">
      <w:pPr>
        <w:pStyle w:val="a6"/>
        <w:rPr>
          <w:rtl/>
        </w:rPr>
      </w:pPr>
      <w:r w:rsidRPr="003224CA">
        <w:footnoteRef/>
      </w:r>
      <w:r w:rsidRPr="003224CA">
        <w:rPr>
          <w:rtl/>
        </w:rPr>
        <w:t>- الواح نازله، ص 149 و 150.</w:t>
      </w:r>
    </w:p>
  </w:footnote>
  <w:footnote w:id="388">
    <w:p w:rsidR="00804420" w:rsidRPr="003D3D35" w:rsidRDefault="00804420" w:rsidP="003224CA">
      <w:pPr>
        <w:pStyle w:val="a6"/>
        <w:rPr>
          <w:rtl/>
        </w:rPr>
      </w:pPr>
      <w:r w:rsidRPr="003224CA">
        <w:footnoteRef/>
      </w:r>
      <w:r w:rsidRPr="003224CA">
        <w:rPr>
          <w:rtl/>
        </w:rPr>
        <w:t xml:space="preserve">- چنانکه قرآن مجید در آیۀ 64 از سورۀ آل عمران می‌فرماید: </w:t>
      </w:r>
      <w:r w:rsidRPr="003D3D35">
        <w:rPr>
          <w:rFonts w:ascii="Traditional Arabic" w:hAnsi="Traditional Arabic" w:cs="Traditional Arabic"/>
          <w:sz w:val="22"/>
          <w:szCs w:val="22"/>
          <w:rtl/>
        </w:rPr>
        <w:t>﴿</w:t>
      </w:r>
      <w:r w:rsidRPr="003D3D35">
        <w:rPr>
          <w:rFonts w:ascii="KFGQPC Uthmanic Script HAFS" w:hAnsi="KFGQPC Uthmanic Script HAFS" w:cs="KFGQPC Uthmanic Script HAFS" w:hint="eastAsia"/>
          <w:sz w:val="22"/>
          <w:szCs w:val="22"/>
          <w:rtl/>
        </w:rPr>
        <w:t>قُلۡ</w:t>
      </w:r>
      <w:r w:rsidRPr="003D3D35">
        <w:rPr>
          <w:rFonts w:ascii="KFGQPC Uthmanic Script HAFS" w:hAnsi="KFGQPC Uthmanic Script HAFS" w:cs="KFGQPC Uthmanic Script HAFS"/>
          <w:sz w:val="22"/>
          <w:szCs w:val="22"/>
          <w:rtl/>
        </w:rPr>
        <w:t xml:space="preserve"> يَٰٓأَهۡلَ </w:t>
      </w:r>
      <w:r w:rsidRPr="003D3D35">
        <w:rPr>
          <w:rFonts w:ascii="KFGQPC Uthmanic Script HAFS" w:hAnsi="KFGQPC Uthmanic Script HAFS" w:cs="KFGQPC Uthmanic Script HAFS" w:hint="cs"/>
          <w:sz w:val="22"/>
          <w:szCs w:val="22"/>
          <w:rtl/>
        </w:rPr>
        <w:t>ٱ</w:t>
      </w:r>
      <w:r w:rsidRPr="003D3D35">
        <w:rPr>
          <w:rFonts w:ascii="KFGQPC Uthmanic Script HAFS" w:hAnsi="KFGQPC Uthmanic Script HAFS" w:cs="KFGQPC Uthmanic Script HAFS" w:hint="eastAsia"/>
          <w:sz w:val="22"/>
          <w:szCs w:val="22"/>
          <w:rtl/>
        </w:rPr>
        <w:t>لۡكِتَٰبِ</w:t>
      </w:r>
      <w:r w:rsidRPr="003D3D35">
        <w:rPr>
          <w:rFonts w:ascii="KFGQPC Uthmanic Script HAFS" w:hAnsi="KFGQPC Uthmanic Script HAFS" w:cs="KFGQPC Uthmanic Script HAFS"/>
          <w:sz w:val="22"/>
          <w:szCs w:val="22"/>
          <w:rtl/>
        </w:rPr>
        <w:t xml:space="preserve"> تَعَالَوۡاْ إِلَىٰ كَلِمَةٖ سَوَآءِۢ بَيۡنَنَا وَبَيۡنَكُمۡ أَلَّا نَعۡبُدَ إِلَّا </w:t>
      </w:r>
      <w:r w:rsidRPr="003D3D35">
        <w:rPr>
          <w:rFonts w:ascii="KFGQPC Uthmanic Script HAFS" w:hAnsi="KFGQPC Uthmanic Script HAFS" w:cs="KFGQPC Uthmanic Script HAFS" w:hint="cs"/>
          <w:sz w:val="22"/>
          <w:szCs w:val="22"/>
          <w:rtl/>
        </w:rPr>
        <w:t>ٱ</w:t>
      </w:r>
      <w:r w:rsidRPr="003D3D35">
        <w:rPr>
          <w:rFonts w:ascii="KFGQPC Uthmanic Script HAFS" w:hAnsi="KFGQPC Uthmanic Script HAFS" w:cs="KFGQPC Uthmanic Script HAFS" w:hint="eastAsia"/>
          <w:sz w:val="22"/>
          <w:szCs w:val="22"/>
          <w:rtl/>
        </w:rPr>
        <w:t>للَّهَ</w:t>
      </w:r>
      <w:r w:rsidRPr="003D3D35">
        <w:rPr>
          <w:rFonts w:ascii="KFGQPC Uthmanic Script HAFS" w:hAnsi="KFGQPC Uthmanic Script HAFS" w:cs="KFGQPC Uthmanic Script HAFS"/>
          <w:sz w:val="22"/>
          <w:szCs w:val="22"/>
          <w:rtl/>
        </w:rPr>
        <w:t xml:space="preserve"> وَلَا نُشۡرِكَ بِهِ</w:t>
      </w:r>
      <w:r w:rsidRPr="003D3D35">
        <w:rPr>
          <w:rFonts w:ascii="KFGQPC Uthmanic Script HAFS" w:hAnsi="KFGQPC Uthmanic Script HAFS" w:cs="KFGQPC Uthmanic Script HAFS" w:hint="cs"/>
          <w:sz w:val="22"/>
          <w:szCs w:val="22"/>
          <w:rtl/>
        </w:rPr>
        <w:t>ۦ</w:t>
      </w:r>
      <w:r w:rsidRPr="003D3D35">
        <w:rPr>
          <w:rFonts w:ascii="KFGQPC Uthmanic Script HAFS" w:hAnsi="KFGQPC Uthmanic Script HAFS" w:cs="KFGQPC Uthmanic Script HAFS"/>
          <w:sz w:val="22"/>
          <w:szCs w:val="22"/>
          <w:rtl/>
        </w:rPr>
        <w:t xml:space="preserve"> شَيۡ‍ٔٗا وَلَا يَتَّخِذَ بَعۡضُنَا بَعۡضًا أَرۡبَابٗا مِّن دُونِ </w:t>
      </w:r>
      <w:r w:rsidRPr="003D3D35">
        <w:rPr>
          <w:rFonts w:ascii="KFGQPC Uthmanic Script HAFS" w:hAnsi="KFGQPC Uthmanic Script HAFS" w:cs="KFGQPC Uthmanic Script HAFS" w:hint="cs"/>
          <w:sz w:val="22"/>
          <w:szCs w:val="22"/>
          <w:rtl/>
        </w:rPr>
        <w:t>ٱ</w:t>
      </w:r>
      <w:r w:rsidRPr="003D3D35">
        <w:rPr>
          <w:rFonts w:ascii="KFGQPC Uthmanic Script HAFS" w:hAnsi="KFGQPC Uthmanic Script HAFS" w:cs="KFGQPC Uthmanic Script HAFS" w:hint="eastAsia"/>
          <w:sz w:val="22"/>
          <w:szCs w:val="22"/>
          <w:rtl/>
        </w:rPr>
        <w:t>للَّهِۚ</w:t>
      </w:r>
      <w:r w:rsidRPr="003D3D35">
        <w:rPr>
          <w:rFonts w:ascii="KFGQPC Uthmanic Script HAFS" w:hAnsi="KFGQPC Uthmanic Script HAFS" w:cs="KFGQPC Uthmanic Script HAFS"/>
          <w:sz w:val="22"/>
          <w:szCs w:val="22"/>
          <w:rtl/>
        </w:rPr>
        <w:t xml:space="preserve"> فَإِن تَوَلَّوۡاْ فَقُولُواْ </w:t>
      </w:r>
      <w:r w:rsidRPr="003D3D35">
        <w:rPr>
          <w:rFonts w:ascii="KFGQPC Uthmanic Script HAFS" w:hAnsi="KFGQPC Uthmanic Script HAFS" w:cs="KFGQPC Uthmanic Script HAFS" w:hint="cs"/>
          <w:sz w:val="22"/>
          <w:szCs w:val="22"/>
          <w:rtl/>
        </w:rPr>
        <w:t>ٱ</w:t>
      </w:r>
      <w:r w:rsidRPr="003D3D35">
        <w:rPr>
          <w:rFonts w:ascii="KFGQPC Uthmanic Script HAFS" w:hAnsi="KFGQPC Uthmanic Script HAFS" w:cs="KFGQPC Uthmanic Script HAFS" w:hint="eastAsia"/>
          <w:sz w:val="22"/>
          <w:szCs w:val="22"/>
          <w:rtl/>
        </w:rPr>
        <w:t>شۡهَدُواْ</w:t>
      </w:r>
      <w:r w:rsidRPr="003D3D35">
        <w:rPr>
          <w:rFonts w:ascii="KFGQPC Uthmanic Script HAFS" w:hAnsi="KFGQPC Uthmanic Script HAFS" w:cs="KFGQPC Uthmanic Script HAFS"/>
          <w:sz w:val="22"/>
          <w:szCs w:val="22"/>
          <w:rtl/>
        </w:rPr>
        <w:t xml:space="preserve"> ب</w:t>
      </w:r>
      <w:r w:rsidRPr="003D3D35">
        <w:rPr>
          <w:rFonts w:ascii="KFGQPC Uthmanic Script HAFS" w:hAnsi="KFGQPC Uthmanic Script HAFS" w:cs="KFGQPC Uthmanic Script HAFS" w:hint="eastAsia"/>
          <w:sz w:val="22"/>
          <w:szCs w:val="22"/>
          <w:rtl/>
        </w:rPr>
        <w:t>ِأَنَّا</w:t>
      </w:r>
      <w:r w:rsidRPr="003D3D35">
        <w:rPr>
          <w:rFonts w:ascii="KFGQPC Uthmanic Script HAFS" w:hAnsi="KFGQPC Uthmanic Script HAFS" w:cs="KFGQPC Uthmanic Script HAFS"/>
          <w:sz w:val="22"/>
          <w:szCs w:val="22"/>
          <w:rtl/>
        </w:rPr>
        <w:t xml:space="preserve"> مُسۡلِمُونَ ٦٤</w:t>
      </w:r>
      <w:r w:rsidRPr="003D3D35">
        <w:rPr>
          <w:rFonts w:ascii="Traditional Arabic" w:hAnsi="Traditional Arabic" w:cs="Traditional Arabic"/>
          <w:sz w:val="22"/>
          <w:szCs w:val="22"/>
          <w:rtl/>
        </w:rPr>
        <w:t>﴾</w:t>
      </w:r>
      <w:r w:rsidRPr="003224CA">
        <w:rPr>
          <w:rtl/>
        </w:rPr>
        <w:t xml:space="preserve"> «ای اهل کتاب! به سخنی روی آورید که میان ما و شما برابر و دادگرانه است که جز خدا را نپرستیم و هیچ چیز را شریک او نشماریم و برخی از ما برخی دیگر را به غیر خدا به اربابی نگیرد. پس اگر آن‌ها روی گرداندند، بگویید که ما تسلیم هستیم».</w:t>
      </w:r>
    </w:p>
  </w:footnote>
  <w:footnote w:id="389">
    <w:p w:rsidR="00804420" w:rsidRPr="003224CA" w:rsidRDefault="00804420" w:rsidP="003224CA">
      <w:pPr>
        <w:pStyle w:val="a6"/>
        <w:rPr>
          <w:rtl/>
        </w:rPr>
      </w:pPr>
      <w:r w:rsidRPr="003224CA">
        <w:footnoteRef/>
      </w:r>
      <w:r w:rsidRPr="003224CA">
        <w:rPr>
          <w:rtl/>
        </w:rPr>
        <w:t>- جمع حجاب، «حُجُب» است نه «أحجاب»! و میرزا خواسته تا قافیه را با «أرباب» جور کند از این رو به غلط درافتاده است.</w:t>
      </w:r>
    </w:p>
  </w:footnote>
  <w:footnote w:id="390">
    <w:p w:rsidR="00804420" w:rsidRPr="003224CA" w:rsidRDefault="00804420" w:rsidP="003224CA">
      <w:pPr>
        <w:pStyle w:val="a6"/>
        <w:rPr>
          <w:rtl/>
        </w:rPr>
      </w:pPr>
      <w:r w:rsidRPr="003224CA">
        <w:footnoteRef/>
      </w:r>
      <w:r w:rsidRPr="003224CA">
        <w:rPr>
          <w:rtl/>
        </w:rPr>
        <w:t>- کتاب «مبین»، ص 38.</w:t>
      </w:r>
    </w:p>
  </w:footnote>
  <w:footnote w:id="391">
    <w:p w:rsidR="00804420" w:rsidRPr="003224CA" w:rsidRDefault="00804420" w:rsidP="003224CA">
      <w:pPr>
        <w:pStyle w:val="a6"/>
        <w:rPr>
          <w:rtl/>
        </w:rPr>
      </w:pPr>
      <w:r w:rsidRPr="003224CA">
        <w:footnoteRef/>
      </w:r>
      <w:r w:rsidRPr="003224CA">
        <w:rPr>
          <w:rtl/>
        </w:rPr>
        <w:t>- کتاب «حضرت بهاءالله» تألیف محمد علی فیضی، ص 237.</w:t>
      </w:r>
    </w:p>
  </w:footnote>
  <w:footnote w:id="392">
    <w:p w:rsidR="00804420" w:rsidRPr="003224CA" w:rsidRDefault="00804420" w:rsidP="003224CA">
      <w:pPr>
        <w:pStyle w:val="a6"/>
        <w:rPr>
          <w:rtl/>
        </w:rPr>
      </w:pPr>
      <w:r w:rsidRPr="003224CA">
        <w:footnoteRef/>
      </w:r>
      <w:r w:rsidRPr="003224CA">
        <w:rPr>
          <w:rtl/>
        </w:rPr>
        <w:t>- شوقی در صفحۀ 301 از کتاب «قرن بدیع» می‌نویسد: «از ثقبه‌ای که جهت روشنایی حجرة زیرین تعبیه شده بود، به زیر افتاد...».</w:t>
      </w:r>
    </w:p>
  </w:footnote>
  <w:footnote w:id="393">
    <w:p w:rsidR="00804420" w:rsidRPr="003224CA" w:rsidRDefault="00804420" w:rsidP="003224CA">
      <w:pPr>
        <w:pStyle w:val="a6"/>
        <w:rPr>
          <w:rtl/>
        </w:rPr>
      </w:pPr>
      <w:r w:rsidRPr="003224CA">
        <w:footnoteRef/>
      </w:r>
      <w:r w:rsidRPr="003224CA">
        <w:rPr>
          <w:rtl/>
        </w:rPr>
        <w:t>- کتاب «قرن بدیع»، ص 302.</w:t>
      </w:r>
    </w:p>
  </w:footnote>
  <w:footnote w:id="394">
    <w:p w:rsidR="00804420" w:rsidRPr="003224CA" w:rsidRDefault="00804420" w:rsidP="003224CA">
      <w:pPr>
        <w:pStyle w:val="a6"/>
        <w:rPr>
          <w:rtl/>
        </w:rPr>
      </w:pPr>
      <w:r w:rsidRPr="003224CA">
        <w:footnoteRef/>
      </w:r>
      <w:r w:rsidRPr="003224CA">
        <w:rPr>
          <w:rtl/>
        </w:rPr>
        <w:t>- به کتاب «رهبران و رهروان» ج 2، ص 532 و 534 و کتب دیگری که مبلغان بهایی در بارۀ زندگی‌نام</w:t>
      </w:r>
      <w:r w:rsidRPr="003224CA">
        <w:rPr>
          <w:rFonts w:hint="cs"/>
          <w:rtl/>
        </w:rPr>
        <w:t>ۀ</w:t>
      </w:r>
      <w:r w:rsidRPr="003224CA">
        <w:rPr>
          <w:rtl/>
        </w:rPr>
        <w:t xml:space="preserve"> میرزا حسینعلی نوشته اند رجوع شود.</w:t>
      </w:r>
    </w:p>
  </w:footnote>
  <w:footnote w:id="395">
    <w:p w:rsidR="00804420" w:rsidRPr="003224CA" w:rsidRDefault="00804420" w:rsidP="003224CA">
      <w:pPr>
        <w:pStyle w:val="a6"/>
        <w:rPr>
          <w:rtl/>
        </w:rPr>
      </w:pPr>
      <w:r w:rsidRPr="003224CA">
        <w:footnoteRef/>
      </w:r>
      <w:r w:rsidRPr="003224CA">
        <w:rPr>
          <w:rtl/>
        </w:rPr>
        <w:t>- ادعی</w:t>
      </w:r>
      <w:r w:rsidRPr="003224CA">
        <w:rPr>
          <w:rFonts w:hint="cs"/>
          <w:rtl/>
        </w:rPr>
        <w:t>ۀ</w:t>
      </w:r>
      <w:r w:rsidRPr="003224CA">
        <w:rPr>
          <w:rtl/>
        </w:rPr>
        <w:t xml:space="preserve"> محبوب، ص 410، چاپ مصر 1339 هـ.ق. (بمعرفة شیخ فرج الله زکی الکردی).</w:t>
      </w:r>
    </w:p>
  </w:footnote>
  <w:footnote w:id="396">
    <w:p w:rsidR="00804420" w:rsidRPr="003224CA" w:rsidRDefault="00804420" w:rsidP="003224CA">
      <w:pPr>
        <w:pStyle w:val="a6"/>
        <w:rPr>
          <w:rtl/>
        </w:rPr>
      </w:pPr>
      <w:r w:rsidRPr="003224CA">
        <w:footnoteRef/>
      </w:r>
      <w:r w:rsidRPr="003224CA">
        <w:rPr>
          <w:rtl/>
        </w:rPr>
        <w:t>- شگفتا که حسینعلی بهاء از نزاع فرزندان خود پس از مرگش خبر نداشت و کینه‌های پنهان درون خانه اش را نمی‌شناخت، آن وقت در بارۀ آیند</w:t>
      </w:r>
      <w:r w:rsidRPr="003224CA">
        <w:rPr>
          <w:rFonts w:hint="cs"/>
          <w:rtl/>
        </w:rPr>
        <w:t>ۀ</w:t>
      </w:r>
      <w:r w:rsidRPr="003224CA">
        <w:rPr>
          <w:rtl/>
        </w:rPr>
        <w:t xml:space="preserve"> فلان پادشاه و فلان امپراتور آیه نازل می‌نمود که چون به من ایمان نیاورد سلطنتش از بین می‌رود (و کدام پادشاه است که سلطنتش پایدار ماند و از میان نرود!؟) جالب آن است که عبدالبهاء گفته است: «ما غیب‌دان نیستیم، لا یعلم الغیب إلا هو. ولی انسان عاقل می‌تواند بعضی مطالب را استنباط کند» (رحیق مختوم، تألیف اشراق خاوری، ج 2، ص 129، از انتشارات مؤسسۀ ملی مطبوعات امری، سال 131 بدیع). با این همه بهائیان سخنان میرزا حسینعلی را در بارۀ پادشاهان دلیل بر آگاهی وی از غیب می‌شمارند!</w:t>
      </w:r>
    </w:p>
  </w:footnote>
  <w:footnote w:id="397">
    <w:p w:rsidR="00804420" w:rsidRPr="003224CA" w:rsidRDefault="00804420" w:rsidP="003224CA">
      <w:pPr>
        <w:pStyle w:val="a6"/>
        <w:rPr>
          <w:rtl/>
        </w:rPr>
      </w:pPr>
      <w:r w:rsidRPr="003224CA">
        <w:footnoteRef/>
      </w:r>
      <w:r w:rsidRPr="003224CA">
        <w:rPr>
          <w:rtl/>
        </w:rPr>
        <w:t>- أسرار الآثار (ر – ق)، ص 356.</w:t>
      </w:r>
    </w:p>
  </w:footnote>
  <w:footnote w:id="398">
    <w:p w:rsidR="00804420" w:rsidRPr="003224CA" w:rsidRDefault="00804420" w:rsidP="003224CA">
      <w:pPr>
        <w:pStyle w:val="a6"/>
        <w:rPr>
          <w:rtl/>
        </w:rPr>
      </w:pPr>
      <w:r w:rsidRPr="003224CA">
        <w:footnoteRef/>
      </w:r>
      <w:r w:rsidRPr="003224CA">
        <w:rPr>
          <w:rtl/>
        </w:rPr>
        <w:t>- مفاوضات، اثر عباس عبدالبهاء، ص 45 و 46، چاپ لیدن، سال 1908 م.</w:t>
      </w:r>
    </w:p>
  </w:footnote>
  <w:footnote w:id="399">
    <w:p w:rsidR="00804420" w:rsidRPr="003224CA" w:rsidRDefault="00804420" w:rsidP="003224CA">
      <w:pPr>
        <w:pStyle w:val="a6"/>
        <w:rPr>
          <w:rtl/>
        </w:rPr>
      </w:pPr>
      <w:r w:rsidRPr="003224CA">
        <w:footnoteRef/>
      </w:r>
      <w:r w:rsidRPr="003224CA">
        <w:rPr>
          <w:rtl/>
        </w:rPr>
        <w:t>- نک: کتاب «رهبران و رهروان» اسدالله مازندرانی، ج 2، ص 557 و 558، انتشارات مؤسسۀ ملی مطبوعات امری، 132 بدیع.</w:t>
      </w:r>
    </w:p>
  </w:footnote>
  <w:footnote w:id="400">
    <w:p w:rsidR="00804420" w:rsidRPr="003224CA" w:rsidRDefault="00804420" w:rsidP="003224CA">
      <w:pPr>
        <w:pStyle w:val="a6"/>
        <w:rPr>
          <w:rtl/>
        </w:rPr>
      </w:pPr>
      <w:r w:rsidRPr="003224CA">
        <w:footnoteRef/>
      </w:r>
      <w:r w:rsidRPr="003224CA">
        <w:rPr>
          <w:rtl/>
        </w:rPr>
        <w:t xml:space="preserve">- نک: کتاب «خطابات مبارکه» اثر عباس عبدالبهاء، ج 2، ص 144 از انتشارات مؤسسۀ ملی مطبوعات امری، 127 بدیع. </w:t>
      </w:r>
    </w:p>
  </w:footnote>
  <w:footnote w:id="401">
    <w:p w:rsidR="00804420" w:rsidRPr="003224CA" w:rsidRDefault="00804420" w:rsidP="003224CA">
      <w:pPr>
        <w:pStyle w:val="a6"/>
        <w:rPr>
          <w:rtl/>
        </w:rPr>
      </w:pPr>
      <w:r w:rsidRPr="003224CA">
        <w:footnoteRef/>
      </w:r>
      <w:r w:rsidRPr="003224CA">
        <w:rPr>
          <w:rtl/>
        </w:rPr>
        <w:t>- نک: کتاب «مجموعة الواح مبارکه» چاپ قاهره(مطبعة سعادت)، 19 ذوالقعده سنة 1338، (میرزا حسینعلی در پی سخنان مذکور می‌نویسد: «کور شو یعنی از مشاهدة غیر جمال من، و کر شو یعنی از استماع کلام غیر من»)!.</w:t>
      </w:r>
    </w:p>
  </w:footnote>
  <w:footnote w:id="402">
    <w:p w:rsidR="00804420" w:rsidRPr="003224CA" w:rsidRDefault="00804420" w:rsidP="003224CA">
      <w:pPr>
        <w:pStyle w:val="a6"/>
        <w:rPr>
          <w:rtl/>
        </w:rPr>
      </w:pPr>
      <w:r w:rsidRPr="003224CA">
        <w:footnoteRef/>
      </w:r>
      <w:r w:rsidRPr="003224CA">
        <w:rPr>
          <w:rtl/>
        </w:rPr>
        <w:t>- «خطابات مبارکه» ج 2، ص 145 و 146.</w:t>
      </w:r>
    </w:p>
  </w:footnote>
  <w:footnote w:id="403">
    <w:p w:rsidR="00804420" w:rsidRPr="003224CA" w:rsidRDefault="00804420" w:rsidP="003224CA">
      <w:pPr>
        <w:pStyle w:val="a6"/>
        <w:rPr>
          <w:rtl/>
        </w:rPr>
      </w:pPr>
      <w:r w:rsidRPr="003224CA">
        <w:footnoteRef/>
      </w:r>
      <w:r w:rsidRPr="003224CA">
        <w:rPr>
          <w:rtl/>
        </w:rPr>
        <w:t>- «خطابات مبارکه» ج 2، ص 146.</w:t>
      </w:r>
    </w:p>
  </w:footnote>
  <w:footnote w:id="404">
    <w:p w:rsidR="00804420" w:rsidRPr="003224CA" w:rsidRDefault="00804420" w:rsidP="003224CA">
      <w:pPr>
        <w:pStyle w:val="a6"/>
        <w:rPr>
          <w:rtl/>
        </w:rPr>
      </w:pPr>
      <w:r w:rsidRPr="003224CA">
        <w:footnoteRef/>
      </w:r>
      <w:r w:rsidRPr="003224CA">
        <w:rPr>
          <w:rtl/>
        </w:rPr>
        <w:t>- نک: کتاب «رحیم مختوم» ج 2، ص 553.</w:t>
      </w:r>
    </w:p>
  </w:footnote>
  <w:footnote w:id="405">
    <w:p w:rsidR="00804420" w:rsidRPr="003224CA" w:rsidRDefault="00804420" w:rsidP="003224CA">
      <w:pPr>
        <w:pStyle w:val="a6"/>
        <w:rPr>
          <w:rtl/>
        </w:rPr>
      </w:pPr>
      <w:r w:rsidRPr="003224CA">
        <w:footnoteRef/>
      </w:r>
      <w:r w:rsidRPr="003224CA">
        <w:rPr>
          <w:rtl/>
        </w:rPr>
        <w:t>- نک: کتاب «بدیع» ص 172.</w:t>
      </w:r>
    </w:p>
  </w:footnote>
  <w:footnote w:id="406">
    <w:p w:rsidR="00804420" w:rsidRPr="003224CA" w:rsidRDefault="00804420" w:rsidP="003224CA">
      <w:pPr>
        <w:pStyle w:val="a6"/>
        <w:rPr>
          <w:rtl/>
        </w:rPr>
      </w:pPr>
      <w:r w:rsidRPr="003224CA">
        <w:footnoteRef/>
      </w:r>
      <w:r w:rsidRPr="003224CA">
        <w:rPr>
          <w:rtl/>
        </w:rPr>
        <w:t>- نک: کتاب «ایقان»، ص 191، (خراطین، جمع خرطون به معنای کرم زمین است).</w:t>
      </w:r>
    </w:p>
  </w:footnote>
  <w:footnote w:id="407">
    <w:p w:rsidR="00804420" w:rsidRPr="003D3D35" w:rsidRDefault="00804420" w:rsidP="003224CA">
      <w:pPr>
        <w:pStyle w:val="a6"/>
        <w:rPr>
          <w:rtl/>
        </w:rPr>
      </w:pPr>
      <w:r w:rsidRPr="003224CA">
        <w:footnoteRef/>
      </w:r>
      <w:r w:rsidRPr="003224CA">
        <w:rPr>
          <w:rtl/>
        </w:rPr>
        <w:t>- نک: کتاب «قرن بدیع» ص 306.</w:t>
      </w:r>
    </w:p>
  </w:footnote>
  <w:footnote w:id="408">
    <w:p w:rsidR="00804420" w:rsidRPr="003D3D35" w:rsidRDefault="00804420" w:rsidP="003224CA">
      <w:pPr>
        <w:pStyle w:val="FootnoteText"/>
        <w:bidi/>
        <w:ind w:left="272" w:hanging="272"/>
        <w:jc w:val="both"/>
        <w:rPr>
          <w:rFonts w:ascii="IRLotus" w:hAnsi="IRLotus" w:cs="IRLotus"/>
          <w:sz w:val="24"/>
          <w:szCs w:val="24"/>
          <w:rtl/>
          <w:lang w:bidi="fa-IR"/>
        </w:rPr>
      </w:pPr>
      <w:r w:rsidRPr="003224CA">
        <w:rPr>
          <w:rStyle w:val="Char6"/>
        </w:rPr>
        <w:footnoteRef/>
      </w:r>
      <w:r w:rsidRPr="003224CA">
        <w:rPr>
          <w:rStyle w:val="Char6"/>
          <w:rtl/>
        </w:rPr>
        <w:t>- چنانکه در آن لوح تصریح شده است:</w:t>
      </w:r>
      <w:r w:rsidRPr="003D3D35">
        <w:rPr>
          <w:rFonts w:ascii="IRLotus" w:hAnsi="IRLotus" w:cs="IRLotus"/>
          <w:sz w:val="24"/>
          <w:szCs w:val="24"/>
          <w:rtl/>
          <w:lang w:bidi="fa-IR"/>
        </w:rPr>
        <w:t xml:space="preserve"> </w:t>
      </w:r>
      <w:r w:rsidRPr="003224CA">
        <w:rPr>
          <w:rStyle w:val="Char7"/>
          <w:rtl/>
        </w:rPr>
        <w:t>قد قدر أجر مأة شهيد ثم عبادة الثقلين</w:t>
      </w:r>
      <w:r w:rsidRPr="003224CA">
        <w:rPr>
          <w:rStyle w:val="Char6"/>
          <w:rtl/>
        </w:rPr>
        <w:t>! یعنی: «مقدر شده است که به خوانند</w:t>
      </w:r>
      <w:r w:rsidRPr="003224CA">
        <w:rPr>
          <w:rStyle w:val="Char6"/>
          <w:rFonts w:hint="cs"/>
          <w:rtl/>
        </w:rPr>
        <w:t>ۀ</w:t>
      </w:r>
      <w:r w:rsidRPr="003224CA">
        <w:rPr>
          <w:rStyle w:val="Char6"/>
          <w:rtl/>
        </w:rPr>
        <w:t xml:space="preserve"> این لوح پاداش صد شهید و عبادت ثقلین (انس و جن) داده شود»!</w:t>
      </w:r>
    </w:p>
  </w:footnote>
  <w:footnote w:id="409">
    <w:p w:rsidR="00804420" w:rsidRPr="003224CA" w:rsidRDefault="00804420" w:rsidP="003224CA">
      <w:pPr>
        <w:pStyle w:val="a6"/>
        <w:rPr>
          <w:rtl/>
        </w:rPr>
      </w:pPr>
      <w:r w:rsidRPr="003224CA">
        <w:footnoteRef/>
      </w:r>
      <w:r w:rsidRPr="003224CA">
        <w:rPr>
          <w:rtl/>
        </w:rPr>
        <w:t>- مکاتب عبدالبهاء، ج 2، ص 177.</w:t>
      </w:r>
    </w:p>
  </w:footnote>
  <w:footnote w:id="410">
    <w:p w:rsidR="00804420" w:rsidRPr="003224CA" w:rsidRDefault="00804420" w:rsidP="003224CA">
      <w:pPr>
        <w:pStyle w:val="a6"/>
        <w:rPr>
          <w:rtl/>
        </w:rPr>
      </w:pPr>
      <w:r w:rsidRPr="003224CA">
        <w:footnoteRef/>
      </w:r>
      <w:r w:rsidRPr="003224CA">
        <w:rPr>
          <w:rtl/>
        </w:rPr>
        <w:t>- «خطابات مبارکه»، ج 2، ص 147.</w:t>
      </w:r>
    </w:p>
  </w:footnote>
  <w:footnote w:id="411">
    <w:p w:rsidR="00804420" w:rsidRPr="003224CA" w:rsidRDefault="00804420" w:rsidP="003224CA">
      <w:pPr>
        <w:pStyle w:val="a6"/>
        <w:rPr>
          <w:rtl/>
        </w:rPr>
      </w:pPr>
      <w:r w:rsidRPr="003224CA">
        <w:footnoteRef/>
      </w:r>
      <w:r w:rsidRPr="003224CA">
        <w:rPr>
          <w:rtl/>
        </w:rPr>
        <w:t>- نک: کتاب «ایقان»، ص 122.</w:t>
      </w:r>
    </w:p>
  </w:footnote>
  <w:footnote w:id="412">
    <w:p w:rsidR="00804420" w:rsidRPr="003224CA" w:rsidRDefault="00804420" w:rsidP="003224CA">
      <w:pPr>
        <w:pStyle w:val="a6"/>
        <w:rPr>
          <w:rtl/>
        </w:rPr>
      </w:pPr>
      <w:r w:rsidRPr="003224CA">
        <w:footnoteRef/>
      </w:r>
      <w:r w:rsidRPr="003224CA">
        <w:rPr>
          <w:rtl/>
        </w:rPr>
        <w:t>- نک: کتاب «مبین»، اثر بهاءالله، ص 17.</w:t>
      </w:r>
    </w:p>
  </w:footnote>
  <w:footnote w:id="413">
    <w:p w:rsidR="00804420" w:rsidRPr="003224CA" w:rsidRDefault="00804420" w:rsidP="003224CA">
      <w:pPr>
        <w:pStyle w:val="a6"/>
        <w:rPr>
          <w:rtl/>
        </w:rPr>
      </w:pPr>
      <w:r w:rsidRPr="003224CA">
        <w:footnoteRef/>
      </w:r>
      <w:r w:rsidRPr="003224CA">
        <w:rPr>
          <w:rtl/>
        </w:rPr>
        <w:t>- نک: خطابات مبارکه، اثر عبدالبهاء، ج 2.</w:t>
      </w:r>
    </w:p>
  </w:footnote>
  <w:footnote w:id="414">
    <w:p w:rsidR="00804420" w:rsidRPr="003224CA" w:rsidRDefault="00804420" w:rsidP="003224CA">
      <w:pPr>
        <w:pStyle w:val="a6"/>
        <w:rPr>
          <w:rtl/>
        </w:rPr>
      </w:pPr>
      <w:r w:rsidRPr="003224CA">
        <w:footnoteRef/>
      </w:r>
      <w:r w:rsidRPr="003224CA">
        <w:rPr>
          <w:rtl/>
        </w:rPr>
        <w:t>- نهج البلاغه، گرد آوردة شریف رضی، خطب</w:t>
      </w:r>
      <w:r w:rsidRPr="003224CA">
        <w:rPr>
          <w:rFonts w:hint="cs"/>
          <w:rtl/>
        </w:rPr>
        <w:t>ۀ</w:t>
      </w:r>
      <w:r w:rsidRPr="003224CA">
        <w:rPr>
          <w:rtl/>
        </w:rPr>
        <w:t xml:space="preserve"> 192.</w:t>
      </w:r>
    </w:p>
  </w:footnote>
  <w:footnote w:id="415">
    <w:p w:rsidR="00804420" w:rsidRPr="003224CA" w:rsidRDefault="00804420" w:rsidP="003224CA">
      <w:pPr>
        <w:pStyle w:val="a6"/>
        <w:rPr>
          <w:rtl/>
        </w:rPr>
      </w:pPr>
      <w:r w:rsidRPr="003224CA">
        <w:footnoteRef/>
      </w:r>
      <w:r w:rsidRPr="003224CA">
        <w:rPr>
          <w:rtl/>
        </w:rPr>
        <w:t>- مسند احمد بن حنبل، ج 4، ص 107، چاپ لبنان (دارالفکر).</w:t>
      </w:r>
    </w:p>
  </w:footnote>
  <w:footnote w:id="416">
    <w:p w:rsidR="00804420" w:rsidRPr="003224CA" w:rsidRDefault="00804420" w:rsidP="003224CA">
      <w:pPr>
        <w:pStyle w:val="a6"/>
        <w:rPr>
          <w:rtl/>
        </w:rPr>
      </w:pPr>
      <w:r w:rsidRPr="003224CA">
        <w:footnoteRef/>
      </w:r>
      <w:r w:rsidRPr="003224CA">
        <w:rPr>
          <w:rtl/>
        </w:rPr>
        <w:t>- نک: «بیان فارسی»، ص 262.</w:t>
      </w:r>
    </w:p>
  </w:footnote>
  <w:footnote w:id="417">
    <w:p w:rsidR="00804420" w:rsidRPr="003224CA" w:rsidRDefault="00804420" w:rsidP="003224CA">
      <w:pPr>
        <w:pStyle w:val="a6"/>
        <w:rPr>
          <w:rtl/>
        </w:rPr>
      </w:pPr>
      <w:r w:rsidRPr="003224CA">
        <w:footnoteRef/>
      </w:r>
      <w:r w:rsidRPr="003224CA">
        <w:rPr>
          <w:rtl/>
        </w:rPr>
        <w:t>- نک: «بیان فارسی»، ص 198.</w:t>
      </w:r>
    </w:p>
  </w:footnote>
  <w:footnote w:id="418">
    <w:p w:rsidR="00804420" w:rsidRPr="003224CA" w:rsidRDefault="00804420" w:rsidP="003224CA">
      <w:pPr>
        <w:pStyle w:val="a6"/>
        <w:rPr>
          <w:rtl/>
        </w:rPr>
      </w:pPr>
      <w:r w:rsidRPr="003224CA">
        <w:footnoteRef/>
      </w:r>
      <w:r w:rsidRPr="003224CA">
        <w:rPr>
          <w:rtl/>
        </w:rPr>
        <w:t>- نک: کتاب «ایقان» ص 190.</w:t>
      </w:r>
    </w:p>
  </w:footnote>
  <w:footnote w:id="419">
    <w:p w:rsidR="00804420" w:rsidRPr="003224CA" w:rsidRDefault="00804420" w:rsidP="003224CA">
      <w:pPr>
        <w:pStyle w:val="a6"/>
        <w:rPr>
          <w:rtl/>
        </w:rPr>
      </w:pPr>
      <w:r w:rsidRPr="003224CA">
        <w:footnoteRef/>
      </w:r>
      <w:r w:rsidRPr="003224CA">
        <w:rPr>
          <w:rtl/>
        </w:rPr>
        <w:t>- نک: «مقالة سیاح»، ص 5.</w:t>
      </w:r>
    </w:p>
  </w:footnote>
  <w:footnote w:id="420">
    <w:p w:rsidR="00804420" w:rsidRPr="003224CA" w:rsidRDefault="00804420" w:rsidP="003224CA">
      <w:pPr>
        <w:pStyle w:val="a6"/>
        <w:rPr>
          <w:rtl/>
        </w:rPr>
      </w:pPr>
      <w:r w:rsidRPr="003224CA">
        <w:footnoteRef/>
      </w:r>
      <w:r w:rsidRPr="003224CA">
        <w:rPr>
          <w:rtl/>
        </w:rPr>
        <w:t>- یعنی: «شخص ناپرهیزکاری که مردم را به تقوی فرمان می‌دهد، همچون پزشکی است که مردم را درمان می‌کند و خود بیمار است»!.</w:t>
      </w:r>
    </w:p>
  </w:footnote>
  <w:footnote w:id="421">
    <w:p w:rsidR="00804420" w:rsidRPr="003224CA" w:rsidRDefault="00804420" w:rsidP="003224CA">
      <w:pPr>
        <w:pStyle w:val="a6"/>
        <w:rPr>
          <w:rtl/>
        </w:rPr>
      </w:pPr>
      <w:r w:rsidRPr="003224CA">
        <w:footnoteRef/>
      </w:r>
      <w:r w:rsidRPr="003224CA">
        <w:rPr>
          <w:rtl/>
        </w:rPr>
        <w:t>- نک: کتاب «خطابات مبارکه» ص 148.</w:t>
      </w:r>
    </w:p>
  </w:footnote>
  <w:footnote w:id="422">
    <w:p w:rsidR="00804420" w:rsidRPr="003224CA" w:rsidRDefault="00804420" w:rsidP="003224CA">
      <w:pPr>
        <w:pStyle w:val="a6"/>
        <w:rPr>
          <w:rtl/>
        </w:rPr>
      </w:pPr>
      <w:r w:rsidRPr="003224CA">
        <w:footnoteRef/>
      </w:r>
      <w:r w:rsidRPr="003224CA">
        <w:rPr>
          <w:rtl/>
        </w:rPr>
        <w:t>- نک: کتاب «خطابات مبارکه، ص 148 و 149.</w:t>
      </w:r>
    </w:p>
  </w:footnote>
  <w:footnote w:id="423">
    <w:p w:rsidR="00804420" w:rsidRPr="003224CA" w:rsidRDefault="00804420" w:rsidP="003224CA">
      <w:pPr>
        <w:pStyle w:val="a6"/>
        <w:rPr>
          <w:rtl/>
        </w:rPr>
      </w:pPr>
      <w:r w:rsidRPr="003224CA">
        <w:footnoteRef/>
      </w:r>
      <w:r w:rsidRPr="003224CA">
        <w:rPr>
          <w:rtl/>
        </w:rPr>
        <w:t>- نک: کتاب «خطابات مبارکه» ج 2، ص 150.</w:t>
      </w:r>
    </w:p>
  </w:footnote>
  <w:footnote w:id="424">
    <w:p w:rsidR="00804420" w:rsidRPr="003224CA" w:rsidRDefault="00804420" w:rsidP="003224CA">
      <w:pPr>
        <w:pStyle w:val="a6"/>
        <w:rPr>
          <w:rtl/>
        </w:rPr>
      </w:pPr>
      <w:r w:rsidRPr="003224CA">
        <w:footnoteRef/>
      </w:r>
      <w:r w:rsidRPr="003224CA">
        <w:rPr>
          <w:rtl/>
        </w:rPr>
        <w:t>- نک: کتاب «اقدس»، ص 18.</w:t>
      </w:r>
    </w:p>
  </w:footnote>
  <w:footnote w:id="425">
    <w:p w:rsidR="00804420" w:rsidRPr="003224CA" w:rsidRDefault="00804420" w:rsidP="003224CA">
      <w:pPr>
        <w:pStyle w:val="a6"/>
        <w:rPr>
          <w:rtl/>
        </w:rPr>
      </w:pPr>
      <w:r w:rsidRPr="003224CA">
        <w:footnoteRef/>
      </w:r>
      <w:r w:rsidRPr="003224CA">
        <w:rPr>
          <w:rtl/>
        </w:rPr>
        <w:t>- نک: کتاب «اقدس»، ص 18.</w:t>
      </w:r>
    </w:p>
  </w:footnote>
  <w:footnote w:id="426">
    <w:p w:rsidR="00804420" w:rsidRPr="003224CA" w:rsidRDefault="00804420" w:rsidP="003224CA">
      <w:pPr>
        <w:pStyle w:val="a6"/>
        <w:rPr>
          <w:rtl/>
        </w:rPr>
      </w:pPr>
      <w:r w:rsidRPr="003224CA">
        <w:footnoteRef/>
      </w:r>
      <w:r w:rsidRPr="003224CA">
        <w:rPr>
          <w:rtl/>
        </w:rPr>
        <w:t>- نک: کتاب «حضرت بهاءالله»، ص 237.</w:t>
      </w:r>
    </w:p>
  </w:footnote>
  <w:footnote w:id="427">
    <w:p w:rsidR="00804420" w:rsidRPr="003224CA" w:rsidRDefault="00804420" w:rsidP="003224CA">
      <w:pPr>
        <w:pStyle w:val="a6"/>
        <w:rPr>
          <w:rtl/>
        </w:rPr>
      </w:pPr>
      <w:r w:rsidRPr="003224CA">
        <w:footnoteRef/>
      </w:r>
      <w:r w:rsidRPr="003224CA">
        <w:rPr>
          <w:rtl/>
        </w:rPr>
        <w:t>- نک: کتاب «اقدس»، ص 18.</w:t>
      </w:r>
    </w:p>
  </w:footnote>
  <w:footnote w:id="428">
    <w:p w:rsidR="00804420" w:rsidRPr="003224CA" w:rsidRDefault="00804420" w:rsidP="003224CA">
      <w:pPr>
        <w:pStyle w:val="a6"/>
        <w:rPr>
          <w:rtl/>
        </w:rPr>
      </w:pPr>
      <w:r w:rsidRPr="003224CA">
        <w:footnoteRef/>
      </w:r>
      <w:r w:rsidRPr="003224CA">
        <w:rPr>
          <w:rtl/>
        </w:rPr>
        <w:t>- نک: کتاب «اقدس»، ص 8.</w:t>
      </w:r>
    </w:p>
  </w:footnote>
  <w:footnote w:id="429">
    <w:p w:rsidR="00804420" w:rsidRPr="003224CA" w:rsidRDefault="00804420" w:rsidP="003224CA">
      <w:pPr>
        <w:pStyle w:val="a6"/>
        <w:rPr>
          <w:rtl/>
        </w:rPr>
      </w:pPr>
      <w:r w:rsidRPr="003224CA">
        <w:footnoteRef/>
      </w:r>
      <w:r w:rsidRPr="003224CA">
        <w:rPr>
          <w:rtl/>
        </w:rPr>
        <w:t>- نک: کتاب «اقدس»، ص 16.</w:t>
      </w:r>
    </w:p>
  </w:footnote>
  <w:footnote w:id="430">
    <w:p w:rsidR="00804420" w:rsidRPr="003224CA" w:rsidRDefault="00804420" w:rsidP="003224CA">
      <w:pPr>
        <w:pStyle w:val="a6"/>
        <w:rPr>
          <w:rtl/>
        </w:rPr>
      </w:pPr>
      <w:r w:rsidRPr="003224CA">
        <w:footnoteRef/>
      </w:r>
      <w:r w:rsidRPr="003224CA">
        <w:rPr>
          <w:rtl/>
        </w:rPr>
        <w:t>- نک: کتاب «خطابات مبارکه»، ص 150.</w:t>
      </w:r>
    </w:p>
  </w:footnote>
  <w:footnote w:id="431">
    <w:p w:rsidR="00804420" w:rsidRPr="003224CA" w:rsidRDefault="00804420" w:rsidP="003224CA">
      <w:pPr>
        <w:pStyle w:val="a6"/>
        <w:rPr>
          <w:rtl/>
        </w:rPr>
      </w:pPr>
      <w:r w:rsidRPr="003224CA">
        <w:footnoteRef/>
      </w:r>
      <w:r w:rsidRPr="003224CA">
        <w:rPr>
          <w:rtl/>
        </w:rPr>
        <w:t>- نقطۀ الکاف، اثر میرزاجانی کاشانی، ص 162، چاپ لیدن 1328/1910.</w:t>
      </w:r>
    </w:p>
  </w:footnote>
  <w:footnote w:id="432">
    <w:p w:rsidR="00804420" w:rsidRPr="003224CA" w:rsidRDefault="00804420" w:rsidP="003224CA">
      <w:pPr>
        <w:pStyle w:val="a6"/>
        <w:rPr>
          <w:rtl/>
        </w:rPr>
      </w:pPr>
      <w:r w:rsidRPr="003224CA">
        <w:footnoteRef/>
      </w:r>
      <w:r w:rsidRPr="003224CA">
        <w:rPr>
          <w:rtl/>
        </w:rPr>
        <w:t>- تنبیه النائمین، ص 15 و 16.</w:t>
      </w:r>
    </w:p>
  </w:footnote>
  <w:footnote w:id="433">
    <w:p w:rsidR="00804420" w:rsidRDefault="00804420" w:rsidP="003224CA">
      <w:pPr>
        <w:pStyle w:val="a6"/>
        <w:rPr>
          <w:rtl/>
        </w:rPr>
      </w:pPr>
      <w:r w:rsidRPr="003224CA">
        <w:footnoteRef/>
      </w:r>
      <w:r w:rsidRPr="003224CA">
        <w:rPr>
          <w:rtl/>
        </w:rPr>
        <w:t>- اسلام با «صلح عمومی» به شرط ترک تعرّض از سوی دشمنان کاملاً موافق است، (صلح حدیبیه نمون</w:t>
      </w:r>
      <w:r w:rsidRPr="003224CA">
        <w:rPr>
          <w:rFonts w:hint="cs"/>
          <w:rtl/>
        </w:rPr>
        <w:t>ۀ</w:t>
      </w:r>
      <w:r w:rsidRPr="003224CA">
        <w:rPr>
          <w:rtl/>
        </w:rPr>
        <w:t xml:space="preserve"> روشن این امر شمرده می‌شود) زیرا در قرآنکریم آمده است:</w:t>
      </w:r>
    </w:p>
    <w:p w:rsidR="00804420" w:rsidRDefault="00804420" w:rsidP="003224CA">
      <w:pPr>
        <w:pStyle w:val="a6"/>
        <w:rPr>
          <w:rtl/>
        </w:rPr>
      </w:pPr>
      <w:r>
        <w:rPr>
          <w:rFonts w:hint="cs"/>
          <w:rtl/>
        </w:rPr>
        <w:tab/>
      </w:r>
      <w:r w:rsidRPr="003D3D35">
        <w:rPr>
          <w:rFonts w:ascii="Traditional Arabic" w:hAnsi="Traditional Arabic" w:cs="Traditional Arabic"/>
          <w:sz w:val="22"/>
          <w:szCs w:val="22"/>
          <w:rtl/>
        </w:rPr>
        <w:t>﴿</w:t>
      </w:r>
      <w:r w:rsidRPr="003D3D35">
        <w:rPr>
          <w:rFonts w:ascii="KFGQPC Uthmanic Script HAFS" w:hAnsi="KFGQPC Uthmanic Script HAFS" w:cs="KFGQPC Uthmanic Script HAFS"/>
          <w:sz w:val="22"/>
          <w:szCs w:val="22"/>
          <w:rtl/>
        </w:rPr>
        <w:t>۞وَإِن جَنَحُواْ لِلسَّلۡمِ فَ</w:t>
      </w:r>
      <w:r w:rsidRPr="003D3D35">
        <w:rPr>
          <w:rFonts w:ascii="KFGQPC Uthmanic Script HAFS" w:hAnsi="KFGQPC Uthmanic Script HAFS" w:cs="KFGQPC Uthmanic Script HAFS" w:hint="cs"/>
          <w:sz w:val="22"/>
          <w:szCs w:val="22"/>
          <w:rtl/>
        </w:rPr>
        <w:t>ٱ</w:t>
      </w:r>
      <w:r w:rsidRPr="003D3D35">
        <w:rPr>
          <w:rFonts w:ascii="KFGQPC Uthmanic Script HAFS" w:hAnsi="KFGQPC Uthmanic Script HAFS" w:cs="KFGQPC Uthmanic Script HAFS" w:hint="eastAsia"/>
          <w:sz w:val="22"/>
          <w:szCs w:val="22"/>
          <w:rtl/>
        </w:rPr>
        <w:t>جۡنَحۡ</w:t>
      </w:r>
      <w:r w:rsidRPr="003D3D35">
        <w:rPr>
          <w:rFonts w:ascii="KFGQPC Uthmanic Script HAFS" w:hAnsi="KFGQPC Uthmanic Script HAFS" w:cs="KFGQPC Uthmanic Script HAFS"/>
          <w:sz w:val="22"/>
          <w:szCs w:val="22"/>
          <w:rtl/>
        </w:rPr>
        <w:t xml:space="preserve"> لَهَا وَتَوَكَّلۡ عَلَى </w:t>
      </w:r>
      <w:r w:rsidRPr="003D3D35">
        <w:rPr>
          <w:rFonts w:ascii="KFGQPC Uthmanic Script HAFS" w:hAnsi="KFGQPC Uthmanic Script HAFS" w:cs="KFGQPC Uthmanic Script HAFS" w:hint="cs"/>
          <w:sz w:val="22"/>
          <w:szCs w:val="22"/>
          <w:rtl/>
        </w:rPr>
        <w:t>ٱ</w:t>
      </w:r>
      <w:r w:rsidRPr="003D3D35">
        <w:rPr>
          <w:rFonts w:ascii="KFGQPC Uthmanic Script HAFS" w:hAnsi="KFGQPC Uthmanic Script HAFS" w:cs="KFGQPC Uthmanic Script HAFS" w:hint="eastAsia"/>
          <w:sz w:val="22"/>
          <w:szCs w:val="22"/>
          <w:rtl/>
        </w:rPr>
        <w:t>للَّهِۚ</w:t>
      </w:r>
      <w:r w:rsidRPr="003D3D35">
        <w:rPr>
          <w:rFonts w:ascii="KFGQPC Uthmanic Script HAFS" w:hAnsi="KFGQPC Uthmanic Script HAFS" w:cs="KFGQPC Uthmanic Script HAFS"/>
          <w:sz w:val="22"/>
          <w:szCs w:val="22"/>
          <w:rtl/>
        </w:rPr>
        <w:t xml:space="preserve"> إِنَّهُ</w:t>
      </w:r>
      <w:r w:rsidRPr="003D3D35">
        <w:rPr>
          <w:rFonts w:ascii="KFGQPC Uthmanic Script HAFS" w:hAnsi="KFGQPC Uthmanic Script HAFS" w:cs="KFGQPC Uthmanic Script HAFS" w:hint="cs"/>
          <w:sz w:val="22"/>
          <w:szCs w:val="22"/>
          <w:rtl/>
        </w:rPr>
        <w:t>ۥ</w:t>
      </w:r>
      <w:r w:rsidRPr="003D3D35">
        <w:rPr>
          <w:rFonts w:ascii="KFGQPC Uthmanic Script HAFS" w:hAnsi="KFGQPC Uthmanic Script HAFS" w:cs="KFGQPC Uthmanic Script HAFS"/>
          <w:sz w:val="22"/>
          <w:szCs w:val="22"/>
          <w:rtl/>
        </w:rPr>
        <w:t xml:space="preserve"> هُوَ </w:t>
      </w:r>
      <w:r w:rsidRPr="003D3D35">
        <w:rPr>
          <w:rFonts w:ascii="KFGQPC Uthmanic Script HAFS" w:hAnsi="KFGQPC Uthmanic Script HAFS" w:cs="KFGQPC Uthmanic Script HAFS" w:hint="cs"/>
          <w:sz w:val="22"/>
          <w:szCs w:val="22"/>
          <w:rtl/>
        </w:rPr>
        <w:t>ٱ</w:t>
      </w:r>
      <w:r w:rsidRPr="003D3D35">
        <w:rPr>
          <w:rFonts w:ascii="KFGQPC Uthmanic Script HAFS" w:hAnsi="KFGQPC Uthmanic Script HAFS" w:cs="KFGQPC Uthmanic Script HAFS" w:hint="eastAsia"/>
          <w:sz w:val="22"/>
          <w:szCs w:val="22"/>
          <w:rtl/>
        </w:rPr>
        <w:t>لسَّمِيعُ</w:t>
      </w:r>
      <w:r w:rsidRPr="003D3D35">
        <w:rPr>
          <w:rFonts w:ascii="KFGQPC Uthmanic Script HAFS" w:hAnsi="KFGQPC Uthmanic Script HAFS" w:cs="KFGQPC Uthmanic Script HAFS"/>
          <w:sz w:val="22"/>
          <w:szCs w:val="22"/>
          <w:rtl/>
        </w:rPr>
        <w:t xml:space="preserve"> </w:t>
      </w:r>
      <w:r w:rsidRPr="003D3D35">
        <w:rPr>
          <w:rFonts w:ascii="KFGQPC Uthmanic Script HAFS" w:hAnsi="KFGQPC Uthmanic Script HAFS" w:cs="KFGQPC Uthmanic Script HAFS" w:hint="cs"/>
          <w:sz w:val="22"/>
          <w:szCs w:val="22"/>
          <w:rtl/>
        </w:rPr>
        <w:t>ٱ</w:t>
      </w:r>
      <w:r w:rsidRPr="003D3D35">
        <w:rPr>
          <w:rFonts w:ascii="KFGQPC Uthmanic Script HAFS" w:hAnsi="KFGQPC Uthmanic Script HAFS" w:cs="KFGQPC Uthmanic Script HAFS" w:hint="eastAsia"/>
          <w:sz w:val="22"/>
          <w:szCs w:val="22"/>
          <w:rtl/>
        </w:rPr>
        <w:t>لۡعَلِيمُ</w:t>
      </w:r>
      <w:r w:rsidRPr="003D3D35">
        <w:rPr>
          <w:rFonts w:ascii="KFGQPC Uthmanic Script HAFS" w:hAnsi="KFGQPC Uthmanic Script HAFS" w:cs="KFGQPC Uthmanic Script HAFS"/>
          <w:sz w:val="22"/>
          <w:szCs w:val="22"/>
          <w:rtl/>
        </w:rPr>
        <w:t xml:space="preserve"> ٦١</w:t>
      </w:r>
      <w:r w:rsidRPr="003D3D35">
        <w:rPr>
          <w:rFonts w:ascii="KFGQPC Uthmanic Script HAFS" w:hAnsi="KFGQPC Uthmanic Script HAFS" w:cs="KFGQPC Uthmanic Script HAFS"/>
          <w:sz w:val="22"/>
          <w:szCs w:val="22"/>
        </w:rPr>
        <w:t xml:space="preserve"> </w:t>
      </w:r>
      <w:r w:rsidRPr="003D3D35">
        <w:rPr>
          <w:rFonts w:ascii="KFGQPC Uthmanic Script HAFS" w:hAnsi="KFGQPC Uthmanic Script HAFS" w:cs="KFGQPC Uthmanic Script HAFS" w:hint="eastAsia"/>
          <w:sz w:val="22"/>
          <w:szCs w:val="22"/>
          <w:rtl/>
        </w:rPr>
        <w:t>وَإِن</w:t>
      </w:r>
      <w:r w:rsidRPr="003D3D35">
        <w:rPr>
          <w:rFonts w:ascii="KFGQPC Uthmanic Script HAFS" w:hAnsi="KFGQPC Uthmanic Script HAFS" w:cs="KFGQPC Uthmanic Script HAFS"/>
          <w:sz w:val="22"/>
          <w:szCs w:val="22"/>
          <w:rtl/>
        </w:rPr>
        <w:t xml:space="preserve"> يُرِيدُوٓاْ أَن يَخۡدَعُوكَ فَإِنَّ حَسۡبَكَ </w:t>
      </w:r>
      <w:r w:rsidRPr="003D3D35">
        <w:rPr>
          <w:rFonts w:ascii="KFGQPC Uthmanic Script HAFS" w:hAnsi="KFGQPC Uthmanic Script HAFS" w:cs="KFGQPC Uthmanic Script HAFS" w:hint="cs"/>
          <w:sz w:val="22"/>
          <w:szCs w:val="22"/>
          <w:rtl/>
        </w:rPr>
        <w:t>ٱ</w:t>
      </w:r>
      <w:r w:rsidRPr="003D3D35">
        <w:rPr>
          <w:rFonts w:ascii="KFGQPC Uthmanic Script HAFS" w:hAnsi="KFGQPC Uthmanic Script HAFS" w:cs="KFGQPC Uthmanic Script HAFS" w:hint="eastAsia"/>
          <w:sz w:val="22"/>
          <w:szCs w:val="22"/>
          <w:rtl/>
        </w:rPr>
        <w:t>للَّهُۚ</w:t>
      </w:r>
      <w:r w:rsidRPr="003D3D35">
        <w:rPr>
          <w:rFonts w:ascii="KFGQPC Uthmanic Script HAFS" w:hAnsi="KFGQPC Uthmanic Script HAFS" w:cs="KFGQPC Uthmanic Script HAFS"/>
          <w:sz w:val="22"/>
          <w:szCs w:val="22"/>
          <w:rtl/>
        </w:rPr>
        <w:t xml:space="preserve"> هُوَ </w:t>
      </w:r>
      <w:r w:rsidRPr="003D3D35">
        <w:rPr>
          <w:rFonts w:ascii="KFGQPC Uthmanic Script HAFS" w:hAnsi="KFGQPC Uthmanic Script HAFS" w:cs="KFGQPC Uthmanic Script HAFS" w:hint="cs"/>
          <w:sz w:val="22"/>
          <w:szCs w:val="22"/>
          <w:rtl/>
        </w:rPr>
        <w:t>ٱ</w:t>
      </w:r>
      <w:r w:rsidRPr="003D3D35">
        <w:rPr>
          <w:rFonts w:ascii="KFGQPC Uthmanic Script HAFS" w:hAnsi="KFGQPC Uthmanic Script HAFS" w:cs="KFGQPC Uthmanic Script HAFS" w:hint="eastAsia"/>
          <w:sz w:val="22"/>
          <w:szCs w:val="22"/>
          <w:rtl/>
        </w:rPr>
        <w:t>لَّذِيٓ</w:t>
      </w:r>
      <w:r w:rsidRPr="003D3D35">
        <w:rPr>
          <w:rFonts w:ascii="KFGQPC Uthmanic Script HAFS" w:hAnsi="KFGQPC Uthmanic Script HAFS" w:cs="KFGQPC Uthmanic Script HAFS"/>
          <w:sz w:val="22"/>
          <w:szCs w:val="22"/>
          <w:rtl/>
        </w:rPr>
        <w:t xml:space="preserve"> أَيَّدَكَ بِنَصۡرِهِ</w:t>
      </w:r>
      <w:r w:rsidRPr="003D3D35">
        <w:rPr>
          <w:rFonts w:ascii="KFGQPC Uthmanic Script HAFS" w:hAnsi="KFGQPC Uthmanic Script HAFS" w:cs="KFGQPC Uthmanic Script HAFS" w:hint="cs"/>
          <w:sz w:val="22"/>
          <w:szCs w:val="22"/>
          <w:rtl/>
        </w:rPr>
        <w:t>ۦ</w:t>
      </w:r>
      <w:r w:rsidRPr="003D3D35">
        <w:rPr>
          <w:rFonts w:ascii="KFGQPC Uthmanic Script HAFS" w:hAnsi="KFGQPC Uthmanic Script HAFS" w:cs="KFGQPC Uthmanic Script HAFS"/>
          <w:sz w:val="22"/>
          <w:szCs w:val="22"/>
          <w:rtl/>
        </w:rPr>
        <w:t xml:space="preserve"> وَبِ</w:t>
      </w:r>
      <w:r w:rsidRPr="003D3D35">
        <w:rPr>
          <w:rFonts w:ascii="KFGQPC Uthmanic Script HAFS" w:hAnsi="KFGQPC Uthmanic Script HAFS" w:cs="KFGQPC Uthmanic Script HAFS" w:hint="cs"/>
          <w:sz w:val="22"/>
          <w:szCs w:val="22"/>
          <w:rtl/>
        </w:rPr>
        <w:t>ٱ</w:t>
      </w:r>
      <w:r w:rsidRPr="003D3D35">
        <w:rPr>
          <w:rFonts w:ascii="KFGQPC Uthmanic Script HAFS" w:hAnsi="KFGQPC Uthmanic Script HAFS" w:cs="KFGQPC Uthmanic Script HAFS" w:hint="eastAsia"/>
          <w:sz w:val="22"/>
          <w:szCs w:val="22"/>
          <w:rtl/>
        </w:rPr>
        <w:t>لۡمُؤۡمِنِينَ</w:t>
      </w:r>
      <w:r w:rsidRPr="003D3D35">
        <w:rPr>
          <w:rFonts w:ascii="KFGQPC Uthmanic Script HAFS" w:hAnsi="KFGQPC Uthmanic Script HAFS" w:cs="KFGQPC Uthmanic Script HAFS"/>
          <w:sz w:val="22"/>
          <w:szCs w:val="22"/>
          <w:rtl/>
        </w:rPr>
        <w:t xml:space="preserve"> ٦٢</w:t>
      </w:r>
      <w:r w:rsidRPr="003D3D35">
        <w:rPr>
          <w:rFonts w:ascii="Traditional Arabic" w:hAnsi="Traditional Arabic" w:cs="Traditional Arabic"/>
          <w:sz w:val="22"/>
          <w:szCs w:val="22"/>
          <w:rtl/>
        </w:rPr>
        <w:t>﴾</w:t>
      </w:r>
      <w:r w:rsidRPr="003224CA">
        <w:rPr>
          <w:rFonts w:ascii="IRLotus" w:hAnsi="IRLotus" w:cs="IRLotus"/>
          <w:sz w:val="20"/>
          <w:szCs w:val="20"/>
          <w:rtl/>
        </w:rPr>
        <w:t xml:space="preserve"> [الأنفال: 61-62]</w:t>
      </w:r>
      <w:r w:rsidRPr="003224CA">
        <w:rPr>
          <w:rtl/>
        </w:rPr>
        <w:t>.</w:t>
      </w:r>
    </w:p>
    <w:p w:rsidR="00804420" w:rsidRDefault="00804420" w:rsidP="003224CA">
      <w:pPr>
        <w:pStyle w:val="a6"/>
        <w:rPr>
          <w:rtl/>
        </w:rPr>
      </w:pPr>
      <w:r>
        <w:rPr>
          <w:rFonts w:hint="cs"/>
          <w:rtl/>
        </w:rPr>
        <w:tab/>
      </w:r>
      <w:r w:rsidRPr="003224CA">
        <w:rPr>
          <w:rtl/>
        </w:rPr>
        <w:t>«اگر (دشمنان) به صلح مایل شوند تو نیز صلح را بپذیر و بر خدا توکل کن که او شنوای دانا است، و اگر بخواهند به تو نیرنگ زنند، خدا برای تو کافی است، اوست که تو را به یاری خود و بدست مؤمنان تأیید فرمود».</w:t>
      </w:r>
    </w:p>
    <w:p w:rsidR="00804420" w:rsidRPr="003224CA" w:rsidRDefault="00804420" w:rsidP="003224CA">
      <w:pPr>
        <w:pStyle w:val="a6"/>
        <w:rPr>
          <w:rtl/>
        </w:rPr>
      </w:pPr>
      <w:r>
        <w:rPr>
          <w:rFonts w:hint="cs"/>
          <w:rtl/>
        </w:rPr>
        <w:tab/>
      </w:r>
      <w:r w:rsidRPr="003224CA">
        <w:rPr>
          <w:rtl/>
        </w:rPr>
        <w:t>اما جنگ‌های پیامبر گرامی اسلام ص صورت «دفاعی» داشته، چنانکه عباس افندی بدان اعتراف نموده است، و در کتاب «مفاوضات» می‌نویسد: «غزوات حضرت محمّد جمیع، حرکت دفاعی بوده و برهان واضح آن که 13 سال در مکه چه خود و چه احبابش نهایت اذیّت را کشیدند و در این مدت هدف تیر جفا بودند. بعضی اصحاب کشته گشتند و اموال به یغما رفت و سایرین ترک وطن مألوف نمودند و به دیار غربت فرار کردند، و خود حضرت را بعد از نهایت اذیت مصمم به قتل شدند، لهذا نصف شب از مکه بیرون رفتند و به مدینه هجرت فرمودند. با وجود این، اعدا ترک جفا نکردند بلکه تعاقب تا حبشه و مدینه نمودند و این قبایل و عشایر عرب در نهایت توحّش و درندگی بودند.... حضرت محمد در میان این قبائل مبعوث شد و 13 سال بلائی نماند که از دست این قبائل نکشد. بعد از 13 سال خارج شد و هجرت کرد ولی این قوم دست برنداشتند، جمع شدند و لشکر کشیدند و بر سرش هجوم نمودند که کل را از رجال و نساء و اطفال محو و نابود نمایند، در چنین موقعی حضرت محمد مجبور بر حرب با چنین قبایلی گشت. این است حقیقت حال. «(مفاوضات عبدالبهاء، ص 14 تا 16، چاپ لیدن، سنة 1908 م).</w:t>
      </w:r>
    </w:p>
  </w:footnote>
  <w:footnote w:id="434">
    <w:p w:rsidR="00804420" w:rsidRPr="003224CA" w:rsidRDefault="00804420" w:rsidP="003224CA">
      <w:pPr>
        <w:pStyle w:val="a6"/>
        <w:rPr>
          <w:rtl/>
        </w:rPr>
      </w:pPr>
      <w:r w:rsidRPr="003224CA">
        <w:footnoteRef/>
      </w:r>
      <w:r w:rsidRPr="003224CA">
        <w:rPr>
          <w:rtl/>
        </w:rPr>
        <w:t xml:space="preserve">- در قرآنکریم کمترین «تعقید لفظی» یافت نمی‌شود، و هیچ ضعف و تکلّفی در اسلوب آن راه ندارد. ترکیبش از «تنافر» خالی است و بیانش از «فخامت» و عظمت اشباع می‌باشد. به هیچ وجه تعبیرات سبک (چون اکثر تعابیر باب و بهاء) در آن وجود ندارد، هدایت و نور و موعظه از آیاتش می‌بارد و با توجه به «امّی‌بودن» آورنده‌اش، معجزه‌ای نمایان است. </w:t>
      </w:r>
      <w:r w:rsidRPr="003224CA">
        <w:rPr>
          <w:rStyle w:val="Char7"/>
          <w:rtl/>
        </w:rPr>
        <w:t>صَدَقَ قَائِلُهُ جَلَّ ذِکْرُهُ وَتَعَالَی شَأْنُهُ</w:t>
      </w:r>
      <w:r w:rsidRPr="003224CA">
        <w:rPr>
          <w:rtl/>
        </w:rPr>
        <w:t>.</w:t>
      </w:r>
    </w:p>
  </w:footnote>
  <w:footnote w:id="435">
    <w:p w:rsidR="00804420" w:rsidRPr="003224CA" w:rsidRDefault="00804420" w:rsidP="003224CA">
      <w:pPr>
        <w:pStyle w:val="a6"/>
        <w:rPr>
          <w:rtl/>
        </w:rPr>
      </w:pPr>
      <w:r w:rsidRPr="003224CA">
        <w:footnoteRef/>
      </w:r>
      <w:r w:rsidRPr="003224CA">
        <w:rPr>
          <w:rtl/>
        </w:rPr>
        <w:t>- اشاره به ادعای ربوبیت علی‌محمد باب.</w:t>
      </w:r>
    </w:p>
  </w:footnote>
  <w:footnote w:id="436">
    <w:p w:rsidR="00804420" w:rsidRPr="003224CA" w:rsidRDefault="00804420" w:rsidP="003224CA">
      <w:pPr>
        <w:pStyle w:val="a6"/>
        <w:rPr>
          <w:rtl/>
        </w:rPr>
      </w:pPr>
      <w:r w:rsidRPr="003224CA">
        <w:footnoteRef/>
      </w:r>
      <w:r w:rsidRPr="003224CA">
        <w:rPr>
          <w:rtl/>
        </w:rPr>
        <w:t>- اشاره به دعوی الوهیت حسینعلی بهاء.</w:t>
      </w:r>
    </w:p>
  </w:footnote>
  <w:footnote w:id="437">
    <w:p w:rsidR="00804420" w:rsidRPr="003224CA" w:rsidRDefault="00804420" w:rsidP="003224CA">
      <w:pPr>
        <w:pStyle w:val="a6"/>
        <w:rPr>
          <w:rtl/>
        </w:rPr>
      </w:pPr>
      <w:r w:rsidRPr="003224CA">
        <w:footnoteRef/>
      </w:r>
      <w:r w:rsidRPr="003224CA">
        <w:rPr>
          <w:rtl/>
        </w:rPr>
        <w:t>- بخشی از آیۀ 24 از سورۀ شریف</w:t>
      </w:r>
      <w:r w:rsidRPr="003224CA">
        <w:rPr>
          <w:rFonts w:hint="cs"/>
          <w:rtl/>
        </w:rPr>
        <w:t>ۀ</w:t>
      </w:r>
      <w:r w:rsidRPr="003224CA">
        <w:rPr>
          <w:rtl/>
        </w:rPr>
        <w:t xml:space="preserve"> فصلت.</w:t>
      </w:r>
    </w:p>
  </w:footnote>
  <w:footnote w:id="438">
    <w:p w:rsidR="00804420" w:rsidRPr="00256FFF" w:rsidRDefault="00804420" w:rsidP="003224CA">
      <w:pPr>
        <w:pStyle w:val="a6"/>
        <w:rPr>
          <w:rFonts w:cs="B Zar"/>
          <w:b/>
          <w:bCs/>
          <w:rtl/>
        </w:rPr>
      </w:pPr>
      <w:r w:rsidRPr="003224CA">
        <w:footnoteRef/>
      </w:r>
      <w:r w:rsidRPr="003224CA">
        <w:rPr>
          <w:rtl/>
        </w:rPr>
        <w:t>- از فضلای بهایی درخواست می‌شود که نثر موزون نویسنده را با آنچه از باب و بهاء در دست دارند مقایسه کنند، تا از راه خوش‌گمانی کلمات مغلوط آن دو را معجزه‌ای شکست‌ناپذیر نپندارند.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420" w:rsidRPr="00C9167F" w:rsidRDefault="00804420" w:rsidP="008D2C3C">
    <w:pPr>
      <w:pStyle w:val="Header"/>
      <w:tabs>
        <w:tab w:val="left" w:pos="3798"/>
        <w:tab w:val="center" w:pos="3940"/>
        <w:tab w:val="right" w:pos="6804"/>
      </w:tabs>
      <w:bidi/>
      <w:spacing w:after="180"/>
      <w:ind w:left="284" w:right="284"/>
      <w:jc w:val="both"/>
      <w:rPr>
        <w:rFonts w:ascii="IRLotus" w:hAnsi="IRLotus" w:cs="IRLotus"/>
        <w:sz w:val="30"/>
        <w:szCs w:val="30"/>
        <w:rtl/>
        <w:lang w:bidi="fa-IR"/>
      </w:rPr>
    </w:pPr>
    <w:r>
      <w:rPr>
        <w:noProof/>
      </w:rPr>
      <mc:AlternateContent>
        <mc:Choice Requires="wps">
          <w:drawing>
            <wp:anchor distT="4294967295" distB="4294967295" distL="114300" distR="114300" simplePos="0" relativeHeight="251667456" behindDoc="0" locked="0" layoutInCell="1" allowOverlap="1" wp14:anchorId="78FF5F0D" wp14:editId="77EE7F96">
              <wp:simplePos x="0" y="0"/>
              <wp:positionH relativeFrom="column">
                <wp:posOffset>0</wp:posOffset>
              </wp:positionH>
              <wp:positionV relativeFrom="paragraph">
                <wp:posOffset>301624</wp:posOffset>
              </wp:positionV>
              <wp:extent cx="4500245" cy="0"/>
              <wp:effectExtent l="0" t="19050" r="14605" b="19050"/>
              <wp:wrapNone/>
              <wp:docPr id="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3.75pt" to="354.3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P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" strokeweight="3pt">
              <v:stroke linestyle="thinThin"/>
            </v:line>
          </w:pict>
        </mc:Fallback>
      </mc:AlternateContent>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AA35FD">
      <w:rPr>
        <w:rFonts w:ascii="IRNazli" w:hAnsi="IRNazli" w:cs="IRNazli"/>
        <w:noProof/>
        <w:rtl/>
      </w:rPr>
      <w:t>100</w:t>
    </w:r>
    <w:r w:rsidRPr="00791E3A">
      <w:rPr>
        <w:rFonts w:ascii="IRNazli" w:hAnsi="IRNazli" w:cs="IRNazli"/>
        <w:rtl/>
      </w:rPr>
      <w:fldChar w:fldCharType="end"/>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Pr>
        <w:rFonts w:ascii="IRNazanin" w:hAnsi="IRNazanin" w:cs="IRNazanin" w:hint="cs"/>
        <w:b/>
        <w:bCs/>
        <w:sz w:val="26"/>
        <w:szCs w:val="26"/>
        <w:rtl/>
        <w:lang w:bidi="fa-IR"/>
      </w:rPr>
      <w:t>ماجرای باب و بهاء</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79744" behindDoc="0" locked="0" layoutInCell="1" allowOverlap="1" wp14:anchorId="3EB5CF9B" wp14:editId="5FEA3A42">
              <wp:simplePos x="0" y="0"/>
              <wp:positionH relativeFrom="column">
                <wp:posOffset>0</wp:posOffset>
              </wp:positionH>
              <wp:positionV relativeFrom="paragraph">
                <wp:posOffset>288289</wp:posOffset>
              </wp:positionV>
              <wp:extent cx="4500245" cy="0"/>
              <wp:effectExtent l="0" t="19050" r="1460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NAWHVk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3 دلایل علی‌محمد باب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51</w:t>
    </w:r>
    <w:r w:rsidRPr="00791E3A">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81792" behindDoc="0" locked="0" layoutInCell="1" allowOverlap="1" wp14:anchorId="49CD8B44" wp14:editId="6D64875E">
              <wp:simplePos x="0" y="0"/>
              <wp:positionH relativeFrom="column">
                <wp:posOffset>0</wp:posOffset>
              </wp:positionH>
              <wp:positionV relativeFrom="paragraph">
                <wp:posOffset>288289</wp:posOffset>
              </wp:positionV>
              <wp:extent cx="4500245" cy="0"/>
              <wp:effectExtent l="0" t="19050" r="1460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mdg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MamZ2A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4 کژگویی‌های علی‌محمد باب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71</w:t>
    </w:r>
    <w:r w:rsidRPr="00791E3A">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83840" behindDoc="0" locked="0" layoutInCell="1" allowOverlap="1" wp14:anchorId="2622936F" wp14:editId="177ED00F">
              <wp:simplePos x="0" y="0"/>
              <wp:positionH relativeFrom="column">
                <wp:posOffset>0</wp:posOffset>
              </wp:positionH>
              <wp:positionV relativeFrom="paragraph">
                <wp:posOffset>288289</wp:posOffset>
              </wp:positionV>
              <wp:extent cx="4500245" cy="0"/>
              <wp:effectExtent l="0" t="19050" r="1460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" strokeweight="3pt">
              <v:stroke linestyle="thinThin"/>
            </v:line>
          </w:pict>
        </mc:Fallback>
      </mc:AlternateContent>
    </w:r>
    <w:r>
      <w:rPr>
        <w:rFonts w:ascii="IRNazanin" w:hAnsi="IRNazanin" w:cs="IRNazanin" w:hint="cs"/>
        <w:b/>
        <w:bCs/>
        <w:sz w:val="26"/>
        <w:szCs w:val="26"/>
        <w:rtl/>
        <w:lang w:bidi="fa-IR"/>
      </w:rPr>
      <w:t>5 سرانجام علی‌محمد باب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79</w:t>
    </w:r>
    <w:r w:rsidRPr="00791E3A">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85888" behindDoc="0" locked="0" layoutInCell="1" allowOverlap="1" wp14:anchorId="59806CD7" wp14:editId="2EDC61A7">
              <wp:simplePos x="0" y="0"/>
              <wp:positionH relativeFrom="column">
                <wp:posOffset>0</wp:posOffset>
              </wp:positionH>
              <wp:positionV relativeFrom="paragraph">
                <wp:posOffset>288289</wp:posOffset>
              </wp:positionV>
              <wp:extent cx="4500245" cy="0"/>
              <wp:effectExtent l="0" t="19050" r="14605"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Oc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6 گزیده‌ای از سخانان علی‌محمد باب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95</w:t>
    </w:r>
    <w:r w:rsidRPr="00791E3A">
      <w:rPr>
        <w:rFonts w:ascii="IRNazli" w:hAnsi="IRNazli" w:cs="IRNazli"/>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87936" behindDoc="0" locked="0" layoutInCell="1" allowOverlap="1" wp14:anchorId="37F9700C" wp14:editId="774C4A35">
              <wp:simplePos x="0" y="0"/>
              <wp:positionH relativeFrom="column">
                <wp:posOffset>0</wp:posOffset>
              </wp:positionH>
              <wp:positionV relativeFrom="paragraph">
                <wp:posOffset>288289</wp:posOffset>
              </wp:positionV>
              <wp:extent cx="4500245" cy="0"/>
              <wp:effectExtent l="0" t="19050" r="14605"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x;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KG/vw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7 سوابق حسینعلی بهاء</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115</w:t>
    </w:r>
    <w:r w:rsidRPr="00791E3A">
      <w:rPr>
        <w:rFonts w:ascii="IRNazli" w:hAnsi="IRNazli" w:cs="IRNazli"/>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89984" behindDoc="0" locked="0" layoutInCell="1" allowOverlap="1" wp14:anchorId="65CA97A3" wp14:editId="28283D1B">
              <wp:simplePos x="0" y="0"/>
              <wp:positionH relativeFrom="column">
                <wp:posOffset>0</wp:posOffset>
              </wp:positionH>
              <wp:positionV relativeFrom="paragraph">
                <wp:posOffset>288289</wp:posOffset>
              </wp:positionV>
              <wp:extent cx="4500245" cy="0"/>
              <wp:effectExtent l="0" t="19050" r="1460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x;z-index:2516899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Md6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XDMd6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8 ادعاهای حسینعلی بهاء</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137</w:t>
    </w:r>
    <w:r w:rsidRPr="00791E3A">
      <w:rPr>
        <w:rFonts w:ascii="IRNazli" w:hAnsi="IRNazli" w:cs="IRNazli"/>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92032" behindDoc="0" locked="0" layoutInCell="1" allowOverlap="1" wp14:anchorId="561F1A25" wp14:editId="023AD496">
              <wp:simplePos x="0" y="0"/>
              <wp:positionH relativeFrom="column">
                <wp:posOffset>0</wp:posOffset>
              </wp:positionH>
              <wp:positionV relativeFrom="paragraph">
                <wp:posOffset>288289</wp:posOffset>
              </wp:positionV>
              <wp:extent cx="4500245" cy="0"/>
              <wp:effectExtent l="0" t="19050" r="14605"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x;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7MKLQ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JNnswo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9 دلایل حسینعلی بهاء</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161</w:t>
    </w:r>
    <w:r w:rsidRPr="00791E3A">
      <w:rPr>
        <w:rFonts w:ascii="IRNazli" w:hAnsi="IRNazli" w:cs="IRNazli"/>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94080" behindDoc="0" locked="0" layoutInCell="1" allowOverlap="1" wp14:anchorId="3A038F23" wp14:editId="359705EF">
              <wp:simplePos x="0" y="0"/>
              <wp:positionH relativeFrom="column">
                <wp:posOffset>0</wp:posOffset>
              </wp:positionH>
              <wp:positionV relativeFrom="paragraph">
                <wp:posOffset>288289</wp:posOffset>
              </wp:positionV>
              <wp:extent cx="4500245" cy="0"/>
              <wp:effectExtent l="0" t="19050" r="14605" b="190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x;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z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f2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10 کژگویی‌های حسینعلی بهاء</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183</w:t>
    </w:r>
    <w:r w:rsidRPr="00791E3A">
      <w:rPr>
        <w:rFonts w:ascii="IRNazli" w:hAnsi="IRNazli" w:cs="IRNazli"/>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96128" behindDoc="0" locked="0" layoutInCell="1" allowOverlap="1" wp14:anchorId="5071A25C" wp14:editId="326E723F">
              <wp:simplePos x="0" y="0"/>
              <wp:positionH relativeFrom="column">
                <wp:posOffset>0</wp:posOffset>
              </wp:positionH>
              <wp:positionV relativeFrom="paragraph">
                <wp:posOffset>288289</wp:posOffset>
              </wp:positionV>
              <wp:extent cx="4500245" cy="0"/>
              <wp:effectExtent l="0" t="19050" r="14605"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x;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bsVvq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11 سرانجام حسینعلی بهاء</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201</w:t>
    </w:r>
    <w:r w:rsidRPr="00791E3A">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420" w:rsidRPr="00B966B8" w:rsidRDefault="00804420" w:rsidP="00D21C8C">
    <w:pPr>
      <w:pStyle w:val="Header"/>
      <w:tabs>
        <w:tab w:val="clear" w:pos="4153"/>
        <w:tab w:val="clear" w:pos="8306"/>
        <w:tab w:val="left" w:pos="254"/>
        <w:tab w:val="right" w:pos="7200"/>
      </w:tabs>
      <w:bidi/>
      <w:spacing w:after="180"/>
      <w:ind w:left="284" w:right="284"/>
      <w:jc w:val="both"/>
      <w:rPr>
        <w:rFonts w:ascii="B Compset" w:hAnsi="B Compset"/>
        <w:sz w:val="22"/>
        <w:szCs w:val="22"/>
        <w:rtl/>
      </w:rPr>
    </w:pPr>
    <w:r>
      <w:rPr>
        <w:rFonts w:ascii="B Compset" w:hAnsi="B Compset" w:hint="cs"/>
        <w:b/>
        <w:bCs/>
        <w:noProof/>
        <w:rtl/>
      </w:rPr>
      <mc:AlternateContent>
        <mc:Choice Requires="wps">
          <w:drawing>
            <wp:anchor distT="0" distB="0" distL="114300" distR="114300" simplePos="0" relativeHeight="251650048" behindDoc="0" locked="0" layoutInCell="1" allowOverlap="1" wp14:anchorId="13A1A617" wp14:editId="3B6D78ED">
              <wp:simplePos x="0" y="0"/>
              <wp:positionH relativeFrom="column">
                <wp:posOffset>0</wp:posOffset>
              </wp:positionH>
              <wp:positionV relativeFrom="paragraph">
                <wp:posOffset>271145</wp:posOffset>
              </wp:positionV>
              <wp:extent cx="4751705" cy="0"/>
              <wp:effectExtent l="24765" t="26035" r="24130" b="2159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35pt" to="374.1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" strokeweight="3pt">
              <v:stroke linestyle="thinThin"/>
            </v:line>
          </w:pict>
        </mc:Fallback>
      </mc:AlternateContent>
    </w:r>
    <w:r w:rsidRPr="00AE443A">
      <w:rPr>
        <w:rFonts w:hint="cs"/>
        <w:b/>
        <w:bCs/>
        <w:sz w:val="26"/>
        <w:szCs w:val="26"/>
        <w:rtl/>
        <w:lang w:bidi="fa-IR"/>
      </w:rPr>
      <w:t>فهرست مطالب</w:t>
    </w:r>
    <w:r w:rsidRPr="00D21C8C">
      <w:rPr>
        <w:rFonts w:ascii="Times New Roman Bold" w:hAnsi="Times New Roman Bold" w:cs="B Zar" w:hint="cs"/>
        <w:sz w:val="28"/>
        <w:szCs w:val="28"/>
        <w:rtl/>
      </w:rPr>
      <w:tab/>
    </w:r>
    <w:r w:rsidRPr="00D21C8C">
      <w:rPr>
        <w:rFonts w:ascii="Times New Roman Bold" w:hAnsi="Times New Roman Bold" w:cs="B Zar" w:hint="cs"/>
        <w:sz w:val="28"/>
        <w:szCs w:val="28"/>
        <w:rtl/>
      </w:rPr>
      <w:fldChar w:fldCharType="begin"/>
    </w:r>
    <w:r w:rsidRPr="00D21C8C">
      <w:rPr>
        <w:rFonts w:ascii="Times New Roman Bold" w:hAnsi="Times New Roman Bold" w:cs="B Zar" w:hint="cs"/>
        <w:sz w:val="28"/>
        <w:szCs w:val="28"/>
      </w:rPr>
      <w:instrText xml:space="preserve"> PAGE </w:instrText>
    </w:r>
    <w:r w:rsidRPr="00D21C8C">
      <w:rPr>
        <w:rFonts w:ascii="Times New Roman Bold" w:hAnsi="Times New Roman Bold" w:cs="B Zar" w:hint="cs"/>
        <w:sz w:val="28"/>
        <w:szCs w:val="28"/>
        <w:rtl/>
      </w:rPr>
      <w:fldChar w:fldCharType="separate"/>
    </w:r>
    <w:r>
      <w:rPr>
        <w:rFonts w:ascii="Times New Roman Bold" w:hAnsi="Times New Roman Bold" w:cs="B Zar"/>
        <w:noProof/>
        <w:sz w:val="28"/>
        <w:szCs w:val="28"/>
        <w:rtl/>
      </w:rPr>
      <w:t>3</w:t>
    </w:r>
    <w:r w:rsidRPr="00D21C8C">
      <w:rPr>
        <w:rFonts w:ascii="Times New Roman Bold" w:hAnsi="Times New Roman Bold" w:cs="B Zar" w:hint="c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420" w:rsidRPr="00C9167F" w:rsidRDefault="00804420" w:rsidP="008D2C3C">
    <w:pPr>
      <w:pStyle w:val="Header"/>
      <w:tabs>
        <w:tab w:val="left" w:pos="284"/>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69504" behindDoc="0" locked="0" layoutInCell="1" allowOverlap="1" wp14:anchorId="30EA5ABC" wp14:editId="29A7AD46">
              <wp:simplePos x="0" y="0"/>
              <wp:positionH relativeFrom="column">
                <wp:posOffset>0</wp:posOffset>
              </wp:positionH>
              <wp:positionV relativeFrom="paragraph">
                <wp:posOffset>288289</wp:posOffset>
              </wp:positionV>
              <wp:extent cx="4500245" cy="0"/>
              <wp:effectExtent l="0" t="19050" r="14605"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Tj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r8gJEi&#10;PbRo6y0RbedRpZUCAbVFk6DTYFwB4ZXa2FApPaqtedb0m0NKVx1RLY98X04GQLKQkbxKCQtn4Gu7&#10;4ZNmEEP2XkfRjo3tUSOF+RgSAzgIg46xS6dbl/jRIwqb+TRNJ/kUI3o9S0gRIEKisc5/4LpHYVJi&#10;KVQQkBTk8Ox8oPQrJGwrvRZSRhNIhQZQ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nGqU4ywCAABMBAAADgAAAAAAAAAAAAAAAAAuAgAAZHJzL2Uyb0Rv&#10;Yy54bWxQSwECLQAUAAYACAAAACEAXw/ze9gAAAAGAQAADwAAAAAAAAAAAAAAAACGBAAAZHJzL2Rv&#10;d25yZXYueG1sUEsFBgAAAAAEAAQA8wAAAIsFAAAAAA==&#10;" strokeweight="3pt">
              <v:stroke linestyle="thinThin"/>
            </v:line>
          </w:pict>
        </mc:Fallback>
      </mc:AlternateContent>
    </w:r>
    <w:r w:rsidRPr="00791E3A">
      <w:rPr>
        <w:rFonts w:ascii="IRNazanin" w:hAnsi="IRNazanin" w:cs="IRNazanin"/>
        <w:b/>
        <w:bCs/>
        <w:sz w:val="26"/>
        <w:szCs w:val="26"/>
        <w:rtl/>
        <w:lang w:bidi="fa-IR"/>
      </w:rPr>
      <w:t>فهرست مطالب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AA35FD">
      <w:rPr>
        <w:rFonts w:ascii="IRNazli" w:hAnsi="IRNazli" w:cs="IRNazli" w:hint="eastAsia"/>
        <w:noProof/>
        <w:rtl/>
      </w:rPr>
      <w:t>‌ج</w:t>
    </w:r>
    <w:r w:rsidRPr="00791E3A">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420" w:rsidRDefault="00804420" w:rsidP="008D2C3C">
    <w:pPr>
      <w:pStyle w:val="Header"/>
      <w:bidi/>
      <w:rPr>
        <w:sz w:val="34"/>
        <w:szCs w:val="34"/>
        <w:rtl/>
        <w:lang w:bidi="fa-IR"/>
      </w:rPr>
    </w:pPr>
  </w:p>
  <w:p w:rsidR="00804420" w:rsidRPr="008D2C3C" w:rsidRDefault="00804420" w:rsidP="008D2C3C">
    <w:pPr>
      <w:pStyle w:val="Header"/>
      <w:bidi/>
      <w:rPr>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71552" behindDoc="0" locked="0" layoutInCell="1" allowOverlap="1" wp14:anchorId="21C24CA9" wp14:editId="3603B7ED">
              <wp:simplePos x="0" y="0"/>
              <wp:positionH relativeFrom="column">
                <wp:posOffset>0</wp:posOffset>
              </wp:positionH>
              <wp:positionV relativeFrom="paragraph">
                <wp:posOffset>288289</wp:posOffset>
              </wp:positionV>
              <wp:extent cx="4500245" cy="0"/>
              <wp:effectExtent l="0" t="19050" r="14605"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wu1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GUsLt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مآخذ بابی و بهایی که در این کتاب بدان‌ها استناد شده است</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3</w:t>
    </w:r>
    <w:r w:rsidRPr="00791E3A">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Default="00AA35FD" w:rsidP="008D2C3C">
    <w:pPr>
      <w:pStyle w:val="Header"/>
      <w:bidi/>
      <w:rPr>
        <w:sz w:val="34"/>
        <w:szCs w:val="34"/>
        <w:rtl/>
        <w:lang w:bidi="fa-IR"/>
      </w:rPr>
    </w:pPr>
  </w:p>
  <w:p w:rsidR="00AA35FD" w:rsidRPr="008D2C3C" w:rsidRDefault="00AA35FD" w:rsidP="008D2C3C">
    <w:pPr>
      <w:pStyle w:val="Header"/>
      <w:bidi/>
      <w:rPr>
        <w:sz w:val="34"/>
        <w:szCs w:val="34"/>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73600" behindDoc="0" locked="0" layoutInCell="1" allowOverlap="1" wp14:anchorId="6C5C9BE2" wp14:editId="37D51B8C">
              <wp:simplePos x="0" y="0"/>
              <wp:positionH relativeFrom="column">
                <wp:posOffset>0</wp:posOffset>
              </wp:positionH>
              <wp:positionV relativeFrom="paragraph">
                <wp:posOffset>288289</wp:posOffset>
              </wp:positionV>
              <wp:extent cx="4500245" cy="0"/>
              <wp:effectExtent l="0" t="19050" r="1460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LAIAAEw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fnljJ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سرآغاز سخن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13</w:t>
    </w:r>
    <w:r w:rsidRPr="00791E3A">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75648" behindDoc="0" locked="0" layoutInCell="1" allowOverlap="1" wp14:anchorId="6D85A580" wp14:editId="3B2B1F7A">
              <wp:simplePos x="0" y="0"/>
              <wp:positionH relativeFrom="column">
                <wp:posOffset>0</wp:posOffset>
              </wp:positionH>
              <wp:positionV relativeFrom="paragraph">
                <wp:posOffset>288289</wp:posOffset>
              </wp:positionV>
              <wp:extent cx="4500245" cy="0"/>
              <wp:effectExtent l="0" t="19050" r="1460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HZZ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qcY6RI&#10;Dy3aektE23lUaaVAQG1R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e1h2W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1 سوابق علی‌محمد باب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29</w:t>
    </w:r>
    <w:r w:rsidRPr="00791E3A">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5FD" w:rsidRPr="00C9167F" w:rsidRDefault="00AA35FD" w:rsidP="00AA35FD">
    <w:pPr>
      <w:pStyle w:val="Header"/>
      <w:tabs>
        <w:tab w:val="clear" w:pos="4153"/>
        <w:tab w:val="left" w:pos="284"/>
        <w:tab w:val="center" w:pos="5670"/>
        <w:tab w:val="right" w:pos="6804"/>
      </w:tabs>
      <w:bidi/>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77696" behindDoc="0" locked="0" layoutInCell="1" allowOverlap="1" wp14:anchorId="4C2CDB19" wp14:editId="6FDE2838">
              <wp:simplePos x="0" y="0"/>
              <wp:positionH relativeFrom="column">
                <wp:posOffset>0</wp:posOffset>
              </wp:positionH>
              <wp:positionV relativeFrom="paragraph">
                <wp:posOffset>288289</wp:posOffset>
              </wp:positionV>
              <wp:extent cx="4500245" cy="0"/>
              <wp:effectExtent l="0" t="19050" r="1460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lyh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MjVKk&#10;hxZtvSWi7TyqtFIgoLZo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cRpco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2 دعاوی گوناگون علی‌محمد باب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41</w:t>
    </w:r>
    <w:r w:rsidRPr="00791E3A">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A87C34"/>
    <w:lvl w:ilvl="0">
      <w:start w:val="1"/>
      <w:numFmt w:val="decimal"/>
      <w:lvlText w:val="%1."/>
      <w:lvlJc w:val="left"/>
      <w:pPr>
        <w:tabs>
          <w:tab w:val="num" w:pos="1800"/>
        </w:tabs>
        <w:ind w:left="1800" w:hanging="360"/>
      </w:pPr>
    </w:lvl>
  </w:abstractNum>
  <w:abstractNum w:abstractNumId="1">
    <w:nsid w:val="FFFFFF7D"/>
    <w:multiLevelType w:val="singleLevel"/>
    <w:tmpl w:val="5FB295AE"/>
    <w:lvl w:ilvl="0">
      <w:start w:val="1"/>
      <w:numFmt w:val="decimal"/>
      <w:lvlText w:val="%1."/>
      <w:lvlJc w:val="left"/>
      <w:pPr>
        <w:tabs>
          <w:tab w:val="num" w:pos="1440"/>
        </w:tabs>
        <w:ind w:left="1440" w:hanging="360"/>
      </w:pPr>
    </w:lvl>
  </w:abstractNum>
  <w:abstractNum w:abstractNumId="2">
    <w:nsid w:val="FFFFFF7E"/>
    <w:multiLevelType w:val="singleLevel"/>
    <w:tmpl w:val="8598B5C8"/>
    <w:lvl w:ilvl="0">
      <w:start w:val="1"/>
      <w:numFmt w:val="decimal"/>
      <w:lvlText w:val="%1."/>
      <w:lvlJc w:val="left"/>
      <w:pPr>
        <w:tabs>
          <w:tab w:val="num" w:pos="1080"/>
        </w:tabs>
        <w:ind w:left="1080" w:hanging="360"/>
      </w:pPr>
    </w:lvl>
  </w:abstractNum>
  <w:abstractNum w:abstractNumId="3">
    <w:nsid w:val="FFFFFF7F"/>
    <w:multiLevelType w:val="singleLevel"/>
    <w:tmpl w:val="59D26906"/>
    <w:lvl w:ilvl="0">
      <w:start w:val="1"/>
      <w:numFmt w:val="decimal"/>
      <w:lvlText w:val="%1."/>
      <w:lvlJc w:val="left"/>
      <w:pPr>
        <w:tabs>
          <w:tab w:val="num" w:pos="720"/>
        </w:tabs>
        <w:ind w:left="720" w:hanging="360"/>
      </w:pPr>
    </w:lvl>
  </w:abstractNum>
  <w:abstractNum w:abstractNumId="4">
    <w:nsid w:val="FFFFFF80"/>
    <w:multiLevelType w:val="singleLevel"/>
    <w:tmpl w:val="926260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D2472D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0E15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994985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7D6DBF8"/>
    <w:lvl w:ilvl="0">
      <w:start w:val="1"/>
      <w:numFmt w:val="decimal"/>
      <w:lvlText w:val="%1."/>
      <w:lvlJc w:val="left"/>
      <w:pPr>
        <w:tabs>
          <w:tab w:val="num" w:pos="360"/>
        </w:tabs>
        <w:ind w:left="360" w:hanging="360"/>
      </w:pPr>
    </w:lvl>
  </w:abstractNum>
  <w:abstractNum w:abstractNumId="9">
    <w:nsid w:val="FFFFFF89"/>
    <w:multiLevelType w:val="singleLevel"/>
    <w:tmpl w:val="A3963C1A"/>
    <w:lvl w:ilvl="0">
      <w:start w:val="1"/>
      <w:numFmt w:val="bullet"/>
      <w:lvlText w:val=""/>
      <w:lvlJc w:val="left"/>
      <w:pPr>
        <w:tabs>
          <w:tab w:val="num" w:pos="360"/>
        </w:tabs>
        <w:ind w:left="360" w:hanging="360"/>
      </w:pPr>
      <w:rPr>
        <w:rFonts w:ascii="Symbol" w:hAnsi="Symbol" w:hint="default"/>
      </w:rPr>
    </w:lvl>
  </w:abstractNum>
  <w:abstractNum w:abstractNumId="10">
    <w:nsid w:val="091C36B4"/>
    <w:multiLevelType w:val="hybridMultilevel"/>
    <w:tmpl w:val="5D609C0C"/>
    <w:lvl w:ilvl="0" w:tplc="193090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1DC4D92"/>
    <w:multiLevelType w:val="hybridMultilevel"/>
    <w:tmpl w:val="AC92D07A"/>
    <w:lvl w:ilvl="0" w:tplc="135878FE">
      <w:start w:val="1"/>
      <w:numFmt w:val="decimal"/>
      <w:lvlText w:val="%1-"/>
      <w:lvlJc w:val="left"/>
      <w:pPr>
        <w:ind w:left="869" w:hanging="58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3C779B9"/>
    <w:multiLevelType w:val="hybridMultilevel"/>
    <w:tmpl w:val="1AFEEE58"/>
    <w:lvl w:ilvl="0" w:tplc="135878FE">
      <w:start w:val="1"/>
      <w:numFmt w:val="decimal"/>
      <w:lvlText w:val="%1-"/>
      <w:lvlJc w:val="left"/>
      <w:pPr>
        <w:ind w:left="869" w:hanging="58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143A3C03"/>
    <w:multiLevelType w:val="hybridMultilevel"/>
    <w:tmpl w:val="B9AC9E54"/>
    <w:lvl w:ilvl="0" w:tplc="135878F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8FD3E45"/>
    <w:multiLevelType w:val="multilevel"/>
    <w:tmpl w:val="E5184D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BC42741"/>
    <w:multiLevelType w:val="multilevel"/>
    <w:tmpl w:val="3B5CA04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09A44DF"/>
    <w:multiLevelType w:val="hybridMultilevel"/>
    <w:tmpl w:val="E0F0D37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34A150A4"/>
    <w:multiLevelType w:val="hybridMultilevel"/>
    <w:tmpl w:val="1166D1B2"/>
    <w:lvl w:ilvl="0" w:tplc="18641C5A">
      <w:start w:val="1"/>
      <w:numFmt w:val="decimal"/>
      <w:lvlText w:val="%1-"/>
      <w:lvlJc w:val="left"/>
      <w:pPr>
        <w:ind w:left="899" w:hanging="61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AC30FB9"/>
    <w:multiLevelType w:val="hybridMultilevel"/>
    <w:tmpl w:val="ACA258F6"/>
    <w:lvl w:ilvl="0" w:tplc="39DCFB54">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3DE37B4F"/>
    <w:multiLevelType w:val="hybridMultilevel"/>
    <w:tmpl w:val="CC265A58"/>
    <w:lvl w:ilvl="0" w:tplc="135878F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4DA33ACE"/>
    <w:multiLevelType w:val="hybridMultilevel"/>
    <w:tmpl w:val="5EE04BA2"/>
    <w:lvl w:ilvl="0" w:tplc="E58CD9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235121A"/>
    <w:multiLevelType w:val="hybridMultilevel"/>
    <w:tmpl w:val="8BF02182"/>
    <w:lvl w:ilvl="0" w:tplc="135878FE">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nsid w:val="54B908B3"/>
    <w:multiLevelType w:val="hybridMultilevel"/>
    <w:tmpl w:val="E5A6B0BA"/>
    <w:lvl w:ilvl="0" w:tplc="6282ABB8">
      <w:start w:val="1"/>
      <w:numFmt w:val="decimal"/>
      <w:lvlText w:val="%1"/>
      <w:lvlJc w:val="left"/>
      <w:pPr>
        <w:tabs>
          <w:tab w:val="num" w:pos="720"/>
        </w:tabs>
        <w:ind w:left="720" w:hanging="360"/>
      </w:pPr>
      <w:rPr>
        <w:rFonts w:ascii="IRNazli" w:hAnsi="IRNazli" w:cs="IRNazli"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CAD03A8"/>
    <w:multiLevelType w:val="hybridMultilevel"/>
    <w:tmpl w:val="D6A646DE"/>
    <w:lvl w:ilvl="0" w:tplc="135878FE">
      <w:start w:val="1"/>
      <w:numFmt w:val="decimal"/>
      <w:lvlText w:val="%1-"/>
      <w:lvlJc w:val="left"/>
      <w:pPr>
        <w:ind w:left="1153" w:hanging="585"/>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6CC64279"/>
    <w:multiLevelType w:val="hybridMultilevel"/>
    <w:tmpl w:val="C6646726"/>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79227275"/>
    <w:multiLevelType w:val="hybridMultilevel"/>
    <w:tmpl w:val="88360C4E"/>
    <w:lvl w:ilvl="0" w:tplc="39DCFB5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C4B1B13"/>
    <w:multiLevelType w:val="multilevel"/>
    <w:tmpl w:val="DC9841B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4"/>
  </w:num>
  <w:num w:numId="13">
    <w:abstractNumId w:val="15"/>
  </w:num>
  <w:num w:numId="14">
    <w:abstractNumId w:val="26"/>
  </w:num>
  <w:num w:numId="15">
    <w:abstractNumId w:val="20"/>
  </w:num>
  <w:num w:numId="16">
    <w:abstractNumId w:val="16"/>
  </w:num>
  <w:num w:numId="17">
    <w:abstractNumId w:val="25"/>
  </w:num>
  <w:num w:numId="18">
    <w:abstractNumId w:val="18"/>
  </w:num>
  <w:num w:numId="19">
    <w:abstractNumId w:val="12"/>
  </w:num>
  <w:num w:numId="20">
    <w:abstractNumId w:val="23"/>
  </w:num>
  <w:num w:numId="21">
    <w:abstractNumId w:val="11"/>
  </w:num>
  <w:num w:numId="22">
    <w:abstractNumId w:val="17"/>
  </w:num>
  <w:num w:numId="23">
    <w:abstractNumId w:val="24"/>
  </w:num>
  <w:num w:numId="24">
    <w:abstractNumId w:val="21"/>
  </w:num>
  <w:num w:numId="25">
    <w:abstractNumId w:val="13"/>
  </w:num>
  <w:num w:numId="26">
    <w:abstractNumId w:val="19"/>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EB1"/>
    <w:rsid w:val="00000011"/>
    <w:rsid w:val="000000CB"/>
    <w:rsid w:val="000000CE"/>
    <w:rsid w:val="00000367"/>
    <w:rsid w:val="00000601"/>
    <w:rsid w:val="000006D8"/>
    <w:rsid w:val="000007B8"/>
    <w:rsid w:val="0000081B"/>
    <w:rsid w:val="000009CF"/>
    <w:rsid w:val="00001081"/>
    <w:rsid w:val="00001236"/>
    <w:rsid w:val="000012ED"/>
    <w:rsid w:val="00001487"/>
    <w:rsid w:val="0000163C"/>
    <w:rsid w:val="00001803"/>
    <w:rsid w:val="00001B7E"/>
    <w:rsid w:val="00001D84"/>
    <w:rsid w:val="00002048"/>
    <w:rsid w:val="00002619"/>
    <w:rsid w:val="00002720"/>
    <w:rsid w:val="00002726"/>
    <w:rsid w:val="00002799"/>
    <w:rsid w:val="00002D5A"/>
    <w:rsid w:val="00002E52"/>
    <w:rsid w:val="00002F16"/>
    <w:rsid w:val="000032C0"/>
    <w:rsid w:val="0000351D"/>
    <w:rsid w:val="000035B5"/>
    <w:rsid w:val="000035FC"/>
    <w:rsid w:val="00003A63"/>
    <w:rsid w:val="00003C98"/>
    <w:rsid w:val="00003DCC"/>
    <w:rsid w:val="00003E85"/>
    <w:rsid w:val="00004058"/>
    <w:rsid w:val="00004574"/>
    <w:rsid w:val="000047B8"/>
    <w:rsid w:val="0000481D"/>
    <w:rsid w:val="000048AA"/>
    <w:rsid w:val="00005031"/>
    <w:rsid w:val="00005050"/>
    <w:rsid w:val="0000533E"/>
    <w:rsid w:val="000053A1"/>
    <w:rsid w:val="00005426"/>
    <w:rsid w:val="0000550C"/>
    <w:rsid w:val="000055ED"/>
    <w:rsid w:val="000057AD"/>
    <w:rsid w:val="00005816"/>
    <w:rsid w:val="00005CBA"/>
    <w:rsid w:val="00005D58"/>
    <w:rsid w:val="00005F28"/>
    <w:rsid w:val="00006244"/>
    <w:rsid w:val="0000627D"/>
    <w:rsid w:val="000062B9"/>
    <w:rsid w:val="00006BEB"/>
    <w:rsid w:val="00006E55"/>
    <w:rsid w:val="00006F8F"/>
    <w:rsid w:val="00007291"/>
    <w:rsid w:val="00007521"/>
    <w:rsid w:val="00007566"/>
    <w:rsid w:val="00007D72"/>
    <w:rsid w:val="00010488"/>
    <w:rsid w:val="00010CBA"/>
    <w:rsid w:val="00010F79"/>
    <w:rsid w:val="00011205"/>
    <w:rsid w:val="00011367"/>
    <w:rsid w:val="000114B2"/>
    <w:rsid w:val="0001163C"/>
    <w:rsid w:val="000116A1"/>
    <w:rsid w:val="0001188A"/>
    <w:rsid w:val="00011A11"/>
    <w:rsid w:val="00011A18"/>
    <w:rsid w:val="00011FD5"/>
    <w:rsid w:val="000120E9"/>
    <w:rsid w:val="0001210D"/>
    <w:rsid w:val="000122AB"/>
    <w:rsid w:val="00012663"/>
    <w:rsid w:val="00012727"/>
    <w:rsid w:val="000127CC"/>
    <w:rsid w:val="0001294E"/>
    <w:rsid w:val="000129D6"/>
    <w:rsid w:val="00012F10"/>
    <w:rsid w:val="000132AF"/>
    <w:rsid w:val="0001379D"/>
    <w:rsid w:val="0001459F"/>
    <w:rsid w:val="00014782"/>
    <w:rsid w:val="0001544A"/>
    <w:rsid w:val="000158D9"/>
    <w:rsid w:val="00015B15"/>
    <w:rsid w:val="00015F6C"/>
    <w:rsid w:val="00016222"/>
    <w:rsid w:val="000162FF"/>
    <w:rsid w:val="0001668B"/>
    <w:rsid w:val="0001676B"/>
    <w:rsid w:val="00016CA9"/>
    <w:rsid w:val="00016FF7"/>
    <w:rsid w:val="000173FB"/>
    <w:rsid w:val="0001745C"/>
    <w:rsid w:val="000177E6"/>
    <w:rsid w:val="000178D0"/>
    <w:rsid w:val="00017C46"/>
    <w:rsid w:val="00017F5B"/>
    <w:rsid w:val="000202F4"/>
    <w:rsid w:val="000203E4"/>
    <w:rsid w:val="00020BBB"/>
    <w:rsid w:val="000214BA"/>
    <w:rsid w:val="00021B7D"/>
    <w:rsid w:val="00021E76"/>
    <w:rsid w:val="00021F46"/>
    <w:rsid w:val="000222AF"/>
    <w:rsid w:val="00022453"/>
    <w:rsid w:val="000224D3"/>
    <w:rsid w:val="0002267C"/>
    <w:rsid w:val="00022C6F"/>
    <w:rsid w:val="000231AF"/>
    <w:rsid w:val="000231D3"/>
    <w:rsid w:val="0002356D"/>
    <w:rsid w:val="000236B7"/>
    <w:rsid w:val="00023A02"/>
    <w:rsid w:val="00023BEA"/>
    <w:rsid w:val="000246E0"/>
    <w:rsid w:val="000249A4"/>
    <w:rsid w:val="00024B27"/>
    <w:rsid w:val="00024BF1"/>
    <w:rsid w:val="00024F8F"/>
    <w:rsid w:val="000251BB"/>
    <w:rsid w:val="000251DA"/>
    <w:rsid w:val="000253DE"/>
    <w:rsid w:val="0002576F"/>
    <w:rsid w:val="00025ABC"/>
    <w:rsid w:val="00025D19"/>
    <w:rsid w:val="00025F30"/>
    <w:rsid w:val="00026A7A"/>
    <w:rsid w:val="00026C20"/>
    <w:rsid w:val="00026CDD"/>
    <w:rsid w:val="00026E98"/>
    <w:rsid w:val="00026F11"/>
    <w:rsid w:val="00026F5E"/>
    <w:rsid w:val="00027007"/>
    <w:rsid w:val="000270D3"/>
    <w:rsid w:val="000271FD"/>
    <w:rsid w:val="000272F3"/>
    <w:rsid w:val="00027342"/>
    <w:rsid w:val="0002754C"/>
    <w:rsid w:val="000276E0"/>
    <w:rsid w:val="00027786"/>
    <w:rsid w:val="000278EB"/>
    <w:rsid w:val="00030142"/>
    <w:rsid w:val="00030620"/>
    <w:rsid w:val="0003062F"/>
    <w:rsid w:val="00030679"/>
    <w:rsid w:val="00030B8D"/>
    <w:rsid w:val="00030BB0"/>
    <w:rsid w:val="00030CA6"/>
    <w:rsid w:val="00030D3C"/>
    <w:rsid w:val="000315C8"/>
    <w:rsid w:val="000317FA"/>
    <w:rsid w:val="00031C8A"/>
    <w:rsid w:val="00031C8E"/>
    <w:rsid w:val="00031D44"/>
    <w:rsid w:val="00031EEC"/>
    <w:rsid w:val="00031F2A"/>
    <w:rsid w:val="00032982"/>
    <w:rsid w:val="00032F16"/>
    <w:rsid w:val="00033366"/>
    <w:rsid w:val="00033396"/>
    <w:rsid w:val="00033581"/>
    <w:rsid w:val="000335A7"/>
    <w:rsid w:val="0003369B"/>
    <w:rsid w:val="00033B75"/>
    <w:rsid w:val="00033FE5"/>
    <w:rsid w:val="00034305"/>
    <w:rsid w:val="0003457A"/>
    <w:rsid w:val="00034667"/>
    <w:rsid w:val="00035200"/>
    <w:rsid w:val="00035324"/>
    <w:rsid w:val="0003563A"/>
    <w:rsid w:val="00035665"/>
    <w:rsid w:val="0003595B"/>
    <w:rsid w:val="00035C9C"/>
    <w:rsid w:val="00035D6A"/>
    <w:rsid w:val="00035F93"/>
    <w:rsid w:val="00036528"/>
    <w:rsid w:val="000367FA"/>
    <w:rsid w:val="00036898"/>
    <w:rsid w:val="00036A8C"/>
    <w:rsid w:val="0003700B"/>
    <w:rsid w:val="0003713A"/>
    <w:rsid w:val="0003728E"/>
    <w:rsid w:val="000375CA"/>
    <w:rsid w:val="000377ED"/>
    <w:rsid w:val="00037BA9"/>
    <w:rsid w:val="00037C55"/>
    <w:rsid w:val="000400AA"/>
    <w:rsid w:val="000404D7"/>
    <w:rsid w:val="000414F1"/>
    <w:rsid w:val="00041838"/>
    <w:rsid w:val="000422D8"/>
    <w:rsid w:val="000424CD"/>
    <w:rsid w:val="00042CD3"/>
    <w:rsid w:val="00042D02"/>
    <w:rsid w:val="00042FE5"/>
    <w:rsid w:val="0004326D"/>
    <w:rsid w:val="00043305"/>
    <w:rsid w:val="00043437"/>
    <w:rsid w:val="00043864"/>
    <w:rsid w:val="00043F95"/>
    <w:rsid w:val="000440D0"/>
    <w:rsid w:val="0004432B"/>
    <w:rsid w:val="000443F5"/>
    <w:rsid w:val="00044479"/>
    <w:rsid w:val="00044481"/>
    <w:rsid w:val="00044BAD"/>
    <w:rsid w:val="00045394"/>
    <w:rsid w:val="000455F7"/>
    <w:rsid w:val="0004577B"/>
    <w:rsid w:val="00045B70"/>
    <w:rsid w:val="00045D3F"/>
    <w:rsid w:val="0004613B"/>
    <w:rsid w:val="00046143"/>
    <w:rsid w:val="00046E22"/>
    <w:rsid w:val="00046EA4"/>
    <w:rsid w:val="00046EB3"/>
    <w:rsid w:val="00046FBB"/>
    <w:rsid w:val="0004737D"/>
    <w:rsid w:val="000474B0"/>
    <w:rsid w:val="00047885"/>
    <w:rsid w:val="00047920"/>
    <w:rsid w:val="00047B09"/>
    <w:rsid w:val="00047C75"/>
    <w:rsid w:val="00047F91"/>
    <w:rsid w:val="000502BB"/>
    <w:rsid w:val="0005031E"/>
    <w:rsid w:val="00050339"/>
    <w:rsid w:val="00050590"/>
    <w:rsid w:val="00050975"/>
    <w:rsid w:val="00050A61"/>
    <w:rsid w:val="00050BA7"/>
    <w:rsid w:val="00050C8C"/>
    <w:rsid w:val="00050F1D"/>
    <w:rsid w:val="00051675"/>
    <w:rsid w:val="000516FC"/>
    <w:rsid w:val="0005189E"/>
    <w:rsid w:val="00051967"/>
    <w:rsid w:val="00051C41"/>
    <w:rsid w:val="00051FBF"/>
    <w:rsid w:val="00051FE7"/>
    <w:rsid w:val="000523DD"/>
    <w:rsid w:val="000524B1"/>
    <w:rsid w:val="0005285B"/>
    <w:rsid w:val="0005295B"/>
    <w:rsid w:val="00052D76"/>
    <w:rsid w:val="00053174"/>
    <w:rsid w:val="0005318A"/>
    <w:rsid w:val="000534FF"/>
    <w:rsid w:val="00053560"/>
    <w:rsid w:val="00053655"/>
    <w:rsid w:val="000537DD"/>
    <w:rsid w:val="00053C97"/>
    <w:rsid w:val="000540AC"/>
    <w:rsid w:val="0005410F"/>
    <w:rsid w:val="0005419E"/>
    <w:rsid w:val="00054296"/>
    <w:rsid w:val="00054372"/>
    <w:rsid w:val="000543D6"/>
    <w:rsid w:val="0005443C"/>
    <w:rsid w:val="000547D1"/>
    <w:rsid w:val="00054959"/>
    <w:rsid w:val="000549A0"/>
    <w:rsid w:val="00054D59"/>
    <w:rsid w:val="00054FAE"/>
    <w:rsid w:val="0005513A"/>
    <w:rsid w:val="000558AB"/>
    <w:rsid w:val="00055DE8"/>
    <w:rsid w:val="0005645C"/>
    <w:rsid w:val="0005656E"/>
    <w:rsid w:val="00056914"/>
    <w:rsid w:val="00056AE4"/>
    <w:rsid w:val="00056F7F"/>
    <w:rsid w:val="0005701F"/>
    <w:rsid w:val="0005708B"/>
    <w:rsid w:val="00057551"/>
    <w:rsid w:val="0005756A"/>
    <w:rsid w:val="0005766A"/>
    <w:rsid w:val="0005783D"/>
    <w:rsid w:val="000579C9"/>
    <w:rsid w:val="00057CB7"/>
    <w:rsid w:val="00057D16"/>
    <w:rsid w:val="00057F60"/>
    <w:rsid w:val="00060139"/>
    <w:rsid w:val="000605F7"/>
    <w:rsid w:val="000608BE"/>
    <w:rsid w:val="00060C4C"/>
    <w:rsid w:val="00060FC1"/>
    <w:rsid w:val="000613FD"/>
    <w:rsid w:val="000618D2"/>
    <w:rsid w:val="00061F31"/>
    <w:rsid w:val="000621E1"/>
    <w:rsid w:val="00062661"/>
    <w:rsid w:val="00062DA0"/>
    <w:rsid w:val="00063271"/>
    <w:rsid w:val="0006350B"/>
    <w:rsid w:val="00063718"/>
    <w:rsid w:val="00063889"/>
    <w:rsid w:val="00064090"/>
    <w:rsid w:val="000641B8"/>
    <w:rsid w:val="000641F5"/>
    <w:rsid w:val="000643CF"/>
    <w:rsid w:val="0006452E"/>
    <w:rsid w:val="00064D76"/>
    <w:rsid w:val="00064D79"/>
    <w:rsid w:val="0006525D"/>
    <w:rsid w:val="000652C5"/>
    <w:rsid w:val="00065660"/>
    <w:rsid w:val="00065830"/>
    <w:rsid w:val="00065FE2"/>
    <w:rsid w:val="000661E4"/>
    <w:rsid w:val="0006630E"/>
    <w:rsid w:val="00066399"/>
    <w:rsid w:val="00066767"/>
    <w:rsid w:val="00066912"/>
    <w:rsid w:val="00066AB1"/>
    <w:rsid w:val="00066F09"/>
    <w:rsid w:val="00067052"/>
    <w:rsid w:val="000673F0"/>
    <w:rsid w:val="000676B7"/>
    <w:rsid w:val="00067A08"/>
    <w:rsid w:val="00067CD7"/>
    <w:rsid w:val="00067E9D"/>
    <w:rsid w:val="00067EB0"/>
    <w:rsid w:val="00070209"/>
    <w:rsid w:val="000703C6"/>
    <w:rsid w:val="000703F1"/>
    <w:rsid w:val="00070C1E"/>
    <w:rsid w:val="00070CD1"/>
    <w:rsid w:val="00070E7F"/>
    <w:rsid w:val="00071751"/>
    <w:rsid w:val="000719A3"/>
    <w:rsid w:val="00072066"/>
    <w:rsid w:val="00072188"/>
    <w:rsid w:val="000721D3"/>
    <w:rsid w:val="00072461"/>
    <w:rsid w:val="0007263A"/>
    <w:rsid w:val="00072B38"/>
    <w:rsid w:val="00072D64"/>
    <w:rsid w:val="0007302A"/>
    <w:rsid w:val="000730B4"/>
    <w:rsid w:val="0007320D"/>
    <w:rsid w:val="0007323B"/>
    <w:rsid w:val="0007373A"/>
    <w:rsid w:val="0007385D"/>
    <w:rsid w:val="00073959"/>
    <w:rsid w:val="00073B3D"/>
    <w:rsid w:val="00073EB8"/>
    <w:rsid w:val="00073F82"/>
    <w:rsid w:val="000742C5"/>
    <w:rsid w:val="00074467"/>
    <w:rsid w:val="00074A9D"/>
    <w:rsid w:val="00074B3E"/>
    <w:rsid w:val="00074B6B"/>
    <w:rsid w:val="0007561A"/>
    <w:rsid w:val="000756CA"/>
    <w:rsid w:val="00075774"/>
    <w:rsid w:val="00075AE8"/>
    <w:rsid w:val="00075B94"/>
    <w:rsid w:val="00075E48"/>
    <w:rsid w:val="00075FA6"/>
    <w:rsid w:val="00076023"/>
    <w:rsid w:val="0007616E"/>
    <w:rsid w:val="0007624B"/>
    <w:rsid w:val="00076294"/>
    <w:rsid w:val="0007643C"/>
    <w:rsid w:val="000765DB"/>
    <w:rsid w:val="000766A1"/>
    <w:rsid w:val="00076830"/>
    <w:rsid w:val="00076CD4"/>
    <w:rsid w:val="00076D13"/>
    <w:rsid w:val="00077135"/>
    <w:rsid w:val="000771F5"/>
    <w:rsid w:val="00077269"/>
    <w:rsid w:val="000774B4"/>
    <w:rsid w:val="000775EE"/>
    <w:rsid w:val="000775FB"/>
    <w:rsid w:val="00077A38"/>
    <w:rsid w:val="00077D37"/>
    <w:rsid w:val="00077D5E"/>
    <w:rsid w:val="00077DFF"/>
    <w:rsid w:val="000800F9"/>
    <w:rsid w:val="000801AB"/>
    <w:rsid w:val="0008050A"/>
    <w:rsid w:val="0008064E"/>
    <w:rsid w:val="00080AC1"/>
    <w:rsid w:val="00080F60"/>
    <w:rsid w:val="0008115E"/>
    <w:rsid w:val="00081614"/>
    <w:rsid w:val="00081770"/>
    <w:rsid w:val="000817CD"/>
    <w:rsid w:val="000819DB"/>
    <w:rsid w:val="00081BDA"/>
    <w:rsid w:val="000823B1"/>
    <w:rsid w:val="00082597"/>
    <w:rsid w:val="000829E7"/>
    <w:rsid w:val="00082AB5"/>
    <w:rsid w:val="00082B04"/>
    <w:rsid w:val="00082DCE"/>
    <w:rsid w:val="00083180"/>
    <w:rsid w:val="00083358"/>
    <w:rsid w:val="000834BD"/>
    <w:rsid w:val="000839E0"/>
    <w:rsid w:val="00083AA5"/>
    <w:rsid w:val="00083B3F"/>
    <w:rsid w:val="00083F59"/>
    <w:rsid w:val="000840E5"/>
    <w:rsid w:val="00084257"/>
    <w:rsid w:val="0008444A"/>
    <w:rsid w:val="00084497"/>
    <w:rsid w:val="000847FD"/>
    <w:rsid w:val="00084CD1"/>
    <w:rsid w:val="000853AF"/>
    <w:rsid w:val="0008571C"/>
    <w:rsid w:val="00085C5A"/>
    <w:rsid w:val="00085E79"/>
    <w:rsid w:val="00085E85"/>
    <w:rsid w:val="00086034"/>
    <w:rsid w:val="00086070"/>
    <w:rsid w:val="0008609E"/>
    <w:rsid w:val="000862A7"/>
    <w:rsid w:val="00086690"/>
    <w:rsid w:val="000867DC"/>
    <w:rsid w:val="00086801"/>
    <w:rsid w:val="00086981"/>
    <w:rsid w:val="00086E04"/>
    <w:rsid w:val="000874B0"/>
    <w:rsid w:val="00087734"/>
    <w:rsid w:val="00087BDD"/>
    <w:rsid w:val="00087D0E"/>
    <w:rsid w:val="00087F80"/>
    <w:rsid w:val="0009032C"/>
    <w:rsid w:val="000909D5"/>
    <w:rsid w:val="00090A2E"/>
    <w:rsid w:val="00090E0C"/>
    <w:rsid w:val="0009129B"/>
    <w:rsid w:val="000913B7"/>
    <w:rsid w:val="00091463"/>
    <w:rsid w:val="000914AC"/>
    <w:rsid w:val="000915DD"/>
    <w:rsid w:val="00091725"/>
    <w:rsid w:val="00091894"/>
    <w:rsid w:val="00091CAB"/>
    <w:rsid w:val="00092075"/>
    <w:rsid w:val="000924E0"/>
    <w:rsid w:val="0009295A"/>
    <w:rsid w:val="00092CF9"/>
    <w:rsid w:val="0009327E"/>
    <w:rsid w:val="000933B9"/>
    <w:rsid w:val="0009375E"/>
    <w:rsid w:val="000937B9"/>
    <w:rsid w:val="00093995"/>
    <w:rsid w:val="00093B55"/>
    <w:rsid w:val="00093C15"/>
    <w:rsid w:val="00093CB3"/>
    <w:rsid w:val="00093FC1"/>
    <w:rsid w:val="000941D8"/>
    <w:rsid w:val="00094544"/>
    <w:rsid w:val="00094711"/>
    <w:rsid w:val="0009478D"/>
    <w:rsid w:val="00094A5E"/>
    <w:rsid w:val="00094A8C"/>
    <w:rsid w:val="00094DE4"/>
    <w:rsid w:val="0009520A"/>
    <w:rsid w:val="00095617"/>
    <w:rsid w:val="00095691"/>
    <w:rsid w:val="00095D6B"/>
    <w:rsid w:val="000960E7"/>
    <w:rsid w:val="00097126"/>
    <w:rsid w:val="0009717C"/>
    <w:rsid w:val="00097194"/>
    <w:rsid w:val="00097266"/>
    <w:rsid w:val="00097E13"/>
    <w:rsid w:val="00097F24"/>
    <w:rsid w:val="00097FFA"/>
    <w:rsid w:val="000A0243"/>
    <w:rsid w:val="000A02E3"/>
    <w:rsid w:val="000A0415"/>
    <w:rsid w:val="000A0488"/>
    <w:rsid w:val="000A054A"/>
    <w:rsid w:val="000A0776"/>
    <w:rsid w:val="000A0908"/>
    <w:rsid w:val="000A10B1"/>
    <w:rsid w:val="000A10BB"/>
    <w:rsid w:val="000A1627"/>
    <w:rsid w:val="000A1837"/>
    <w:rsid w:val="000A1B1F"/>
    <w:rsid w:val="000A1CC9"/>
    <w:rsid w:val="000A204E"/>
    <w:rsid w:val="000A2080"/>
    <w:rsid w:val="000A21FB"/>
    <w:rsid w:val="000A23F2"/>
    <w:rsid w:val="000A29E7"/>
    <w:rsid w:val="000A2A53"/>
    <w:rsid w:val="000A32A7"/>
    <w:rsid w:val="000A331A"/>
    <w:rsid w:val="000A3333"/>
    <w:rsid w:val="000A3466"/>
    <w:rsid w:val="000A3A87"/>
    <w:rsid w:val="000A3CDD"/>
    <w:rsid w:val="000A40EE"/>
    <w:rsid w:val="000A429C"/>
    <w:rsid w:val="000A4845"/>
    <w:rsid w:val="000A4995"/>
    <w:rsid w:val="000A4D5E"/>
    <w:rsid w:val="000A4E3C"/>
    <w:rsid w:val="000A4F70"/>
    <w:rsid w:val="000A4F83"/>
    <w:rsid w:val="000A4F93"/>
    <w:rsid w:val="000A5164"/>
    <w:rsid w:val="000A52CF"/>
    <w:rsid w:val="000A5483"/>
    <w:rsid w:val="000A54EF"/>
    <w:rsid w:val="000A5620"/>
    <w:rsid w:val="000A5662"/>
    <w:rsid w:val="000A56D2"/>
    <w:rsid w:val="000A635E"/>
    <w:rsid w:val="000A65C7"/>
    <w:rsid w:val="000A65D4"/>
    <w:rsid w:val="000A680E"/>
    <w:rsid w:val="000A6C6B"/>
    <w:rsid w:val="000A6E7D"/>
    <w:rsid w:val="000A70C5"/>
    <w:rsid w:val="000A7974"/>
    <w:rsid w:val="000A7B28"/>
    <w:rsid w:val="000B034E"/>
    <w:rsid w:val="000B08AE"/>
    <w:rsid w:val="000B0DBE"/>
    <w:rsid w:val="000B0EE5"/>
    <w:rsid w:val="000B1074"/>
    <w:rsid w:val="000B1092"/>
    <w:rsid w:val="000B1746"/>
    <w:rsid w:val="000B1770"/>
    <w:rsid w:val="000B184A"/>
    <w:rsid w:val="000B1953"/>
    <w:rsid w:val="000B1CFC"/>
    <w:rsid w:val="000B1DDC"/>
    <w:rsid w:val="000B22BB"/>
    <w:rsid w:val="000B22ED"/>
    <w:rsid w:val="000B26ED"/>
    <w:rsid w:val="000B2871"/>
    <w:rsid w:val="000B2BF4"/>
    <w:rsid w:val="000B2D6C"/>
    <w:rsid w:val="000B3224"/>
    <w:rsid w:val="000B35A3"/>
    <w:rsid w:val="000B3932"/>
    <w:rsid w:val="000B3939"/>
    <w:rsid w:val="000B3AD6"/>
    <w:rsid w:val="000B413B"/>
    <w:rsid w:val="000B42EF"/>
    <w:rsid w:val="000B433C"/>
    <w:rsid w:val="000B44C4"/>
    <w:rsid w:val="000B4681"/>
    <w:rsid w:val="000B4D1E"/>
    <w:rsid w:val="000B508A"/>
    <w:rsid w:val="000B5A23"/>
    <w:rsid w:val="000B5EA3"/>
    <w:rsid w:val="000B6377"/>
    <w:rsid w:val="000B6C3E"/>
    <w:rsid w:val="000B6DE3"/>
    <w:rsid w:val="000B6EDC"/>
    <w:rsid w:val="000B7707"/>
    <w:rsid w:val="000B7892"/>
    <w:rsid w:val="000B7A5B"/>
    <w:rsid w:val="000B7B8B"/>
    <w:rsid w:val="000B7F2E"/>
    <w:rsid w:val="000B7F6A"/>
    <w:rsid w:val="000C0545"/>
    <w:rsid w:val="000C1444"/>
    <w:rsid w:val="000C165B"/>
    <w:rsid w:val="000C1A8E"/>
    <w:rsid w:val="000C1D5B"/>
    <w:rsid w:val="000C2444"/>
    <w:rsid w:val="000C2865"/>
    <w:rsid w:val="000C2E46"/>
    <w:rsid w:val="000C2F2E"/>
    <w:rsid w:val="000C2FA0"/>
    <w:rsid w:val="000C3296"/>
    <w:rsid w:val="000C35D1"/>
    <w:rsid w:val="000C3BA1"/>
    <w:rsid w:val="000C3D77"/>
    <w:rsid w:val="000C40D7"/>
    <w:rsid w:val="000C43B6"/>
    <w:rsid w:val="000C482B"/>
    <w:rsid w:val="000C5078"/>
    <w:rsid w:val="000C56BC"/>
    <w:rsid w:val="000C57F2"/>
    <w:rsid w:val="000C580F"/>
    <w:rsid w:val="000C584E"/>
    <w:rsid w:val="000C5A82"/>
    <w:rsid w:val="000C5F17"/>
    <w:rsid w:val="000C5F98"/>
    <w:rsid w:val="000C6043"/>
    <w:rsid w:val="000C644D"/>
    <w:rsid w:val="000C6635"/>
    <w:rsid w:val="000C6673"/>
    <w:rsid w:val="000C6EE2"/>
    <w:rsid w:val="000C7134"/>
    <w:rsid w:val="000C7305"/>
    <w:rsid w:val="000C7481"/>
    <w:rsid w:val="000C79A7"/>
    <w:rsid w:val="000C7C50"/>
    <w:rsid w:val="000C7D51"/>
    <w:rsid w:val="000D0932"/>
    <w:rsid w:val="000D0E65"/>
    <w:rsid w:val="000D11F9"/>
    <w:rsid w:val="000D190A"/>
    <w:rsid w:val="000D1A62"/>
    <w:rsid w:val="000D1B5A"/>
    <w:rsid w:val="000D1C9E"/>
    <w:rsid w:val="000D1F7F"/>
    <w:rsid w:val="000D1FAB"/>
    <w:rsid w:val="000D246D"/>
    <w:rsid w:val="000D2BC8"/>
    <w:rsid w:val="000D2C9F"/>
    <w:rsid w:val="000D2D17"/>
    <w:rsid w:val="000D2DC4"/>
    <w:rsid w:val="000D310C"/>
    <w:rsid w:val="000D316A"/>
    <w:rsid w:val="000D31F7"/>
    <w:rsid w:val="000D356F"/>
    <w:rsid w:val="000D3582"/>
    <w:rsid w:val="000D37B8"/>
    <w:rsid w:val="000D39D3"/>
    <w:rsid w:val="000D3FD2"/>
    <w:rsid w:val="000D4229"/>
    <w:rsid w:val="000D4423"/>
    <w:rsid w:val="000D4840"/>
    <w:rsid w:val="000D48E3"/>
    <w:rsid w:val="000D4B3D"/>
    <w:rsid w:val="000D4C15"/>
    <w:rsid w:val="000D4C33"/>
    <w:rsid w:val="000D4CEB"/>
    <w:rsid w:val="000D4F8B"/>
    <w:rsid w:val="000D51C7"/>
    <w:rsid w:val="000D597F"/>
    <w:rsid w:val="000D5CDD"/>
    <w:rsid w:val="000D60A8"/>
    <w:rsid w:val="000D646C"/>
    <w:rsid w:val="000D6E9E"/>
    <w:rsid w:val="000D6EF3"/>
    <w:rsid w:val="000D739B"/>
    <w:rsid w:val="000D73EF"/>
    <w:rsid w:val="000D756A"/>
    <w:rsid w:val="000D75A0"/>
    <w:rsid w:val="000D7A0E"/>
    <w:rsid w:val="000D7C1E"/>
    <w:rsid w:val="000D7D10"/>
    <w:rsid w:val="000E006F"/>
    <w:rsid w:val="000E0263"/>
    <w:rsid w:val="000E04FE"/>
    <w:rsid w:val="000E0708"/>
    <w:rsid w:val="000E0884"/>
    <w:rsid w:val="000E0888"/>
    <w:rsid w:val="000E0F63"/>
    <w:rsid w:val="000E1112"/>
    <w:rsid w:val="000E11BF"/>
    <w:rsid w:val="000E1233"/>
    <w:rsid w:val="000E1423"/>
    <w:rsid w:val="000E1518"/>
    <w:rsid w:val="000E1986"/>
    <w:rsid w:val="000E1A91"/>
    <w:rsid w:val="000E1D6F"/>
    <w:rsid w:val="000E1DA3"/>
    <w:rsid w:val="000E203E"/>
    <w:rsid w:val="000E231C"/>
    <w:rsid w:val="000E26C7"/>
    <w:rsid w:val="000E2AC2"/>
    <w:rsid w:val="000E3499"/>
    <w:rsid w:val="000E3784"/>
    <w:rsid w:val="000E38F5"/>
    <w:rsid w:val="000E3E11"/>
    <w:rsid w:val="000E3E40"/>
    <w:rsid w:val="000E4895"/>
    <w:rsid w:val="000E4B6F"/>
    <w:rsid w:val="000E51C0"/>
    <w:rsid w:val="000E5635"/>
    <w:rsid w:val="000E5763"/>
    <w:rsid w:val="000E587E"/>
    <w:rsid w:val="000E6232"/>
    <w:rsid w:val="000E6526"/>
    <w:rsid w:val="000E6548"/>
    <w:rsid w:val="000E6579"/>
    <w:rsid w:val="000E6997"/>
    <w:rsid w:val="000E69E2"/>
    <w:rsid w:val="000E6A8E"/>
    <w:rsid w:val="000E6AE8"/>
    <w:rsid w:val="000E6B78"/>
    <w:rsid w:val="000E74E3"/>
    <w:rsid w:val="000E78F4"/>
    <w:rsid w:val="000F056A"/>
    <w:rsid w:val="000F0759"/>
    <w:rsid w:val="000F07E4"/>
    <w:rsid w:val="000F08B3"/>
    <w:rsid w:val="000F0A5F"/>
    <w:rsid w:val="000F0B77"/>
    <w:rsid w:val="000F0C7F"/>
    <w:rsid w:val="000F10DE"/>
    <w:rsid w:val="000F18E0"/>
    <w:rsid w:val="000F1D51"/>
    <w:rsid w:val="000F2438"/>
    <w:rsid w:val="000F2C28"/>
    <w:rsid w:val="000F3213"/>
    <w:rsid w:val="000F3331"/>
    <w:rsid w:val="000F334E"/>
    <w:rsid w:val="000F36BC"/>
    <w:rsid w:val="000F3B5F"/>
    <w:rsid w:val="000F3D80"/>
    <w:rsid w:val="000F3DF4"/>
    <w:rsid w:val="000F3F4F"/>
    <w:rsid w:val="000F4498"/>
    <w:rsid w:val="000F4517"/>
    <w:rsid w:val="000F460A"/>
    <w:rsid w:val="000F4898"/>
    <w:rsid w:val="000F4D40"/>
    <w:rsid w:val="000F54D4"/>
    <w:rsid w:val="000F550D"/>
    <w:rsid w:val="000F5984"/>
    <w:rsid w:val="000F5A65"/>
    <w:rsid w:val="000F5CD5"/>
    <w:rsid w:val="000F5F1E"/>
    <w:rsid w:val="000F619A"/>
    <w:rsid w:val="000F61CF"/>
    <w:rsid w:val="000F656A"/>
    <w:rsid w:val="000F6663"/>
    <w:rsid w:val="000F6756"/>
    <w:rsid w:val="000F67C0"/>
    <w:rsid w:val="000F6891"/>
    <w:rsid w:val="000F6E2B"/>
    <w:rsid w:val="000F73B4"/>
    <w:rsid w:val="000F75B3"/>
    <w:rsid w:val="000F7B19"/>
    <w:rsid w:val="000F7B5C"/>
    <w:rsid w:val="000F7E33"/>
    <w:rsid w:val="000F7E81"/>
    <w:rsid w:val="000F7F5D"/>
    <w:rsid w:val="00100B97"/>
    <w:rsid w:val="001013D3"/>
    <w:rsid w:val="00101440"/>
    <w:rsid w:val="001014ED"/>
    <w:rsid w:val="00101660"/>
    <w:rsid w:val="00101854"/>
    <w:rsid w:val="00101E8F"/>
    <w:rsid w:val="00101EDF"/>
    <w:rsid w:val="00101F33"/>
    <w:rsid w:val="001027CD"/>
    <w:rsid w:val="00102DE7"/>
    <w:rsid w:val="00102F53"/>
    <w:rsid w:val="00103295"/>
    <w:rsid w:val="00103296"/>
    <w:rsid w:val="001033E4"/>
    <w:rsid w:val="001036D9"/>
    <w:rsid w:val="00103803"/>
    <w:rsid w:val="00103A54"/>
    <w:rsid w:val="00103B4F"/>
    <w:rsid w:val="00103EE4"/>
    <w:rsid w:val="001042D1"/>
    <w:rsid w:val="00104553"/>
    <w:rsid w:val="0010482E"/>
    <w:rsid w:val="00104C07"/>
    <w:rsid w:val="00104C5E"/>
    <w:rsid w:val="00104DF3"/>
    <w:rsid w:val="00104F7B"/>
    <w:rsid w:val="00105209"/>
    <w:rsid w:val="00105259"/>
    <w:rsid w:val="001052FC"/>
    <w:rsid w:val="0010541E"/>
    <w:rsid w:val="001054F2"/>
    <w:rsid w:val="00105538"/>
    <w:rsid w:val="001056AC"/>
    <w:rsid w:val="00105913"/>
    <w:rsid w:val="00105C18"/>
    <w:rsid w:val="001061D4"/>
    <w:rsid w:val="001062F9"/>
    <w:rsid w:val="001063B2"/>
    <w:rsid w:val="00106865"/>
    <w:rsid w:val="00106B15"/>
    <w:rsid w:val="00106B83"/>
    <w:rsid w:val="00106D5B"/>
    <w:rsid w:val="00107789"/>
    <w:rsid w:val="00107A18"/>
    <w:rsid w:val="00107AA1"/>
    <w:rsid w:val="00107DFD"/>
    <w:rsid w:val="00107E23"/>
    <w:rsid w:val="00107F4E"/>
    <w:rsid w:val="00110087"/>
    <w:rsid w:val="001103DC"/>
    <w:rsid w:val="00110D7E"/>
    <w:rsid w:val="00110EB8"/>
    <w:rsid w:val="001114C7"/>
    <w:rsid w:val="0011171A"/>
    <w:rsid w:val="00111B8E"/>
    <w:rsid w:val="00111CA1"/>
    <w:rsid w:val="00111E9E"/>
    <w:rsid w:val="00111FC5"/>
    <w:rsid w:val="00111FF7"/>
    <w:rsid w:val="00112327"/>
    <w:rsid w:val="001123DF"/>
    <w:rsid w:val="00112C82"/>
    <w:rsid w:val="00112ED8"/>
    <w:rsid w:val="00112ED9"/>
    <w:rsid w:val="00113178"/>
    <w:rsid w:val="001133AF"/>
    <w:rsid w:val="00113580"/>
    <w:rsid w:val="00113712"/>
    <w:rsid w:val="00113827"/>
    <w:rsid w:val="00113F8D"/>
    <w:rsid w:val="00114366"/>
    <w:rsid w:val="00114775"/>
    <w:rsid w:val="00114AEA"/>
    <w:rsid w:val="00114CE8"/>
    <w:rsid w:val="00114E65"/>
    <w:rsid w:val="00115254"/>
    <w:rsid w:val="00115332"/>
    <w:rsid w:val="00115883"/>
    <w:rsid w:val="00115993"/>
    <w:rsid w:val="001159D7"/>
    <w:rsid w:val="00115FA1"/>
    <w:rsid w:val="00115FCA"/>
    <w:rsid w:val="001160E6"/>
    <w:rsid w:val="001161AD"/>
    <w:rsid w:val="001161BA"/>
    <w:rsid w:val="001162D9"/>
    <w:rsid w:val="001165A4"/>
    <w:rsid w:val="00116661"/>
    <w:rsid w:val="001170DB"/>
    <w:rsid w:val="00117466"/>
    <w:rsid w:val="0011746A"/>
    <w:rsid w:val="0011767C"/>
    <w:rsid w:val="00117912"/>
    <w:rsid w:val="00117AFD"/>
    <w:rsid w:val="001204AA"/>
    <w:rsid w:val="0012066F"/>
    <w:rsid w:val="00120826"/>
    <w:rsid w:val="00120B38"/>
    <w:rsid w:val="00121076"/>
    <w:rsid w:val="00121480"/>
    <w:rsid w:val="001214CD"/>
    <w:rsid w:val="001217CD"/>
    <w:rsid w:val="0012197D"/>
    <w:rsid w:val="00122045"/>
    <w:rsid w:val="00122822"/>
    <w:rsid w:val="00122D26"/>
    <w:rsid w:val="001233EA"/>
    <w:rsid w:val="001236C7"/>
    <w:rsid w:val="00123B29"/>
    <w:rsid w:val="00123FBC"/>
    <w:rsid w:val="00124020"/>
    <w:rsid w:val="0012409B"/>
    <w:rsid w:val="00124315"/>
    <w:rsid w:val="00124564"/>
    <w:rsid w:val="00124D47"/>
    <w:rsid w:val="00124E24"/>
    <w:rsid w:val="001251BF"/>
    <w:rsid w:val="00125349"/>
    <w:rsid w:val="00125E14"/>
    <w:rsid w:val="00126078"/>
    <w:rsid w:val="001260DD"/>
    <w:rsid w:val="00126167"/>
    <w:rsid w:val="001264F6"/>
    <w:rsid w:val="00126BFD"/>
    <w:rsid w:val="001270B5"/>
    <w:rsid w:val="0012719E"/>
    <w:rsid w:val="001272F3"/>
    <w:rsid w:val="00127683"/>
    <w:rsid w:val="00127765"/>
    <w:rsid w:val="00127820"/>
    <w:rsid w:val="00127A45"/>
    <w:rsid w:val="00127B9D"/>
    <w:rsid w:val="00127C8E"/>
    <w:rsid w:val="00130078"/>
    <w:rsid w:val="0013065C"/>
    <w:rsid w:val="00130A5F"/>
    <w:rsid w:val="00130AB7"/>
    <w:rsid w:val="00130E81"/>
    <w:rsid w:val="00131007"/>
    <w:rsid w:val="001311A3"/>
    <w:rsid w:val="001314EC"/>
    <w:rsid w:val="00132360"/>
    <w:rsid w:val="0013249F"/>
    <w:rsid w:val="0013270A"/>
    <w:rsid w:val="00132A68"/>
    <w:rsid w:val="00132DEA"/>
    <w:rsid w:val="00132FE6"/>
    <w:rsid w:val="00133142"/>
    <w:rsid w:val="00133218"/>
    <w:rsid w:val="00133790"/>
    <w:rsid w:val="00133971"/>
    <w:rsid w:val="00133A15"/>
    <w:rsid w:val="00134650"/>
    <w:rsid w:val="0013492C"/>
    <w:rsid w:val="001349FB"/>
    <w:rsid w:val="00134CDE"/>
    <w:rsid w:val="00134E70"/>
    <w:rsid w:val="00134FA0"/>
    <w:rsid w:val="001357EE"/>
    <w:rsid w:val="00135F2B"/>
    <w:rsid w:val="00136B9A"/>
    <w:rsid w:val="00136DCA"/>
    <w:rsid w:val="00136E64"/>
    <w:rsid w:val="0013718B"/>
    <w:rsid w:val="00137423"/>
    <w:rsid w:val="00137438"/>
    <w:rsid w:val="00137E14"/>
    <w:rsid w:val="00137EA0"/>
    <w:rsid w:val="00140A41"/>
    <w:rsid w:val="00140D8F"/>
    <w:rsid w:val="0014152E"/>
    <w:rsid w:val="00141A18"/>
    <w:rsid w:val="00141F0B"/>
    <w:rsid w:val="00141FAB"/>
    <w:rsid w:val="00141FDC"/>
    <w:rsid w:val="0014217C"/>
    <w:rsid w:val="001422D3"/>
    <w:rsid w:val="0014248D"/>
    <w:rsid w:val="0014276F"/>
    <w:rsid w:val="00142D8C"/>
    <w:rsid w:val="00142E2E"/>
    <w:rsid w:val="00142ED4"/>
    <w:rsid w:val="001432DE"/>
    <w:rsid w:val="001433AE"/>
    <w:rsid w:val="001437CA"/>
    <w:rsid w:val="001437EF"/>
    <w:rsid w:val="001438E0"/>
    <w:rsid w:val="0014398E"/>
    <w:rsid w:val="00143A0B"/>
    <w:rsid w:val="0014441B"/>
    <w:rsid w:val="0014447B"/>
    <w:rsid w:val="001446D3"/>
    <w:rsid w:val="00144B79"/>
    <w:rsid w:val="00144FC7"/>
    <w:rsid w:val="00145597"/>
    <w:rsid w:val="00145796"/>
    <w:rsid w:val="001458C0"/>
    <w:rsid w:val="00145B2E"/>
    <w:rsid w:val="00145B3F"/>
    <w:rsid w:val="00145B8B"/>
    <w:rsid w:val="00146016"/>
    <w:rsid w:val="0014625B"/>
    <w:rsid w:val="001464C7"/>
    <w:rsid w:val="00146AC7"/>
    <w:rsid w:val="00146B3C"/>
    <w:rsid w:val="00146DDF"/>
    <w:rsid w:val="00147072"/>
    <w:rsid w:val="00147084"/>
    <w:rsid w:val="001479A7"/>
    <w:rsid w:val="00147CB1"/>
    <w:rsid w:val="00147CBC"/>
    <w:rsid w:val="00147FD1"/>
    <w:rsid w:val="00147FD8"/>
    <w:rsid w:val="00147FE6"/>
    <w:rsid w:val="001503B4"/>
    <w:rsid w:val="00150625"/>
    <w:rsid w:val="00150876"/>
    <w:rsid w:val="00150931"/>
    <w:rsid w:val="00151135"/>
    <w:rsid w:val="001511BD"/>
    <w:rsid w:val="001511F1"/>
    <w:rsid w:val="00151A43"/>
    <w:rsid w:val="00152112"/>
    <w:rsid w:val="00152119"/>
    <w:rsid w:val="001523BE"/>
    <w:rsid w:val="00152931"/>
    <w:rsid w:val="00152BE4"/>
    <w:rsid w:val="00152D27"/>
    <w:rsid w:val="0015303F"/>
    <w:rsid w:val="0015337B"/>
    <w:rsid w:val="0015338D"/>
    <w:rsid w:val="00153583"/>
    <w:rsid w:val="0015361C"/>
    <w:rsid w:val="00153B75"/>
    <w:rsid w:val="00153CD7"/>
    <w:rsid w:val="0015438A"/>
    <w:rsid w:val="0015445B"/>
    <w:rsid w:val="00154553"/>
    <w:rsid w:val="001545B0"/>
    <w:rsid w:val="0015480C"/>
    <w:rsid w:val="00154914"/>
    <w:rsid w:val="00154999"/>
    <w:rsid w:val="00154F9D"/>
    <w:rsid w:val="001550D1"/>
    <w:rsid w:val="0015510A"/>
    <w:rsid w:val="00155189"/>
    <w:rsid w:val="001552E9"/>
    <w:rsid w:val="00155453"/>
    <w:rsid w:val="001554E0"/>
    <w:rsid w:val="001558B2"/>
    <w:rsid w:val="001558F7"/>
    <w:rsid w:val="00156970"/>
    <w:rsid w:val="00156D35"/>
    <w:rsid w:val="001572C8"/>
    <w:rsid w:val="00157A45"/>
    <w:rsid w:val="00157A4D"/>
    <w:rsid w:val="00157B89"/>
    <w:rsid w:val="00157CDE"/>
    <w:rsid w:val="00157F13"/>
    <w:rsid w:val="00157FC7"/>
    <w:rsid w:val="001603B2"/>
    <w:rsid w:val="001607F2"/>
    <w:rsid w:val="00160DB4"/>
    <w:rsid w:val="00160F68"/>
    <w:rsid w:val="00161A48"/>
    <w:rsid w:val="00161AFE"/>
    <w:rsid w:val="001624EF"/>
    <w:rsid w:val="00162500"/>
    <w:rsid w:val="0016287A"/>
    <w:rsid w:val="00162C31"/>
    <w:rsid w:val="00162C4F"/>
    <w:rsid w:val="00163038"/>
    <w:rsid w:val="00163156"/>
    <w:rsid w:val="001635D0"/>
    <w:rsid w:val="00163791"/>
    <w:rsid w:val="00163C0A"/>
    <w:rsid w:val="001640A6"/>
    <w:rsid w:val="00164894"/>
    <w:rsid w:val="00164A6E"/>
    <w:rsid w:val="00164CD3"/>
    <w:rsid w:val="00164D65"/>
    <w:rsid w:val="00165C5E"/>
    <w:rsid w:val="00165F26"/>
    <w:rsid w:val="001665BB"/>
    <w:rsid w:val="00166861"/>
    <w:rsid w:val="00167C09"/>
    <w:rsid w:val="00167D2F"/>
    <w:rsid w:val="00170500"/>
    <w:rsid w:val="00170C77"/>
    <w:rsid w:val="00170D94"/>
    <w:rsid w:val="00171214"/>
    <w:rsid w:val="001716D2"/>
    <w:rsid w:val="00171741"/>
    <w:rsid w:val="00171769"/>
    <w:rsid w:val="00171845"/>
    <w:rsid w:val="0017193D"/>
    <w:rsid w:val="0017212F"/>
    <w:rsid w:val="0017222B"/>
    <w:rsid w:val="00172554"/>
    <w:rsid w:val="0017285A"/>
    <w:rsid w:val="00172A84"/>
    <w:rsid w:val="00172B61"/>
    <w:rsid w:val="00172F8B"/>
    <w:rsid w:val="001731AD"/>
    <w:rsid w:val="001731D8"/>
    <w:rsid w:val="0017385B"/>
    <w:rsid w:val="00173B54"/>
    <w:rsid w:val="0017405F"/>
    <w:rsid w:val="00174386"/>
    <w:rsid w:val="001746F5"/>
    <w:rsid w:val="001749CF"/>
    <w:rsid w:val="00174A0A"/>
    <w:rsid w:val="00174D5F"/>
    <w:rsid w:val="0017528C"/>
    <w:rsid w:val="001752E4"/>
    <w:rsid w:val="001753A3"/>
    <w:rsid w:val="001757F6"/>
    <w:rsid w:val="00175861"/>
    <w:rsid w:val="00175AD1"/>
    <w:rsid w:val="00175F90"/>
    <w:rsid w:val="0017697A"/>
    <w:rsid w:val="00176A77"/>
    <w:rsid w:val="00176DAF"/>
    <w:rsid w:val="00176E14"/>
    <w:rsid w:val="00176E91"/>
    <w:rsid w:val="00176F71"/>
    <w:rsid w:val="00176FB0"/>
    <w:rsid w:val="00177114"/>
    <w:rsid w:val="00177196"/>
    <w:rsid w:val="001772B0"/>
    <w:rsid w:val="001776E0"/>
    <w:rsid w:val="00177792"/>
    <w:rsid w:val="00177A9E"/>
    <w:rsid w:val="00177B2C"/>
    <w:rsid w:val="00177DF5"/>
    <w:rsid w:val="00177EB0"/>
    <w:rsid w:val="00180050"/>
    <w:rsid w:val="001801CA"/>
    <w:rsid w:val="0018038B"/>
    <w:rsid w:val="0018073C"/>
    <w:rsid w:val="00180830"/>
    <w:rsid w:val="0018083C"/>
    <w:rsid w:val="001808F8"/>
    <w:rsid w:val="00180AA8"/>
    <w:rsid w:val="00180AE1"/>
    <w:rsid w:val="00180D20"/>
    <w:rsid w:val="00180DFF"/>
    <w:rsid w:val="001813BA"/>
    <w:rsid w:val="00181436"/>
    <w:rsid w:val="00181788"/>
    <w:rsid w:val="00181825"/>
    <w:rsid w:val="00181C08"/>
    <w:rsid w:val="00181D18"/>
    <w:rsid w:val="001820A0"/>
    <w:rsid w:val="00182355"/>
    <w:rsid w:val="0018241E"/>
    <w:rsid w:val="0018269B"/>
    <w:rsid w:val="0018278C"/>
    <w:rsid w:val="001827EB"/>
    <w:rsid w:val="00182DE1"/>
    <w:rsid w:val="00182E87"/>
    <w:rsid w:val="001834C7"/>
    <w:rsid w:val="0018367A"/>
    <w:rsid w:val="00183A2A"/>
    <w:rsid w:val="00183A4A"/>
    <w:rsid w:val="00183D0A"/>
    <w:rsid w:val="0018437C"/>
    <w:rsid w:val="00184AA3"/>
    <w:rsid w:val="00184AE2"/>
    <w:rsid w:val="00184CE3"/>
    <w:rsid w:val="00184E6F"/>
    <w:rsid w:val="00184EA9"/>
    <w:rsid w:val="001851F6"/>
    <w:rsid w:val="00185402"/>
    <w:rsid w:val="00185499"/>
    <w:rsid w:val="00185590"/>
    <w:rsid w:val="001856E5"/>
    <w:rsid w:val="00185B96"/>
    <w:rsid w:val="00185C71"/>
    <w:rsid w:val="0018604D"/>
    <w:rsid w:val="00186158"/>
    <w:rsid w:val="00186164"/>
    <w:rsid w:val="001862B6"/>
    <w:rsid w:val="00186B07"/>
    <w:rsid w:val="00186B6F"/>
    <w:rsid w:val="00186BE8"/>
    <w:rsid w:val="00186F3D"/>
    <w:rsid w:val="00187948"/>
    <w:rsid w:val="00187F17"/>
    <w:rsid w:val="0019025C"/>
    <w:rsid w:val="00190298"/>
    <w:rsid w:val="001906F4"/>
    <w:rsid w:val="00190AC9"/>
    <w:rsid w:val="00190D29"/>
    <w:rsid w:val="00190E92"/>
    <w:rsid w:val="00190ECD"/>
    <w:rsid w:val="00191135"/>
    <w:rsid w:val="001919ED"/>
    <w:rsid w:val="00191CE6"/>
    <w:rsid w:val="00191D54"/>
    <w:rsid w:val="00192262"/>
    <w:rsid w:val="00192B4E"/>
    <w:rsid w:val="00192B9F"/>
    <w:rsid w:val="00192F97"/>
    <w:rsid w:val="001934C1"/>
    <w:rsid w:val="00193538"/>
    <w:rsid w:val="0019368A"/>
    <w:rsid w:val="00193960"/>
    <w:rsid w:val="00193C9B"/>
    <w:rsid w:val="00193CEB"/>
    <w:rsid w:val="0019447F"/>
    <w:rsid w:val="00194C30"/>
    <w:rsid w:val="00194F11"/>
    <w:rsid w:val="00194FB9"/>
    <w:rsid w:val="00195112"/>
    <w:rsid w:val="00195482"/>
    <w:rsid w:val="00195486"/>
    <w:rsid w:val="0019576E"/>
    <w:rsid w:val="00195933"/>
    <w:rsid w:val="00195982"/>
    <w:rsid w:val="00195D3B"/>
    <w:rsid w:val="00195DA7"/>
    <w:rsid w:val="00195FFF"/>
    <w:rsid w:val="001962DC"/>
    <w:rsid w:val="00196363"/>
    <w:rsid w:val="0019637D"/>
    <w:rsid w:val="001967DC"/>
    <w:rsid w:val="00196D8A"/>
    <w:rsid w:val="00196F8E"/>
    <w:rsid w:val="00197A7A"/>
    <w:rsid w:val="00197B8C"/>
    <w:rsid w:val="00197C6E"/>
    <w:rsid w:val="00197DC1"/>
    <w:rsid w:val="001A003C"/>
    <w:rsid w:val="001A00C9"/>
    <w:rsid w:val="001A02CD"/>
    <w:rsid w:val="001A06CB"/>
    <w:rsid w:val="001A093B"/>
    <w:rsid w:val="001A0CEA"/>
    <w:rsid w:val="001A112E"/>
    <w:rsid w:val="001A12BE"/>
    <w:rsid w:val="001A1553"/>
    <w:rsid w:val="001A1585"/>
    <w:rsid w:val="001A15B5"/>
    <w:rsid w:val="001A18BC"/>
    <w:rsid w:val="001A1900"/>
    <w:rsid w:val="001A1BB5"/>
    <w:rsid w:val="001A21B7"/>
    <w:rsid w:val="001A26DC"/>
    <w:rsid w:val="001A2A37"/>
    <w:rsid w:val="001A2B80"/>
    <w:rsid w:val="001A2D2C"/>
    <w:rsid w:val="001A30F0"/>
    <w:rsid w:val="001A358A"/>
    <w:rsid w:val="001A3848"/>
    <w:rsid w:val="001A3BE9"/>
    <w:rsid w:val="001A3C0D"/>
    <w:rsid w:val="001A439C"/>
    <w:rsid w:val="001A44C5"/>
    <w:rsid w:val="001A4597"/>
    <w:rsid w:val="001A463B"/>
    <w:rsid w:val="001A46A0"/>
    <w:rsid w:val="001A4AA2"/>
    <w:rsid w:val="001A4ABF"/>
    <w:rsid w:val="001A4AFA"/>
    <w:rsid w:val="001A4B19"/>
    <w:rsid w:val="001A4EF3"/>
    <w:rsid w:val="001A5CFA"/>
    <w:rsid w:val="001A5E10"/>
    <w:rsid w:val="001A6251"/>
    <w:rsid w:val="001A62B1"/>
    <w:rsid w:val="001A63FB"/>
    <w:rsid w:val="001A68CC"/>
    <w:rsid w:val="001A69F5"/>
    <w:rsid w:val="001A6E91"/>
    <w:rsid w:val="001A6EDC"/>
    <w:rsid w:val="001A6EFD"/>
    <w:rsid w:val="001A7027"/>
    <w:rsid w:val="001A7038"/>
    <w:rsid w:val="001A71AD"/>
    <w:rsid w:val="001A7388"/>
    <w:rsid w:val="001A798F"/>
    <w:rsid w:val="001A7D89"/>
    <w:rsid w:val="001A7FA8"/>
    <w:rsid w:val="001B0047"/>
    <w:rsid w:val="001B01ED"/>
    <w:rsid w:val="001B027A"/>
    <w:rsid w:val="001B064D"/>
    <w:rsid w:val="001B0DAB"/>
    <w:rsid w:val="001B141E"/>
    <w:rsid w:val="001B1541"/>
    <w:rsid w:val="001B1835"/>
    <w:rsid w:val="001B19FC"/>
    <w:rsid w:val="001B1E34"/>
    <w:rsid w:val="001B202C"/>
    <w:rsid w:val="001B218D"/>
    <w:rsid w:val="001B25AE"/>
    <w:rsid w:val="001B25DA"/>
    <w:rsid w:val="001B2619"/>
    <w:rsid w:val="001B26DA"/>
    <w:rsid w:val="001B2B29"/>
    <w:rsid w:val="001B2FCE"/>
    <w:rsid w:val="001B3367"/>
    <w:rsid w:val="001B3417"/>
    <w:rsid w:val="001B34BF"/>
    <w:rsid w:val="001B3728"/>
    <w:rsid w:val="001B3747"/>
    <w:rsid w:val="001B39DA"/>
    <w:rsid w:val="001B3CFC"/>
    <w:rsid w:val="001B4070"/>
    <w:rsid w:val="001B4369"/>
    <w:rsid w:val="001B46E8"/>
    <w:rsid w:val="001B47B4"/>
    <w:rsid w:val="001B4C1B"/>
    <w:rsid w:val="001B4CFA"/>
    <w:rsid w:val="001B4EC6"/>
    <w:rsid w:val="001B506B"/>
    <w:rsid w:val="001B51B4"/>
    <w:rsid w:val="001B522D"/>
    <w:rsid w:val="001B5580"/>
    <w:rsid w:val="001B55CE"/>
    <w:rsid w:val="001B56B6"/>
    <w:rsid w:val="001B59EA"/>
    <w:rsid w:val="001B6134"/>
    <w:rsid w:val="001B63F3"/>
    <w:rsid w:val="001B64E9"/>
    <w:rsid w:val="001B6661"/>
    <w:rsid w:val="001B6722"/>
    <w:rsid w:val="001B6CD7"/>
    <w:rsid w:val="001B6DAF"/>
    <w:rsid w:val="001B6FDC"/>
    <w:rsid w:val="001B726A"/>
    <w:rsid w:val="001B7884"/>
    <w:rsid w:val="001B79AF"/>
    <w:rsid w:val="001B7A01"/>
    <w:rsid w:val="001B7B60"/>
    <w:rsid w:val="001B7E0D"/>
    <w:rsid w:val="001B7F0D"/>
    <w:rsid w:val="001C0290"/>
    <w:rsid w:val="001C0ACF"/>
    <w:rsid w:val="001C0B3C"/>
    <w:rsid w:val="001C0C7F"/>
    <w:rsid w:val="001C0D5A"/>
    <w:rsid w:val="001C0F44"/>
    <w:rsid w:val="001C10FC"/>
    <w:rsid w:val="001C134E"/>
    <w:rsid w:val="001C14C7"/>
    <w:rsid w:val="001C1644"/>
    <w:rsid w:val="001C1674"/>
    <w:rsid w:val="001C1F1E"/>
    <w:rsid w:val="001C2060"/>
    <w:rsid w:val="001C2095"/>
    <w:rsid w:val="001C299A"/>
    <w:rsid w:val="001C2CEB"/>
    <w:rsid w:val="001C3149"/>
    <w:rsid w:val="001C335A"/>
    <w:rsid w:val="001C3502"/>
    <w:rsid w:val="001C39EB"/>
    <w:rsid w:val="001C3ACA"/>
    <w:rsid w:val="001C3B82"/>
    <w:rsid w:val="001C3C2A"/>
    <w:rsid w:val="001C3DBB"/>
    <w:rsid w:val="001C42C1"/>
    <w:rsid w:val="001C4725"/>
    <w:rsid w:val="001C4D30"/>
    <w:rsid w:val="001C4DD5"/>
    <w:rsid w:val="001C5325"/>
    <w:rsid w:val="001C5EAC"/>
    <w:rsid w:val="001C6080"/>
    <w:rsid w:val="001C61BF"/>
    <w:rsid w:val="001C645E"/>
    <w:rsid w:val="001C65E1"/>
    <w:rsid w:val="001C6BFC"/>
    <w:rsid w:val="001C6C39"/>
    <w:rsid w:val="001C6D6B"/>
    <w:rsid w:val="001C6DB9"/>
    <w:rsid w:val="001C70D1"/>
    <w:rsid w:val="001C7360"/>
    <w:rsid w:val="001C75DF"/>
    <w:rsid w:val="001C7718"/>
    <w:rsid w:val="001C7828"/>
    <w:rsid w:val="001C7C08"/>
    <w:rsid w:val="001C7E7C"/>
    <w:rsid w:val="001D0209"/>
    <w:rsid w:val="001D0672"/>
    <w:rsid w:val="001D0C7C"/>
    <w:rsid w:val="001D0CEF"/>
    <w:rsid w:val="001D0EDD"/>
    <w:rsid w:val="001D10A8"/>
    <w:rsid w:val="001D1144"/>
    <w:rsid w:val="001D18D5"/>
    <w:rsid w:val="001D195E"/>
    <w:rsid w:val="001D2290"/>
    <w:rsid w:val="001D23A9"/>
    <w:rsid w:val="001D26C4"/>
    <w:rsid w:val="001D29BD"/>
    <w:rsid w:val="001D2D99"/>
    <w:rsid w:val="001D33F4"/>
    <w:rsid w:val="001D3627"/>
    <w:rsid w:val="001D3BC0"/>
    <w:rsid w:val="001D4195"/>
    <w:rsid w:val="001D41E1"/>
    <w:rsid w:val="001D430A"/>
    <w:rsid w:val="001D4559"/>
    <w:rsid w:val="001D47A4"/>
    <w:rsid w:val="001D49AF"/>
    <w:rsid w:val="001D4B68"/>
    <w:rsid w:val="001D4E02"/>
    <w:rsid w:val="001D4FF5"/>
    <w:rsid w:val="001D5827"/>
    <w:rsid w:val="001D5BBB"/>
    <w:rsid w:val="001D5CB4"/>
    <w:rsid w:val="001D5EFD"/>
    <w:rsid w:val="001D678B"/>
    <w:rsid w:val="001D69C8"/>
    <w:rsid w:val="001D6C31"/>
    <w:rsid w:val="001D6F5B"/>
    <w:rsid w:val="001D729C"/>
    <w:rsid w:val="001D760D"/>
    <w:rsid w:val="001D77E6"/>
    <w:rsid w:val="001D7A11"/>
    <w:rsid w:val="001D7B2C"/>
    <w:rsid w:val="001D7F9F"/>
    <w:rsid w:val="001E02B7"/>
    <w:rsid w:val="001E0456"/>
    <w:rsid w:val="001E0514"/>
    <w:rsid w:val="001E0559"/>
    <w:rsid w:val="001E08F4"/>
    <w:rsid w:val="001E0B20"/>
    <w:rsid w:val="001E0E4A"/>
    <w:rsid w:val="001E12B7"/>
    <w:rsid w:val="001E15D9"/>
    <w:rsid w:val="001E164D"/>
    <w:rsid w:val="001E179B"/>
    <w:rsid w:val="001E185F"/>
    <w:rsid w:val="001E19CF"/>
    <w:rsid w:val="001E1B43"/>
    <w:rsid w:val="001E1F6B"/>
    <w:rsid w:val="001E2440"/>
    <w:rsid w:val="001E2C9B"/>
    <w:rsid w:val="001E4252"/>
    <w:rsid w:val="001E4325"/>
    <w:rsid w:val="001E43F4"/>
    <w:rsid w:val="001E4617"/>
    <w:rsid w:val="001E4A1E"/>
    <w:rsid w:val="001E4B7D"/>
    <w:rsid w:val="001E4BD2"/>
    <w:rsid w:val="001E4EBB"/>
    <w:rsid w:val="001E50B0"/>
    <w:rsid w:val="001E5642"/>
    <w:rsid w:val="001E59E5"/>
    <w:rsid w:val="001E5B16"/>
    <w:rsid w:val="001E5DF7"/>
    <w:rsid w:val="001E5E84"/>
    <w:rsid w:val="001E60BF"/>
    <w:rsid w:val="001E6250"/>
    <w:rsid w:val="001E670D"/>
    <w:rsid w:val="001E68DC"/>
    <w:rsid w:val="001E68E1"/>
    <w:rsid w:val="001E6CA1"/>
    <w:rsid w:val="001E6F8B"/>
    <w:rsid w:val="001E7356"/>
    <w:rsid w:val="001E79A8"/>
    <w:rsid w:val="001E7A34"/>
    <w:rsid w:val="001E7DBF"/>
    <w:rsid w:val="001E7DD9"/>
    <w:rsid w:val="001E7EC7"/>
    <w:rsid w:val="001F05AA"/>
    <w:rsid w:val="001F071F"/>
    <w:rsid w:val="001F0CC5"/>
    <w:rsid w:val="001F10F4"/>
    <w:rsid w:val="001F135C"/>
    <w:rsid w:val="001F1D03"/>
    <w:rsid w:val="001F1DB9"/>
    <w:rsid w:val="001F25E0"/>
    <w:rsid w:val="001F2685"/>
    <w:rsid w:val="001F295D"/>
    <w:rsid w:val="001F2FCD"/>
    <w:rsid w:val="001F357F"/>
    <w:rsid w:val="001F4006"/>
    <w:rsid w:val="001F4104"/>
    <w:rsid w:val="001F419F"/>
    <w:rsid w:val="001F43E4"/>
    <w:rsid w:val="001F4790"/>
    <w:rsid w:val="001F4932"/>
    <w:rsid w:val="001F499F"/>
    <w:rsid w:val="001F4C02"/>
    <w:rsid w:val="001F4D5E"/>
    <w:rsid w:val="001F4EE3"/>
    <w:rsid w:val="001F521D"/>
    <w:rsid w:val="001F528B"/>
    <w:rsid w:val="001F528F"/>
    <w:rsid w:val="001F53F6"/>
    <w:rsid w:val="001F5699"/>
    <w:rsid w:val="001F58A4"/>
    <w:rsid w:val="001F5BBB"/>
    <w:rsid w:val="001F5C2D"/>
    <w:rsid w:val="001F5DE9"/>
    <w:rsid w:val="001F5E07"/>
    <w:rsid w:val="001F617C"/>
    <w:rsid w:val="001F67F7"/>
    <w:rsid w:val="001F6BAA"/>
    <w:rsid w:val="001F6DCD"/>
    <w:rsid w:val="001F6EC4"/>
    <w:rsid w:val="001F76D1"/>
    <w:rsid w:val="001F7E38"/>
    <w:rsid w:val="002000D4"/>
    <w:rsid w:val="00200252"/>
    <w:rsid w:val="00200316"/>
    <w:rsid w:val="00200324"/>
    <w:rsid w:val="002004C0"/>
    <w:rsid w:val="0020058B"/>
    <w:rsid w:val="002005DD"/>
    <w:rsid w:val="002007A5"/>
    <w:rsid w:val="00200C13"/>
    <w:rsid w:val="00200E8A"/>
    <w:rsid w:val="00201076"/>
    <w:rsid w:val="00201334"/>
    <w:rsid w:val="00201422"/>
    <w:rsid w:val="0020143D"/>
    <w:rsid w:val="00201742"/>
    <w:rsid w:val="002018F8"/>
    <w:rsid w:val="00201B44"/>
    <w:rsid w:val="00201C1F"/>
    <w:rsid w:val="00201D29"/>
    <w:rsid w:val="00201D8F"/>
    <w:rsid w:val="00201FFE"/>
    <w:rsid w:val="00202146"/>
    <w:rsid w:val="0020231A"/>
    <w:rsid w:val="0020247B"/>
    <w:rsid w:val="00202EF3"/>
    <w:rsid w:val="0020313F"/>
    <w:rsid w:val="00203210"/>
    <w:rsid w:val="00203284"/>
    <w:rsid w:val="00203475"/>
    <w:rsid w:val="002036FF"/>
    <w:rsid w:val="002039F7"/>
    <w:rsid w:val="00203EC0"/>
    <w:rsid w:val="00204002"/>
    <w:rsid w:val="00204621"/>
    <w:rsid w:val="0020468E"/>
    <w:rsid w:val="002046DE"/>
    <w:rsid w:val="002050AE"/>
    <w:rsid w:val="002058B0"/>
    <w:rsid w:val="00205A91"/>
    <w:rsid w:val="00205AE7"/>
    <w:rsid w:val="00205BED"/>
    <w:rsid w:val="00205D8D"/>
    <w:rsid w:val="00205DEF"/>
    <w:rsid w:val="00205EB8"/>
    <w:rsid w:val="00205EE6"/>
    <w:rsid w:val="00206003"/>
    <w:rsid w:val="002070BB"/>
    <w:rsid w:val="002071AA"/>
    <w:rsid w:val="0020729F"/>
    <w:rsid w:val="002072B7"/>
    <w:rsid w:val="0020734E"/>
    <w:rsid w:val="0020748B"/>
    <w:rsid w:val="00207521"/>
    <w:rsid w:val="00207691"/>
    <w:rsid w:val="00207E32"/>
    <w:rsid w:val="00210652"/>
    <w:rsid w:val="00210747"/>
    <w:rsid w:val="002107A4"/>
    <w:rsid w:val="00210953"/>
    <w:rsid w:val="00211496"/>
    <w:rsid w:val="0021149C"/>
    <w:rsid w:val="002117FF"/>
    <w:rsid w:val="00211A2D"/>
    <w:rsid w:val="00211B2C"/>
    <w:rsid w:val="00211DFE"/>
    <w:rsid w:val="00211F25"/>
    <w:rsid w:val="002120EF"/>
    <w:rsid w:val="00212244"/>
    <w:rsid w:val="0021243B"/>
    <w:rsid w:val="002127B2"/>
    <w:rsid w:val="002127C1"/>
    <w:rsid w:val="0021295C"/>
    <w:rsid w:val="00212975"/>
    <w:rsid w:val="00212AF8"/>
    <w:rsid w:val="00213B4C"/>
    <w:rsid w:val="00213DC0"/>
    <w:rsid w:val="00213E95"/>
    <w:rsid w:val="0021405F"/>
    <w:rsid w:val="002145A7"/>
    <w:rsid w:val="00214D93"/>
    <w:rsid w:val="00214F99"/>
    <w:rsid w:val="00215183"/>
    <w:rsid w:val="002151FF"/>
    <w:rsid w:val="00215654"/>
    <w:rsid w:val="00215987"/>
    <w:rsid w:val="00215BA7"/>
    <w:rsid w:val="002169BA"/>
    <w:rsid w:val="00216B22"/>
    <w:rsid w:val="0021767F"/>
    <w:rsid w:val="0021795D"/>
    <w:rsid w:val="00217991"/>
    <w:rsid w:val="00217A8B"/>
    <w:rsid w:val="00217E04"/>
    <w:rsid w:val="00220105"/>
    <w:rsid w:val="0022078B"/>
    <w:rsid w:val="0022097E"/>
    <w:rsid w:val="00220AEB"/>
    <w:rsid w:val="00220FFD"/>
    <w:rsid w:val="002213A2"/>
    <w:rsid w:val="002215CE"/>
    <w:rsid w:val="002219C4"/>
    <w:rsid w:val="00221B4D"/>
    <w:rsid w:val="00221DAD"/>
    <w:rsid w:val="00222021"/>
    <w:rsid w:val="00222A1D"/>
    <w:rsid w:val="00222DAC"/>
    <w:rsid w:val="002232ED"/>
    <w:rsid w:val="00223352"/>
    <w:rsid w:val="002233EE"/>
    <w:rsid w:val="002234AA"/>
    <w:rsid w:val="00223917"/>
    <w:rsid w:val="0022419A"/>
    <w:rsid w:val="002244C9"/>
    <w:rsid w:val="00224869"/>
    <w:rsid w:val="00224A61"/>
    <w:rsid w:val="00224B1F"/>
    <w:rsid w:val="00224CD9"/>
    <w:rsid w:val="00224F5C"/>
    <w:rsid w:val="0022520D"/>
    <w:rsid w:val="00225752"/>
    <w:rsid w:val="00225B8C"/>
    <w:rsid w:val="00225E45"/>
    <w:rsid w:val="00225EFC"/>
    <w:rsid w:val="00226006"/>
    <w:rsid w:val="002261DA"/>
    <w:rsid w:val="00226462"/>
    <w:rsid w:val="00226698"/>
    <w:rsid w:val="00226A9C"/>
    <w:rsid w:val="002272B1"/>
    <w:rsid w:val="0022793F"/>
    <w:rsid w:val="00227DAA"/>
    <w:rsid w:val="00227EE9"/>
    <w:rsid w:val="0023012A"/>
    <w:rsid w:val="00230BA8"/>
    <w:rsid w:val="002314C0"/>
    <w:rsid w:val="0023154B"/>
    <w:rsid w:val="00231634"/>
    <w:rsid w:val="00231EE2"/>
    <w:rsid w:val="002323B0"/>
    <w:rsid w:val="00232489"/>
    <w:rsid w:val="00232723"/>
    <w:rsid w:val="0023293D"/>
    <w:rsid w:val="00232C7A"/>
    <w:rsid w:val="00232CB0"/>
    <w:rsid w:val="002330D8"/>
    <w:rsid w:val="00233289"/>
    <w:rsid w:val="0023349A"/>
    <w:rsid w:val="00233549"/>
    <w:rsid w:val="00233708"/>
    <w:rsid w:val="00233763"/>
    <w:rsid w:val="00233C48"/>
    <w:rsid w:val="00233CA1"/>
    <w:rsid w:val="00233FB3"/>
    <w:rsid w:val="0023423F"/>
    <w:rsid w:val="002343EC"/>
    <w:rsid w:val="0023479F"/>
    <w:rsid w:val="00234B66"/>
    <w:rsid w:val="00234DA2"/>
    <w:rsid w:val="00234EBC"/>
    <w:rsid w:val="00234F23"/>
    <w:rsid w:val="0023525A"/>
    <w:rsid w:val="00235AF7"/>
    <w:rsid w:val="00235B01"/>
    <w:rsid w:val="00235CFF"/>
    <w:rsid w:val="00235D8A"/>
    <w:rsid w:val="00235F3E"/>
    <w:rsid w:val="00236196"/>
    <w:rsid w:val="0023652C"/>
    <w:rsid w:val="00236584"/>
    <w:rsid w:val="00236A81"/>
    <w:rsid w:val="00237063"/>
    <w:rsid w:val="0023708D"/>
    <w:rsid w:val="00237362"/>
    <w:rsid w:val="0023736C"/>
    <w:rsid w:val="00237F73"/>
    <w:rsid w:val="00240375"/>
    <w:rsid w:val="00240436"/>
    <w:rsid w:val="002405F5"/>
    <w:rsid w:val="00240E3B"/>
    <w:rsid w:val="00240FB7"/>
    <w:rsid w:val="00241883"/>
    <w:rsid w:val="00241A89"/>
    <w:rsid w:val="00241F28"/>
    <w:rsid w:val="002425E4"/>
    <w:rsid w:val="00242735"/>
    <w:rsid w:val="00242758"/>
    <w:rsid w:val="00243110"/>
    <w:rsid w:val="002437C4"/>
    <w:rsid w:val="00243CAD"/>
    <w:rsid w:val="00243DE6"/>
    <w:rsid w:val="00244444"/>
    <w:rsid w:val="0024444E"/>
    <w:rsid w:val="0024496F"/>
    <w:rsid w:val="00244A14"/>
    <w:rsid w:val="00244B60"/>
    <w:rsid w:val="00244F88"/>
    <w:rsid w:val="0024503F"/>
    <w:rsid w:val="00245259"/>
    <w:rsid w:val="00245470"/>
    <w:rsid w:val="00245CF4"/>
    <w:rsid w:val="00245EDE"/>
    <w:rsid w:val="00246840"/>
    <w:rsid w:val="00246AA1"/>
    <w:rsid w:val="00246CB9"/>
    <w:rsid w:val="00246E24"/>
    <w:rsid w:val="00246E3B"/>
    <w:rsid w:val="00247599"/>
    <w:rsid w:val="002476F6"/>
    <w:rsid w:val="00247CF1"/>
    <w:rsid w:val="00247EDD"/>
    <w:rsid w:val="002506F6"/>
    <w:rsid w:val="002507EF"/>
    <w:rsid w:val="002509A7"/>
    <w:rsid w:val="00250B30"/>
    <w:rsid w:val="00250C57"/>
    <w:rsid w:val="00250C5D"/>
    <w:rsid w:val="00251079"/>
    <w:rsid w:val="00251536"/>
    <w:rsid w:val="002517A2"/>
    <w:rsid w:val="00251E14"/>
    <w:rsid w:val="00251E91"/>
    <w:rsid w:val="00251F48"/>
    <w:rsid w:val="0025203D"/>
    <w:rsid w:val="0025215A"/>
    <w:rsid w:val="002521C7"/>
    <w:rsid w:val="002522CB"/>
    <w:rsid w:val="00252348"/>
    <w:rsid w:val="0025246D"/>
    <w:rsid w:val="002526A4"/>
    <w:rsid w:val="002527AA"/>
    <w:rsid w:val="0025281A"/>
    <w:rsid w:val="00252CC4"/>
    <w:rsid w:val="002535BE"/>
    <w:rsid w:val="00253611"/>
    <w:rsid w:val="0025363F"/>
    <w:rsid w:val="002537ED"/>
    <w:rsid w:val="00253993"/>
    <w:rsid w:val="00253FBC"/>
    <w:rsid w:val="0025447D"/>
    <w:rsid w:val="0025462A"/>
    <w:rsid w:val="002546F2"/>
    <w:rsid w:val="00254714"/>
    <w:rsid w:val="002549D0"/>
    <w:rsid w:val="00254E7D"/>
    <w:rsid w:val="00254F42"/>
    <w:rsid w:val="00255468"/>
    <w:rsid w:val="0025553E"/>
    <w:rsid w:val="002556D1"/>
    <w:rsid w:val="002557C5"/>
    <w:rsid w:val="00255B2C"/>
    <w:rsid w:val="002561AB"/>
    <w:rsid w:val="00256429"/>
    <w:rsid w:val="00256597"/>
    <w:rsid w:val="002566EA"/>
    <w:rsid w:val="00256801"/>
    <w:rsid w:val="00256FFF"/>
    <w:rsid w:val="002570C3"/>
    <w:rsid w:val="00257412"/>
    <w:rsid w:val="00257747"/>
    <w:rsid w:val="002577AF"/>
    <w:rsid w:val="00257C15"/>
    <w:rsid w:val="00257CA3"/>
    <w:rsid w:val="00257CDB"/>
    <w:rsid w:val="0026042B"/>
    <w:rsid w:val="002607C8"/>
    <w:rsid w:val="002607E3"/>
    <w:rsid w:val="00260936"/>
    <w:rsid w:val="00260A59"/>
    <w:rsid w:val="00260A76"/>
    <w:rsid w:val="00260ABC"/>
    <w:rsid w:val="00260F87"/>
    <w:rsid w:val="00261568"/>
    <w:rsid w:val="002619BB"/>
    <w:rsid w:val="00261FD4"/>
    <w:rsid w:val="002622B4"/>
    <w:rsid w:val="0026233D"/>
    <w:rsid w:val="002623B5"/>
    <w:rsid w:val="0026240A"/>
    <w:rsid w:val="002624D8"/>
    <w:rsid w:val="00262780"/>
    <w:rsid w:val="00262BE8"/>
    <w:rsid w:val="00262ED4"/>
    <w:rsid w:val="002632B1"/>
    <w:rsid w:val="002633B1"/>
    <w:rsid w:val="002635F8"/>
    <w:rsid w:val="002636F6"/>
    <w:rsid w:val="002637F2"/>
    <w:rsid w:val="0026385A"/>
    <w:rsid w:val="0026402A"/>
    <w:rsid w:val="0026423E"/>
    <w:rsid w:val="002643AF"/>
    <w:rsid w:val="002645A0"/>
    <w:rsid w:val="00264794"/>
    <w:rsid w:val="00264C27"/>
    <w:rsid w:val="0026516D"/>
    <w:rsid w:val="00265326"/>
    <w:rsid w:val="00265590"/>
    <w:rsid w:val="002655FE"/>
    <w:rsid w:val="00265642"/>
    <w:rsid w:val="00265755"/>
    <w:rsid w:val="0026581C"/>
    <w:rsid w:val="00265A59"/>
    <w:rsid w:val="00265FEF"/>
    <w:rsid w:val="002661B5"/>
    <w:rsid w:val="00266BE9"/>
    <w:rsid w:val="00266CC1"/>
    <w:rsid w:val="00266E0B"/>
    <w:rsid w:val="00266F39"/>
    <w:rsid w:val="00267197"/>
    <w:rsid w:val="002671F0"/>
    <w:rsid w:val="002675C6"/>
    <w:rsid w:val="0026763E"/>
    <w:rsid w:val="002678CC"/>
    <w:rsid w:val="00267BCA"/>
    <w:rsid w:val="00270164"/>
    <w:rsid w:val="0027021D"/>
    <w:rsid w:val="0027073D"/>
    <w:rsid w:val="00270CDE"/>
    <w:rsid w:val="00270DB1"/>
    <w:rsid w:val="00270F8E"/>
    <w:rsid w:val="00270FA8"/>
    <w:rsid w:val="00271062"/>
    <w:rsid w:val="002713FD"/>
    <w:rsid w:val="00271D49"/>
    <w:rsid w:val="00271D61"/>
    <w:rsid w:val="0027225D"/>
    <w:rsid w:val="00272315"/>
    <w:rsid w:val="00272384"/>
    <w:rsid w:val="0027253B"/>
    <w:rsid w:val="00272945"/>
    <w:rsid w:val="00272E28"/>
    <w:rsid w:val="00272F96"/>
    <w:rsid w:val="00273122"/>
    <w:rsid w:val="002736CC"/>
    <w:rsid w:val="0027370F"/>
    <w:rsid w:val="00273983"/>
    <w:rsid w:val="00273AAA"/>
    <w:rsid w:val="00273C6E"/>
    <w:rsid w:val="00273CC2"/>
    <w:rsid w:val="00273CF2"/>
    <w:rsid w:val="00273F17"/>
    <w:rsid w:val="00273FA6"/>
    <w:rsid w:val="00274228"/>
    <w:rsid w:val="0027468E"/>
    <w:rsid w:val="00275340"/>
    <w:rsid w:val="0027543B"/>
    <w:rsid w:val="002754E7"/>
    <w:rsid w:val="002756BB"/>
    <w:rsid w:val="00275760"/>
    <w:rsid w:val="00275CA4"/>
    <w:rsid w:val="00276011"/>
    <w:rsid w:val="002763C6"/>
    <w:rsid w:val="00276CF5"/>
    <w:rsid w:val="0027723D"/>
    <w:rsid w:val="002772F2"/>
    <w:rsid w:val="002772FD"/>
    <w:rsid w:val="00277394"/>
    <w:rsid w:val="00277AAB"/>
    <w:rsid w:val="00277AC2"/>
    <w:rsid w:val="00277D92"/>
    <w:rsid w:val="00280019"/>
    <w:rsid w:val="00280ACB"/>
    <w:rsid w:val="00280EEE"/>
    <w:rsid w:val="00281057"/>
    <w:rsid w:val="002810F0"/>
    <w:rsid w:val="002818C1"/>
    <w:rsid w:val="00281A17"/>
    <w:rsid w:val="00281C1F"/>
    <w:rsid w:val="00282AD2"/>
    <w:rsid w:val="00282B4A"/>
    <w:rsid w:val="00282EE2"/>
    <w:rsid w:val="00282F66"/>
    <w:rsid w:val="00282F8A"/>
    <w:rsid w:val="00282F97"/>
    <w:rsid w:val="00283084"/>
    <w:rsid w:val="0028314B"/>
    <w:rsid w:val="00283189"/>
    <w:rsid w:val="002831C8"/>
    <w:rsid w:val="002831FC"/>
    <w:rsid w:val="002831FE"/>
    <w:rsid w:val="0028325B"/>
    <w:rsid w:val="002833FC"/>
    <w:rsid w:val="00283560"/>
    <w:rsid w:val="00283C37"/>
    <w:rsid w:val="00284138"/>
    <w:rsid w:val="0028426E"/>
    <w:rsid w:val="002845A6"/>
    <w:rsid w:val="00284687"/>
    <w:rsid w:val="002846BE"/>
    <w:rsid w:val="00284B07"/>
    <w:rsid w:val="00284D12"/>
    <w:rsid w:val="0028516D"/>
    <w:rsid w:val="002853B2"/>
    <w:rsid w:val="002854CF"/>
    <w:rsid w:val="002859DD"/>
    <w:rsid w:val="00285DEB"/>
    <w:rsid w:val="00285F36"/>
    <w:rsid w:val="00285F76"/>
    <w:rsid w:val="0028620D"/>
    <w:rsid w:val="0028625A"/>
    <w:rsid w:val="00286352"/>
    <w:rsid w:val="00286454"/>
    <w:rsid w:val="002866ED"/>
    <w:rsid w:val="00286793"/>
    <w:rsid w:val="002868F1"/>
    <w:rsid w:val="00286913"/>
    <w:rsid w:val="00286CEA"/>
    <w:rsid w:val="00287036"/>
    <w:rsid w:val="002871E5"/>
    <w:rsid w:val="002875A2"/>
    <w:rsid w:val="00287629"/>
    <w:rsid w:val="00287866"/>
    <w:rsid w:val="002879CA"/>
    <w:rsid w:val="00290009"/>
    <w:rsid w:val="002900F7"/>
    <w:rsid w:val="002901CF"/>
    <w:rsid w:val="00290696"/>
    <w:rsid w:val="00290737"/>
    <w:rsid w:val="00290A63"/>
    <w:rsid w:val="00290CBF"/>
    <w:rsid w:val="00290E09"/>
    <w:rsid w:val="00290E52"/>
    <w:rsid w:val="0029120F"/>
    <w:rsid w:val="00291322"/>
    <w:rsid w:val="00291945"/>
    <w:rsid w:val="00291BAC"/>
    <w:rsid w:val="00292515"/>
    <w:rsid w:val="002929AC"/>
    <w:rsid w:val="00292C7D"/>
    <w:rsid w:val="00292D62"/>
    <w:rsid w:val="00292E78"/>
    <w:rsid w:val="00293054"/>
    <w:rsid w:val="0029308B"/>
    <w:rsid w:val="002930E9"/>
    <w:rsid w:val="002931D5"/>
    <w:rsid w:val="00293325"/>
    <w:rsid w:val="00293727"/>
    <w:rsid w:val="0029380D"/>
    <w:rsid w:val="00294001"/>
    <w:rsid w:val="002940E8"/>
    <w:rsid w:val="00294177"/>
    <w:rsid w:val="00294702"/>
    <w:rsid w:val="0029472A"/>
    <w:rsid w:val="00294D73"/>
    <w:rsid w:val="00294F16"/>
    <w:rsid w:val="002952D6"/>
    <w:rsid w:val="00295370"/>
    <w:rsid w:val="00295686"/>
    <w:rsid w:val="00295823"/>
    <w:rsid w:val="00295EC4"/>
    <w:rsid w:val="00295F1E"/>
    <w:rsid w:val="002963B6"/>
    <w:rsid w:val="00296A67"/>
    <w:rsid w:val="00297443"/>
    <w:rsid w:val="002976C6"/>
    <w:rsid w:val="0029792D"/>
    <w:rsid w:val="002979E5"/>
    <w:rsid w:val="002A01F9"/>
    <w:rsid w:val="002A0224"/>
    <w:rsid w:val="002A048A"/>
    <w:rsid w:val="002A0828"/>
    <w:rsid w:val="002A08F5"/>
    <w:rsid w:val="002A0B06"/>
    <w:rsid w:val="002A0C6E"/>
    <w:rsid w:val="002A0DAF"/>
    <w:rsid w:val="002A1246"/>
    <w:rsid w:val="002A157B"/>
    <w:rsid w:val="002A2320"/>
    <w:rsid w:val="002A2423"/>
    <w:rsid w:val="002A265F"/>
    <w:rsid w:val="002A298D"/>
    <w:rsid w:val="002A2A6C"/>
    <w:rsid w:val="002A2B3F"/>
    <w:rsid w:val="002A35FB"/>
    <w:rsid w:val="002A3713"/>
    <w:rsid w:val="002A3C2B"/>
    <w:rsid w:val="002A3CB5"/>
    <w:rsid w:val="002A3DD6"/>
    <w:rsid w:val="002A3E86"/>
    <w:rsid w:val="002A41B5"/>
    <w:rsid w:val="002A44CA"/>
    <w:rsid w:val="002A45B8"/>
    <w:rsid w:val="002A4A96"/>
    <w:rsid w:val="002A4EF1"/>
    <w:rsid w:val="002A5230"/>
    <w:rsid w:val="002A587D"/>
    <w:rsid w:val="002A58C3"/>
    <w:rsid w:val="002A5BF6"/>
    <w:rsid w:val="002A5CDD"/>
    <w:rsid w:val="002A636A"/>
    <w:rsid w:val="002A6698"/>
    <w:rsid w:val="002A6874"/>
    <w:rsid w:val="002A6A75"/>
    <w:rsid w:val="002A6FFD"/>
    <w:rsid w:val="002A7093"/>
    <w:rsid w:val="002A7618"/>
    <w:rsid w:val="002A76CD"/>
    <w:rsid w:val="002A7C72"/>
    <w:rsid w:val="002B006B"/>
    <w:rsid w:val="002B01D1"/>
    <w:rsid w:val="002B0569"/>
    <w:rsid w:val="002B0644"/>
    <w:rsid w:val="002B093E"/>
    <w:rsid w:val="002B097B"/>
    <w:rsid w:val="002B115B"/>
    <w:rsid w:val="002B11A2"/>
    <w:rsid w:val="002B134E"/>
    <w:rsid w:val="002B1A9E"/>
    <w:rsid w:val="002B1C1E"/>
    <w:rsid w:val="002B1C81"/>
    <w:rsid w:val="002B213F"/>
    <w:rsid w:val="002B2186"/>
    <w:rsid w:val="002B220F"/>
    <w:rsid w:val="002B2220"/>
    <w:rsid w:val="002B27D2"/>
    <w:rsid w:val="002B2939"/>
    <w:rsid w:val="002B2B88"/>
    <w:rsid w:val="002B2E5E"/>
    <w:rsid w:val="002B2E6B"/>
    <w:rsid w:val="002B2F81"/>
    <w:rsid w:val="002B322C"/>
    <w:rsid w:val="002B390F"/>
    <w:rsid w:val="002B4276"/>
    <w:rsid w:val="002B49A3"/>
    <w:rsid w:val="002B4A85"/>
    <w:rsid w:val="002B4E3C"/>
    <w:rsid w:val="002B51F3"/>
    <w:rsid w:val="002B556C"/>
    <w:rsid w:val="002B5C23"/>
    <w:rsid w:val="002B5C83"/>
    <w:rsid w:val="002B5F20"/>
    <w:rsid w:val="002B6422"/>
    <w:rsid w:val="002B6459"/>
    <w:rsid w:val="002B6505"/>
    <w:rsid w:val="002B65BE"/>
    <w:rsid w:val="002B6716"/>
    <w:rsid w:val="002B6812"/>
    <w:rsid w:val="002B6DE0"/>
    <w:rsid w:val="002B6EC4"/>
    <w:rsid w:val="002B73A7"/>
    <w:rsid w:val="002B73B6"/>
    <w:rsid w:val="002B740D"/>
    <w:rsid w:val="002B7716"/>
    <w:rsid w:val="002B7B87"/>
    <w:rsid w:val="002C007F"/>
    <w:rsid w:val="002C0139"/>
    <w:rsid w:val="002C08AA"/>
    <w:rsid w:val="002C0A8F"/>
    <w:rsid w:val="002C0AE4"/>
    <w:rsid w:val="002C0C54"/>
    <w:rsid w:val="002C0F05"/>
    <w:rsid w:val="002C1251"/>
    <w:rsid w:val="002C184C"/>
    <w:rsid w:val="002C1864"/>
    <w:rsid w:val="002C206E"/>
    <w:rsid w:val="002C2398"/>
    <w:rsid w:val="002C24C1"/>
    <w:rsid w:val="002C24FF"/>
    <w:rsid w:val="002C26D8"/>
    <w:rsid w:val="002C2DB9"/>
    <w:rsid w:val="002C371F"/>
    <w:rsid w:val="002C37A0"/>
    <w:rsid w:val="002C3AF8"/>
    <w:rsid w:val="002C3D84"/>
    <w:rsid w:val="002C3F9E"/>
    <w:rsid w:val="002C3FB9"/>
    <w:rsid w:val="002C40F3"/>
    <w:rsid w:val="002C4234"/>
    <w:rsid w:val="002C432C"/>
    <w:rsid w:val="002C439E"/>
    <w:rsid w:val="002C4825"/>
    <w:rsid w:val="002C4AD8"/>
    <w:rsid w:val="002C4DFD"/>
    <w:rsid w:val="002C5196"/>
    <w:rsid w:val="002C51C1"/>
    <w:rsid w:val="002C547B"/>
    <w:rsid w:val="002C59EC"/>
    <w:rsid w:val="002C5A81"/>
    <w:rsid w:val="002C5C0D"/>
    <w:rsid w:val="002C64CE"/>
    <w:rsid w:val="002C699C"/>
    <w:rsid w:val="002C6C96"/>
    <w:rsid w:val="002C6D12"/>
    <w:rsid w:val="002C7428"/>
    <w:rsid w:val="002C78D5"/>
    <w:rsid w:val="002C7A0A"/>
    <w:rsid w:val="002D0241"/>
    <w:rsid w:val="002D061F"/>
    <w:rsid w:val="002D065D"/>
    <w:rsid w:val="002D06CD"/>
    <w:rsid w:val="002D09C3"/>
    <w:rsid w:val="002D09FD"/>
    <w:rsid w:val="002D0CEE"/>
    <w:rsid w:val="002D0DD1"/>
    <w:rsid w:val="002D1101"/>
    <w:rsid w:val="002D16DD"/>
    <w:rsid w:val="002D1950"/>
    <w:rsid w:val="002D19A1"/>
    <w:rsid w:val="002D2357"/>
    <w:rsid w:val="002D2397"/>
    <w:rsid w:val="002D246C"/>
    <w:rsid w:val="002D278E"/>
    <w:rsid w:val="002D2833"/>
    <w:rsid w:val="002D2FAD"/>
    <w:rsid w:val="002D3300"/>
    <w:rsid w:val="002D37AE"/>
    <w:rsid w:val="002D3924"/>
    <w:rsid w:val="002D3A38"/>
    <w:rsid w:val="002D3F1D"/>
    <w:rsid w:val="002D3F52"/>
    <w:rsid w:val="002D43ED"/>
    <w:rsid w:val="002D4AC8"/>
    <w:rsid w:val="002D4C1F"/>
    <w:rsid w:val="002D4C66"/>
    <w:rsid w:val="002D4FAE"/>
    <w:rsid w:val="002D5762"/>
    <w:rsid w:val="002D57C4"/>
    <w:rsid w:val="002D5851"/>
    <w:rsid w:val="002D58ED"/>
    <w:rsid w:val="002D5A8F"/>
    <w:rsid w:val="002D5F4A"/>
    <w:rsid w:val="002D5F4E"/>
    <w:rsid w:val="002D61EE"/>
    <w:rsid w:val="002D69A6"/>
    <w:rsid w:val="002D6E1D"/>
    <w:rsid w:val="002D6EF4"/>
    <w:rsid w:val="002D70B0"/>
    <w:rsid w:val="002D7550"/>
    <w:rsid w:val="002D7D95"/>
    <w:rsid w:val="002D7E22"/>
    <w:rsid w:val="002D7E79"/>
    <w:rsid w:val="002E02C6"/>
    <w:rsid w:val="002E0880"/>
    <w:rsid w:val="002E0C30"/>
    <w:rsid w:val="002E13C9"/>
    <w:rsid w:val="002E14DA"/>
    <w:rsid w:val="002E1BF9"/>
    <w:rsid w:val="002E1D4F"/>
    <w:rsid w:val="002E1E64"/>
    <w:rsid w:val="002E2654"/>
    <w:rsid w:val="002E2738"/>
    <w:rsid w:val="002E2B67"/>
    <w:rsid w:val="002E2B68"/>
    <w:rsid w:val="002E2B85"/>
    <w:rsid w:val="002E2C3C"/>
    <w:rsid w:val="002E2C73"/>
    <w:rsid w:val="002E2E7F"/>
    <w:rsid w:val="002E2F32"/>
    <w:rsid w:val="002E31CA"/>
    <w:rsid w:val="002E349F"/>
    <w:rsid w:val="002E36FF"/>
    <w:rsid w:val="002E4076"/>
    <w:rsid w:val="002E4AAC"/>
    <w:rsid w:val="002E4FDD"/>
    <w:rsid w:val="002E5895"/>
    <w:rsid w:val="002E6361"/>
    <w:rsid w:val="002E665D"/>
    <w:rsid w:val="002E6C4A"/>
    <w:rsid w:val="002E6CBB"/>
    <w:rsid w:val="002E6DEE"/>
    <w:rsid w:val="002E6E11"/>
    <w:rsid w:val="002E779C"/>
    <w:rsid w:val="002E7A4B"/>
    <w:rsid w:val="002E7C34"/>
    <w:rsid w:val="002E7CE6"/>
    <w:rsid w:val="002E7DFF"/>
    <w:rsid w:val="002F0594"/>
    <w:rsid w:val="002F0AD8"/>
    <w:rsid w:val="002F0DB2"/>
    <w:rsid w:val="002F0ECA"/>
    <w:rsid w:val="002F10F3"/>
    <w:rsid w:val="002F13D4"/>
    <w:rsid w:val="002F17F7"/>
    <w:rsid w:val="002F1846"/>
    <w:rsid w:val="002F220B"/>
    <w:rsid w:val="002F22A4"/>
    <w:rsid w:val="002F2BA6"/>
    <w:rsid w:val="002F3161"/>
    <w:rsid w:val="002F3329"/>
    <w:rsid w:val="002F336D"/>
    <w:rsid w:val="002F37E7"/>
    <w:rsid w:val="002F3A92"/>
    <w:rsid w:val="002F3C92"/>
    <w:rsid w:val="002F3D97"/>
    <w:rsid w:val="002F3EB0"/>
    <w:rsid w:val="002F3EEC"/>
    <w:rsid w:val="002F4009"/>
    <w:rsid w:val="002F434C"/>
    <w:rsid w:val="002F4592"/>
    <w:rsid w:val="002F49E3"/>
    <w:rsid w:val="002F4AE2"/>
    <w:rsid w:val="002F4BB5"/>
    <w:rsid w:val="002F4E53"/>
    <w:rsid w:val="002F4EBD"/>
    <w:rsid w:val="002F521E"/>
    <w:rsid w:val="002F58D3"/>
    <w:rsid w:val="002F5B1F"/>
    <w:rsid w:val="002F5D95"/>
    <w:rsid w:val="002F64F7"/>
    <w:rsid w:val="002F6526"/>
    <w:rsid w:val="002F686C"/>
    <w:rsid w:val="002F7289"/>
    <w:rsid w:val="002F757E"/>
    <w:rsid w:val="002F782F"/>
    <w:rsid w:val="002F78D1"/>
    <w:rsid w:val="002F7A63"/>
    <w:rsid w:val="002F7D4F"/>
    <w:rsid w:val="002F7EC8"/>
    <w:rsid w:val="003004C5"/>
    <w:rsid w:val="00300809"/>
    <w:rsid w:val="003008E8"/>
    <w:rsid w:val="0030092B"/>
    <w:rsid w:val="00300B28"/>
    <w:rsid w:val="00300E92"/>
    <w:rsid w:val="00301182"/>
    <w:rsid w:val="003011FD"/>
    <w:rsid w:val="003014FA"/>
    <w:rsid w:val="0030155C"/>
    <w:rsid w:val="0030162D"/>
    <w:rsid w:val="003019A1"/>
    <w:rsid w:val="00301BFD"/>
    <w:rsid w:val="00301C6C"/>
    <w:rsid w:val="00301F8A"/>
    <w:rsid w:val="00302290"/>
    <w:rsid w:val="00302858"/>
    <w:rsid w:val="00303378"/>
    <w:rsid w:val="0030392D"/>
    <w:rsid w:val="00303A32"/>
    <w:rsid w:val="00303FE6"/>
    <w:rsid w:val="00304700"/>
    <w:rsid w:val="0030484C"/>
    <w:rsid w:val="00304BD7"/>
    <w:rsid w:val="00305074"/>
    <w:rsid w:val="00305B66"/>
    <w:rsid w:val="00305F46"/>
    <w:rsid w:val="00305FB7"/>
    <w:rsid w:val="00305FFC"/>
    <w:rsid w:val="003063B0"/>
    <w:rsid w:val="003063DB"/>
    <w:rsid w:val="00306638"/>
    <w:rsid w:val="00306679"/>
    <w:rsid w:val="003067EE"/>
    <w:rsid w:val="00306F7F"/>
    <w:rsid w:val="00306FBB"/>
    <w:rsid w:val="0030704D"/>
    <w:rsid w:val="00307362"/>
    <w:rsid w:val="0030777B"/>
    <w:rsid w:val="0030782B"/>
    <w:rsid w:val="0030788B"/>
    <w:rsid w:val="00307C20"/>
    <w:rsid w:val="0031006C"/>
    <w:rsid w:val="0031025F"/>
    <w:rsid w:val="00310548"/>
    <w:rsid w:val="00310841"/>
    <w:rsid w:val="003108ED"/>
    <w:rsid w:val="00310F2D"/>
    <w:rsid w:val="003111F6"/>
    <w:rsid w:val="003112A9"/>
    <w:rsid w:val="0031143A"/>
    <w:rsid w:val="00311651"/>
    <w:rsid w:val="00311E9D"/>
    <w:rsid w:val="00312272"/>
    <w:rsid w:val="00312AB5"/>
    <w:rsid w:val="00312AB7"/>
    <w:rsid w:val="00312BF0"/>
    <w:rsid w:val="003136F4"/>
    <w:rsid w:val="003143CE"/>
    <w:rsid w:val="0031446A"/>
    <w:rsid w:val="003146B0"/>
    <w:rsid w:val="00314A52"/>
    <w:rsid w:val="00314A8B"/>
    <w:rsid w:val="00314CCC"/>
    <w:rsid w:val="00314F12"/>
    <w:rsid w:val="003150EA"/>
    <w:rsid w:val="003152E6"/>
    <w:rsid w:val="00315314"/>
    <w:rsid w:val="00315399"/>
    <w:rsid w:val="003153EF"/>
    <w:rsid w:val="00315651"/>
    <w:rsid w:val="00315679"/>
    <w:rsid w:val="00315697"/>
    <w:rsid w:val="00315E27"/>
    <w:rsid w:val="00315E6A"/>
    <w:rsid w:val="003160DF"/>
    <w:rsid w:val="003165A6"/>
    <w:rsid w:val="0031695C"/>
    <w:rsid w:val="00316E11"/>
    <w:rsid w:val="003175DC"/>
    <w:rsid w:val="0031761C"/>
    <w:rsid w:val="003176AB"/>
    <w:rsid w:val="00317727"/>
    <w:rsid w:val="0031774B"/>
    <w:rsid w:val="00317828"/>
    <w:rsid w:val="00320075"/>
    <w:rsid w:val="003200CE"/>
    <w:rsid w:val="00320104"/>
    <w:rsid w:val="003204EC"/>
    <w:rsid w:val="00320A64"/>
    <w:rsid w:val="00320AF3"/>
    <w:rsid w:val="00320BBC"/>
    <w:rsid w:val="00320FC1"/>
    <w:rsid w:val="00321355"/>
    <w:rsid w:val="00321648"/>
    <w:rsid w:val="00321822"/>
    <w:rsid w:val="0032190B"/>
    <w:rsid w:val="00321A78"/>
    <w:rsid w:val="00321CB8"/>
    <w:rsid w:val="00322056"/>
    <w:rsid w:val="00322255"/>
    <w:rsid w:val="003224CA"/>
    <w:rsid w:val="0032268A"/>
    <w:rsid w:val="0032277E"/>
    <w:rsid w:val="00323058"/>
    <w:rsid w:val="003230C2"/>
    <w:rsid w:val="00323261"/>
    <w:rsid w:val="00323689"/>
    <w:rsid w:val="003239AF"/>
    <w:rsid w:val="00323E41"/>
    <w:rsid w:val="00323E43"/>
    <w:rsid w:val="00323FE8"/>
    <w:rsid w:val="00324087"/>
    <w:rsid w:val="00324681"/>
    <w:rsid w:val="00324C35"/>
    <w:rsid w:val="00324C5F"/>
    <w:rsid w:val="00324F66"/>
    <w:rsid w:val="00324FD7"/>
    <w:rsid w:val="0032500D"/>
    <w:rsid w:val="0032548B"/>
    <w:rsid w:val="00325916"/>
    <w:rsid w:val="0032595B"/>
    <w:rsid w:val="00325B50"/>
    <w:rsid w:val="003261EC"/>
    <w:rsid w:val="003268D9"/>
    <w:rsid w:val="00326DA0"/>
    <w:rsid w:val="00326E8A"/>
    <w:rsid w:val="00326EAF"/>
    <w:rsid w:val="00327228"/>
    <w:rsid w:val="003278D4"/>
    <w:rsid w:val="00327E6E"/>
    <w:rsid w:val="00327EDC"/>
    <w:rsid w:val="00327FA0"/>
    <w:rsid w:val="00330084"/>
    <w:rsid w:val="00330492"/>
    <w:rsid w:val="00330EC0"/>
    <w:rsid w:val="003310B6"/>
    <w:rsid w:val="0033147F"/>
    <w:rsid w:val="003315CD"/>
    <w:rsid w:val="003317A4"/>
    <w:rsid w:val="003318CA"/>
    <w:rsid w:val="003318DD"/>
    <w:rsid w:val="00331B04"/>
    <w:rsid w:val="00331CF1"/>
    <w:rsid w:val="00331FC9"/>
    <w:rsid w:val="003321F2"/>
    <w:rsid w:val="00332697"/>
    <w:rsid w:val="00332B87"/>
    <w:rsid w:val="00332D6F"/>
    <w:rsid w:val="00332EED"/>
    <w:rsid w:val="00333035"/>
    <w:rsid w:val="0033361F"/>
    <w:rsid w:val="00333753"/>
    <w:rsid w:val="003337CD"/>
    <w:rsid w:val="00333B38"/>
    <w:rsid w:val="00333B48"/>
    <w:rsid w:val="0033444A"/>
    <w:rsid w:val="003346DC"/>
    <w:rsid w:val="0033470B"/>
    <w:rsid w:val="0033491A"/>
    <w:rsid w:val="00334A6C"/>
    <w:rsid w:val="00334F85"/>
    <w:rsid w:val="0033500F"/>
    <w:rsid w:val="003353DE"/>
    <w:rsid w:val="003355FF"/>
    <w:rsid w:val="00335A44"/>
    <w:rsid w:val="003365AE"/>
    <w:rsid w:val="0033684D"/>
    <w:rsid w:val="00336C73"/>
    <w:rsid w:val="00336EA7"/>
    <w:rsid w:val="00337016"/>
    <w:rsid w:val="0033706C"/>
    <w:rsid w:val="00337352"/>
    <w:rsid w:val="00337563"/>
    <w:rsid w:val="003379A3"/>
    <w:rsid w:val="00340181"/>
    <w:rsid w:val="00340382"/>
    <w:rsid w:val="003404B4"/>
    <w:rsid w:val="00340557"/>
    <w:rsid w:val="0034098A"/>
    <w:rsid w:val="00340AD6"/>
    <w:rsid w:val="00340B6C"/>
    <w:rsid w:val="00340C99"/>
    <w:rsid w:val="00340EE5"/>
    <w:rsid w:val="00341547"/>
    <w:rsid w:val="0034155D"/>
    <w:rsid w:val="003415E3"/>
    <w:rsid w:val="00341646"/>
    <w:rsid w:val="0034192B"/>
    <w:rsid w:val="00341DC7"/>
    <w:rsid w:val="00341F8E"/>
    <w:rsid w:val="00341FA3"/>
    <w:rsid w:val="00342160"/>
    <w:rsid w:val="003421C5"/>
    <w:rsid w:val="00342249"/>
    <w:rsid w:val="00342796"/>
    <w:rsid w:val="00342D87"/>
    <w:rsid w:val="00342E99"/>
    <w:rsid w:val="00343647"/>
    <w:rsid w:val="00343C77"/>
    <w:rsid w:val="00343F73"/>
    <w:rsid w:val="00344197"/>
    <w:rsid w:val="0034441D"/>
    <w:rsid w:val="00344CE0"/>
    <w:rsid w:val="00345135"/>
    <w:rsid w:val="00345248"/>
    <w:rsid w:val="003454B8"/>
    <w:rsid w:val="00345B5B"/>
    <w:rsid w:val="00346581"/>
    <w:rsid w:val="00346590"/>
    <w:rsid w:val="00346A73"/>
    <w:rsid w:val="00346D8C"/>
    <w:rsid w:val="00347054"/>
    <w:rsid w:val="003476D4"/>
    <w:rsid w:val="00347BEF"/>
    <w:rsid w:val="003502D1"/>
    <w:rsid w:val="00350397"/>
    <w:rsid w:val="00350E2A"/>
    <w:rsid w:val="0035176D"/>
    <w:rsid w:val="00351900"/>
    <w:rsid w:val="003521D1"/>
    <w:rsid w:val="0035229F"/>
    <w:rsid w:val="0035237A"/>
    <w:rsid w:val="003525B0"/>
    <w:rsid w:val="003525F1"/>
    <w:rsid w:val="00352A5D"/>
    <w:rsid w:val="00352C48"/>
    <w:rsid w:val="00352C77"/>
    <w:rsid w:val="00352C99"/>
    <w:rsid w:val="00352FA9"/>
    <w:rsid w:val="00353223"/>
    <w:rsid w:val="0035374B"/>
    <w:rsid w:val="0035380A"/>
    <w:rsid w:val="00353E31"/>
    <w:rsid w:val="00353F64"/>
    <w:rsid w:val="0035413D"/>
    <w:rsid w:val="0035417C"/>
    <w:rsid w:val="00354333"/>
    <w:rsid w:val="00354B1C"/>
    <w:rsid w:val="00354D5C"/>
    <w:rsid w:val="0035526F"/>
    <w:rsid w:val="00355BDC"/>
    <w:rsid w:val="00355C9A"/>
    <w:rsid w:val="003562AD"/>
    <w:rsid w:val="003564CB"/>
    <w:rsid w:val="0035667A"/>
    <w:rsid w:val="003567CF"/>
    <w:rsid w:val="00356B6C"/>
    <w:rsid w:val="00356E00"/>
    <w:rsid w:val="00356FD7"/>
    <w:rsid w:val="003570E9"/>
    <w:rsid w:val="003576DD"/>
    <w:rsid w:val="00357868"/>
    <w:rsid w:val="00357B67"/>
    <w:rsid w:val="00357DFF"/>
    <w:rsid w:val="00357F13"/>
    <w:rsid w:val="003602FC"/>
    <w:rsid w:val="00360595"/>
    <w:rsid w:val="003605ED"/>
    <w:rsid w:val="0036063A"/>
    <w:rsid w:val="00360910"/>
    <w:rsid w:val="00360F89"/>
    <w:rsid w:val="003615E1"/>
    <w:rsid w:val="00361EDA"/>
    <w:rsid w:val="00362142"/>
    <w:rsid w:val="0036260C"/>
    <w:rsid w:val="00362DE0"/>
    <w:rsid w:val="00362F75"/>
    <w:rsid w:val="003632BA"/>
    <w:rsid w:val="00363572"/>
    <w:rsid w:val="00363698"/>
    <w:rsid w:val="00363DF2"/>
    <w:rsid w:val="00364645"/>
    <w:rsid w:val="00364967"/>
    <w:rsid w:val="00364A34"/>
    <w:rsid w:val="00364CEF"/>
    <w:rsid w:val="00364ED2"/>
    <w:rsid w:val="00365151"/>
    <w:rsid w:val="0036543B"/>
    <w:rsid w:val="00365500"/>
    <w:rsid w:val="003656DD"/>
    <w:rsid w:val="00365B08"/>
    <w:rsid w:val="003661E1"/>
    <w:rsid w:val="0036638D"/>
    <w:rsid w:val="003663F2"/>
    <w:rsid w:val="00366A27"/>
    <w:rsid w:val="00366A6E"/>
    <w:rsid w:val="00366B69"/>
    <w:rsid w:val="00366B9D"/>
    <w:rsid w:val="00367053"/>
    <w:rsid w:val="00367516"/>
    <w:rsid w:val="00367BB3"/>
    <w:rsid w:val="00367FF9"/>
    <w:rsid w:val="00370186"/>
    <w:rsid w:val="003705FB"/>
    <w:rsid w:val="003706A4"/>
    <w:rsid w:val="003707F2"/>
    <w:rsid w:val="00370E26"/>
    <w:rsid w:val="00370EDB"/>
    <w:rsid w:val="00370EEC"/>
    <w:rsid w:val="003713E2"/>
    <w:rsid w:val="00371E29"/>
    <w:rsid w:val="00371E5E"/>
    <w:rsid w:val="00372392"/>
    <w:rsid w:val="00372C8C"/>
    <w:rsid w:val="0037306C"/>
    <w:rsid w:val="003730AE"/>
    <w:rsid w:val="00373175"/>
    <w:rsid w:val="00373263"/>
    <w:rsid w:val="00373347"/>
    <w:rsid w:val="003735FF"/>
    <w:rsid w:val="0037389A"/>
    <w:rsid w:val="00373A02"/>
    <w:rsid w:val="00373DD3"/>
    <w:rsid w:val="003740C8"/>
    <w:rsid w:val="00374400"/>
    <w:rsid w:val="0037495C"/>
    <w:rsid w:val="00375538"/>
    <w:rsid w:val="00375556"/>
    <w:rsid w:val="00375CC9"/>
    <w:rsid w:val="00375FDC"/>
    <w:rsid w:val="003760F1"/>
    <w:rsid w:val="0037663F"/>
    <w:rsid w:val="003766F6"/>
    <w:rsid w:val="00376B72"/>
    <w:rsid w:val="00376E20"/>
    <w:rsid w:val="00377C68"/>
    <w:rsid w:val="003803B8"/>
    <w:rsid w:val="0038040A"/>
    <w:rsid w:val="0038075A"/>
    <w:rsid w:val="00380853"/>
    <w:rsid w:val="00380900"/>
    <w:rsid w:val="0038097E"/>
    <w:rsid w:val="003809AC"/>
    <w:rsid w:val="00380B53"/>
    <w:rsid w:val="00380B92"/>
    <w:rsid w:val="00380C22"/>
    <w:rsid w:val="00380E96"/>
    <w:rsid w:val="00380F6C"/>
    <w:rsid w:val="003810C2"/>
    <w:rsid w:val="00381202"/>
    <w:rsid w:val="0038157F"/>
    <w:rsid w:val="003817F8"/>
    <w:rsid w:val="00381B31"/>
    <w:rsid w:val="00381E77"/>
    <w:rsid w:val="00382170"/>
    <w:rsid w:val="0038247B"/>
    <w:rsid w:val="0038249F"/>
    <w:rsid w:val="0038255D"/>
    <w:rsid w:val="00383DEC"/>
    <w:rsid w:val="00383F72"/>
    <w:rsid w:val="00384292"/>
    <w:rsid w:val="003842CD"/>
    <w:rsid w:val="003843D0"/>
    <w:rsid w:val="00384AF1"/>
    <w:rsid w:val="00384F6B"/>
    <w:rsid w:val="00384F99"/>
    <w:rsid w:val="003852EF"/>
    <w:rsid w:val="00385530"/>
    <w:rsid w:val="00385557"/>
    <w:rsid w:val="00385751"/>
    <w:rsid w:val="00385796"/>
    <w:rsid w:val="00385D5B"/>
    <w:rsid w:val="00386023"/>
    <w:rsid w:val="00386131"/>
    <w:rsid w:val="0038629F"/>
    <w:rsid w:val="00386411"/>
    <w:rsid w:val="00386D03"/>
    <w:rsid w:val="00386F9D"/>
    <w:rsid w:val="0038700C"/>
    <w:rsid w:val="003871C7"/>
    <w:rsid w:val="00387277"/>
    <w:rsid w:val="0038778C"/>
    <w:rsid w:val="00387A8D"/>
    <w:rsid w:val="00387AD0"/>
    <w:rsid w:val="00387C87"/>
    <w:rsid w:val="003905B6"/>
    <w:rsid w:val="00390699"/>
    <w:rsid w:val="003908B2"/>
    <w:rsid w:val="00390B07"/>
    <w:rsid w:val="00390BC9"/>
    <w:rsid w:val="00390FED"/>
    <w:rsid w:val="003910F7"/>
    <w:rsid w:val="00391139"/>
    <w:rsid w:val="00391247"/>
    <w:rsid w:val="0039166A"/>
    <w:rsid w:val="003918BE"/>
    <w:rsid w:val="00391D31"/>
    <w:rsid w:val="00391EB1"/>
    <w:rsid w:val="003920A5"/>
    <w:rsid w:val="003927CB"/>
    <w:rsid w:val="003927FA"/>
    <w:rsid w:val="00392972"/>
    <w:rsid w:val="00392E83"/>
    <w:rsid w:val="00392FA2"/>
    <w:rsid w:val="003931E3"/>
    <w:rsid w:val="00393393"/>
    <w:rsid w:val="00393465"/>
    <w:rsid w:val="003938CE"/>
    <w:rsid w:val="00393A6F"/>
    <w:rsid w:val="00393B73"/>
    <w:rsid w:val="00393D33"/>
    <w:rsid w:val="00393EB7"/>
    <w:rsid w:val="00393F33"/>
    <w:rsid w:val="00393FCA"/>
    <w:rsid w:val="00394000"/>
    <w:rsid w:val="0039415F"/>
    <w:rsid w:val="00394302"/>
    <w:rsid w:val="00394643"/>
    <w:rsid w:val="00394CFE"/>
    <w:rsid w:val="00394D69"/>
    <w:rsid w:val="00395B01"/>
    <w:rsid w:val="003963D3"/>
    <w:rsid w:val="0039651F"/>
    <w:rsid w:val="00396983"/>
    <w:rsid w:val="003970CE"/>
    <w:rsid w:val="003972CE"/>
    <w:rsid w:val="003974A4"/>
    <w:rsid w:val="00397516"/>
    <w:rsid w:val="0039755F"/>
    <w:rsid w:val="003979E7"/>
    <w:rsid w:val="00397D60"/>
    <w:rsid w:val="003A0DED"/>
    <w:rsid w:val="003A0F38"/>
    <w:rsid w:val="003A0FCE"/>
    <w:rsid w:val="003A10DD"/>
    <w:rsid w:val="003A1130"/>
    <w:rsid w:val="003A1137"/>
    <w:rsid w:val="003A13BD"/>
    <w:rsid w:val="003A2330"/>
    <w:rsid w:val="003A2581"/>
    <w:rsid w:val="003A26B7"/>
    <w:rsid w:val="003A26E6"/>
    <w:rsid w:val="003A28C5"/>
    <w:rsid w:val="003A2B06"/>
    <w:rsid w:val="003A2E2A"/>
    <w:rsid w:val="003A2EC9"/>
    <w:rsid w:val="003A2ED5"/>
    <w:rsid w:val="003A2FA3"/>
    <w:rsid w:val="003A3114"/>
    <w:rsid w:val="003A31F4"/>
    <w:rsid w:val="003A40B5"/>
    <w:rsid w:val="003A46DC"/>
    <w:rsid w:val="003A47AF"/>
    <w:rsid w:val="003A4DFC"/>
    <w:rsid w:val="003A506B"/>
    <w:rsid w:val="003A50FF"/>
    <w:rsid w:val="003A5119"/>
    <w:rsid w:val="003A5147"/>
    <w:rsid w:val="003A517C"/>
    <w:rsid w:val="003A578D"/>
    <w:rsid w:val="003A597D"/>
    <w:rsid w:val="003A5C67"/>
    <w:rsid w:val="003A5D64"/>
    <w:rsid w:val="003A6BB4"/>
    <w:rsid w:val="003A6FC8"/>
    <w:rsid w:val="003A73E5"/>
    <w:rsid w:val="003A750E"/>
    <w:rsid w:val="003A753B"/>
    <w:rsid w:val="003A76EF"/>
    <w:rsid w:val="003A7A7E"/>
    <w:rsid w:val="003A7B1D"/>
    <w:rsid w:val="003A7B80"/>
    <w:rsid w:val="003A7D79"/>
    <w:rsid w:val="003A7FA6"/>
    <w:rsid w:val="003B00BD"/>
    <w:rsid w:val="003B0457"/>
    <w:rsid w:val="003B083A"/>
    <w:rsid w:val="003B09A4"/>
    <w:rsid w:val="003B0F2D"/>
    <w:rsid w:val="003B1238"/>
    <w:rsid w:val="003B160D"/>
    <w:rsid w:val="003B17FC"/>
    <w:rsid w:val="003B1939"/>
    <w:rsid w:val="003B1961"/>
    <w:rsid w:val="003B19F3"/>
    <w:rsid w:val="003B1BB7"/>
    <w:rsid w:val="003B25D3"/>
    <w:rsid w:val="003B2F95"/>
    <w:rsid w:val="003B3114"/>
    <w:rsid w:val="003B3131"/>
    <w:rsid w:val="003B338E"/>
    <w:rsid w:val="003B3ABD"/>
    <w:rsid w:val="003B3B67"/>
    <w:rsid w:val="003B3C63"/>
    <w:rsid w:val="003B3F46"/>
    <w:rsid w:val="003B407F"/>
    <w:rsid w:val="003B40AA"/>
    <w:rsid w:val="003B419B"/>
    <w:rsid w:val="003B453B"/>
    <w:rsid w:val="003B47AE"/>
    <w:rsid w:val="003B4948"/>
    <w:rsid w:val="003B4EFF"/>
    <w:rsid w:val="003B58D0"/>
    <w:rsid w:val="003B59F0"/>
    <w:rsid w:val="003B59F6"/>
    <w:rsid w:val="003B5F1A"/>
    <w:rsid w:val="003B638B"/>
    <w:rsid w:val="003B6775"/>
    <w:rsid w:val="003B67B6"/>
    <w:rsid w:val="003B6AAD"/>
    <w:rsid w:val="003B6DD1"/>
    <w:rsid w:val="003B7075"/>
    <w:rsid w:val="003B71D7"/>
    <w:rsid w:val="003B7265"/>
    <w:rsid w:val="003B72D7"/>
    <w:rsid w:val="003B7399"/>
    <w:rsid w:val="003B7717"/>
    <w:rsid w:val="003B7A10"/>
    <w:rsid w:val="003B7BA9"/>
    <w:rsid w:val="003C05F6"/>
    <w:rsid w:val="003C0D57"/>
    <w:rsid w:val="003C1113"/>
    <w:rsid w:val="003C1448"/>
    <w:rsid w:val="003C15BF"/>
    <w:rsid w:val="003C171C"/>
    <w:rsid w:val="003C1870"/>
    <w:rsid w:val="003C1BD9"/>
    <w:rsid w:val="003C1E01"/>
    <w:rsid w:val="003C1E42"/>
    <w:rsid w:val="003C2114"/>
    <w:rsid w:val="003C24CB"/>
    <w:rsid w:val="003C2789"/>
    <w:rsid w:val="003C280C"/>
    <w:rsid w:val="003C2858"/>
    <w:rsid w:val="003C2886"/>
    <w:rsid w:val="003C28BA"/>
    <w:rsid w:val="003C28ED"/>
    <w:rsid w:val="003C2D8D"/>
    <w:rsid w:val="003C2EEB"/>
    <w:rsid w:val="003C2EF8"/>
    <w:rsid w:val="003C2FA2"/>
    <w:rsid w:val="003C3075"/>
    <w:rsid w:val="003C3155"/>
    <w:rsid w:val="003C3340"/>
    <w:rsid w:val="003C35F4"/>
    <w:rsid w:val="003C39AE"/>
    <w:rsid w:val="003C3D7E"/>
    <w:rsid w:val="003C42A6"/>
    <w:rsid w:val="003C43E3"/>
    <w:rsid w:val="003C44FC"/>
    <w:rsid w:val="003C4980"/>
    <w:rsid w:val="003C4B60"/>
    <w:rsid w:val="003C4C43"/>
    <w:rsid w:val="003C4C78"/>
    <w:rsid w:val="003C5121"/>
    <w:rsid w:val="003C53F1"/>
    <w:rsid w:val="003C55A5"/>
    <w:rsid w:val="003C565F"/>
    <w:rsid w:val="003C5877"/>
    <w:rsid w:val="003C5DFA"/>
    <w:rsid w:val="003C5FBE"/>
    <w:rsid w:val="003C685B"/>
    <w:rsid w:val="003C68D7"/>
    <w:rsid w:val="003C6C33"/>
    <w:rsid w:val="003C7098"/>
    <w:rsid w:val="003C714B"/>
    <w:rsid w:val="003C7639"/>
    <w:rsid w:val="003C78FA"/>
    <w:rsid w:val="003C795D"/>
    <w:rsid w:val="003C7F93"/>
    <w:rsid w:val="003D0148"/>
    <w:rsid w:val="003D09CD"/>
    <w:rsid w:val="003D0BE7"/>
    <w:rsid w:val="003D0D04"/>
    <w:rsid w:val="003D0D54"/>
    <w:rsid w:val="003D0FEC"/>
    <w:rsid w:val="003D11C7"/>
    <w:rsid w:val="003D13B1"/>
    <w:rsid w:val="003D1454"/>
    <w:rsid w:val="003D14BC"/>
    <w:rsid w:val="003D159A"/>
    <w:rsid w:val="003D1A63"/>
    <w:rsid w:val="003D1F0F"/>
    <w:rsid w:val="003D24D0"/>
    <w:rsid w:val="003D250A"/>
    <w:rsid w:val="003D263A"/>
    <w:rsid w:val="003D2729"/>
    <w:rsid w:val="003D27E4"/>
    <w:rsid w:val="003D2A56"/>
    <w:rsid w:val="003D2D58"/>
    <w:rsid w:val="003D3016"/>
    <w:rsid w:val="003D30BF"/>
    <w:rsid w:val="003D3150"/>
    <w:rsid w:val="003D351E"/>
    <w:rsid w:val="003D3795"/>
    <w:rsid w:val="003D3799"/>
    <w:rsid w:val="003D3D35"/>
    <w:rsid w:val="003D3DA9"/>
    <w:rsid w:val="003D4212"/>
    <w:rsid w:val="003D424E"/>
    <w:rsid w:val="003D485B"/>
    <w:rsid w:val="003D48EB"/>
    <w:rsid w:val="003D499B"/>
    <w:rsid w:val="003D4AA0"/>
    <w:rsid w:val="003D4BF5"/>
    <w:rsid w:val="003D4C8D"/>
    <w:rsid w:val="003D4CFD"/>
    <w:rsid w:val="003D5083"/>
    <w:rsid w:val="003D51F9"/>
    <w:rsid w:val="003D52D7"/>
    <w:rsid w:val="003D55CC"/>
    <w:rsid w:val="003D565E"/>
    <w:rsid w:val="003D5D7B"/>
    <w:rsid w:val="003D5E46"/>
    <w:rsid w:val="003D5E65"/>
    <w:rsid w:val="003D6BDB"/>
    <w:rsid w:val="003E02F0"/>
    <w:rsid w:val="003E07F1"/>
    <w:rsid w:val="003E0D65"/>
    <w:rsid w:val="003E0EEC"/>
    <w:rsid w:val="003E10C6"/>
    <w:rsid w:val="003E1157"/>
    <w:rsid w:val="003E1447"/>
    <w:rsid w:val="003E1636"/>
    <w:rsid w:val="003E17F7"/>
    <w:rsid w:val="003E19E4"/>
    <w:rsid w:val="003E1C4D"/>
    <w:rsid w:val="003E1C62"/>
    <w:rsid w:val="003E20C1"/>
    <w:rsid w:val="003E22E1"/>
    <w:rsid w:val="003E264E"/>
    <w:rsid w:val="003E2980"/>
    <w:rsid w:val="003E2E2C"/>
    <w:rsid w:val="003E2F42"/>
    <w:rsid w:val="003E30D1"/>
    <w:rsid w:val="003E315A"/>
    <w:rsid w:val="003E3370"/>
    <w:rsid w:val="003E3792"/>
    <w:rsid w:val="003E3861"/>
    <w:rsid w:val="003E3D13"/>
    <w:rsid w:val="003E3F4B"/>
    <w:rsid w:val="003E4148"/>
    <w:rsid w:val="003E417D"/>
    <w:rsid w:val="003E4322"/>
    <w:rsid w:val="003E4364"/>
    <w:rsid w:val="003E43C5"/>
    <w:rsid w:val="003E44B0"/>
    <w:rsid w:val="003E45AE"/>
    <w:rsid w:val="003E46C6"/>
    <w:rsid w:val="003E4815"/>
    <w:rsid w:val="003E48AB"/>
    <w:rsid w:val="003E4BD6"/>
    <w:rsid w:val="003E4EB3"/>
    <w:rsid w:val="003E551A"/>
    <w:rsid w:val="003E5A5F"/>
    <w:rsid w:val="003E5B9B"/>
    <w:rsid w:val="003E5E39"/>
    <w:rsid w:val="003E6893"/>
    <w:rsid w:val="003E68FD"/>
    <w:rsid w:val="003E6BEA"/>
    <w:rsid w:val="003E6D54"/>
    <w:rsid w:val="003E6E15"/>
    <w:rsid w:val="003E6E74"/>
    <w:rsid w:val="003E6EFF"/>
    <w:rsid w:val="003E7356"/>
    <w:rsid w:val="003E7413"/>
    <w:rsid w:val="003E7900"/>
    <w:rsid w:val="003F0114"/>
    <w:rsid w:val="003F044D"/>
    <w:rsid w:val="003F0D66"/>
    <w:rsid w:val="003F10DC"/>
    <w:rsid w:val="003F1363"/>
    <w:rsid w:val="003F1510"/>
    <w:rsid w:val="003F1708"/>
    <w:rsid w:val="003F1DE9"/>
    <w:rsid w:val="003F1DF9"/>
    <w:rsid w:val="003F1E84"/>
    <w:rsid w:val="003F20F4"/>
    <w:rsid w:val="003F21D2"/>
    <w:rsid w:val="003F2D25"/>
    <w:rsid w:val="003F2D73"/>
    <w:rsid w:val="003F3485"/>
    <w:rsid w:val="003F35B2"/>
    <w:rsid w:val="003F383B"/>
    <w:rsid w:val="003F39B6"/>
    <w:rsid w:val="003F3AA6"/>
    <w:rsid w:val="003F410E"/>
    <w:rsid w:val="003F4A7A"/>
    <w:rsid w:val="003F4BA5"/>
    <w:rsid w:val="003F4BE4"/>
    <w:rsid w:val="003F576F"/>
    <w:rsid w:val="003F5851"/>
    <w:rsid w:val="003F58D0"/>
    <w:rsid w:val="003F59F7"/>
    <w:rsid w:val="003F5A61"/>
    <w:rsid w:val="003F5AA2"/>
    <w:rsid w:val="003F5D71"/>
    <w:rsid w:val="003F5DB2"/>
    <w:rsid w:val="003F642B"/>
    <w:rsid w:val="003F658B"/>
    <w:rsid w:val="003F66E3"/>
    <w:rsid w:val="003F6A0A"/>
    <w:rsid w:val="003F6A58"/>
    <w:rsid w:val="003F6B28"/>
    <w:rsid w:val="003F6DCE"/>
    <w:rsid w:val="003F6E8D"/>
    <w:rsid w:val="003F724E"/>
    <w:rsid w:val="003F727E"/>
    <w:rsid w:val="003F72FA"/>
    <w:rsid w:val="003F74EB"/>
    <w:rsid w:val="003F75AF"/>
    <w:rsid w:val="003F7648"/>
    <w:rsid w:val="003F7788"/>
    <w:rsid w:val="003F77C5"/>
    <w:rsid w:val="003F7B84"/>
    <w:rsid w:val="003F7E6E"/>
    <w:rsid w:val="003F7EAD"/>
    <w:rsid w:val="003F7FEB"/>
    <w:rsid w:val="00400533"/>
    <w:rsid w:val="00400A9A"/>
    <w:rsid w:val="00400ACF"/>
    <w:rsid w:val="00400DCD"/>
    <w:rsid w:val="00400EA2"/>
    <w:rsid w:val="00401830"/>
    <w:rsid w:val="0040190E"/>
    <w:rsid w:val="00401965"/>
    <w:rsid w:val="00401A7E"/>
    <w:rsid w:val="00401E6B"/>
    <w:rsid w:val="004021B4"/>
    <w:rsid w:val="004022ED"/>
    <w:rsid w:val="004024F7"/>
    <w:rsid w:val="004026EE"/>
    <w:rsid w:val="00402AB7"/>
    <w:rsid w:val="00402C20"/>
    <w:rsid w:val="00402D48"/>
    <w:rsid w:val="004035AE"/>
    <w:rsid w:val="004036F3"/>
    <w:rsid w:val="004036F4"/>
    <w:rsid w:val="00403ABC"/>
    <w:rsid w:val="004040C9"/>
    <w:rsid w:val="004043A8"/>
    <w:rsid w:val="004044CC"/>
    <w:rsid w:val="004044D3"/>
    <w:rsid w:val="0040471E"/>
    <w:rsid w:val="004047F8"/>
    <w:rsid w:val="00404AFA"/>
    <w:rsid w:val="00404F2A"/>
    <w:rsid w:val="00404FD9"/>
    <w:rsid w:val="004052F8"/>
    <w:rsid w:val="0040587D"/>
    <w:rsid w:val="00405D65"/>
    <w:rsid w:val="00405EEF"/>
    <w:rsid w:val="0040694C"/>
    <w:rsid w:val="00406976"/>
    <w:rsid w:val="00406AE7"/>
    <w:rsid w:val="004070A4"/>
    <w:rsid w:val="00407164"/>
    <w:rsid w:val="004073A8"/>
    <w:rsid w:val="00407F4D"/>
    <w:rsid w:val="00407F9E"/>
    <w:rsid w:val="00407FCF"/>
    <w:rsid w:val="004100E0"/>
    <w:rsid w:val="00410602"/>
    <w:rsid w:val="00410898"/>
    <w:rsid w:val="00410A4B"/>
    <w:rsid w:val="004113F0"/>
    <w:rsid w:val="00411693"/>
    <w:rsid w:val="00411ECF"/>
    <w:rsid w:val="00411FA9"/>
    <w:rsid w:val="004120C8"/>
    <w:rsid w:val="00412624"/>
    <w:rsid w:val="004126F6"/>
    <w:rsid w:val="00412907"/>
    <w:rsid w:val="00412BF8"/>
    <w:rsid w:val="00412C31"/>
    <w:rsid w:val="00412DC0"/>
    <w:rsid w:val="0041330F"/>
    <w:rsid w:val="00413DA5"/>
    <w:rsid w:val="004140E2"/>
    <w:rsid w:val="0041417A"/>
    <w:rsid w:val="004146D2"/>
    <w:rsid w:val="0041471B"/>
    <w:rsid w:val="00415276"/>
    <w:rsid w:val="004153A0"/>
    <w:rsid w:val="00415FA6"/>
    <w:rsid w:val="0041664A"/>
    <w:rsid w:val="004166E3"/>
    <w:rsid w:val="00416709"/>
    <w:rsid w:val="00416890"/>
    <w:rsid w:val="004169B9"/>
    <w:rsid w:val="00416CAA"/>
    <w:rsid w:val="00416CFA"/>
    <w:rsid w:val="00417787"/>
    <w:rsid w:val="00417F7B"/>
    <w:rsid w:val="004200A4"/>
    <w:rsid w:val="004203F2"/>
    <w:rsid w:val="00420470"/>
    <w:rsid w:val="004207ED"/>
    <w:rsid w:val="00420A74"/>
    <w:rsid w:val="00420A9B"/>
    <w:rsid w:val="00420E09"/>
    <w:rsid w:val="00421006"/>
    <w:rsid w:val="00421343"/>
    <w:rsid w:val="00421CD2"/>
    <w:rsid w:val="00422790"/>
    <w:rsid w:val="004227E4"/>
    <w:rsid w:val="00422808"/>
    <w:rsid w:val="004228F5"/>
    <w:rsid w:val="00422A64"/>
    <w:rsid w:val="00422CBA"/>
    <w:rsid w:val="00422D94"/>
    <w:rsid w:val="00422E59"/>
    <w:rsid w:val="0042300F"/>
    <w:rsid w:val="00423530"/>
    <w:rsid w:val="0042353F"/>
    <w:rsid w:val="004235B7"/>
    <w:rsid w:val="0042397B"/>
    <w:rsid w:val="004239F3"/>
    <w:rsid w:val="00423CAF"/>
    <w:rsid w:val="00423CD4"/>
    <w:rsid w:val="0042444E"/>
    <w:rsid w:val="0042447E"/>
    <w:rsid w:val="00424C08"/>
    <w:rsid w:val="00425446"/>
    <w:rsid w:val="0042569A"/>
    <w:rsid w:val="00425CCA"/>
    <w:rsid w:val="00426121"/>
    <w:rsid w:val="0042651B"/>
    <w:rsid w:val="00426B13"/>
    <w:rsid w:val="00426CA2"/>
    <w:rsid w:val="00426D6E"/>
    <w:rsid w:val="00426FE6"/>
    <w:rsid w:val="0042796B"/>
    <w:rsid w:val="00427C3E"/>
    <w:rsid w:val="00430180"/>
    <w:rsid w:val="0043042E"/>
    <w:rsid w:val="00430441"/>
    <w:rsid w:val="0043049C"/>
    <w:rsid w:val="0043059B"/>
    <w:rsid w:val="004305F1"/>
    <w:rsid w:val="0043074D"/>
    <w:rsid w:val="004308A2"/>
    <w:rsid w:val="004309EB"/>
    <w:rsid w:val="0043124B"/>
    <w:rsid w:val="004313EF"/>
    <w:rsid w:val="004316EE"/>
    <w:rsid w:val="004319A6"/>
    <w:rsid w:val="00431AC5"/>
    <w:rsid w:val="00431C69"/>
    <w:rsid w:val="00431CA0"/>
    <w:rsid w:val="00431EEB"/>
    <w:rsid w:val="00432143"/>
    <w:rsid w:val="0043229A"/>
    <w:rsid w:val="00432C23"/>
    <w:rsid w:val="004330F1"/>
    <w:rsid w:val="004336B3"/>
    <w:rsid w:val="00433732"/>
    <w:rsid w:val="00433ADE"/>
    <w:rsid w:val="00433BD6"/>
    <w:rsid w:val="0043470A"/>
    <w:rsid w:val="0043549B"/>
    <w:rsid w:val="00435949"/>
    <w:rsid w:val="00435B2B"/>
    <w:rsid w:val="00435BCD"/>
    <w:rsid w:val="00435CB9"/>
    <w:rsid w:val="00435CE4"/>
    <w:rsid w:val="004364FD"/>
    <w:rsid w:val="00436997"/>
    <w:rsid w:val="00436B98"/>
    <w:rsid w:val="00436B9B"/>
    <w:rsid w:val="00436CEA"/>
    <w:rsid w:val="004370EF"/>
    <w:rsid w:val="004371F3"/>
    <w:rsid w:val="00437379"/>
    <w:rsid w:val="004376BB"/>
    <w:rsid w:val="004378BE"/>
    <w:rsid w:val="00437C38"/>
    <w:rsid w:val="00440211"/>
    <w:rsid w:val="00440462"/>
    <w:rsid w:val="004405AA"/>
    <w:rsid w:val="004405B8"/>
    <w:rsid w:val="00440717"/>
    <w:rsid w:val="00440748"/>
    <w:rsid w:val="00440AE9"/>
    <w:rsid w:val="00440C76"/>
    <w:rsid w:val="00440F7F"/>
    <w:rsid w:val="00440FCB"/>
    <w:rsid w:val="0044115C"/>
    <w:rsid w:val="004416E1"/>
    <w:rsid w:val="00441C4D"/>
    <w:rsid w:val="00441F42"/>
    <w:rsid w:val="0044208E"/>
    <w:rsid w:val="0044218D"/>
    <w:rsid w:val="004426D2"/>
    <w:rsid w:val="004429A4"/>
    <w:rsid w:val="00442D76"/>
    <w:rsid w:val="00442EE4"/>
    <w:rsid w:val="004430B1"/>
    <w:rsid w:val="004430B8"/>
    <w:rsid w:val="00443203"/>
    <w:rsid w:val="00443576"/>
    <w:rsid w:val="004437B2"/>
    <w:rsid w:val="004437D9"/>
    <w:rsid w:val="0044381C"/>
    <w:rsid w:val="00443CAC"/>
    <w:rsid w:val="00443FE8"/>
    <w:rsid w:val="004442DC"/>
    <w:rsid w:val="004448E5"/>
    <w:rsid w:val="00444E54"/>
    <w:rsid w:val="0044537A"/>
    <w:rsid w:val="00445658"/>
    <w:rsid w:val="004456F1"/>
    <w:rsid w:val="00445849"/>
    <w:rsid w:val="00445B44"/>
    <w:rsid w:val="004462BE"/>
    <w:rsid w:val="004464AA"/>
    <w:rsid w:val="00446729"/>
    <w:rsid w:val="004468AC"/>
    <w:rsid w:val="00446AAD"/>
    <w:rsid w:val="00447119"/>
    <w:rsid w:val="0044730C"/>
    <w:rsid w:val="00447938"/>
    <w:rsid w:val="00447A0D"/>
    <w:rsid w:val="004507DE"/>
    <w:rsid w:val="00450933"/>
    <w:rsid w:val="00450B13"/>
    <w:rsid w:val="00450BD4"/>
    <w:rsid w:val="00450C4B"/>
    <w:rsid w:val="00450EB3"/>
    <w:rsid w:val="0045116B"/>
    <w:rsid w:val="004517AF"/>
    <w:rsid w:val="004517B3"/>
    <w:rsid w:val="004519B3"/>
    <w:rsid w:val="00451E95"/>
    <w:rsid w:val="00451FEC"/>
    <w:rsid w:val="00452081"/>
    <w:rsid w:val="0045218D"/>
    <w:rsid w:val="00452230"/>
    <w:rsid w:val="00452315"/>
    <w:rsid w:val="0045252D"/>
    <w:rsid w:val="004527AA"/>
    <w:rsid w:val="004531FD"/>
    <w:rsid w:val="004537A0"/>
    <w:rsid w:val="00453C97"/>
    <w:rsid w:val="00453D10"/>
    <w:rsid w:val="00453FC1"/>
    <w:rsid w:val="004542A3"/>
    <w:rsid w:val="004543C6"/>
    <w:rsid w:val="00454440"/>
    <w:rsid w:val="0045446C"/>
    <w:rsid w:val="00454E21"/>
    <w:rsid w:val="004552DC"/>
    <w:rsid w:val="00455330"/>
    <w:rsid w:val="004553CF"/>
    <w:rsid w:val="004559D4"/>
    <w:rsid w:val="00455B83"/>
    <w:rsid w:val="00456089"/>
    <w:rsid w:val="00456298"/>
    <w:rsid w:val="004564D3"/>
    <w:rsid w:val="00456703"/>
    <w:rsid w:val="00456B02"/>
    <w:rsid w:val="00456C17"/>
    <w:rsid w:val="00456D89"/>
    <w:rsid w:val="00456F70"/>
    <w:rsid w:val="0045776D"/>
    <w:rsid w:val="00457950"/>
    <w:rsid w:val="00457982"/>
    <w:rsid w:val="00460265"/>
    <w:rsid w:val="004604D8"/>
    <w:rsid w:val="00460C6F"/>
    <w:rsid w:val="00460C75"/>
    <w:rsid w:val="00460CFD"/>
    <w:rsid w:val="004610C6"/>
    <w:rsid w:val="004610DE"/>
    <w:rsid w:val="0046193B"/>
    <w:rsid w:val="00461955"/>
    <w:rsid w:val="004619F0"/>
    <w:rsid w:val="00461AAB"/>
    <w:rsid w:val="00461F04"/>
    <w:rsid w:val="00462089"/>
    <w:rsid w:val="0046215B"/>
    <w:rsid w:val="004626B0"/>
    <w:rsid w:val="00462919"/>
    <w:rsid w:val="00462E0E"/>
    <w:rsid w:val="00462F38"/>
    <w:rsid w:val="004630AB"/>
    <w:rsid w:val="004633A3"/>
    <w:rsid w:val="00463DE7"/>
    <w:rsid w:val="00463F4E"/>
    <w:rsid w:val="00463FCF"/>
    <w:rsid w:val="00464816"/>
    <w:rsid w:val="0046499F"/>
    <w:rsid w:val="00464BB5"/>
    <w:rsid w:val="00464E5D"/>
    <w:rsid w:val="00465408"/>
    <w:rsid w:val="00465877"/>
    <w:rsid w:val="00465879"/>
    <w:rsid w:val="00465A87"/>
    <w:rsid w:val="00465BC9"/>
    <w:rsid w:val="00465C3C"/>
    <w:rsid w:val="00465DD0"/>
    <w:rsid w:val="00465EE4"/>
    <w:rsid w:val="00466915"/>
    <w:rsid w:val="00466AA9"/>
    <w:rsid w:val="00466D99"/>
    <w:rsid w:val="00466F1A"/>
    <w:rsid w:val="00466F39"/>
    <w:rsid w:val="00467008"/>
    <w:rsid w:val="00467135"/>
    <w:rsid w:val="004679F1"/>
    <w:rsid w:val="00467EE1"/>
    <w:rsid w:val="00467F6D"/>
    <w:rsid w:val="00467FEC"/>
    <w:rsid w:val="00470192"/>
    <w:rsid w:val="0047029B"/>
    <w:rsid w:val="00470342"/>
    <w:rsid w:val="00470578"/>
    <w:rsid w:val="004706DA"/>
    <w:rsid w:val="00470733"/>
    <w:rsid w:val="00470750"/>
    <w:rsid w:val="00470882"/>
    <w:rsid w:val="004708FC"/>
    <w:rsid w:val="00470953"/>
    <w:rsid w:val="0047133D"/>
    <w:rsid w:val="004713F2"/>
    <w:rsid w:val="004714E5"/>
    <w:rsid w:val="00471C46"/>
    <w:rsid w:val="00471F09"/>
    <w:rsid w:val="00471FBB"/>
    <w:rsid w:val="004722BE"/>
    <w:rsid w:val="004724DC"/>
    <w:rsid w:val="00472617"/>
    <w:rsid w:val="00472E1D"/>
    <w:rsid w:val="00472F39"/>
    <w:rsid w:val="00472F65"/>
    <w:rsid w:val="00472FD1"/>
    <w:rsid w:val="00473047"/>
    <w:rsid w:val="00473056"/>
    <w:rsid w:val="004730F4"/>
    <w:rsid w:val="00473444"/>
    <w:rsid w:val="004736C6"/>
    <w:rsid w:val="00473C8E"/>
    <w:rsid w:val="00473DB5"/>
    <w:rsid w:val="00474719"/>
    <w:rsid w:val="00474804"/>
    <w:rsid w:val="00474895"/>
    <w:rsid w:val="004749A2"/>
    <w:rsid w:val="00474C44"/>
    <w:rsid w:val="00474C7D"/>
    <w:rsid w:val="00475299"/>
    <w:rsid w:val="00475928"/>
    <w:rsid w:val="00475CD7"/>
    <w:rsid w:val="00475F28"/>
    <w:rsid w:val="00475FB8"/>
    <w:rsid w:val="0047640A"/>
    <w:rsid w:val="0047662E"/>
    <w:rsid w:val="00476C37"/>
    <w:rsid w:val="0047752F"/>
    <w:rsid w:val="004778BB"/>
    <w:rsid w:val="004778D8"/>
    <w:rsid w:val="00477C82"/>
    <w:rsid w:val="00480130"/>
    <w:rsid w:val="0048053F"/>
    <w:rsid w:val="0048127A"/>
    <w:rsid w:val="004812A0"/>
    <w:rsid w:val="004815B9"/>
    <w:rsid w:val="004819D0"/>
    <w:rsid w:val="00481A08"/>
    <w:rsid w:val="00481AD5"/>
    <w:rsid w:val="00481D07"/>
    <w:rsid w:val="0048212E"/>
    <w:rsid w:val="004826E9"/>
    <w:rsid w:val="0048277C"/>
    <w:rsid w:val="00482B12"/>
    <w:rsid w:val="00482DC5"/>
    <w:rsid w:val="00482F63"/>
    <w:rsid w:val="0048349F"/>
    <w:rsid w:val="00483BCE"/>
    <w:rsid w:val="0048455D"/>
    <w:rsid w:val="0048456D"/>
    <w:rsid w:val="004846CC"/>
    <w:rsid w:val="0048477B"/>
    <w:rsid w:val="00484E63"/>
    <w:rsid w:val="004850C7"/>
    <w:rsid w:val="004853D0"/>
    <w:rsid w:val="004856C4"/>
    <w:rsid w:val="00485B86"/>
    <w:rsid w:val="00486720"/>
    <w:rsid w:val="004868DA"/>
    <w:rsid w:val="00486D13"/>
    <w:rsid w:val="00486D50"/>
    <w:rsid w:val="004872F8"/>
    <w:rsid w:val="004874E3"/>
    <w:rsid w:val="00487501"/>
    <w:rsid w:val="00487B9A"/>
    <w:rsid w:val="00487F86"/>
    <w:rsid w:val="00490066"/>
    <w:rsid w:val="004902C2"/>
    <w:rsid w:val="0049037A"/>
    <w:rsid w:val="0049038D"/>
    <w:rsid w:val="004904FA"/>
    <w:rsid w:val="00490A0F"/>
    <w:rsid w:val="00490B4D"/>
    <w:rsid w:val="00490C93"/>
    <w:rsid w:val="004914FD"/>
    <w:rsid w:val="00491672"/>
    <w:rsid w:val="00491817"/>
    <w:rsid w:val="004918A5"/>
    <w:rsid w:val="00491BBD"/>
    <w:rsid w:val="00491CD9"/>
    <w:rsid w:val="00492032"/>
    <w:rsid w:val="00492080"/>
    <w:rsid w:val="004924D8"/>
    <w:rsid w:val="004929E1"/>
    <w:rsid w:val="00492BFC"/>
    <w:rsid w:val="00492FB1"/>
    <w:rsid w:val="00493511"/>
    <w:rsid w:val="00493C7C"/>
    <w:rsid w:val="00493E75"/>
    <w:rsid w:val="0049413F"/>
    <w:rsid w:val="00495AE3"/>
    <w:rsid w:val="00495D15"/>
    <w:rsid w:val="00495FC8"/>
    <w:rsid w:val="0049626A"/>
    <w:rsid w:val="004964C0"/>
    <w:rsid w:val="00496807"/>
    <w:rsid w:val="0049690F"/>
    <w:rsid w:val="00496C7F"/>
    <w:rsid w:val="00496DDC"/>
    <w:rsid w:val="00496FC2"/>
    <w:rsid w:val="00497839"/>
    <w:rsid w:val="00497BF2"/>
    <w:rsid w:val="00497C61"/>
    <w:rsid w:val="004A00A3"/>
    <w:rsid w:val="004A0604"/>
    <w:rsid w:val="004A08D5"/>
    <w:rsid w:val="004A0B8D"/>
    <w:rsid w:val="004A0D12"/>
    <w:rsid w:val="004A1356"/>
    <w:rsid w:val="004A166F"/>
    <w:rsid w:val="004A1734"/>
    <w:rsid w:val="004A1A6C"/>
    <w:rsid w:val="004A1C77"/>
    <w:rsid w:val="004A202E"/>
    <w:rsid w:val="004A2151"/>
    <w:rsid w:val="004A27CB"/>
    <w:rsid w:val="004A2AC8"/>
    <w:rsid w:val="004A2D59"/>
    <w:rsid w:val="004A3348"/>
    <w:rsid w:val="004A34E3"/>
    <w:rsid w:val="004A3D08"/>
    <w:rsid w:val="004A3E5C"/>
    <w:rsid w:val="004A4327"/>
    <w:rsid w:val="004A4542"/>
    <w:rsid w:val="004A480E"/>
    <w:rsid w:val="004A493B"/>
    <w:rsid w:val="004A49E9"/>
    <w:rsid w:val="004A4B9C"/>
    <w:rsid w:val="004A4BA3"/>
    <w:rsid w:val="004A4F8E"/>
    <w:rsid w:val="004A5091"/>
    <w:rsid w:val="004A5B97"/>
    <w:rsid w:val="004A5E40"/>
    <w:rsid w:val="004A6066"/>
    <w:rsid w:val="004A61A1"/>
    <w:rsid w:val="004A61B3"/>
    <w:rsid w:val="004A63A7"/>
    <w:rsid w:val="004A6615"/>
    <w:rsid w:val="004A6767"/>
    <w:rsid w:val="004A686D"/>
    <w:rsid w:val="004A6A73"/>
    <w:rsid w:val="004A6F53"/>
    <w:rsid w:val="004A72E1"/>
    <w:rsid w:val="004A745A"/>
    <w:rsid w:val="004A74C3"/>
    <w:rsid w:val="004A76E8"/>
    <w:rsid w:val="004A7C4A"/>
    <w:rsid w:val="004B015A"/>
    <w:rsid w:val="004B0BCA"/>
    <w:rsid w:val="004B0C1C"/>
    <w:rsid w:val="004B0E52"/>
    <w:rsid w:val="004B0F05"/>
    <w:rsid w:val="004B10CE"/>
    <w:rsid w:val="004B116A"/>
    <w:rsid w:val="004B12E6"/>
    <w:rsid w:val="004B16A8"/>
    <w:rsid w:val="004B175F"/>
    <w:rsid w:val="004B1B53"/>
    <w:rsid w:val="004B1D9D"/>
    <w:rsid w:val="004B1F85"/>
    <w:rsid w:val="004B2013"/>
    <w:rsid w:val="004B209D"/>
    <w:rsid w:val="004B29B4"/>
    <w:rsid w:val="004B2AA0"/>
    <w:rsid w:val="004B2D57"/>
    <w:rsid w:val="004B2ECC"/>
    <w:rsid w:val="004B3297"/>
    <w:rsid w:val="004B3886"/>
    <w:rsid w:val="004B3F03"/>
    <w:rsid w:val="004B4078"/>
    <w:rsid w:val="004B46D6"/>
    <w:rsid w:val="004B48DF"/>
    <w:rsid w:val="004B4C52"/>
    <w:rsid w:val="004B4EF1"/>
    <w:rsid w:val="004B52A1"/>
    <w:rsid w:val="004B5905"/>
    <w:rsid w:val="004B5A20"/>
    <w:rsid w:val="004B5F22"/>
    <w:rsid w:val="004B66EF"/>
    <w:rsid w:val="004B6710"/>
    <w:rsid w:val="004B6751"/>
    <w:rsid w:val="004B6754"/>
    <w:rsid w:val="004B6780"/>
    <w:rsid w:val="004B6882"/>
    <w:rsid w:val="004B6A90"/>
    <w:rsid w:val="004B6C3B"/>
    <w:rsid w:val="004B71E9"/>
    <w:rsid w:val="004B7339"/>
    <w:rsid w:val="004B7389"/>
    <w:rsid w:val="004B7D06"/>
    <w:rsid w:val="004C00A5"/>
    <w:rsid w:val="004C021B"/>
    <w:rsid w:val="004C09C2"/>
    <w:rsid w:val="004C0B9E"/>
    <w:rsid w:val="004C0C48"/>
    <w:rsid w:val="004C0C8E"/>
    <w:rsid w:val="004C0DD6"/>
    <w:rsid w:val="004C0DE5"/>
    <w:rsid w:val="004C145D"/>
    <w:rsid w:val="004C15D0"/>
    <w:rsid w:val="004C172E"/>
    <w:rsid w:val="004C1BCE"/>
    <w:rsid w:val="004C22E8"/>
    <w:rsid w:val="004C272B"/>
    <w:rsid w:val="004C33E4"/>
    <w:rsid w:val="004C3D05"/>
    <w:rsid w:val="004C4029"/>
    <w:rsid w:val="004C4130"/>
    <w:rsid w:val="004C41EF"/>
    <w:rsid w:val="004C45B2"/>
    <w:rsid w:val="004C4CE1"/>
    <w:rsid w:val="004C52BE"/>
    <w:rsid w:val="004C53A1"/>
    <w:rsid w:val="004C5507"/>
    <w:rsid w:val="004C5B58"/>
    <w:rsid w:val="004C5CBE"/>
    <w:rsid w:val="004C5D03"/>
    <w:rsid w:val="004C5EDD"/>
    <w:rsid w:val="004C695F"/>
    <w:rsid w:val="004C6D66"/>
    <w:rsid w:val="004C7106"/>
    <w:rsid w:val="004C71EB"/>
    <w:rsid w:val="004C76A7"/>
    <w:rsid w:val="004C777E"/>
    <w:rsid w:val="004C7821"/>
    <w:rsid w:val="004C7E13"/>
    <w:rsid w:val="004D0169"/>
    <w:rsid w:val="004D05D7"/>
    <w:rsid w:val="004D0745"/>
    <w:rsid w:val="004D0807"/>
    <w:rsid w:val="004D11BC"/>
    <w:rsid w:val="004D12C2"/>
    <w:rsid w:val="004D167E"/>
    <w:rsid w:val="004D1A3D"/>
    <w:rsid w:val="004D1B61"/>
    <w:rsid w:val="004D1D81"/>
    <w:rsid w:val="004D23AF"/>
    <w:rsid w:val="004D24B1"/>
    <w:rsid w:val="004D2832"/>
    <w:rsid w:val="004D2893"/>
    <w:rsid w:val="004D2CEA"/>
    <w:rsid w:val="004D38F8"/>
    <w:rsid w:val="004D3977"/>
    <w:rsid w:val="004D3E60"/>
    <w:rsid w:val="004D3FD0"/>
    <w:rsid w:val="004D433F"/>
    <w:rsid w:val="004D43CA"/>
    <w:rsid w:val="004D4553"/>
    <w:rsid w:val="004D4AE2"/>
    <w:rsid w:val="004D4BF4"/>
    <w:rsid w:val="004D4E53"/>
    <w:rsid w:val="004D4EFE"/>
    <w:rsid w:val="004D4F6E"/>
    <w:rsid w:val="004D52F4"/>
    <w:rsid w:val="004D54FF"/>
    <w:rsid w:val="004D6137"/>
    <w:rsid w:val="004D61F1"/>
    <w:rsid w:val="004D628A"/>
    <w:rsid w:val="004D66E2"/>
    <w:rsid w:val="004D698D"/>
    <w:rsid w:val="004D72A4"/>
    <w:rsid w:val="004D72C7"/>
    <w:rsid w:val="004D74AC"/>
    <w:rsid w:val="004D7910"/>
    <w:rsid w:val="004D7A79"/>
    <w:rsid w:val="004D7AE0"/>
    <w:rsid w:val="004E011B"/>
    <w:rsid w:val="004E0208"/>
    <w:rsid w:val="004E03E7"/>
    <w:rsid w:val="004E07B4"/>
    <w:rsid w:val="004E1234"/>
    <w:rsid w:val="004E127D"/>
    <w:rsid w:val="004E148C"/>
    <w:rsid w:val="004E21AC"/>
    <w:rsid w:val="004E2399"/>
    <w:rsid w:val="004E23BB"/>
    <w:rsid w:val="004E24BB"/>
    <w:rsid w:val="004E2565"/>
    <w:rsid w:val="004E2642"/>
    <w:rsid w:val="004E2D3E"/>
    <w:rsid w:val="004E2DD1"/>
    <w:rsid w:val="004E2F61"/>
    <w:rsid w:val="004E3BB1"/>
    <w:rsid w:val="004E3FCB"/>
    <w:rsid w:val="004E40B0"/>
    <w:rsid w:val="004E45D8"/>
    <w:rsid w:val="004E4999"/>
    <w:rsid w:val="004E5944"/>
    <w:rsid w:val="004E5BC3"/>
    <w:rsid w:val="004E5DB6"/>
    <w:rsid w:val="004E6546"/>
    <w:rsid w:val="004E65FF"/>
    <w:rsid w:val="004E6D27"/>
    <w:rsid w:val="004E7AB4"/>
    <w:rsid w:val="004E7BF9"/>
    <w:rsid w:val="004E7C78"/>
    <w:rsid w:val="004E7D65"/>
    <w:rsid w:val="004E7FF5"/>
    <w:rsid w:val="004F014B"/>
    <w:rsid w:val="004F0197"/>
    <w:rsid w:val="004F0283"/>
    <w:rsid w:val="004F0590"/>
    <w:rsid w:val="004F0637"/>
    <w:rsid w:val="004F0C4E"/>
    <w:rsid w:val="004F0CAB"/>
    <w:rsid w:val="004F0D29"/>
    <w:rsid w:val="004F0D7E"/>
    <w:rsid w:val="004F1013"/>
    <w:rsid w:val="004F1109"/>
    <w:rsid w:val="004F13D3"/>
    <w:rsid w:val="004F15A8"/>
    <w:rsid w:val="004F1622"/>
    <w:rsid w:val="004F1C9A"/>
    <w:rsid w:val="004F1D56"/>
    <w:rsid w:val="004F1E47"/>
    <w:rsid w:val="004F1E71"/>
    <w:rsid w:val="004F20FE"/>
    <w:rsid w:val="004F22EE"/>
    <w:rsid w:val="004F247A"/>
    <w:rsid w:val="004F2817"/>
    <w:rsid w:val="004F2C6D"/>
    <w:rsid w:val="004F2DA1"/>
    <w:rsid w:val="004F2ECA"/>
    <w:rsid w:val="004F2FA0"/>
    <w:rsid w:val="004F326B"/>
    <w:rsid w:val="004F373F"/>
    <w:rsid w:val="004F3CB4"/>
    <w:rsid w:val="004F3EC4"/>
    <w:rsid w:val="004F3F9C"/>
    <w:rsid w:val="004F4398"/>
    <w:rsid w:val="004F4943"/>
    <w:rsid w:val="004F49D7"/>
    <w:rsid w:val="004F4CD2"/>
    <w:rsid w:val="004F4EE5"/>
    <w:rsid w:val="004F541B"/>
    <w:rsid w:val="004F5A16"/>
    <w:rsid w:val="004F5CCE"/>
    <w:rsid w:val="004F5F1C"/>
    <w:rsid w:val="004F5F22"/>
    <w:rsid w:val="004F603A"/>
    <w:rsid w:val="004F605F"/>
    <w:rsid w:val="004F6135"/>
    <w:rsid w:val="004F6276"/>
    <w:rsid w:val="004F6627"/>
    <w:rsid w:val="004F6777"/>
    <w:rsid w:val="004F67D2"/>
    <w:rsid w:val="004F6A8D"/>
    <w:rsid w:val="004F6BE1"/>
    <w:rsid w:val="004F6C19"/>
    <w:rsid w:val="004F6CFB"/>
    <w:rsid w:val="004F7097"/>
    <w:rsid w:val="004F72B4"/>
    <w:rsid w:val="004F73F4"/>
    <w:rsid w:val="004F7C6C"/>
    <w:rsid w:val="004F7D27"/>
    <w:rsid w:val="004F7DD6"/>
    <w:rsid w:val="004F7FA9"/>
    <w:rsid w:val="005000DC"/>
    <w:rsid w:val="0050018F"/>
    <w:rsid w:val="00500621"/>
    <w:rsid w:val="005009D4"/>
    <w:rsid w:val="00500A6C"/>
    <w:rsid w:val="00500C8C"/>
    <w:rsid w:val="00500D08"/>
    <w:rsid w:val="00500F3D"/>
    <w:rsid w:val="00501174"/>
    <w:rsid w:val="005012B8"/>
    <w:rsid w:val="00501357"/>
    <w:rsid w:val="00501AC0"/>
    <w:rsid w:val="00501C35"/>
    <w:rsid w:val="005023A5"/>
    <w:rsid w:val="005023AE"/>
    <w:rsid w:val="005026A1"/>
    <w:rsid w:val="005026A2"/>
    <w:rsid w:val="0050288F"/>
    <w:rsid w:val="00502897"/>
    <w:rsid w:val="0050295B"/>
    <w:rsid w:val="00502B9D"/>
    <w:rsid w:val="00503749"/>
    <w:rsid w:val="00503D40"/>
    <w:rsid w:val="00503D9E"/>
    <w:rsid w:val="00504289"/>
    <w:rsid w:val="005042E0"/>
    <w:rsid w:val="00504529"/>
    <w:rsid w:val="00504641"/>
    <w:rsid w:val="005046DF"/>
    <w:rsid w:val="00504B2B"/>
    <w:rsid w:val="00504F21"/>
    <w:rsid w:val="005050BF"/>
    <w:rsid w:val="00505535"/>
    <w:rsid w:val="0050580A"/>
    <w:rsid w:val="00505957"/>
    <w:rsid w:val="00505A9C"/>
    <w:rsid w:val="005060FA"/>
    <w:rsid w:val="005061B5"/>
    <w:rsid w:val="00506AF1"/>
    <w:rsid w:val="00506BBA"/>
    <w:rsid w:val="00506C78"/>
    <w:rsid w:val="005070F9"/>
    <w:rsid w:val="00507354"/>
    <w:rsid w:val="0050744B"/>
    <w:rsid w:val="005076B8"/>
    <w:rsid w:val="00507986"/>
    <w:rsid w:val="00507BB6"/>
    <w:rsid w:val="00507C96"/>
    <w:rsid w:val="00507E91"/>
    <w:rsid w:val="0051044D"/>
    <w:rsid w:val="00510B16"/>
    <w:rsid w:val="00510C2D"/>
    <w:rsid w:val="00510CB0"/>
    <w:rsid w:val="005111F6"/>
    <w:rsid w:val="005112E8"/>
    <w:rsid w:val="0051151A"/>
    <w:rsid w:val="00511BAC"/>
    <w:rsid w:val="00511BD7"/>
    <w:rsid w:val="00511DA0"/>
    <w:rsid w:val="005120EE"/>
    <w:rsid w:val="005121F0"/>
    <w:rsid w:val="0051268D"/>
    <w:rsid w:val="005126EB"/>
    <w:rsid w:val="005129A5"/>
    <w:rsid w:val="00512BC6"/>
    <w:rsid w:val="00512C8E"/>
    <w:rsid w:val="00512EC8"/>
    <w:rsid w:val="005132A8"/>
    <w:rsid w:val="005132DD"/>
    <w:rsid w:val="00513562"/>
    <w:rsid w:val="0051361C"/>
    <w:rsid w:val="005136B9"/>
    <w:rsid w:val="005136BA"/>
    <w:rsid w:val="005136CA"/>
    <w:rsid w:val="005139A9"/>
    <w:rsid w:val="005139B7"/>
    <w:rsid w:val="00513CAE"/>
    <w:rsid w:val="005143BB"/>
    <w:rsid w:val="0051460C"/>
    <w:rsid w:val="005146C1"/>
    <w:rsid w:val="00514934"/>
    <w:rsid w:val="00514949"/>
    <w:rsid w:val="00514C02"/>
    <w:rsid w:val="00514E2C"/>
    <w:rsid w:val="0051529E"/>
    <w:rsid w:val="00515605"/>
    <w:rsid w:val="00515845"/>
    <w:rsid w:val="00515EE4"/>
    <w:rsid w:val="005166A3"/>
    <w:rsid w:val="00516830"/>
    <w:rsid w:val="00516B3B"/>
    <w:rsid w:val="00516BC5"/>
    <w:rsid w:val="0051703F"/>
    <w:rsid w:val="0051715C"/>
    <w:rsid w:val="005173A8"/>
    <w:rsid w:val="00517D65"/>
    <w:rsid w:val="00520141"/>
    <w:rsid w:val="005207BD"/>
    <w:rsid w:val="0052126E"/>
    <w:rsid w:val="005212BA"/>
    <w:rsid w:val="00521316"/>
    <w:rsid w:val="005214F3"/>
    <w:rsid w:val="005218F6"/>
    <w:rsid w:val="00521E97"/>
    <w:rsid w:val="00521ECA"/>
    <w:rsid w:val="00521F07"/>
    <w:rsid w:val="00522819"/>
    <w:rsid w:val="00522EB1"/>
    <w:rsid w:val="00522F4D"/>
    <w:rsid w:val="00523110"/>
    <w:rsid w:val="00523548"/>
    <w:rsid w:val="005235A9"/>
    <w:rsid w:val="00523782"/>
    <w:rsid w:val="005239D1"/>
    <w:rsid w:val="00523AFC"/>
    <w:rsid w:val="00523B80"/>
    <w:rsid w:val="00523D25"/>
    <w:rsid w:val="00523F44"/>
    <w:rsid w:val="00523F91"/>
    <w:rsid w:val="00524078"/>
    <w:rsid w:val="0052409C"/>
    <w:rsid w:val="00524248"/>
    <w:rsid w:val="0052437F"/>
    <w:rsid w:val="0052443F"/>
    <w:rsid w:val="00524518"/>
    <w:rsid w:val="0052500A"/>
    <w:rsid w:val="00525506"/>
    <w:rsid w:val="005255FD"/>
    <w:rsid w:val="00525EFB"/>
    <w:rsid w:val="005261B2"/>
    <w:rsid w:val="00526353"/>
    <w:rsid w:val="00526517"/>
    <w:rsid w:val="00526AD8"/>
    <w:rsid w:val="00526B3D"/>
    <w:rsid w:val="00526DE4"/>
    <w:rsid w:val="005270EC"/>
    <w:rsid w:val="005272D4"/>
    <w:rsid w:val="005273CF"/>
    <w:rsid w:val="00527511"/>
    <w:rsid w:val="00527566"/>
    <w:rsid w:val="00527591"/>
    <w:rsid w:val="005277B7"/>
    <w:rsid w:val="00527BD7"/>
    <w:rsid w:val="00527E38"/>
    <w:rsid w:val="00527F0C"/>
    <w:rsid w:val="00527F6C"/>
    <w:rsid w:val="005301B6"/>
    <w:rsid w:val="005301EB"/>
    <w:rsid w:val="005302AF"/>
    <w:rsid w:val="005307CC"/>
    <w:rsid w:val="005308AF"/>
    <w:rsid w:val="00530988"/>
    <w:rsid w:val="00531035"/>
    <w:rsid w:val="005314AB"/>
    <w:rsid w:val="00531625"/>
    <w:rsid w:val="005316A8"/>
    <w:rsid w:val="00531959"/>
    <w:rsid w:val="00531A01"/>
    <w:rsid w:val="00531B45"/>
    <w:rsid w:val="00531BB3"/>
    <w:rsid w:val="0053203D"/>
    <w:rsid w:val="005323F4"/>
    <w:rsid w:val="0053256E"/>
    <w:rsid w:val="005325E6"/>
    <w:rsid w:val="0053261C"/>
    <w:rsid w:val="0053277E"/>
    <w:rsid w:val="0053286E"/>
    <w:rsid w:val="00532AA1"/>
    <w:rsid w:val="00532CA0"/>
    <w:rsid w:val="00532D82"/>
    <w:rsid w:val="0053334B"/>
    <w:rsid w:val="005333F3"/>
    <w:rsid w:val="0053352C"/>
    <w:rsid w:val="00533799"/>
    <w:rsid w:val="005338B6"/>
    <w:rsid w:val="00533A12"/>
    <w:rsid w:val="00533C30"/>
    <w:rsid w:val="00534823"/>
    <w:rsid w:val="005348EC"/>
    <w:rsid w:val="00534965"/>
    <w:rsid w:val="00534AB4"/>
    <w:rsid w:val="00534D06"/>
    <w:rsid w:val="00535163"/>
    <w:rsid w:val="00535178"/>
    <w:rsid w:val="00535328"/>
    <w:rsid w:val="0053556B"/>
    <w:rsid w:val="00535DDD"/>
    <w:rsid w:val="0053658F"/>
    <w:rsid w:val="005367A2"/>
    <w:rsid w:val="00536AE3"/>
    <w:rsid w:val="00536BB8"/>
    <w:rsid w:val="00536CA7"/>
    <w:rsid w:val="0053755E"/>
    <w:rsid w:val="005378ED"/>
    <w:rsid w:val="00537946"/>
    <w:rsid w:val="00537960"/>
    <w:rsid w:val="00537B88"/>
    <w:rsid w:val="00537BCD"/>
    <w:rsid w:val="00537DA4"/>
    <w:rsid w:val="00537F5E"/>
    <w:rsid w:val="00540013"/>
    <w:rsid w:val="00540062"/>
    <w:rsid w:val="00540591"/>
    <w:rsid w:val="0054082D"/>
    <w:rsid w:val="0054082F"/>
    <w:rsid w:val="00540A69"/>
    <w:rsid w:val="005410C9"/>
    <w:rsid w:val="0054152D"/>
    <w:rsid w:val="00541887"/>
    <w:rsid w:val="00541E01"/>
    <w:rsid w:val="00541E97"/>
    <w:rsid w:val="00541F7A"/>
    <w:rsid w:val="0054208A"/>
    <w:rsid w:val="005421E3"/>
    <w:rsid w:val="00542384"/>
    <w:rsid w:val="00542581"/>
    <w:rsid w:val="00542BBA"/>
    <w:rsid w:val="00542FFB"/>
    <w:rsid w:val="005430DD"/>
    <w:rsid w:val="0054328B"/>
    <w:rsid w:val="00543944"/>
    <w:rsid w:val="00543B60"/>
    <w:rsid w:val="00543EB6"/>
    <w:rsid w:val="00543EE9"/>
    <w:rsid w:val="00543F18"/>
    <w:rsid w:val="00543F55"/>
    <w:rsid w:val="00544029"/>
    <w:rsid w:val="00544290"/>
    <w:rsid w:val="00544421"/>
    <w:rsid w:val="005447E9"/>
    <w:rsid w:val="00544D17"/>
    <w:rsid w:val="005450A1"/>
    <w:rsid w:val="0054523C"/>
    <w:rsid w:val="005456D2"/>
    <w:rsid w:val="005459EA"/>
    <w:rsid w:val="00545D7B"/>
    <w:rsid w:val="0054612E"/>
    <w:rsid w:val="0054622A"/>
    <w:rsid w:val="005463F7"/>
    <w:rsid w:val="0054679B"/>
    <w:rsid w:val="00547060"/>
    <w:rsid w:val="005474E1"/>
    <w:rsid w:val="0054776A"/>
    <w:rsid w:val="00547B14"/>
    <w:rsid w:val="00547BAF"/>
    <w:rsid w:val="00547E41"/>
    <w:rsid w:val="00550299"/>
    <w:rsid w:val="0055093C"/>
    <w:rsid w:val="00550946"/>
    <w:rsid w:val="00550B37"/>
    <w:rsid w:val="00550EBC"/>
    <w:rsid w:val="005511E3"/>
    <w:rsid w:val="00551236"/>
    <w:rsid w:val="0055129B"/>
    <w:rsid w:val="005512E7"/>
    <w:rsid w:val="00551C38"/>
    <w:rsid w:val="00551CB8"/>
    <w:rsid w:val="00552291"/>
    <w:rsid w:val="0055255F"/>
    <w:rsid w:val="005537F9"/>
    <w:rsid w:val="00553D7F"/>
    <w:rsid w:val="00553F60"/>
    <w:rsid w:val="00553FFF"/>
    <w:rsid w:val="00554565"/>
    <w:rsid w:val="00554585"/>
    <w:rsid w:val="00554640"/>
    <w:rsid w:val="00554684"/>
    <w:rsid w:val="00554FDD"/>
    <w:rsid w:val="00555240"/>
    <w:rsid w:val="00555A43"/>
    <w:rsid w:val="00555AA0"/>
    <w:rsid w:val="00555BB7"/>
    <w:rsid w:val="005562A7"/>
    <w:rsid w:val="00556570"/>
    <w:rsid w:val="005568F5"/>
    <w:rsid w:val="00556D05"/>
    <w:rsid w:val="00557581"/>
    <w:rsid w:val="0055777F"/>
    <w:rsid w:val="00557CD4"/>
    <w:rsid w:val="00560048"/>
    <w:rsid w:val="005606C0"/>
    <w:rsid w:val="00560BAD"/>
    <w:rsid w:val="005615CF"/>
    <w:rsid w:val="00561F13"/>
    <w:rsid w:val="005621A9"/>
    <w:rsid w:val="0056239E"/>
    <w:rsid w:val="00562814"/>
    <w:rsid w:val="005629F5"/>
    <w:rsid w:val="00562AE8"/>
    <w:rsid w:val="00562B9B"/>
    <w:rsid w:val="00562CEA"/>
    <w:rsid w:val="00563639"/>
    <w:rsid w:val="0056371E"/>
    <w:rsid w:val="0056372D"/>
    <w:rsid w:val="00563A66"/>
    <w:rsid w:val="00563BCF"/>
    <w:rsid w:val="00563DFC"/>
    <w:rsid w:val="00564017"/>
    <w:rsid w:val="0056443E"/>
    <w:rsid w:val="005646F4"/>
    <w:rsid w:val="0056489C"/>
    <w:rsid w:val="0056498B"/>
    <w:rsid w:val="00564E91"/>
    <w:rsid w:val="0056500E"/>
    <w:rsid w:val="005651D6"/>
    <w:rsid w:val="00565667"/>
    <w:rsid w:val="00565998"/>
    <w:rsid w:val="00565D2F"/>
    <w:rsid w:val="00565DFE"/>
    <w:rsid w:val="005663F6"/>
    <w:rsid w:val="0056692F"/>
    <w:rsid w:val="00566AE3"/>
    <w:rsid w:val="00566FE3"/>
    <w:rsid w:val="00567738"/>
    <w:rsid w:val="00567BED"/>
    <w:rsid w:val="005701C4"/>
    <w:rsid w:val="005701E1"/>
    <w:rsid w:val="005702F0"/>
    <w:rsid w:val="00570354"/>
    <w:rsid w:val="005707C7"/>
    <w:rsid w:val="005709B7"/>
    <w:rsid w:val="00570F67"/>
    <w:rsid w:val="0057126E"/>
    <w:rsid w:val="005712ED"/>
    <w:rsid w:val="005726AD"/>
    <w:rsid w:val="00572704"/>
    <w:rsid w:val="00572904"/>
    <w:rsid w:val="005729F8"/>
    <w:rsid w:val="0057301A"/>
    <w:rsid w:val="00573641"/>
    <w:rsid w:val="00573860"/>
    <w:rsid w:val="0057437C"/>
    <w:rsid w:val="0057455B"/>
    <w:rsid w:val="00574604"/>
    <w:rsid w:val="00574692"/>
    <w:rsid w:val="0057473E"/>
    <w:rsid w:val="00574918"/>
    <w:rsid w:val="00574D8D"/>
    <w:rsid w:val="00574F5A"/>
    <w:rsid w:val="00574F95"/>
    <w:rsid w:val="00574FE8"/>
    <w:rsid w:val="0057503F"/>
    <w:rsid w:val="0057509D"/>
    <w:rsid w:val="005750A2"/>
    <w:rsid w:val="005753AC"/>
    <w:rsid w:val="00575400"/>
    <w:rsid w:val="0057557A"/>
    <w:rsid w:val="00575A60"/>
    <w:rsid w:val="00575B99"/>
    <w:rsid w:val="00575D29"/>
    <w:rsid w:val="00575F00"/>
    <w:rsid w:val="005762CD"/>
    <w:rsid w:val="005764B3"/>
    <w:rsid w:val="005765C3"/>
    <w:rsid w:val="00576BEA"/>
    <w:rsid w:val="00576D82"/>
    <w:rsid w:val="005770DF"/>
    <w:rsid w:val="0057718D"/>
    <w:rsid w:val="005771BC"/>
    <w:rsid w:val="005778A8"/>
    <w:rsid w:val="00577DFE"/>
    <w:rsid w:val="00577E26"/>
    <w:rsid w:val="00577FBC"/>
    <w:rsid w:val="00580199"/>
    <w:rsid w:val="0058059B"/>
    <w:rsid w:val="005808E5"/>
    <w:rsid w:val="005809AE"/>
    <w:rsid w:val="00580C5F"/>
    <w:rsid w:val="0058122D"/>
    <w:rsid w:val="00581DDC"/>
    <w:rsid w:val="00582036"/>
    <w:rsid w:val="00582148"/>
    <w:rsid w:val="0058220A"/>
    <w:rsid w:val="0058262F"/>
    <w:rsid w:val="005826ED"/>
    <w:rsid w:val="00582919"/>
    <w:rsid w:val="00582DA6"/>
    <w:rsid w:val="0058354A"/>
    <w:rsid w:val="005838EE"/>
    <w:rsid w:val="00583D30"/>
    <w:rsid w:val="00583F0C"/>
    <w:rsid w:val="00584275"/>
    <w:rsid w:val="005842AE"/>
    <w:rsid w:val="0058432C"/>
    <w:rsid w:val="005843E7"/>
    <w:rsid w:val="00584AB7"/>
    <w:rsid w:val="00584CCC"/>
    <w:rsid w:val="00584EF4"/>
    <w:rsid w:val="005859A1"/>
    <w:rsid w:val="00585E67"/>
    <w:rsid w:val="00586240"/>
    <w:rsid w:val="005866F2"/>
    <w:rsid w:val="00586793"/>
    <w:rsid w:val="005868EE"/>
    <w:rsid w:val="00586E63"/>
    <w:rsid w:val="00586F62"/>
    <w:rsid w:val="00587BBD"/>
    <w:rsid w:val="00587BFC"/>
    <w:rsid w:val="00587F0D"/>
    <w:rsid w:val="005906E8"/>
    <w:rsid w:val="00590EF6"/>
    <w:rsid w:val="0059102A"/>
    <w:rsid w:val="005910BA"/>
    <w:rsid w:val="005912CB"/>
    <w:rsid w:val="00591576"/>
    <w:rsid w:val="005915A2"/>
    <w:rsid w:val="005915FB"/>
    <w:rsid w:val="00591791"/>
    <w:rsid w:val="005918E8"/>
    <w:rsid w:val="005919AE"/>
    <w:rsid w:val="00591B75"/>
    <w:rsid w:val="00591C05"/>
    <w:rsid w:val="00591CBD"/>
    <w:rsid w:val="00591EC5"/>
    <w:rsid w:val="005928D5"/>
    <w:rsid w:val="00592AFA"/>
    <w:rsid w:val="0059301C"/>
    <w:rsid w:val="005936E7"/>
    <w:rsid w:val="00593A57"/>
    <w:rsid w:val="00593D8A"/>
    <w:rsid w:val="00593F54"/>
    <w:rsid w:val="00594336"/>
    <w:rsid w:val="00594541"/>
    <w:rsid w:val="005945A4"/>
    <w:rsid w:val="00594891"/>
    <w:rsid w:val="00594919"/>
    <w:rsid w:val="00594AF1"/>
    <w:rsid w:val="00594BDF"/>
    <w:rsid w:val="00594CCC"/>
    <w:rsid w:val="00594E3D"/>
    <w:rsid w:val="00595213"/>
    <w:rsid w:val="00595349"/>
    <w:rsid w:val="005953E6"/>
    <w:rsid w:val="0059544C"/>
    <w:rsid w:val="00595B55"/>
    <w:rsid w:val="005960DD"/>
    <w:rsid w:val="005967FF"/>
    <w:rsid w:val="00596BEA"/>
    <w:rsid w:val="00596E71"/>
    <w:rsid w:val="005974EA"/>
    <w:rsid w:val="005975B3"/>
    <w:rsid w:val="00597C6F"/>
    <w:rsid w:val="005A00AA"/>
    <w:rsid w:val="005A05F0"/>
    <w:rsid w:val="005A0797"/>
    <w:rsid w:val="005A0BF3"/>
    <w:rsid w:val="005A0E8F"/>
    <w:rsid w:val="005A101F"/>
    <w:rsid w:val="005A1367"/>
    <w:rsid w:val="005A14A5"/>
    <w:rsid w:val="005A1578"/>
    <w:rsid w:val="005A169E"/>
    <w:rsid w:val="005A1757"/>
    <w:rsid w:val="005A1B57"/>
    <w:rsid w:val="005A1D85"/>
    <w:rsid w:val="005A271D"/>
    <w:rsid w:val="005A28C2"/>
    <w:rsid w:val="005A2C5B"/>
    <w:rsid w:val="005A3074"/>
    <w:rsid w:val="005A30F6"/>
    <w:rsid w:val="005A3410"/>
    <w:rsid w:val="005A3844"/>
    <w:rsid w:val="005A3A00"/>
    <w:rsid w:val="005A3CEA"/>
    <w:rsid w:val="005A4069"/>
    <w:rsid w:val="005A407B"/>
    <w:rsid w:val="005A4542"/>
    <w:rsid w:val="005A48D7"/>
    <w:rsid w:val="005A4AC2"/>
    <w:rsid w:val="005A4F23"/>
    <w:rsid w:val="005A554D"/>
    <w:rsid w:val="005A5A1B"/>
    <w:rsid w:val="005A5BD4"/>
    <w:rsid w:val="005A5BEB"/>
    <w:rsid w:val="005A5E1F"/>
    <w:rsid w:val="005A6075"/>
    <w:rsid w:val="005A63A9"/>
    <w:rsid w:val="005A68C8"/>
    <w:rsid w:val="005A6915"/>
    <w:rsid w:val="005A69D6"/>
    <w:rsid w:val="005A6C41"/>
    <w:rsid w:val="005A6C9B"/>
    <w:rsid w:val="005A70B6"/>
    <w:rsid w:val="005A7118"/>
    <w:rsid w:val="005A7547"/>
    <w:rsid w:val="005A766D"/>
    <w:rsid w:val="005A7D7D"/>
    <w:rsid w:val="005A7DAC"/>
    <w:rsid w:val="005B05FA"/>
    <w:rsid w:val="005B0A63"/>
    <w:rsid w:val="005B0DAD"/>
    <w:rsid w:val="005B0ED6"/>
    <w:rsid w:val="005B1523"/>
    <w:rsid w:val="005B184F"/>
    <w:rsid w:val="005B185A"/>
    <w:rsid w:val="005B1869"/>
    <w:rsid w:val="005B19DB"/>
    <w:rsid w:val="005B1D0C"/>
    <w:rsid w:val="005B1D4B"/>
    <w:rsid w:val="005B210C"/>
    <w:rsid w:val="005B243D"/>
    <w:rsid w:val="005B24CE"/>
    <w:rsid w:val="005B2533"/>
    <w:rsid w:val="005B2802"/>
    <w:rsid w:val="005B2D72"/>
    <w:rsid w:val="005B2D77"/>
    <w:rsid w:val="005B2E44"/>
    <w:rsid w:val="005B2F75"/>
    <w:rsid w:val="005B3208"/>
    <w:rsid w:val="005B3AA7"/>
    <w:rsid w:val="005B3B91"/>
    <w:rsid w:val="005B3CB4"/>
    <w:rsid w:val="005B42CC"/>
    <w:rsid w:val="005B460F"/>
    <w:rsid w:val="005B482C"/>
    <w:rsid w:val="005B4A86"/>
    <w:rsid w:val="005B4B4F"/>
    <w:rsid w:val="005B4C92"/>
    <w:rsid w:val="005B4EAA"/>
    <w:rsid w:val="005B4FB5"/>
    <w:rsid w:val="005B51C8"/>
    <w:rsid w:val="005B528F"/>
    <w:rsid w:val="005B54D3"/>
    <w:rsid w:val="005B5668"/>
    <w:rsid w:val="005B62C0"/>
    <w:rsid w:val="005B6555"/>
    <w:rsid w:val="005B679D"/>
    <w:rsid w:val="005B690A"/>
    <w:rsid w:val="005B6B72"/>
    <w:rsid w:val="005B6B96"/>
    <w:rsid w:val="005B7096"/>
    <w:rsid w:val="005B71F3"/>
    <w:rsid w:val="005C01E3"/>
    <w:rsid w:val="005C029D"/>
    <w:rsid w:val="005C0568"/>
    <w:rsid w:val="005C0598"/>
    <w:rsid w:val="005C066D"/>
    <w:rsid w:val="005C0F36"/>
    <w:rsid w:val="005C13C8"/>
    <w:rsid w:val="005C19CB"/>
    <w:rsid w:val="005C1FEC"/>
    <w:rsid w:val="005C223A"/>
    <w:rsid w:val="005C230C"/>
    <w:rsid w:val="005C2A58"/>
    <w:rsid w:val="005C2EE7"/>
    <w:rsid w:val="005C2F50"/>
    <w:rsid w:val="005C30DD"/>
    <w:rsid w:val="005C326F"/>
    <w:rsid w:val="005C3296"/>
    <w:rsid w:val="005C3AE8"/>
    <w:rsid w:val="005C3BD2"/>
    <w:rsid w:val="005C4433"/>
    <w:rsid w:val="005C4446"/>
    <w:rsid w:val="005C44A8"/>
    <w:rsid w:val="005C4664"/>
    <w:rsid w:val="005C4F5F"/>
    <w:rsid w:val="005C5784"/>
    <w:rsid w:val="005C5B8A"/>
    <w:rsid w:val="005C5F14"/>
    <w:rsid w:val="005C6594"/>
    <w:rsid w:val="005C6729"/>
    <w:rsid w:val="005C6746"/>
    <w:rsid w:val="005C6845"/>
    <w:rsid w:val="005C688F"/>
    <w:rsid w:val="005C6A90"/>
    <w:rsid w:val="005C743E"/>
    <w:rsid w:val="005C7538"/>
    <w:rsid w:val="005C76F8"/>
    <w:rsid w:val="005C7BCF"/>
    <w:rsid w:val="005D07DA"/>
    <w:rsid w:val="005D0841"/>
    <w:rsid w:val="005D08C2"/>
    <w:rsid w:val="005D0FAC"/>
    <w:rsid w:val="005D124D"/>
    <w:rsid w:val="005D1521"/>
    <w:rsid w:val="005D16F6"/>
    <w:rsid w:val="005D1965"/>
    <w:rsid w:val="005D1DDA"/>
    <w:rsid w:val="005D1F3A"/>
    <w:rsid w:val="005D1F62"/>
    <w:rsid w:val="005D21ED"/>
    <w:rsid w:val="005D2718"/>
    <w:rsid w:val="005D2AB7"/>
    <w:rsid w:val="005D2E6F"/>
    <w:rsid w:val="005D2E97"/>
    <w:rsid w:val="005D2FDD"/>
    <w:rsid w:val="005D3117"/>
    <w:rsid w:val="005D33BF"/>
    <w:rsid w:val="005D3425"/>
    <w:rsid w:val="005D355F"/>
    <w:rsid w:val="005D3801"/>
    <w:rsid w:val="005D3931"/>
    <w:rsid w:val="005D4017"/>
    <w:rsid w:val="005D4129"/>
    <w:rsid w:val="005D4266"/>
    <w:rsid w:val="005D439D"/>
    <w:rsid w:val="005D476D"/>
    <w:rsid w:val="005D47A0"/>
    <w:rsid w:val="005D4D1C"/>
    <w:rsid w:val="005D5560"/>
    <w:rsid w:val="005D5594"/>
    <w:rsid w:val="005D5619"/>
    <w:rsid w:val="005D57D2"/>
    <w:rsid w:val="005D5CDF"/>
    <w:rsid w:val="005D5EAB"/>
    <w:rsid w:val="005D62DB"/>
    <w:rsid w:val="005D649D"/>
    <w:rsid w:val="005D663A"/>
    <w:rsid w:val="005D6A41"/>
    <w:rsid w:val="005D6AC6"/>
    <w:rsid w:val="005D6DD0"/>
    <w:rsid w:val="005D706D"/>
    <w:rsid w:val="005D72F3"/>
    <w:rsid w:val="005D7475"/>
    <w:rsid w:val="005D74C0"/>
    <w:rsid w:val="005D74F8"/>
    <w:rsid w:val="005D757A"/>
    <w:rsid w:val="005D7591"/>
    <w:rsid w:val="005D795F"/>
    <w:rsid w:val="005D7D88"/>
    <w:rsid w:val="005D7EC7"/>
    <w:rsid w:val="005E011F"/>
    <w:rsid w:val="005E04DD"/>
    <w:rsid w:val="005E0663"/>
    <w:rsid w:val="005E09EF"/>
    <w:rsid w:val="005E107B"/>
    <w:rsid w:val="005E1751"/>
    <w:rsid w:val="005E1755"/>
    <w:rsid w:val="005E17C8"/>
    <w:rsid w:val="005E18F4"/>
    <w:rsid w:val="005E1B6D"/>
    <w:rsid w:val="005E1C15"/>
    <w:rsid w:val="005E23BE"/>
    <w:rsid w:val="005E25A1"/>
    <w:rsid w:val="005E26C5"/>
    <w:rsid w:val="005E2999"/>
    <w:rsid w:val="005E29FD"/>
    <w:rsid w:val="005E2BF4"/>
    <w:rsid w:val="005E2EED"/>
    <w:rsid w:val="005E2FAD"/>
    <w:rsid w:val="005E3125"/>
    <w:rsid w:val="005E3390"/>
    <w:rsid w:val="005E33D5"/>
    <w:rsid w:val="005E33DC"/>
    <w:rsid w:val="005E33E1"/>
    <w:rsid w:val="005E34A3"/>
    <w:rsid w:val="005E38A2"/>
    <w:rsid w:val="005E39A4"/>
    <w:rsid w:val="005E3AC3"/>
    <w:rsid w:val="005E3BB1"/>
    <w:rsid w:val="005E3D7B"/>
    <w:rsid w:val="005E3E2F"/>
    <w:rsid w:val="005E43CD"/>
    <w:rsid w:val="005E43F3"/>
    <w:rsid w:val="005E468A"/>
    <w:rsid w:val="005E4B0A"/>
    <w:rsid w:val="005E4C49"/>
    <w:rsid w:val="005E4CA7"/>
    <w:rsid w:val="005E518C"/>
    <w:rsid w:val="005E526F"/>
    <w:rsid w:val="005E5A75"/>
    <w:rsid w:val="005E5C4B"/>
    <w:rsid w:val="005E5DFC"/>
    <w:rsid w:val="005E5E15"/>
    <w:rsid w:val="005E6674"/>
    <w:rsid w:val="005E6769"/>
    <w:rsid w:val="005E681E"/>
    <w:rsid w:val="005E6E8A"/>
    <w:rsid w:val="005E736F"/>
    <w:rsid w:val="005E7F43"/>
    <w:rsid w:val="005F036A"/>
    <w:rsid w:val="005F05B8"/>
    <w:rsid w:val="005F0792"/>
    <w:rsid w:val="005F10C6"/>
    <w:rsid w:val="005F183F"/>
    <w:rsid w:val="005F1A64"/>
    <w:rsid w:val="005F1EF9"/>
    <w:rsid w:val="005F243F"/>
    <w:rsid w:val="005F2472"/>
    <w:rsid w:val="005F268E"/>
    <w:rsid w:val="005F26E9"/>
    <w:rsid w:val="005F291A"/>
    <w:rsid w:val="005F2FD8"/>
    <w:rsid w:val="005F33E0"/>
    <w:rsid w:val="005F363A"/>
    <w:rsid w:val="005F3B07"/>
    <w:rsid w:val="005F3B18"/>
    <w:rsid w:val="005F3F5C"/>
    <w:rsid w:val="005F43AF"/>
    <w:rsid w:val="005F46BE"/>
    <w:rsid w:val="005F4B44"/>
    <w:rsid w:val="005F4EA6"/>
    <w:rsid w:val="005F4EAB"/>
    <w:rsid w:val="005F50CE"/>
    <w:rsid w:val="005F51E1"/>
    <w:rsid w:val="005F5256"/>
    <w:rsid w:val="005F529C"/>
    <w:rsid w:val="005F5727"/>
    <w:rsid w:val="005F5813"/>
    <w:rsid w:val="005F5842"/>
    <w:rsid w:val="005F65D7"/>
    <w:rsid w:val="005F6C4F"/>
    <w:rsid w:val="005F6C92"/>
    <w:rsid w:val="005F7066"/>
    <w:rsid w:val="005F706A"/>
    <w:rsid w:val="005F71B3"/>
    <w:rsid w:val="005F751E"/>
    <w:rsid w:val="005F7B67"/>
    <w:rsid w:val="005F7B68"/>
    <w:rsid w:val="0060018B"/>
    <w:rsid w:val="006006AB"/>
    <w:rsid w:val="00600802"/>
    <w:rsid w:val="00600ADD"/>
    <w:rsid w:val="00600C03"/>
    <w:rsid w:val="00600D3A"/>
    <w:rsid w:val="00601183"/>
    <w:rsid w:val="006015CB"/>
    <w:rsid w:val="00601627"/>
    <w:rsid w:val="00601646"/>
    <w:rsid w:val="00601693"/>
    <w:rsid w:val="00601695"/>
    <w:rsid w:val="00601D58"/>
    <w:rsid w:val="00601E02"/>
    <w:rsid w:val="00602264"/>
    <w:rsid w:val="0060261C"/>
    <w:rsid w:val="00602C74"/>
    <w:rsid w:val="00602DA3"/>
    <w:rsid w:val="00603239"/>
    <w:rsid w:val="006036E0"/>
    <w:rsid w:val="006036E8"/>
    <w:rsid w:val="00603938"/>
    <w:rsid w:val="00603961"/>
    <w:rsid w:val="00603C73"/>
    <w:rsid w:val="00603C9E"/>
    <w:rsid w:val="006042D3"/>
    <w:rsid w:val="006044A5"/>
    <w:rsid w:val="006044F2"/>
    <w:rsid w:val="00604589"/>
    <w:rsid w:val="00604782"/>
    <w:rsid w:val="006047C3"/>
    <w:rsid w:val="00604D93"/>
    <w:rsid w:val="006050D3"/>
    <w:rsid w:val="0060518D"/>
    <w:rsid w:val="006053C7"/>
    <w:rsid w:val="00605452"/>
    <w:rsid w:val="00605662"/>
    <w:rsid w:val="00605B73"/>
    <w:rsid w:val="00605F27"/>
    <w:rsid w:val="006060B2"/>
    <w:rsid w:val="006061B4"/>
    <w:rsid w:val="006065F1"/>
    <w:rsid w:val="0060677F"/>
    <w:rsid w:val="006067AF"/>
    <w:rsid w:val="006067D2"/>
    <w:rsid w:val="00606D30"/>
    <w:rsid w:val="006072CB"/>
    <w:rsid w:val="00607380"/>
    <w:rsid w:val="0060755F"/>
    <w:rsid w:val="0060760C"/>
    <w:rsid w:val="006079E0"/>
    <w:rsid w:val="00607E03"/>
    <w:rsid w:val="00607ECB"/>
    <w:rsid w:val="00610469"/>
    <w:rsid w:val="00610643"/>
    <w:rsid w:val="0061084E"/>
    <w:rsid w:val="00610AF6"/>
    <w:rsid w:val="00610B18"/>
    <w:rsid w:val="00610FFF"/>
    <w:rsid w:val="00611179"/>
    <w:rsid w:val="00611404"/>
    <w:rsid w:val="00611642"/>
    <w:rsid w:val="00611B6A"/>
    <w:rsid w:val="00611C79"/>
    <w:rsid w:val="00611CDC"/>
    <w:rsid w:val="00611CF3"/>
    <w:rsid w:val="00611D4A"/>
    <w:rsid w:val="00611EDC"/>
    <w:rsid w:val="00612C3E"/>
    <w:rsid w:val="00612F07"/>
    <w:rsid w:val="006136BC"/>
    <w:rsid w:val="00613F5A"/>
    <w:rsid w:val="0061425D"/>
    <w:rsid w:val="006145E2"/>
    <w:rsid w:val="006149E6"/>
    <w:rsid w:val="00614AE5"/>
    <w:rsid w:val="00614EC7"/>
    <w:rsid w:val="006151AA"/>
    <w:rsid w:val="0061529D"/>
    <w:rsid w:val="0061533C"/>
    <w:rsid w:val="00615486"/>
    <w:rsid w:val="00615804"/>
    <w:rsid w:val="00616259"/>
    <w:rsid w:val="006165A8"/>
    <w:rsid w:val="00616C0F"/>
    <w:rsid w:val="006175FC"/>
    <w:rsid w:val="006178A3"/>
    <w:rsid w:val="00617EAC"/>
    <w:rsid w:val="006200AA"/>
    <w:rsid w:val="006202B3"/>
    <w:rsid w:val="0062033F"/>
    <w:rsid w:val="006206C3"/>
    <w:rsid w:val="00620C0D"/>
    <w:rsid w:val="00620D07"/>
    <w:rsid w:val="00620E79"/>
    <w:rsid w:val="00620EBF"/>
    <w:rsid w:val="00620FCD"/>
    <w:rsid w:val="0062110C"/>
    <w:rsid w:val="006217C4"/>
    <w:rsid w:val="00621A37"/>
    <w:rsid w:val="00621C03"/>
    <w:rsid w:val="00621EB6"/>
    <w:rsid w:val="006221C1"/>
    <w:rsid w:val="00622212"/>
    <w:rsid w:val="0062224C"/>
    <w:rsid w:val="00622613"/>
    <w:rsid w:val="00623223"/>
    <w:rsid w:val="0062368F"/>
    <w:rsid w:val="00623752"/>
    <w:rsid w:val="006237EE"/>
    <w:rsid w:val="00623B0C"/>
    <w:rsid w:val="00623BA7"/>
    <w:rsid w:val="00623F4A"/>
    <w:rsid w:val="0062456C"/>
    <w:rsid w:val="00624AEB"/>
    <w:rsid w:val="00624C31"/>
    <w:rsid w:val="00624D7E"/>
    <w:rsid w:val="00624E59"/>
    <w:rsid w:val="006250E7"/>
    <w:rsid w:val="006251BD"/>
    <w:rsid w:val="006254D6"/>
    <w:rsid w:val="00625943"/>
    <w:rsid w:val="00626394"/>
    <w:rsid w:val="006263BB"/>
    <w:rsid w:val="00626653"/>
    <w:rsid w:val="00626728"/>
    <w:rsid w:val="00626DAE"/>
    <w:rsid w:val="00626E8E"/>
    <w:rsid w:val="006273A1"/>
    <w:rsid w:val="0062757F"/>
    <w:rsid w:val="006279DF"/>
    <w:rsid w:val="00627B88"/>
    <w:rsid w:val="00627CD0"/>
    <w:rsid w:val="00627EB6"/>
    <w:rsid w:val="006300C7"/>
    <w:rsid w:val="00630135"/>
    <w:rsid w:val="006302BA"/>
    <w:rsid w:val="00630323"/>
    <w:rsid w:val="0063051C"/>
    <w:rsid w:val="006306BE"/>
    <w:rsid w:val="00630785"/>
    <w:rsid w:val="00630858"/>
    <w:rsid w:val="00631026"/>
    <w:rsid w:val="00631171"/>
    <w:rsid w:val="0063124A"/>
    <w:rsid w:val="00631E42"/>
    <w:rsid w:val="00632044"/>
    <w:rsid w:val="006321D1"/>
    <w:rsid w:val="00632213"/>
    <w:rsid w:val="0063223F"/>
    <w:rsid w:val="00632272"/>
    <w:rsid w:val="00632274"/>
    <w:rsid w:val="00632504"/>
    <w:rsid w:val="006326EB"/>
    <w:rsid w:val="00632A7D"/>
    <w:rsid w:val="00632C64"/>
    <w:rsid w:val="006332B8"/>
    <w:rsid w:val="00633515"/>
    <w:rsid w:val="00633550"/>
    <w:rsid w:val="0063360F"/>
    <w:rsid w:val="006337E5"/>
    <w:rsid w:val="00633A90"/>
    <w:rsid w:val="00633B6E"/>
    <w:rsid w:val="00633D84"/>
    <w:rsid w:val="006341AF"/>
    <w:rsid w:val="006341B5"/>
    <w:rsid w:val="006342CB"/>
    <w:rsid w:val="006348B1"/>
    <w:rsid w:val="00634CA5"/>
    <w:rsid w:val="00634D7B"/>
    <w:rsid w:val="006350BD"/>
    <w:rsid w:val="0063529E"/>
    <w:rsid w:val="0063545F"/>
    <w:rsid w:val="00635AD0"/>
    <w:rsid w:val="00635C10"/>
    <w:rsid w:val="00635C8A"/>
    <w:rsid w:val="00635CAB"/>
    <w:rsid w:val="00635EDC"/>
    <w:rsid w:val="00635EFB"/>
    <w:rsid w:val="00636010"/>
    <w:rsid w:val="006362EF"/>
    <w:rsid w:val="006365E5"/>
    <w:rsid w:val="006366D0"/>
    <w:rsid w:val="00636978"/>
    <w:rsid w:val="00636EE2"/>
    <w:rsid w:val="0063738B"/>
    <w:rsid w:val="0063740C"/>
    <w:rsid w:val="006375EB"/>
    <w:rsid w:val="00637D1E"/>
    <w:rsid w:val="00637F4A"/>
    <w:rsid w:val="00637FD5"/>
    <w:rsid w:val="006401D8"/>
    <w:rsid w:val="00640383"/>
    <w:rsid w:val="006407F9"/>
    <w:rsid w:val="00640B04"/>
    <w:rsid w:val="00640C78"/>
    <w:rsid w:val="00640E51"/>
    <w:rsid w:val="00640F50"/>
    <w:rsid w:val="006411D7"/>
    <w:rsid w:val="006414A9"/>
    <w:rsid w:val="00642004"/>
    <w:rsid w:val="00642227"/>
    <w:rsid w:val="0064224B"/>
    <w:rsid w:val="00642379"/>
    <w:rsid w:val="0064280C"/>
    <w:rsid w:val="00642E32"/>
    <w:rsid w:val="00642FDF"/>
    <w:rsid w:val="006433AA"/>
    <w:rsid w:val="006434B3"/>
    <w:rsid w:val="00643D21"/>
    <w:rsid w:val="00643D85"/>
    <w:rsid w:val="0064444F"/>
    <w:rsid w:val="006444A6"/>
    <w:rsid w:val="00644DFC"/>
    <w:rsid w:val="00644E3D"/>
    <w:rsid w:val="00644F81"/>
    <w:rsid w:val="00645228"/>
    <w:rsid w:val="006456D7"/>
    <w:rsid w:val="00645951"/>
    <w:rsid w:val="00645C80"/>
    <w:rsid w:val="00645D32"/>
    <w:rsid w:val="006463E9"/>
    <w:rsid w:val="0064678B"/>
    <w:rsid w:val="006467D3"/>
    <w:rsid w:val="006467DD"/>
    <w:rsid w:val="0064686B"/>
    <w:rsid w:val="00646DC6"/>
    <w:rsid w:val="00646E9C"/>
    <w:rsid w:val="0064711B"/>
    <w:rsid w:val="00647426"/>
    <w:rsid w:val="006476A4"/>
    <w:rsid w:val="006476BF"/>
    <w:rsid w:val="006478CF"/>
    <w:rsid w:val="0064793E"/>
    <w:rsid w:val="00647A51"/>
    <w:rsid w:val="00647EED"/>
    <w:rsid w:val="00650262"/>
    <w:rsid w:val="006502C2"/>
    <w:rsid w:val="006503CF"/>
    <w:rsid w:val="00650697"/>
    <w:rsid w:val="00650C78"/>
    <w:rsid w:val="0065111C"/>
    <w:rsid w:val="006511A0"/>
    <w:rsid w:val="006515A5"/>
    <w:rsid w:val="00651983"/>
    <w:rsid w:val="00651AA7"/>
    <w:rsid w:val="00651CA9"/>
    <w:rsid w:val="0065211B"/>
    <w:rsid w:val="00652419"/>
    <w:rsid w:val="006525CA"/>
    <w:rsid w:val="00652853"/>
    <w:rsid w:val="00652BC0"/>
    <w:rsid w:val="00652C9C"/>
    <w:rsid w:val="00653486"/>
    <w:rsid w:val="00653B92"/>
    <w:rsid w:val="00653C9A"/>
    <w:rsid w:val="00653CCD"/>
    <w:rsid w:val="00654726"/>
    <w:rsid w:val="006548B2"/>
    <w:rsid w:val="006549DD"/>
    <w:rsid w:val="00654C78"/>
    <w:rsid w:val="00654D84"/>
    <w:rsid w:val="00654F60"/>
    <w:rsid w:val="00655149"/>
    <w:rsid w:val="006551A1"/>
    <w:rsid w:val="00655259"/>
    <w:rsid w:val="006558C9"/>
    <w:rsid w:val="00655BA9"/>
    <w:rsid w:val="00655FA3"/>
    <w:rsid w:val="00656321"/>
    <w:rsid w:val="00656843"/>
    <w:rsid w:val="00657020"/>
    <w:rsid w:val="00657310"/>
    <w:rsid w:val="006573ED"/>
    <w:rsid w:val="00657645"/>
    <w:rsid w:val="00657993"/>
    <w:rsid w:val="00657FA3"/>
    <w:rsid w:val="006602CD"/>
    <w:rsid w:val="006604F5"/>
    <w:rsid w:val="00660DF4"/>
    <w:rsid w:val="00661801"/>
    <w:rsid w:val="00661A02"/>
    <w:rsid w:val="00661E07"/>
    <w:rsid w:val="00661F17"/>
    <w:rsid w:val="0066260B"/>
    <w:rsid w:val="00662768"/>
    <w:rsid w:val="00662953"/>
    <w:rsid w:val="00662985"/>
    <w:rsid w:val="00662BDB"/>
    <w:rsid w:val="00662D2E"/>
    <w:rsid w:val="00662FFE"/>
    <w:rsid w:val="0066310A"/>
    <w:rsid w:val="006635FC"/>
    <w:rsid w:val="00663639"/>
    <w:rsid w:val="006636A2"/>
    <w:rsid w:val="006636C3"/>
    <w:rsid w:val="0066389E"/>
    <w:rsid w:val="00663985"/>
    <w:rsid w:val="00663A8F"/>
    <w:rsid w:val="00664027"/>
    <w:rsid w:val="006641DA"/>
    <w:rsid w:val="0066420C"/>
    <w:rsid w:val="006645F6"/>
    <w:rsid w:val="00664685"/>
    <w:rsid w:val="006649E6"/>
    <w:rsid w:val="00664A25"/>
    <w:rsid w:val="00664ACC"/>
    <w:rsid w:val="00664D91"/>
    <w:rsid w:val="00664F52"/>
    <w:rsid w:val="006651CE"/>
    <w:rsid w:val="00665590"/>
    <w:rsid w:val="006658AA"/>
    <w:rsid w:val="006658F2"/>
    <w:rsid w:val="00665E57"/>
    <w:rsid w:val="006666D8"/>
    <w:rsid w:val="006670A2"/>
    <w:rsid w:val="00667741"/>
    <w:rsid w:val="00667D0A"/>
    <w:rsid w:val="00667DCA"/>
    <w:rsid w:val="00667E0F"/>
    <w:rsid w:val="00667E3F"/>
    <w:rsid w:val="00670217"/>
    <w:rsid w:val="006707FA"/>
    <w:rsid w:val="0067096E"/>
    <w:rsid w:val="006709D0"/>
    <w:rsid w:val="00670B33"/>
    <w:rsid w:val="00670F38"/>
    <w:rsid w:val="0067133D"/>
    <w:rsid w:val="00671A28"/>
    <w:rsid w:val="006721B0"/>
    <w:rsid w:val="00672417"/>
    <w:rsid w:val="00672CC9"/>
    <w:rsid w:val="00672D16"/>
    <w:rsid w:val="00672DF7"/>
    <w:rsid w:val="00672F74"/>
    <w:rsid w:val="006731B2"/>
    <w:rsid w:val="006735D1"/>
    <w:rsid w:val="006736C1"/>
    <w:rsid w:val="00673793"/>
    <w:rsid w:val="006737AB"/>
    <w:rsid w:val="00673999"/>
    <w:rsid w:val="00673C67"/>
    <w:rsid w:val="00674596"/>
    <w:rsid w:val="006746D5"/>
    <w:rsid w:val="006748D0"/>
    <w:rsid w:val="00674A28"/>
    <w:rsid w:val="00674BD8"/>
    <w:rsid w:val="00674D52"/>
    <w:rsid w:val="00674F81"/>
    <w:rsid w:val="006750C9"/>
    <w:rsid w:val="00675362"/>
    <w:rsid w:val="006755F6"/>
    <w:rsid w:val="00675769"/>
    <w:rsid w:val="00675CC9"/>
    <w:rsid w:val="00675EA1"/>
    <w:rsid w:val="00675F76"/>
    <w:rsid w:val="0067684B"/>
    <w:rsid w:val="0067690F"/>
    <w:rsid w:val="006771F5"/>
    <w:rsid w:val="00677354"/>
    <w:rsid w:val="00677455"/>
    <w:rsid w:val="00677520"/>
    <w:rsid w:val="00677AFB"/>
    <w:rsid w:val="00677E42"/>
    <w:rsid w:val="00677FAD"/>
    <w:rsid w:val="00680574"/>
    <w:rsid w:val="00681275"/>
    <w:rsid w:val="006819BC"/>
    <w:rsid w:val="00681B4F"/>
    <w:rsid w:val="00681CC8"/>
    <w:rsid w:val="00681D8C"/>
    <w:rsid w:val="00682013"/>
    <w:rsid w:val="0068219A"/>
    <w:rsid w:val="006824C4"/>
    <w:rsid w:val="00682A13"/>
    <w:rsid w:val="00682E62"/>
    <w:rsid w:val="00683107"/>
    <w:rsid w:val="00683241"/>
    <w:rsid w:val="006835AF"/>
    <w:rsid w:val="00683691"/>
    <w:rsid w:val="006836BB"/>
    <w:rsid w:val="006838B8"/>
    <w:rsid w:val="00683C99"/>
    <w:rsid w:val="00683DA6"/>
    <w:rsid w:val="00683E32"/>
    <w:rsid w:val="0068405D"/>
    <w:rsid w:val="00684397"/>
    <w:rsid w:val="00684603"/>
    <w:rsid w:val="00684C67"/>
    <w:rsid w:val="00684EBF"/>
    <w:rsid w:val="006850A0"/>
    <w:rsid w:val="00685655"/>
    <w:rsid w:val="00685DEC"/>
    <w:rsid w:val="00685FC9"/>
    <w:rsid w:val="0068606E"/>
    <w:rsid w:val="00686092"/>
    <w:rsid w:val="00686195"/>
    <w:rsid w:val="0068658E"/>
    <w:rsid w:val="00686598"/>
    <w:rsid w:val="00686A48"/>
    <w:rsid w:val="00686EBB"/>
    <w:rsid w:val="00686F78"/>
    <w:rsid w:val="00686F8E"/>
    <w:rsid w:val="00687575"/>
    <w:rsid w:val="0068761B"/>
    <w:rsid w:val="00687778"/>
    <w:rsid w:val="00687AED"/>
    <w:rsid w:val="00687AEE"/>
    <w:rsid w:val="0069030E"/>
    <w:rsid w:val="00690854"/>
    <w:rsid w:val="006908D3"/>
    <w:rsid w:val="00690982"/>
    <w:rsid w:val="00690AD3"/>
    <w:rsid w:val="00690C67"/>
    <w:rsid w:val="006911D5"/>
    <w:rsid w:val="006916D4"/>
    <w:rsid w:val="00691C29"/>
    <w:rsid w:val="00691D28"/>
    <w:rsid w:val="006924FE"/>
    <w:rsid w:val="00692652"/>
    <w:rsid w:val="00692CEE"/>
    <w:rsid w:val="00693059"/>
    <w:rsid w:val="00693099"/>
    <w:rsid w:val="0069357A"/>
    <w:rsid w:val="00693986"/>
    <w:rsid w:val="00693EE3"/>
    <w:rsid w:val="0069474A"/>
    <w:rsid w:val="00694E2F"/>
    <w:rsid w:val="00694E5E"/>
    <w:rsid w:val="00695360"/>
    <w:rsid w:val="006954B9"/>
    <w:rsid w:val="00695CA7"/>
    <w:rsid w:val="006961BA"/>
    <w:rsid w:val="006965F3"/>
    <w:rsid w:val="006969C9"/>
    <w:rsid w:val="00696AA9"/>
    <w:rsid w:val="00696E5E"/>
    <w:rsid w:val="00696EB0"/>
    <w:rsid w:val="00696EC6"/>
    <w:rsid w:val="006970ED"/>
    <w:rsid w:val="00697743"/>
    <w:rsid w:val="00697D99"/>
    <w:rsid w:val="006A015F"/>
    <w:rsid w:val="006A0192"/>
    <w:rsid w:val="006A07E7"/>
    <w:rsid w:val="006A1012"/>
    <w:rsid w:val="006A123B"/>
    <w:rsid w:val="006A148E"/>
    <w:rsid w:val="006A1498"/>
    <w:rsid w:val="006A159B"/>
    <w:rsid w:val="006A15BE"/>
    <w:rsid w:val="006A2265"/>
    <w:rsid w:val="006A2664"/>
    <w:rsid w:val="006A2867"/>
    <w:rsid w:val="006A28C3"/>
    <w:rsid w:val="006A2966"/>
    <w:rsid w:val="006A29B0"/>
    <w:rsid w:val="006A2CFD"/>
    <w:rsid w:val="006A2DFA"/>
    <w:rsid w:val="006A2E34"/>
    <w:rsid w:val="006A3185"/>
    <w:rsid w:val="006A345E"/>
    <w:rsid w:val="006A34C2"/>
    <w:rsid w:val="006A38AB"/>
    <w:rsid w:val="006A38ED"/>
    <w:rsid w:val="006A3A4C"/>
    <w:rsid w:val="006A3B4C"/>
    <w:rsid w:val="006A3D80"/>
    <w:rsid w:val="006A3FC8"/>
    <w:rsid w:val="006A4314"/>
    <w:rsid w:val="006A451E"/>
    <w:rsid w:val="006A4A46"/>
    <w:rsid w:val="006A4C1E"/>
    <w:rsid w:val="006A521C"/>
    <w:rsid w:val="006A57A7"/>
    <w:rsid w:val="006A5EAC"/>
    <w:rsid w:val="006A62A4"/>
    <w:rsid w:val="006A6C2F"/>
    <w:rsid w:val="006A6D60"/>
    <w:rsid w:val="006A6F27"/>
    <w:rsid w:val="006A705F"/>
    <w:rsid w:val="006A74C7"/>
    <w:rsid w:val="006A7771"/>
    <w:rsid w:val="006A7B2F"/>
    <w:rsid w:val="006A7C50"/>
    <w:rsid w:val="006B0691"/>
    <w:rsid w:val="006B0A0E"/>
    <w:rsid w:val="006B0CE3"/>
    <w:rsid w:val="006B0D1F"/>
    <w:rsid w:val="006B0DD6"/>
    <w:rsid w:val="006B1606"/>
    <w:rsid w:val="006B1867"/>
    <w:rsid w:val="006B1ADE"/>
    <w:rsid w:val="006B1E3F"/>
    <w:rsid w:val="006B1EC8"/>
    <w:rsid w:val="006B1F8E"/>
    <w:rsid w:val="006B2749"/>
    <w:rsid w:val="006B27B5"/>
    <w:rsid w:val="006B2AFF"/>
    <w:rsid w:val="006B2F4F"/>
    <w:rsid w:val="006B336F"/>
    <w:rsid w:val="006B33E9"/>
    <w:rsid w:val="006B358D"/>
    <w:rsid w:val="006B35E5"/>
    <w:rsid w:val="006B363F"/>
    <w:rsid w:val="006B38BC"/>
    <w:rsid w:val="006B391E"/>
    <w:rsid w:val="006B39C2"/>
    <w:rsid w:val="006B3AC6"/>
    <w:rsid w:val="006B4037"/>
    <w:rsid w:val="006B4D78"/>
    <w:rsid w:val="006B4DAE"/>
    <w:rsid w:val="006B4DDB"/>
    <w:rsid w:val="006B4F16"/>
    <w:rsid w:val="006B50F3"/>
    <w:rsid w:val="006B52B1"/>
    <w:rsid w:val="006B581E"/>
    <w:rsid w:val="006B6EF5"/>
    <w:rsid w:val="006B709A"/>
    <w:rsid w:val="006B799C"/>
    <w:rsid w:val="006C00D9"/>
    <w:rsid w:val="006C08C0"/>
    <w:rsid w:val="006C08D8"/>
    <w:rsid w:val="006C0C98"/>
    <w:rsid w:val="006C0D38"/>
    <w:rsid w:val="006C0D86"/>
    <w:rsid w:val="006C1A4B"/>
    <w:rsid w:val="006C1C19"/>
    <w:rsid w:val="006C209E"/>
    <w:rsid w:val="006C2348"/>
    <w:rsid w:val="006C23FB"/>
    <w:rsid w:val="006C24B9"/>
    <w:rsid w:val="006C24DA"/>
    <w:rsid w:val="006C2A4C"/>
    <w:rsid w:val="006C2B4C"/>
    <w:rsid w:val="006C3033"/>
    <w:rsid w:val="006C3135"/>
    <w:rsid w:val="006C3518"/>
    <w:rsid w:val="006C354A"/>
    <w:rsid w:val="006C37CB"/>
    <w:rsid w:val="006C3C62"/>
    <w:rsid w:val="006C3CCC"/>
    <w:rsid w:val="006C3D15"/>
    <w:rsid w:val="006C449C"/>
    <w:rsid w:val="006C4773"/>
    <w:rsid w:val="006C48B5"/>
    <w:rsid w:val="006C4A9C"/>
    <w:rsid w:val="006C52B1"/>
    <w:rsid w:val="006C5368"/>
    <w:rsid w:val="006C5376"/>
    <w:rsid w:val="006C5444"/>
    <w:rsid w:val="006C576B"/>
    <w:rsid w:val="006C588E"/>
    <w:rsid w:val="006C5D5C"/>
    <w:rsid w:val="006C5E3A"/>
    <w:rsid w:val="006C611B"/>
    <w:rsid w:val="006C64AB"/>
    <w:rsid w:val="006C68B8"/>
    <w:rsid w:val="006C69D4"/>
    <w:rsid w:val="006C6CBF"/>
    <w:rsid w:val="006C6CDA"/>
    <w:rsid w:val="006C7118"/>
    <w:rsid w:val="006C7157"/>
    <w:rsid w:val="006C736F"/>
    <w:rsid w:val="006C7567"/>
    <w:rsid w:val="006C762D"/>
    <w:rsid w:val="006C771D"/>
    <w:rsid w:val="006C780B"/>
    <w:rsid w:val="006C78CA"/>
    <w:rsid w:val="006C7F97"/>
    <w:rsid w:val="006D0060"/>
    <w:rsid w:val="006D04C0"/>
    <w:rsid w:val="006D0ACF"/>
    <w:rsid w:val="006D0DA4"/>
    <w:rsid w:val="006D1186"/>
    <w:rsid w:val="006D12B7"/>
    <w:rsid w:val="006D14CD"/>
    <w:rsid w:val="006D1512"/>
    <w:rsid w:val="006D173C"/>
    <w:rsid w:val="006D1741"/>
    <w:rsid w:val="006D19F2"/>
    <w:rsid w:val="006D1AB4"/>
    <w:rsid w:val="006D1C5E"/>
    <w:rsid w:val="006D1ECB"/>
    <w:rsid w:val="006D2020"/>
    <w:rsid w:val="006D2827"/>
    <w:rsid w:val="006D2854"/>
    <w:rsid w:val="006D2AAF"/>
    <w:rsid w:val="006D2C49"/>
    <w:rsid w:val="006D2DE3"/>
    <w:rsid w:val="006D2EB2"/>
    <w:rsid w:val="006D2FBC"/>
    <w:rsid w:val="006D2FBF"/>
    <w:rsid w:val="006D3CEE"/>
    <w:rsid w:val="006D3E42"/>
    <w:rsid w:val="006D4319"/>
    <w:rsid w:val="006D4333"/>
    <w:rsid w:val="006D44EC"/>
    <w:rsid w:val="006D4777"/>
    <w:rsid w:val="006D4987"/>
    <w:rsid w:val="006D4F11"/>
    <w:rsid w:val="006D563B"/>
    <w:rsid w:val="006D5733"/>
    <w:rsid w:val="006D5BD1"/>
    <w:rsid w:val="006D695D"/>
    <w:rsid w:val="006D7549"/>
    <w:rsid w:val="006D75A8"/>
    <w:rsid w:val="006D77B0"/>
    <w:rsid w:val="006D7996"/>
    <w:rsid w:val="006D7AA3"/>
    <w:rsid w:val="006D7CF9"/>
    <w:rsid w:val="006E03DE"/>
    <w:rsid w:val="006E04B6"/>
    <w:rsid w:val="006E07DC"/>
    <w:rsid w:val="006E08B0"/>
    <w:rsid w:val="006E09DC"/>
    <w:rsid w:val="006E0B3E"/>
    <w:rsid w:val="006E0CA3"/>
    <w:rsid w:val="006E0DAE"/>
    <w:rsid w:val="006E1C54"/>
    <w:rsid w:val="006E220B"/>
    <w:rsid w:val="006E23AE"/>
    <w:rsid w:val="006E27CB"/>
    <w:rsid w:val="006E29E0"/>
    <w:rsid w:val="006E3049"/>
    <w:rsid w:val="006E306D"/>
    <w:rsid w:val="006E3665"/>
    <w:rsid w:val="006E3684"/>
    <w:rsid w:val="006E36B4"/>
    <w:rsid w:val="006E3973"/>
    <w:rsid w:val="006E4075"/>
    <w:rsid w:val="006E484C"/>
    <w:rsid w:val="006E4B8F"/>
    <w:rsid w:val="006E4C5F"/>
    <w:rsid w:val="006E4C66"/>
    <w:rsid w:val="006E4DBF"/>
    <w:rsid w:val="006E5B86"/>
    <w:rsid w:val="006E63B0"/>
    <w:rsid w:val="006E6CD3"/>
    <w:rsid w:val="006E6DCE"/>
    <w:rsid w:val="006E7059"/>
    <w:rsid w:val="006E73D7"/>
    <w:rsid w:val="006E760A"/>
    <w:rsid w:val="006E7C29"/>
    <w:rsid w:val="006F0040"/>
    <w:rsid w:val="006F01C6"/>
    <w:rsid w:val="006F0379"/>
    <w:rsid w:val="006F0A06"/>
    <w:rsid w:val="006F0C02"/>
    <w:rsid w:val="006F134F"/>
    <w:rsid w:val="006F140A"/>
    <w:rsid w:val="006F1933"/>
    <w:rsid w:val="006F1B6E"/>
    <w:rsid w:val="006F1EFF"/>
    <w:rsid w:val="006F2106"/>
    <w:rsid w:val="006F2423"/>
    <w:rsid w:val="006F247C"/>
    <w:rsid w:val="006F2798"/>
    <w:rsid w:val="006F2C42"/>
    <w:rsid w:val="006F32A9"/>
    <w:rsid w:val="006F32E2"/>
    <w:rsid w:val="006F3511"/>
    <w:rsid w:val="006F3813"/>
    <w:rsid w:val="006F3A3B"/>
    <w:rsid w:val="006F3A8A"/>
    <w:rsid w:val="006F3FBF"/>
    <w:rsid w:val="006F4284"/>
    <w:rsid w:val="006F462F"/>
    <w:rsid w:val="006F4991"/>
    <w:rsid w:val="006F5053"/>
    <w:rsid w:val="006F57B0"/>
    <w:rsid w:val="006F5C19"/>
    <w:rsid w:val="006F5C53"/>
    <w:rsid w:val="006F5C99"/>
    <w:rsid w:val="006F61C4"/>
    <w:rsid w:val="006F6589"/>
    <w:rsid w:val="006F6613"/>
    <w:rsid w:val="006F67B9"/>
    <w:rsid w:val="006F6815"/>
    <w:rsid w:val="006F681D"/>
    <w:rsid w:val="006F6C74"/>
    <w:rsid w:val="006F72C5"/>
    <w:rsid w:val="006F754C"/>
    <w:rsid w:val="006F755F"/>
    <w:rsid w:val="006F7622"/>
    <w:rsid w:val="006F76C6"/>
    <w:rsid w:val="006F7C91"/>
    <w:rsid w:val="006F7ECB"/>
    <w:rsid w:val="0070014E"/>
    <w:rsid w:val="0070059C"/>
    <w:rsid w:val="00700704"/>
    <w:rsid w:val="007007DE"/>
    <w:rsid w:val="00700C8F"/>
    <w:rsid w:val="00701335"/>
    <w:rsid w:val="0070162F"/>
    <w:rsid w:val="00701692"/>
    <w:rsid w:val="007017EA"/>
    <w:rsid w:val="007019D9"/>
    <w:rsid w:val="007020A0"/>
    <w:rsid w:val="0070246E"/>
    <w:rsid w:val="00702856"/>
    <w:rsid w:val="007029DC"/>
    <w:rsid w:val="00702DF5"/>
    <w:rsid w:val="00703122"/>
    <w:rsid w:val="0070346C"/>
    <w:rsid w:val="007036EC"/>
    <w:rsid w:val="00703CE6"/>
    <w:rsid w:val="00703E61"/>
    <w:rsid w:val="00704031"/>
    <w:rsid w:val="00704131"/>
    <w:rsid w:val="0070443F"/>
    <w:rsid w:val="00704495"/>
    <w:rsid w:val="007047A4"/>
    <w:rsid w:val="00704912"/>
    <w:rsid w:val="00704C68"/>
    <w:rsid w:val="00704F0E"/>
    <w:rsid w:val="00704F39"/>
    <w:rsid w:val="007055F1"/>
    <w:rsid w:val="00705790"/>
    <w:rsid w:val="00706220"/>
    <w:rsid w:val="00706725"/>
    <w:rsid w:val="00706928"/>
    <w:rsid w:val="00706E98"/>
    <w:rsid w:val="00706F50"/>
    <w:rsid w:val="00707BEA"/>
    <w:rsid w:val="00707E8A"/>
    <w:rsid w:val="0071023A"/>
    <w:rsid w:val="00710959"/>
    <w:rsid w:val="00710A03"/>
    <w:rsid w:val="00710AC9"/>
    <w:rsid w:val="00710C4A"/>
    <w:rsid w:val="00710E5E"/>
    <w:rsid w:val="00711644"/>
    <w:rsid w:val="0071194B"/>
    <w:rsid w:val="00711AED"/>
    <w:rsid w:val="0071220B"/>
    <w:rsid w:val="007124C1"/>
    <w:rsid w:val="007125B9"/>
    <w:rsid w:val="0071309F"/>
    <w:rsid w:val="007133FF"/>
    <w:rsid w:val="00713521"/>
    <w:rsid w:val="00713EFD"/>
    <w:rsid w:val="00713F91"/>
    <w:rsid w:val="0071414B"/>
    <w:rsid w:val="00714481"/>
    <w:rsid w:val="00714C8A"/>
    <w:rsid w:val="00714D63"/>
    <w:rsid w:val="00714E98"/>
    <w:rsid w:val="00715A29"/>
    <w:rsid w:val="00715DD3"/>
    <w:rsid w:val="0071651C"/>
    <w:rsid w:val="007167A1"/>
    <w:rsid w:val="0071681B"/>
    <w:rsid w:val="0071740E"/>
    <w:rsid w:val="00717745"/>
    <w:rsid w:val="00717845"/>
    <w:rsid w:val="007179E3"/>
    <w:rsid w:val="00717F75"/>
    <w:rsid w:val="00717F79"/>
    <w:rsid w:val="007203B8"/>
    <w:rsid w:val="007208A3"/>
    <w:rsid w:val="00720B81"/>
    <w:rsid w:val="00720BFA"/>
    <w:rsid w:val="007210EF"/>
    <w:rsid w:val="00721782"/>
    <w:rsid w:val="00721C1E"/>
    <w:rsid w:val="00721D59"/>
    <w:rsid w:val="00722F0E"/>
    <w:rsid w:val="00723271"/>
    <w:rsid w:val="007234C5"/>
    <w:rsid w:val="0072367C"/>
    <w:rsid w:val="007237AA"/>
    <w:rsid w:val="00723A59"/>
    <w:rsid w:val="00724068"/>
    <w:rsid w:val="00724188"/>
    <w:rsid w:val="00724270"/>
    <w:rsid w:val="00724671"/>
    <w:rsid w:val="00724B87"/>
    <w:rsid w:val="00724E8A"/>
    <w:rsid w:val="00725002"/>
    <w:rsid w:val="00725F61"/>
    <w:rsid w:val="00726703"/>
    <w:rsid w:val="00726750"/>
    <w:rsid w:val="00726762"/>
    <w:rsid w:val="00727009"/>
    <w:rsid w:val="00727183"/>
    <w:rsid w:val="00727187"/>
    <w:rsid w:val="00727253"/>
    <w:rsid w:val="007273EE"/>
    <w:rsid w:val="00727714"/>
    <w:rsid w:val="007277C6"/>
    <w:rsid w:val="007278CE"/>
    <w:rsid w:val="00727BAA"/>
    <w:rsid w:val="007303AE"/>
    <w:rsid w:val="00730751"/>
    <w:rsid w:val="00730DCC"/>
    <w:rsid w:val="007312C8"/>
    <w:rsid w:val="0073136B"/>
    <w:rsid w:val="0073175A"/>
    <w:rsid w:val="00731A5A"/>
    <w:rsid w:val="00731A86"/>
    <w:rsid w:val="00731B4D"/>
    <w:rsid w:val="00731B96"/>
    <w:rsid w:val="00731E0E"/>
    <w:rsid w:val="00732597"/>
    <w:rsid w:val="007325D6"/>
    <w:rsid w:val="007325E7"/>
    <w:rsid w:val="007327FD"/>
    <w:rsid w:val="0073289B"/>
    <w:rsid w:val="00732B59"/>
    <w:rsid w:val="00732E2D"/>
    <w:rsid w:val="007330FC"/>
    <w:rsid w:val="007335BA"/>
    <w:rsid w:val="0073372D"/>
    <w:rsid w:val="00733985"/>
    <w:rsid w:val="00733ADF"/>
    <w:rsid w:val="00733C41"/>
    <w:rsid w:val="00733EAC"/>
    <w:rsid w:val="007342F9"/>
    <w:rsid w:val="0073444E"/>
    <w:rsid w:val="00734C1A"/>
    <w:rsid w:val="00734CD4"/>
    <w:rsid w:val="00735229"/>
    <w:rsid w:val="00735443"/>
    <w:rsid w:val="007354E2"/>
    <w:rsid w:val="0073597A"/>
    <w:rsid w:val="00735B6B"/>
    <w:rsid w:val="00735C28"/>
    <w:rsid w:val="00735FF9"/>
    <w:rsid w:val="007361F4"/>
    <w:rsid w:val="007365D9"/>
    <w:rsid w:val="00736B4A"/>
    <w:rsid w:val="00736CB4"/>
    <w:rsid w:val="00736E6D"/>
    <w:rsid w:val="0073720B"/>
    <w:rsid w:val="007376F5"/>
    <w:rsid w:val="00737999"/>
    <w:rsid w:val="00737B16"/>
    <w:rsid w:val="00737F3F"/>
    <w:rsid w:val="0074065C"/>
    <w:rsid w:val="007413F8"/>
    <w:rsid w:val="00741ADB"/>
    <w:rsid w:val="00741DA7"/>
    <w:rsid w:val="0074235D"/>
    <w:rsid w:val="00742458"/>
    <w:rsid w:val="00742487"/>
    <w:rsid w:val="007425B5"/>
    <w:rsid w:val="00742848"/>
    <w:rsid w:val="0074293E"/>
    <w:rsid w:val="00742ED9"/>
    <w:rsid w:val="0074350D"/>
    <w:rsid w:val="00743689"/>
    <w:rsid w:val="00743810"/>
    <w:rsid w:val="00743917"/>
    <w:rsid w:val="00743939"/>
    <w:rsid w:val="00743B3A"/>
    <w:rsid w:val="00743EFD"/>
    <w:rsid w:val="00744498"/>
    <w:rsid w:val="00744691"/>
    <w:rsid w:val="007446FC"/>
    <w:rsid w:val="0074476F"/>
    <w:rsid w:val="00745A00"/>
    <w:rsid w:val="00746131"/>
    <w:rsid w:val="00746227"/>
    <w:rsid w:val="007466D2"/>
    <w:rsid w:val="007466EF"/>
    <w:rsid w:val="00746812"/>
    <w:rsid w:val="007469C5"/>
    <w:rsid w:val="00746E16"/>
    <w:rsid w:val="0074736B"/>
    <w:rsid w:val="00750286"/>
    <w:rsid w:val="007503A0"/>
    <w:rsid w:val="00750505"/>
    <w:rsid w:val="00750720"/>
    <w:rsid w:val="00750727"/>
    <w:rsid w:val="007508C0"/>
    <w:rsid w:val="0075097E"/>
    <w:rsid w:val="00750FA4"/>
    <w:rsid w:val="00751162"/>
    <w:rsid w:val="007516A8"/>
    <w:rsid w:val="00751823"/>
    <w:rsid w:val="00751B15"/>
    <w:rsid w:val="00751B1D"/>
    <w:rsid w:val="00751D02"/>
    <w:rsid w:val="00751D74"/>
    <w:rsid w:val="00751F1A"/>
    <w:rsid w:val="0075253D"/>
    <w:rsid w:val="0075268C"/>
    <w:rsid w:val="00752FB1"/>
    <w:rsid w:val="007532AF"/>
    <w:rsid w:val="00753316"/>
    <w:rsid w:val="00753BCC"/>
    <w:rsid w:val="00753CB8"/>
    <w:rsid w:val="00753D69"/>
    <w:rsid w:val="00753DC4"/>
    <w:rsid w:val="00753E15"/>
    <w:rsid w:val="007540DC"/>
    <w:rsid w:val="00754276"/>
    <w:rsid w:val="00754556"/>
    <w:rsid w:val="0075456B"/>
    <w:rsid w:val="007545B2"/>
    <w:rsid w:val="00754752"/>
    <w:rsid w:val="00754B81"/>
    <w:rsid w:val="0075503D"/>
    <w:rsid w:val="0075504C"/>
    <w:rsid w:val="0075551F"/>
    <w:rsid w:val="007555E4"/>
    <w:rsid w:val="0075573B"/>
    <w:rsid w:val="00755AA6"/>
    <w:rsid w:val="00755CCC"/>
    <w:rsid w:val="00755DE0"/>
    <w:rsid w:val="00756035"/>
    <w:rsid w:val="00756C10"/>
    <w:rsid w:val="00756E1A"/>
    <w:rsid w:val="00757549"/>
    <w:rsid w:val="00757993"/>
    <w:rsid w:val="00757A4A"/>
    <w:rsid w:val="00760033"/>
    <w:rsid w:val="0076017E"/>
    <w:rsid w:val="0076045C"/>
    <w:rsid w:val="00760A0C"/>
    <w:rsid w:val="00760F0C"/>
    <w:rsid w:val="00761251"/>
    <w:rsid w:val="00761771"/>
    <w:rsid w:val="00761B86"/>
    <w:rsid w:val="00761E2C"/>
    <w:rsid w:val="00762214"/>
    <w:rsid w:val="007625BE"/>
    <w:rsid w:val="0076269D"/>
    <w:rsid w:val="007627B2"/>
    <w:rsid w:val="00762920"/>
    <w:rsid w:val="00762D54"/>
    <w:rsid w:val="00762F68"/>
    <w:rsid w:val="007632EB"/>
    <w:rsid w:val="007635AE"/>
    <w:rsid w:val="00763772"/>
    <w:rsid w:val="00763B4C"/>
    <w:rsid w:val="00763BA1"/>
    <w:rsid w:val="00763F5E"/>
    <w:rsid w:val="00763F8C"/>
    <w:rsid w:val="00763FE6"/>
    <w:rsid w:val="00764359"/>
    <w:rsid w:val="007645AF"/>
    <w:rsid w:val="007646D7"/>
    <w:rsid w:val="00764885"/>
    <w:rsid w:val="0076492E"/>
    <w:rsid w:val="00764A21"/>
    <w:rsid w:val="00764B7F"/>
    <w:rsid w:val="00764F4E"/>
    <w:rsid w:val="00764FD1"/>
    <w:rsid w:val="00765721"/>
    <w:rsid w:val="007657EE"/>
    <w:rsid w:val="00765922"/>
    <w:rsid w:val="00765A9D"/>
    <w:rsid w:val="00765CF9"/>
    <w:rsid w:val="00765E45"/>
    <w:rsid w:val="00766434"/>
    <w:rsid w:val="00766C33"/>
    <w:rsid w:val="0076714A"/>
    <w:rsid w:val="0076719E"/>
    <w:rsid w:val="00767256"/>
    <w:rsid w:val="0076726E"/>
    <w:rsid w:val="0076771E"/>
    <w:rsid w:val="00767A27"/>
    <w:rsid w:val="00767F87"/>
    <w:rsid w:val="00770458"/>
    <w:rsid w:val="007706EF"/>
    <w:rsid w:val="00770D04"/>
    <w:rsid w:val="00770D5F"/>
    <w:rsid w:val="00770E8B"/>
    <w:rsid w:val="00771008"/>
    <w:rsid w:val="00771046"/>
    <w:rsid w:val="0077106A"/>
    <w:rsid w:val="0077163E"/>
    <w:rsid w:val="0077168F"/>
    <w:rsid w:val="00771924"/>
    <w:rsid w:val="00771C53"/>
    <w:rsid w:val="00772457"/>
    <w:rsid w:val="00772562"/>
    <w:rsid w:val="00772817"/>
    <w:rsid w:val="0077285C"/>
    <w:rsid w:val="00772B0A"/>
    <w:rsid w:val="00772D6E"/>
    <w:rsid w:val="007731F8"/>
    <w:rsid w:val="0077411C"/>
    <w:rsid w:val="00774545"/>
    <w:rsid w:val="00774553"/>
    <w:rsid w:val="007745BC"/>
    <w:rsid w:val="007747C0"/>
    <w:rsid w:val="00774CD7"/>
    <w:rsid w:val="00774D9D"/>
    <w:rsid w:val="0077537A"/>
    <w:rsid w:val="00775CBF"/>
    <w:rsid w:val="00775DCB"/>
    <w:rsid w:val="00775DD1"/>
    <w:rsid w:val="0077612F"/>
    <w:rsid w:val="007761E0"/>
    <w:rsid w:val="00776215"/>
    <w:rsid w:val="007763F8"/>
    <w:rsid w:val="00776B14"/>
    <w:rsid w:val="00776CB6"/>
    <w:rsid w:val="00776CE1"/>
    <w:rsid w:val="00776CF4"/>
    <w:rsid w:val="00776DED"/>
    <w:rsid w:val="00776E8B"/>
    <w:rsid w:val="007773CE"/>
    <w:rsid w:val="007777BB"/>
    <w:rsid w:val="00777D36"/>
    <w:rsid w:val="00777D64"/>
    <w:rsid w:val="00777DCB"/>
    <w:rsid w:val="00777F17"/>
    <w:rsid w:val="00780039"/>
    <w:rsid w:val="00780AD7"/>
    <w:rsid w:val="00780F25"/>
    <w:rsid w:val="00781286"/>
    <w:rsid w:val="00781413"/>
    <w:rsid w:val="007814CC"/>
    <w:rsid w:val="00782425"/>
    <w:rsid w:val="00782735"/>
    <w:rsid w:val="00782984"/>
    <w:rsid w:val="0078389A"/>
    <w:rsid w:val="00783E52"/>
    <w:rsid w:val="00783F7F"/>
    <w:rsid w:val="00784302"/>
    <w:rsid w:val="0078485F"/>
    <w:rsid w:val="0078527A"/>
    <w:rsid w:val="00785408"/>
    <w:rsid w:val="007856FF"/>
    <w:rsid w:val="00785AB8"/>
    <w:rsid w:val="00785BD0"/>
    <w:rsid w:val="00785C2F"/>
    <w:rsid w:val="00785F26"/>
    <w:rsid w:val="00786352"/>
    <w:rsid w:val="00786358"/>
    <w:rsid w:val="0078661D"/>
    <w:rsid w:val="007868DB"/>
    <w:rsid w:val="00786D3B"/>
    <w:rsid w:val="00787036"/>
    <w:rsid w:val="00787103"/>
    <w:rsid w:val="00787132"/>
    <w:rsid w:val="007871BC"/>
    <w:rsid w:val="00787218"/>
    <w:rsid w:val="007878CD"/>
    <w:rsid w:val="00787F6F"/>
    <w:rsid w:val="00790292"/>
    <w:rsid w:val="00790505"/>
    <w:rsid w:val="0079072F"/>
    <w:rsid w:val="0079090E"/>
    <w:rsid w:val="007909C7"/>
    <w:rsid w:val="00790D5B"/>
    <w:rsid w:val="007910D3"/>
    <w:rsid w:val="007914A8"/>
    <w:rsid w:val="00791529"/>
    <w:rsid w:val="00791B28"/>
    <w:rsid w:val="0079229A"/>
    <w:rsid w:val="0079253B"/>
    <w:rsid w:val="00792974"/>
    <w:rsid w:val="00792C3D"/>
    <w:rsid w:val="0079307B"/>
    <w:rsid w:val="007930D4"/>
    <w:rsid w:val="00793181"/>
    <w:rsid w:val="007938CA"/>
    <w:rsid w:val="00793F6E"/>
    <w:rsid w:val="00793FEB"/>
    <w:rsid w:val="007940EA"/>
    <w:rsid w:val="00794458"/>
    <w:rsid w:val="00794C43"/>
    <w:rsid w:val="00794DAF"/>
    <w:rsid w:val="00794DC8"/>
    <w:rsid w:val="00794E6F"/>
    <w:rsid w:val="007950FB"/>
    <w:rsid w:val="00795350"/>
    <w:rsid w:val="0079553D"/>
    <w:rsid w:val="00795604"/>
    <w:rsid w:val="00795804"/>
    <w:rsid w:val="0079594D"/>
    <w:rsid w:val="00795A49"/>
    <w:rsid w:val="00795C5C"/>
    <w:rsid w:val="00795D18"/>
    <w:rsid w:val="00795ECA"/>
    <w:rsid w:val="00796A35"/>
    <w:rsid w:val="00796FA9"/>
    <w:rsid w:val="00797212"/>
    <w:rsid w:val="00797280"/>
    <w:rsid w:val="007976A6"/>
    <w:rsid w:val="00797A4A"/>
    <w:rsid w:val="00797B0D"/>
    <w:rsid w:val="00797C94"/>
    <w:rsid w:val="00797E75"/>
    <w:rsid w:val="00797F96"/>
    <w:rsid w:val="00797FA3"/>
    <w:rsid w:val="007A0492"/>
    <w:rsid w:val="007A0808"/>
    <w:rsid w:val="007A0C4E"/>
    <w:rsid w:val="007A15F9"/>
    <w:rsid w:val="007A1755"/>
    <w:rsid w:val="007A214B"/>
    <w:rsid w:val="007A2230"/>
    <w:rsid w:val="007A2378"/>
    <w:rsid w:val="007A2382"/>
    <w:rsid w:val="007A2471"/>
    <w:rsid w:val="007A25BF"/>
    <w:rsid w:val="007A2677"/>
    <w:rsid w:val="007A2765"/>
    <w:rsid w:val="007A27E6"/>
    <w:rsid w:val="007A289E"/>
    <w:rsid w:val="007A2AC9"/>
    <w:rsid w:val="007A2AF7"/>
    <w:rsid w:val="007A2B5D"/>
    <w:rsid w:val="007A2CA1"/>
    <w:rsid w:val="007A37F2"/>
    <w:rsid w:val="007A39F2"/>
    <w:rsid w:val="007A3A19"/>
    <w:rsid w:val="007A3BAD"/>
    <w:rsid w:val="007A3EDF"/>
    <w:rsid w:val="007A441E"/>
    <w:rsid w:val="007A49C3"/>
    <w:rsid w:val="007A4DA5"/>
    <w:rsid w:val="007A4E78"/>
    <w:rsid w:val="007A537F"/>
    <w:rsid w:val="007A539D"/>
    <w:rsid w:val="007A5450"/>
    <w:rsid w:val="007A549A"/>
    <w:rsid w:val="007A6290"/>
    <w:rsid w:val="007A6668"/>
    <w:rsid w:val="007A6685"/>
    <w:rsid w:val="007A6CE2"/>
    <w:rsid w:val="007A6D71"/>
    <w:rsid w:val="007A75F9"/>
    <w:rsid w:val="007A775B"/>
    <w:rsid w:val="007A7888"/>
    <w:rsid w:val="007A7B45"/>
    <w:rsid w:val="007A7C89"/>
    <w:rsid w:val="007A7E39"/>
    <w:rsid w:val="007B003D"/>
    <w:rsid w:val="007B0053"/>
    <w:rsid w:val="007B006F"/>
    <w:rsid w:val="007B01E4"/>
    <w:rsid w:val="007B087F"/>
    <w:rsid w:val="007B0B2B"/>
    <w:rsid w:val="007B0FC4"/>
    <w:rsid w:val="007B19BF"/>
    <w:rsid w:val="007B1A6D"/>
    <w:rsid w:val="007B1BA8"/>
    <w:rsid w:val="007B2173"/>
    <w:rsid w:val="007B21B3"/>
    <w:rsid w:val="007B239A"/>
    <w:rsid w:val="007B2C11"/>
    <w:rsid w:val="007B2C60"/>
    <w:rsid w:val="007B31AA"/>
    <w:rsid w:val="007B3464"/>
    <w:rsid w:val="007B382A"/>
    <w:rsid w:val="007B38A3"/>
    <w:rsid w:val="007B3C81"/>
    <w:rsid w:val="007B3D49"/>
    <w:rsid w:val="007B3F0A"/>
    <w:rsid w:val="007B4109"/>
    <w:rsid w:val="007B473E"/>
    <w:rsid w:val="007B4D40"/>
    <w:rsid w:val="007B52A5"/>
    <w:rsid w:val="007B54DE"/>
    <w:rsid w:val="007B5615"/>
    <w:rsid w:val="007B5676"/>
    <w:rsid w:val="007B5B4B"/>
    <w:rsid w:val="007B5EF9"/>
    <w:rsid w:val="007B64C8"/>
    <w:rsid w:val="007B68B7"/>
    <w:rsid w:val="007B68BC"/>
    <w:rsid w:val="007B6C62"/>
    <w:rsid w:val="007B7361"/>
    <w:rsid w:val="007B7369"/>
    <w:rsid w:val="007B73C3"/>
    <w:rsid w:val="007B7AA7"/>
    <w:rsid w:val="007B7FA2"/>
    <w:rsid w:val="007C005D"/>
    <w:rsid w:val="007C0269"/>
    <w:rsid w:val="007C02E4"/>
    <w:rsid w:val="007C03E1"/>
    <w:rsid w:val="007C0447"/>
    <w:rsid w:val="007C06A9"/>
    <w:rsid w:val="007C07E9"/>
    <w:rsid w:val="007C08CC"/>
    <w:rsid w:val="007C0B40"/>
    <w:rsid w:val="007C0DA1"/>
    <w:rsid w:val="007C188B"/>
    <w:rsid w:val="007C18DB"/>
    <w:rsid w:val="007C1B3A"/>
    <w:rsid w:val="007C1FD3"/>
    <w:rsid w:val="007C21F3"/>
    <w:rsid w:val="007C2336"/>
    <w:rsid w:val="007C24FC"/>
    <w:rsid w:val="007C2532"/>
    <w:rsid w:val="007C29E6"/>
    <w:rsid w:val="007C2A7B"/>
    <w:rsid w:val="007C2C99"/>
    <w:rsid w:val="007C2CA6"/>
    <w:rsid w:val="007C347E"/>
    <w:rsid w:val="007C3625"/>
    <w:rsid w:val="007C3823"/>
    <w:rsid w:val="007C3860"/>
    <w:rsid w:val="007C3968"/>
    <w:rsid w:val="007C3CCD"/>
    <w:rsid w:val="007C3E67"/>
    <w:rsid w:val="007C3E78"/>
    <w:rsid w:val="007C433E"/>
    <w:rsid w:val="007C4A05"/>
    <w:rsid w:val="007C4C2E"/>
    <w:rsid w:val="007C4CBC"/>
    <w:rsid w:val="007C4DC1"/>
    <w:rsid w:val="007C4DEC"/>
    <w:rsid w:val="007C5241"/>
    <w:rsid w:val="007C5C05"/>
    <w:rsid w:val="007C5DCD"/>
    <w:rsid w:val="007C6349"/>
    <w:rsid w:val="007C68D5"/>
    <w:rsid w:val="007C6925"/>
    <w:rsid w:val="007C6B89"/>
    <w:rsid w:val="007C6E1C"/>
    <w:rsid w:val="007C6E43"/>
    <w:rsid w:val="007C6E93"/>
    <w:rsid w:val="007C72F7"/>
    <w:rsid w:val="007C7C4D"/>
    <w:rsid w:val="007D0C13"/>
    <w:rsid w:val="007D0C4D"/>
    <w:rsid w:val="007D0E78"/>
    <w:rsid w:val="007D0EC9"/>
    <w:rsid w:val="007D11F9"/>
    <w:rsid w:val="007D1549"/>
    <w:rsid w:val="007D1746"/>
    <w:rsid w:val="007D17FC"/>
    <w:rsid w:val="007D1E01"/>
    <w:rsid w:val="007D219A"/>
    <w:rsid w:val="007D2236"/>
    <w:rsid w:val="007D241A"/>
    <w:rsid w:val="007D247A"/>
    <w:rsid w:val="007D26F7"/>
    <w:rsid w:val="007D2C2F"/>
    <w:rsid w:val="007D2EA9"/>
    <w:rsid w:val="007D2F0D"/>
    <w:rsid w:val="007D3145"/>
    <w:rsid w:val="007D3197"/>
    <w:rsid w:val="007D3235"/>
    <w:rsid w:val="007D3527"/>
    <w:rsid w:val="007D37CC"/>
    <w:rsid w:val="007D38B5"/>
    <w:rsid w:val="007D3AFE"/>
    <w:rsid w:val="007D3B2E"/>
    <w:rsid w:val="007D3B5A"/>
    <w:rsid w:val="007D3BE2"/>
    <w:rsid w:val="007D421F"/>
    <w:rsid w:val="007D4676"/>
    <w:rsid w:val="007D49EF"/>
    <w:rsid w:val="007D4C77"/>
    <w:rsid w:val="007D4F7E"/>
    <w:rsid w:val="007D584D"/>
    <w:rsid w:val="007D5ACA"/>
    <w:rsid w:val="007D5BF6"/>
    <w:rsid w:val="007D5C09"/>
    <w:rsid w:val="007D5C6A"/>
    <w:rsid w:val="007D638A"/>
    <w:rsid w:val="007D64EA"/>
    <w:rsid w:val="007D651E"/>
    <w:rsid w:val="007D6879"/>
    <w:rsid w:val="007D6ACA"/>
    <w:rsid w:val="007D6D03"/>
    <w:rsid w:val="007D6E33"/>
    <w:rsid w:val="007D6EA9"/>
    <w:rsid w:val="007D705A"/>
    <w:rsid w:val="007D72DC"/>
    <w:rsid w:val="007D74C6"/>
    <w:rsid w:val="007D7B08"/>
    <w:rsid w:val="007D7BFD"/>
    <w:rsid w:val="007D7E6D"/>
    <w:rsid w:val="007E00B2"/>
    <w:rsid w:val="007E03BB"/>
    <w:rsid w:val="007E0408"/>
    <w:rsid w:val="007E052F"/>
    <w:rsid w:val="007E08C4"/>
    <w:rsid w:val="007E09A6"/>
    <w:rsid w:val="007E0F35"/>
    <w:rsid w:val="007E144D"/>
    <w:rsid w:val="007E160A"/>
    <w:rsid w:val="007E1981"/>
    <w:rsid w:val="007E19E1"/>
    <w:rsid w:val="007E1EBE"/>
    <w:rsid w:val="007E1F86"/>
    <w:rsid w:val="007E2717"/>
    <w:rsid w:val="007E2889"/>
    <w:rsid w:val="007E2D0B"/>
    <w:rsid w:val="007E2F8B"/>
    <w:rsid w:val="007E31C5"/>
    <w:rsid w:val="007E3A57"/>
    <w:rsid w:val="007E3ECC"/>
    <w:rsid w:val="007E3F7A"/>
    <w:rsid w:val="007E4012"/>
    <w:rsid w:val="007E417D"/>
    <w:rsid w:val="007E459B"/>
    <w:rsid w:val="007E45BE"/>
    <w:rsid w:val="007E481B"/>
    <w:rsid w:val="007E48C5"/>
    <w:rsid w:val="007E4FC8"/>
    <w:rsid w:val="007E50DA"/>
    <w:rsid w:val="007E5200"/>
    <w:rsid w:val="007E525D"/>
    <w:rsid w:val="007E541C"/>
    <w:rsid w:val="007E56E0"/>
    <w:rsid w:val="007E5924"/>
    <w:rsid w:val="007E5925"/>
    <w:rsid w:val="007E5A5A"/>
    <w:rsid w:val="007E5BD1"/>
    <w:rsid w:val="007E611F"/>
    <w:rsid w:val="007E61C9"/>
    <w:rsid w:val="007E62A9"/>
    <w:rsid w:val="007E650B"/>
    <w:rsid w:val="007E65DD"/>
    <w:rsid w:val="007E68EE"/>
    <w:rsid w:val="007E6B59"/>
    <w:rsid w:val="007E6C4D"/>
    <w:rsid w:val="007E6F47"/>
    <w:rsid w:val="007E7085"/>
    <w:rsid w:val="007E726C"/>
    <w:rsid w:val="007E73E2"/>
    <w:rsid w:val="007E7596"/>
    <w:rsid w:val="007E78E3"/>
    <w:rsid w:val="007E7A81"/>
    <w:rsid w:val="007E7B04"/>
    <w:rsid w:val="007E7B65"/>
    <w:rsid w:val="007E7EB5"/>
    <w:rsid w:val="007F00F7"/>
    <w:rsid w:val="007F01F2"/>
    <w:rsid w:val="007F06E4"/>
    <w:rsid w:val="007F082F"/>
    <w:rsid w:val="007F0862"/>
    <w:rsid w:val="007F08B5"/>
    <w:rsid w:val="007F15ED"/>
    <w:rsid w:val="007F195D"/>
    <w:rsid w:val="007F1C94"/>
    <w:rsid w:val="007F1CB7"/>
    <w:rsid w:val="007F21E7"/>
    <w:rsid w:val="007F24C0"/>
    <w:rsid w:val="007F28FD"/>
    <w:rsid w:val="007F2DF5"/>
    <w:rsid w:val="007F2EA4"/>
    <w:rsid w:val="007F3081"/>
    <w:rsid w:val="007F32B7"/>
    <w:rsid w:val="007F3AC7"/>
    <w:rsid w:val="007F3D43"/>
    <w:rsid w:val="007F3F51"/>
    <w:rsid w:val="007F3F6B"/>
    <w:rsid w:val="007F4009"/>
    <w:rsid w:val="007F4314"/>
    <w:rsid w:val="007F4331"/>
    <w:rsid w:val="007F4447"/>
    <w:rsid w:val="007F4764"/>
    <w:rsid w:val="007F4BCE"/>
    <w:rsid w:val="007F4E68"/>
    <w:rsid w:val="007F4EAD"/>
    <w:rsid w:val="007F5250"/>
    <w:rsid w:val="007F53E4"/>
    <w:rsid w:val="007F542B"/>
    <w:rsid w:val="007F55DF"/>
    <w:rsid w:val="007F5C88"/>
    <w:rsid w:val="007F5DED"/>
    <w:rsid w:val="007F622E"/>
    <w:rsid w:val="007F66F4"/>
    <w:rsid w:val="007F6798"/>
    <w:rsid w:val="007F6885"/>
    <w:rsid w:val="007F6A3C"/>
    <w:rsid w:val="007F70C5"/>
    <w:rsid w:val="007F73F7"/>
    <w:rsid w:val="007F7ACB"/>
    <w:rsid w:val="007F7C42"/>
    <w:rsid w:val="007F7F14"/>
    <w:rsid w:val="00800169"/>
    <w:rsid w:val="00800474"/>
    <w:rsid w:val="008007C8"/>
    <w:rsid w:val="00800E8B"/>
    <w:rsid w:val="0080111A"/>
    <w:rsid w:val="008019E8"/>
    <w:rsid w:val="00801F17"/>
    <w:rsid w:val="00801F7D"/>
    <w:rsid w:val="0080200C"/>
    <w:rsid w:val="008027D0"/>
    <w:rsid w:val="00802F8C"/>
    <w:rsid w:val="00803148"/>
    <w:rsid w:val="00803377"/>
    <w:rsid w:val="00803498"/>
    <w:rsid w:val="008034A7"/>
    <w:rsid w:val="00803650"/>
    <w:rsid w:val="00803EBD"/>
    <w:rsid w:val="008040EC"/>
    <w:rsid w:val="00804420"/>
    <w:rsid w:val="00804562"/>
    <w:rsid w:val="00804606"/>
    <w:rsid w:val="00804737"/>
    <w:rsid w:val="00804754"/>
    <w:rsid w:val="00804DC5"/>
    <w:rsid w:val="00804E4C"/>
    <w:rsid w:val="008057A3"/>
    <w:rsid w:val="008057A8"/>
    <w:rsid w:val="00805C1D"/>
    <w:rsid w:val="00805C25"/>
    <w:rsid w:val="00805FB0"/>
    <w:rsid w:val="0080660E"/>
    <w:rsid w:val="00806B5D"/>
    <w:rsid w:val="00806DB1"/>
    <w:rsid w:val="00807052"/>
    <w:rsid w:val="008071BB"/>
    <w:rsid w:val="0080726D"/>
    <w:rsid w:val="008072A3"/>
    <w:rsid w:val="008075D1"/>
    <w:rsid w:val="008077D9"/>
    <w:rsid w:val="00807842"/>
    <w:rsid w:val="00807C59"/>
    <w:rsid w:val="00807C75"/>
    <w:rsid w:val="008103CD"/>
    <w:rsid w:val="008107ED"/>
    <w:rsid w:val="00810950"/>
    <w:rsid w:val="00810A7B"/>
    <w:rsid w:val="00810D10"/>
    <w:rsid w:val="00810D70"/>
    <w:rsid w:val="0081124B"/>
    <w:rsid w:val="00811418"/>
    <w:rsid w:val="00811697"/>
    <w:rsid w:val="00811BAF"/>
    <w:rsid w:val="00812264"/>
    <w:rsid w:val="00812A12"/>
    <w:rsid w:val="0081331C"/>
    <w:rsid w:val="008136B9"/>
    <w:rsid w:val="00813715"/>
    <w:rsid w:val="008138D4"/>
    <w:rsid w:val="008143C5"/>
    <w:rsid w:val="008144BA"/>
    <w:rsid w:val="00814507"/>
    <w:rsid w:val="00814634"/>
    <w:rsid w:val="0081481F"/>
    <w:rsid w:val="00814BDB"/>
    <w:rsid w:val="00814E62"/>
    <w:rsid w:val="00814FE6"/>
    <w:rsid w:val="0081517B"/>
    <w:rsid w:val="0081542C"/>
    <w:rsid w:val="00815777"/>
    <w:rsid w:val="00815BE8"/>
    <w:rsid w:val="00815C85"/>
    <w:rsid w:val="0081616A"/>
    <w:rsid w:val="0081680E"/>
    <w:rsid w:val="00816C60"/>
    <w:rsid w:val="00816C7B"/>
    <w:rsid w:val="00816EEC"/>
    <w:rsid w:val="00816F30"/>
    <w:rsid w:val="00817348"/>
    <w:rsid w:val="008174B9"/>
    <w:rsid w:val="008178F2"/>
    <w:rsid w:val="00817DDF"/>
    <w:rsid w:val="00820269"/>
    <w:rsid w:val="008205E0"/>
    <w:rsid w:val="00820CD3"/>
    <w:rsid w:val="00820E54"/>
    <w:rsid w:val="008212C2"/>
    <w:rsid w:val="00821435"/>
    <w:rsid w:val="00821487"/>
    <w:rsid w:val="008217C6"/>
    <w:rsid w:val="008218BB"/>
    <w:rsid w:val="0082211F"/>
    <w:rsid w:val="00822227"/>
    <w:rsid w:val="00822274"/>
    <w:rsid w:val="008228B2"/>
    <w:rsid w:val="0082300C"/>
    <w:rsid w:val="00823030"/>
    <w:rsid w:val="0082321C"/>
    <w:rsid w:val="00823BC1"/>
    <w:rsid w:val="00823C3B"/>
    <w:rsid w:val="00823E83"/>
    <w:rsid w:val="0082414E"/>
    <w:rsid w:val="008243D3"/>
    <w:rsid w:val="008243FB"/>
    <w:rsid w:val="00824516"/>
    <w:rsid w:val="008247EE"/>
    <w:rsid w:val="0082496A"/>
    <w:rsid w:val="00824A4B"/>
    <w:rsid w:val="00824BF1"/>
    <w:rsid w:val="00824D91"/>
    <w:rsid w:val="00824E35"/>
    <w:rsid w:val="00824F48"/>
    <w:rsid w:val="00824FBF"/>
    <w:rsid w:val="0082514B"/>
    <w:rsid w:val="008252B5"/>
    <w:rsid w:val="008253AA"/>
    <w:rsid w:val="008254BF"/>
    <w:rsid w:val="00825D89"/>
    <w:rsid w:val="00825FFB"/>
    <w:rsid w:val="008261A2"/>
    <w:rsid w:val="00826389"/>
    <w:rsid w:val="008264D5"/>
    <w:rsid w:val="008265F8"/>
    <w:rsid w:val="008266FD"/>
    <w:rsid w:val="008267F8"/>
    <w:rsid w:val="008269DB"/>
    <w:rsid w:val="00826A1B"/>
    <w:rsid w:val="00826D6A"/>
    <w:rsid w:val="0082724D"/>
    <w:rsid w:val="0082747A"/>
    <w:rsid w:val="00827555"/>
    <w:rsid w:val="008279E2"/>
    <w:rsid w:val="00827A67"/>
    <w:rsid w:val="00827F81"/>
    <w:rsid w:val="00827FB2"/>
    <w:rsid w:val="00830280"/>
    <w:rsid w:val="008303A6"/>
    <w:rsid w:val="008303C0"/>
    <w:rsid w:val="008304E7"/>
    <w:rsid w:val="00830887"/>
    <w:rsid w:val="00830BA1"/>
    <w:rsid w:val="00830DDE"/>
    <w:rsid w:val="00830F67"/>
    <w:rsid w:val="0083127F"/>
    <w:rsid w:val="00831475"/>
    <w:rsid w:val="0083166C"/>
    <w:rsid w:val="00831824"/>
    <w:rsid w:val="00831D7E"/>
    <w:rsid w:val="00832083"/>
    <w:rsid w:val="00832229"/>
    <w:rsid w:val="00832302"/>
    <w:rsid w:val="008328A0"/>
    <w:rsid w:val="00832A13"/>
    <w:rsid w:val="00832DB9"/>
    <w:rsid w:val="00832E11"/>
    <w:rsid w:val="0083322E"/>
    <w:rsid w:val="00833303"/>
    <w:rsid w:val="00833406"/>
    <w:rsid w:val="00833709"/>
    <w:rsid w:val="00833B26"/>
    <w:rsid w:val="00833E70"/>
    <w:rsid w:val="00834839"/>
    <w:rsid w:val="0083486C"/>
    <w:rsid w:val="00834F53"/>
    <w:rsid w:val="0083554E"/>
    <w:rsid w:val="00835A3F"/>
    <w:rsid w:val="00835B99"/>
    <w:rsid w:val="00835C13"/>
    <w:rsid w:val="0083678E"/>
    <w:rsid w:val="00836867"/>
    <w:rsid w:val="00836BD8"/>
    <w:rsid w:val="00836D91"/>
    <w:rsid w:val="008370F8"/>
    <w:rsid w:val="00837277"/>
    <w:rsid w:val="008372CD"/>
    <w:rsid w:val="008375E7"/>
    <w:rsid w:val="0083761A"/>
    <w:rsid w:val="00837730"/>
    <w:rsid w:val="008377BC"/>
    <w:rsid w:val="008378B2"/>
    <w:rsid w:val="008378DF"/>
    <w:rsid w:val="0083791B"/>
    <w:rsid w:val="00837E05"/>
    <w:rsid w:val="00837F1A"/>
    <w:rsid w:val="0084069B"/>
    <w:rsid w:val="00840907"/>
    <w:rsid w:val="0084099F"/>
    <w:rsid w:val="00840AF1"/>
    <w:rsid w:val="00840B1D"/>
    <w:rsid w:val="00840C50"/>
    <w:rsid w:val="008410FC"/>
    <w:rsid w:val="0084196F"/>
    <w:rsid w:val="00841B9D"/>
    <w:rsid w:val="00841DAB"/>
    <w:rsid w:val="008420C1"/>
    <w:rsid w:val="0084262C"/>
    <w:rsid w:val="00842CC8"/>
    <w:rsid w:val="0084330C"/>
    <w:rsid w:val="008435A0"/>
    <w:rsid w:val="0084369B"/>
    <w:rsid w:val="00843D0D"/>
    <w:rsid w:val="00843F08"/>
    <w:rsid w:val="00844024"/>
    <w:rsid w:val="008442AB"/>
    <w:rsid w:val="008443BA"/>
    <w:rsid w:val="008446B7"/>
    <w:rsid w:val="008449F9"/>
    <w:rsid w:val="00844E9B"/>
    <w:rsid w:val="00845113"/>
    <w:rsid w:val="00845125"/>
    <w:rsid w:val="008453E2"/>
    <w:rsid w:val="008453F8"/>
    <w:rsid w:val="00845556"/>
    <w:rsid w:val="00845627"/>
    <w:rsid w:val="008456F3"/>
    <w:rsid w:val="008457D3"/>
    <w:rsid w:val="00845BA3"/>
    <w:rsid w:val="00845E71"/>
    <w:rsid w:val="00845FB7"/>
    <w:rsid w:val="00846378"/>
    <w:rsid w:val="008468B8"/>
    <w:rsid w:val="00846940"/>
    <w:rsid w:val="008473E3"/>
    <w:rsid w:val="0084756B"/>
    <w:rsid w:val="00847CA2"/>
    <w:rsid w:val="00847D45"/>
    <w:rsid w:val="00847F46"/>
    <w:rsid w:val="00850CF8"/>
    <w:rsid w:val="00851016"/>
    <w:rsid w:val="008516BF"/>
    <w:rsid w:val="00852692"/>
    <w:rsid w:val="00852756"/>
    <w:rsid w:val="0085282F"/>
    <w:rsid w:val="00852BBC"/>
    <w:rsid w:val="00852C7F"/>
    <w:rsid w:val="00852D6C"/>
    <w:rsid w:val="0085301C"/>
    <w:rsid w:val="00853400"/>
    <w:rsid w:val="00853598"/>
    <w:rsid w:val="008537FD"/>
    <w:rsid w:val="008539EE"/>
    <w:rsid w:val="00853B7C"/>
    <w:rsid w:val="00853E0F"/>
    <w:rsid w:val="008542C4"/>
    <w:rsid w:val="00854682"/>
    <w:rsid w:val="0085475A"/>
    <w:rsid w:val="00854EA5"/>
    <w:rsid w:val="00855813"/>
    <w:rsid w:val="0085595D"/>
    <w:rsid w:val="00855A69"/>
    <w:rsid w:val="00855CE8"/>
    <w:rsid w:val="00855FFD"/>
    <w:rsid w:val="008562AD"/>
    <w:rsid w:val="00857008"/>
    <w:rsid w:val="008572ED"/>
    <w:rsid w:val="0085741C"/>
    <w:rsid w:val="00857728"/>
    <w:rsid w:val="00857B8D"/>
    <w:rsid w:val="00857D8E"/>
    <w:rsid w:val="00860401"/>
    <w:rsid w:val="00860450"/>
    <w:rsid w:val="0086086D"/>
    <w:rsid w:val="00860AE6"/>
    <w:rsid w:val="00860C99"/>
    <w:rsid w:val="00860D1E"/>
    <w:rsid w:val="00861C52"/>
    <w:rsid w:val="00861EAE"/>
    <w:rsid w:val="00861FE6"/>
    <w:rsid w:val="008621AC"/>
    <w:rsid w:val="00862287"/>
    <w:rsid w:val="00862863"/>
    <w:rsid w:val="00862881"/>
    <w:rsid w:val="00862C7F"/>
    <w:rsid w:val="00863313"/>
    <w:rsid w:val="008634B6"/>
    <w:rsid w:val="0086377A"/>
    <w:rsid w:val="008638CD"/>
    <w:rsid w:val="00863B06"/>
    <w:rsid w:val="00863E08"/>
    <w:rsid w:val="00863F04"/>
    <w:rsid w:val="00864176"/>
    <w:rsid w:val="00864CF9"/>
    <w:rsid w:val="00864D07"/>
    <w:rsid w:val="008652AC"/>
    <w:rsid w:val="0086544B"/>
    <w:rsid w:val="0086545F"/>
    <w:rsid w:val="008654BB"/>
    <w:rsid w:val="008656AC"/>
    <w:rsid w:val="00865868"/>
    <w:rsid w:val="008659D5"/>
    <w:rsid w:val="00865D74"/>
    <w:rsid w:val="00865F2E"/>
    <w:rsid w:val="008663EA"/>
    <w:rsid w:val="0086661B"/>
    <w:rsid w:val="00866711"/>
    <w:rsid w:val="0086685C"/>
    <w:rsid w:val="00866DDB"/>
    <w:rsid w:val="00867017"/>
    <w:rsid w:val="008670F5"/>
    <w:rsid w:val="00867154"/>
    <w:rsid w:val="00867258"/>
    <w:rsid w:val="008674FD"/>
    <w:rsid w:val="00867602"/>
    <w:rsid w:val="00867ABA"/>
    <w:rsid w:val="00867C9A"/>
    <w:rsid w:val="00867E40"/>
    <w:rsid w:val="00867F54"/>
    <w:rsid w:val="0087065E"/>
    <w:rsid w:val="008707F2"/>
    <w:rsid w:val="00870B0D"/>
    <w:rsid w:val="00870BD6"/>
    <w:rsid w:val="008710EE"/>
    <w:rsid w:val="0087129C"/>
    <w:rsid w:val="008713B2"/>
    <w:rsid w:val="008718CF"/>
    <w:rsid w:val="00871B15"/>
    <w:rsid w:val="00871E97"/>
    <w:rsid w:val="008727DB"/>
    <w:rsid w:val="008728F6"/>
    <w:rsid w:val="008730AA"/>
    <w:rsid w:val="008734A2"/>
    <w:rsid w:val="00873642"/>
    <w:rsid w:val="00873697"/>
    <w:rsid w:val="00873B8F"/>
    <w:rsid w:val="00873C86"/>
    <w:rsid w:val="00873CC4"/>
    <w:rsid w:val="00874087"/>
    <w:rsid w:val="008744AD"/>
    <w:rsid w:val="00874DB6"/>
    <w:rsid w:val="00874E10"/>
    <w:rsid w:val="00874FFE"/>
    <w:rsid w:val="0087509B"/>
    <w:rsid w:val="00875253"/>
    <w:rsid w:val="008756DF"/>
    <w:rsid w:val="008759A3"/>
    <w:rsid w:val="00875AE7"/>
    <w:rsid w:val="00875B5D"/>
    <w:rsid w:val="00875F38"/>
    <w:rsid w:val="008760B1"/>
    <w:rsid w:val="008760D1"/>
    <w:rsid w:val="0087642E"/>
    <w:rsid w:val="00877765"/>
    <w:rsid w:val="00877A53"/>
    <w:rsid w:val="00877C8B"/>
    <w:rsid w:val="00877D58"/>
    <w:rsid w:val="00877F04"/>
    <w:rsid w:val="0088017F"/>
    <w:rsid w:val="0088041F"/>
    <w:rsid w:val="0088046B"/>
    <w:rsid w:val="0088057F"/>
    <w:rsid w:val="00880824"/>
    <w:rsid w:val="0088096A"/>
    <w:rsid w:val="0088099D"/>
    <w:rsid w:val="00880D62"/>
    <w:rsid w:val="00881702"/>
    <w:rsid w:val="008819A5"/>
    <w:rsid w:val="00881DB8"/>
    <w:rsid w:val="00882316"/>
    <w:rsid w:val="0088232D"/>
    <w:rsid w:val="0088290F"/>
    <w:rsid w:val="008829DF"/>
    <w:rsid w:val="00882ADF"/>
    <w:rsid w:val="00882EE9"/>
    <w:rsid w:val="008830B2"/>
    <w:rsid w:val="0088311D"/>
    <w:rsid w:val="008838E2"/>
    <w:rsid w:val="00883FE8"/>
    <w:rsid w:val="00883FF2"/>
    <w:rsid w:val="00884121"/>
    <w:rsid w:val="00884123"/>
    <w:rsid w:val="0088425C"/>
    <w:rsid w:val="0088469A"/>
    <w:rsid w:val="00884FA1"/>
    <w:rsid w:val="008852D6"/>
    <w:rsid w:val="00885652"/>
    <w:rsid w:val="00885757"/>
    <w:rsid w:val="00885B94"/>
    <w:rsid w:val="00885E3B"/>
    <w:rsid w:val="00886585"/>
    <w:rsid w:val="008867CC"/>
    <w:rsid w:val="00886B70"/>
    <w:rsid w:val="00886C14"/>
    <w:rsid w:val="00886E2D"/>
    <w:rsid w:val="0088705E"/>
    <w:rsid w:val="0088784E"/>
    <w:rsid w:val="00887A6D"/>
    <w:rsid w:val="00887A73"/>
    <w:rsid w:val="00887DB6"/>
    <w:rsid w:val="00887EA4"/>
    <w:rsid w:val="00887EB0"/>
    <w:rsid w:val="00890047"/>
    <w:rsid w:val="00890509"/>
    <w:rsid w:val="00890A5E"/>
    <w:rsid w:val="00890CEB"/>
    <w:rsid w:val="008915C9"/>
    <w:rsid w:val="008915DD"/>
    <w:rsid w:val="00891803"/>
    <w:rsid w:val="00891A05"/>
    <w:rsid w:val="00891B1B"/>
    <w:rsid w:val="008920FB"/>
    <w:rsid w:val="00892298"/>
    <w:rsid w:val="008932EA"/>
    <w:rsid w:val="008933C5"/>
    <w:rsid w:val="00893A69"/>
    <w:rsid w:val="00893E1F"/>
    <w:rsid w:val="008942C4"/>
    <w:rsid w:val="008944AF"/>
    <w:rsid w:val="008947F8"/>
    <w:rsid w:val="00894C74"/>
    <w:rsid w:val="008951E5"/>
    <w:rsid w:val="008954F0"/>
    <w:rsid w:val="008955FE"/>
    <w:rsid w:val="00895835"/>
    <w:rsid w:val="00895E0C"/>
    <w:rsid w:val="0089627B"/>
    <w:rsid w:val="008966EB"/>
    <w:rsid w:val="008967CC"/>
    <w:rsid w:val="00896B81"/>
    <w:rsid w:val="00896D5C"/>
    <w:rsid w:val="00896E84"/>
    <w:rsid w:val="00896FB4"/>
    <w:rsid w:val="00897397"/>
    <w:rsid w:val="008975BC"/>
    <w:rsid w:val="00897A19"/>
    <w:rsid w:val="00897E28"/>
    <w:rsid w:val="00897E47"/>
    <w:rsid w:val="008A0054"/>
    <w:rsid w:val="008A078C"/>
    <w:rsid w:val="008A0B97"/>
    <w:rsid w:val="008A0D1F"/>
    <w:rsid w:val="008A11F7"/>
    <w:rsid w:val="008A13E9"/>
    <w:rsid w:val="008A15AF"/>
    <w:rsid w:val="008A1801"/>
    <w:rsid w:val="008A238C"/>
    <w:rsid w:val="008A23E6"/>
    <w:rsid w:val="008A28FA"/>
    <w:rsid w:val="008A2AC1"/>
    <w:rsid w:val="008A2FFE"/>
    <w:rsid w:val="008A3029"/>
    <w:rsid w:val="008A3180"/>
    <w:rsid w:val="008A3491"/>
    <w:rsid w:val="008A3829"/>
    <w:rsid w:val="008A383F"/>
    <w:rsid w:val="008A3C5A"/>
    <w:rsid w:val="008A404A"/>
    <w:rsid w:val="008A40F4"/>
    <w:rsid w:val="008A4347"/>
    <w:rsid w:val="008A49C7"/>
    <w:rsid w:val="008A4A28"/>
    <w:rsid w:val="008A4B0D"/>
    <w:rsid w:val="008A4BC9"/>
    <w:rsid w:val="008A4C12"/>
    <w:rsid w:val="008A4FCC"/>
    <w:rsid w:val="008A5031"/>
    <w:rsid w:val="008A50F4"/>
    <w:rsid w:val="008A54F5"/>
    <w:rsid w:val="008A5CAE"/>
    <w:rsid w:val="008A62E5"/>
    <w:rsid w:val="008A6D0C"/>
    <w:rsid w:val="008A6F65"/>
    <w:rsid w:val="008A6FD7"/>
    <w:rsid w:val="008A7573"/>
    <w:rsid w:val="008A7FCE"/>
    <w:rsid w:val="008B0080"/>
    <w:rsid w:val="008B04A8"/>
    <w:rsid w:val="008B05A0"/>
    <w:rsid w:val="008B07D9"/>
    <w:rsid w:val="008B0978"/>
    <w:rsid w:val="008B0CA4"/>
    <w:rsid w:val="008B0EFE"/>
    <w:rsid w:val="008B0F1E"/>
    <w:rsid w:val="008B1152"/>
    <w:rsid w:val="008B125C"/>
    <w:rsid w:val="008B1416"/>
    <w:rsid w:val="008B14F2"/>
    <w:rsid w:val="008B16EB"/>
    <w:rsid w:val="008B1850"/>
    <w:rsid w:val="008B18E9"/>
    <w:rsid w:val="008B19BC"/>
    <w:rsid w:val="008B1EB2"/>
    <w:rsid w:val="008B2142"/>
    <w:rsid w:val="008B224D"/>
    <w:rsid w:val="008B2662"/>
    <w:rsid w:val="008B2BB8"/>
    <w:rsid w:val="008B2D5E"/>
    <w:rsid w:val="008B2FD9"/>
    <w:rsid w:val="008B3064"/>
    <w:rsid w:val="008B3379"/>
    <w:rsid w:val="008B36DE"/>
    <w:rsid w:val="008B3A3A"/>
    <w:rsid w:val="008B3A7C"/>
    <w:rsid w:val="008B3F7B"/>
    <w:rsid w:val="008B4162"/>
    <w:rsid w:val="008B4256"/>
    <w:rsid w:val="008B4332"/>
    <w:rsid w:val="008B43CF"/>
    <w:rsid w:val="008B45B9"/>
    <w:rsid w:val="008B45C7"/>
    <w:rsid w:val="008B466E"/>
    <w:rsid w:val="008B4893"/>
    <w:rsid w:val="008B4B86"/>
    <w:rsid w:val="008B4D60"/>
    <w:rsid w:val="008B4E71"/>
    <w:rsid w:val="008B5067"/>
    <w:rsid w:val="008B522D"/>
    <w:rsid w:val="008B547D"/>
    <w:rsid w:val="008B56AD"/>
    <w:rsid w:val="008B5A4E"/>
    <w:rsid w:val="008B5E9B"/>
    <w:rsid w:val="008B65C4"/>
    <w:rsid w:val="008B69D5"/>
    <w:rsid w:val="008B6CB3"/>
    <w:rsid w:val="008B6D1A"/>
    <w:rsid w:val="008B6FE0"/>
    <w:rsid w:val="008B7418"/>
    <w:rsid w:val="008C081F"/>
    <w:rsid w:val="008C0B5C"/>
    <w:rsid w:val="008C10F2"/>
    <w:rsid w:val="008C1158"/>
    <w:rsid w:val="008C12A5"/>
    <w:rsid w:val="008C1A10"/>
    <w:rsid w:val="008C1A84"/>
    <w:rsid w:val="008C1CB3"/>
    <w:rsid w:val="008C1E2F"/>
    <w:rsid w:val="008C2234"/>
    <w:rsid w:val="008C2379"/>
    <w:rsid w:val="008C28BE"/>
    <w:rsid w:val="008C3132"/>
    <w:rsid w:val="008C319B"/>
    <w:rsid w:val="008C34BD"/>
    <w:rsid w:val="008C369F"/>
    <w:rsid w:val="008C36DA"/>
    <w:rsid w:val="008C36F2"/>
    <w:rsid w:val="008C3C50"/>
    <w:rsid w:val="008C3D64"/>
    <w:rsid w:val="008C3FB1"/>
    <w:rsid w:val="008C40A6"/>
    <w:rsid w:val="008C4425"/>
    <w:rsid w:val="008C4B36"/>
    <w:rsid w:val="008C4CD1"/>
    <w:rsid w:val="008C4D0A"/>
    <w:rsid w:val="008C4E07"/>
    <w:rsid w:val="008C525A"/>
    <w:rsid w:val="008C52AF"/>
    <w:rsid w:val="008C5435"/>
    <w:rsid w:val="008C5612"/>
    <w:rsid w:val="008C58C1"/>
    <w:rsid w:val="008C5AA8"/>
    <w:rsid w:val="008C5AF9"/>
    <w:rsid w:val="008C6C57"/>
    <w:rsid w:val="008C6D2A"/>
    <w:rsid w:val="008C6D8F"/>
    <w:rsid w:val="008C7126"/>
    <w:rsid w:val="008C74D7"/>
    <w:rsid w:val="008C75A5"/>
    <w:rsid w:val="008C75E0"/>
    <w:rsid w:val="008C781E"/>
    <w:rsid w:val="008C7BAD"/>
    <w:rsid w:val="008D025F"/>
    <w:rsid w:val="008D05BE"/>
    <w:rsid w:val="008D0F65"/>
    <w:rsid w:val="008D12EA"/>
    <w:rsid w:val="008D1407"/>
    <w:rsid w:val="008D1567"/>
    <w:rsid w:val="008D176E"/>
    <w:rsid w:val="008D210C"/>
    <w:rsid w:val="008D238D"/>
    <w:rsid w:val="008D25AD"/>
    <w:rsid w:val="008D267B"/>
    <w:rsid w:val="008D268E"/>
    <w:rsid w:val="008D2C3C"/>
    <w:rsid w:val="008D2E17"/>
    <w:rsid w:val="008D2E97"/>
    <w:rsid w:val="008D34E3"/>
    <w:rsid w:val="008D35A3"/>
    <w:rsid w:val="008D364D"/>
    <w:rsid w:val="008D36DD"/>
    <w:rsid w:val="008D38EB"/>
    <w:rsid w:val="008D3CFF"/>
    <w:rsid w:val="008D3DEB"/>
    <w:rsid w:val="008D3F7E"/>
    <w:rsid w:val="008D3FBE"/>
    <w:rsid w:val="008D4183"/>
    <w:rsid w:val="008D4393"/>
    <w:rsid w:val="008D4F5B"/>
    <w:rsid w:val="008D51BB"/>
    <w:rsid w:val="008D584D"/>
    <w:rsid w:val="008D590F"/>
    <w:rsid w:val="008D5C78"/>
    <w:rsid w:val="008D5F6A"/>
    <w:rsid w:val="008D60EC"/>
    <w:rsid w:val="008D61F8"/>
    <w:rsid w:val="008D6612"/>
    <w:rsid w:val="008D66C6"/>
    <w:rsid w:val="008D6835"/>
    <w:rsid w:val="008D69FD"/>
    <w:rsid w:val="008D6C8A"/>
    <w:rsid w:val="008D6DD4"/>
    <w:rsid w:val="008D6DEF"/>
    <w:rsid w:val="008D6EEC"/>
    <w:rsid w:val="008D6FA6"/>
    <w:rsid w:val="008D7627"/>
    <w:rsid w:val="008D783D"/>
    <w:rsid w:val="008E0140"/>
    <w:rsid w:val="008E034F"/>
    <w:rsid w:val="008E0828"/>
    <w:rsid w:val="008E0CF1"/>
    <w:rsid w:val="008E10BB"/>
    <w:rsid w:val="008E134C"/>
    <w:rsid w:val="008E139E"/>
    <w:rsid w:val="008E1876"/>
    <w:rsid w:val="008E1896"/>
    <w:rsid w:val="008E1A15"/>
    <w:rsid w:val="008E1CE3"/>
    <w:rsid w:val="008E1E6A"/>
    <w:rsid w:val="008E1FCD"/>
    <w:rsid w:val="008E23AE"/>
    <w:rsid w:val="008E24A0"/>
    <w:rsid w:val="008E2794"/>
    <w:rsid w:val="008E28EE"/>
    <w:rsid w:val="008E2B07"/>
    <w:rsid w:val="008E2F76"/>
    <w:rsid w:val="008E307C"/>
    <w:rsid w:val="008E313A"/>
    <w:rsid w:val="008E32AE"/>
    <w:rsid w:val="008E3319"/>
    <w:rsid w:val="008E33CC"/>
    <w:rsid w:val="008E382A"/>
    <w:rsid w:val="008E3B97"/>
    <w:rsid w:val="008E3E6F"/>
    <w:rsid w:val="008E43B5"/>
    <w:rsid w:val="008E43F9"/>
    <w:rsid w:val="008E47B7"/>
    <w:rsid w:val="008E49D9"/>
    <w:rsid w:val="008E4A84"/>
    <w:rsid w:val="008E4B17"/>
    <w:rsid w:val="008E5807"/>
    <w:rsid w:val="008E5837"/>
    <w:rsid w:val="008E5EA7"/>
    <w:rsid w:val="008E64EE"/>
    <w:rsid w:val="008E66AA"/>
    <w:rsid w:val="008E66DE"/>
    <w:rsid w:val="008E696A"/>
    <w:rsid w:val="008E6D7E"/>
    <w:rsid w:val="008E731F"/>
    <w:rsid w:val="008E77A2"/>
    <w:rsid w:val="008E7A72"/>
    <w:rsid w:val="008E7B83"/>
    <w:rsid w:val="008E7B9E"/>
    <w:rsid w:val="008E7F52"/>
    <w:rsid w:val="008F0057"/>
    <w:rsid w:val="008F0144"/>
    <w:rsid w:val="008F0172"/>
    <w:rsid w:val="008F01C6"/>
    <w:rsid w:val="008F025F"/>
    <w:rsid w:val="008F08B7"/>
    <w:rsid w:val="008F0AD6"/>
    <w:rsid w:val="008F0C44"/>
    <w:rsid w:val="008F1303"/>
    <w:rsid w:val="008F138C"/>
    <w:rsid w:val="008F16A5"/>
    <w:rsid w:val="008F184D"/>
    <w:rsid w:val="008F1C46"/>
    <w:rsid w:val="008F2284"/>
    <w:rsid w:val="008F22E7"/>
    <w:rsid w:val="008F246B"/>
    <w:rsid w:val="008F25EC"/>
    <w:rsid w:val="008F2738"/>
    <w:rsid w:val="008F2977"/>
    <w:rsid w:val="008F2B28"/>
    <w:rsid w:val="008F2CCD"/>
    <w:rsid w:val="008F2DB2"/>
    <w:rsid w:val="008F31C4"/>
    <w:rsid w:val="008F336E"/>
    <w:rsid w:val="008F350A"/>
    <w:rsid w:val="008F350F"/>
    <w:rsid w:val="008F38E2"/>
    <w:rsid w:val="008F3B84"/>
    <w:rsid w:val="008F3BA1"/>
    <w:rsid w:val="008F3E13"/>
    <w:rsid w:val="008F3E88"/>
    <w:rsid w:val="008F43BC"/>
    <w:rsid w:val="008F4C76"/>
    <w:rsid w:val="008F553A"/>
    <w:rsid w:val="008F5656"/>
    <w:rsid w:val="008F5671"/>
    <w:rsid w:val="008F57DE"/>
    <w:rsid w:val="008F5978"/>
    <w:rsid w:val="008F5A8F"/>
    <w:rsid w:val="008F6006"/>
    <w:rsid w:val="008F6562"/>
    <w:rsid w:val="008F6911"/>
    <w:rsid w:val="008F705F"/>
    <w:rsid w:val="008F72D1"/>
    <w:rsid w:val="008F735F"/>
    <w:rsid w:val="008F7688"/>
    <w:rsid w:val="008F76E6"/>
    <w:rsid w:val="008F778E"/>
    <w:rsid w:val="008F7953"/>
    <w:rsid w:val="008F796C"/>
    <w:rsid w:val="008F7A21"/>
    <w:rsid w:val="008F7A2A"/>
    <w:rsid w:val="008F7D6B"/>
    <w:rsid w:val="008F7E4D"/>
    <w:rsid w:val="00900166"/>
    <w:rsid w:val="009001A1"/>
    <w:rsid w:val="00900A05"/>
    <w:rsid w:val="00900E9C"/>
    <w:rsid w:val="00900FD2"/>
    <w:rsid w:val="00901585"/>
    <w:rsid w:val="00901B17"/>
    <w:rsid w:val="00901DC3"/>
    <w:rsid w:val="00902918"/>
    <w:rsid w:val="00903155"/>
    <w:rsid w:val="00903314"/>
    <w:rsid w:val="009035EB"/>
    <w:rsid w:val="009037F7"/>
    <w:rsid w:val="00903828"/>
    <w:rsid w:val="00903C01"/>
    <w:rsid w:val="00904258"/>
    <w:rsid w:val="00904273"/>
    <w:rsid w:val="00904449"/>
    <w:rsid w:val="00904482"/>
    <w:rsid w:val="00904ADF"/>
    <w:rsid w:val="00905185"/>
    <w:rsid w:val="009052AD"/>
    <w:rsid w:val="0090536F"/>
    <w:rsid w:val="009055FE"/>
    <w:rsid w:val="00905784"/>
    <w:rsid w:val="009057B5"/>
    <w:rsid w:val="0090581F"/>
    <w:rsid w:val="00905D96"/>
    <w:rsid w:val="00905F9A"/>
    <w:rsid w:val="00906137"/>
    <w:rsid w:val="00906602"/>
    <w:rsid w:val="009069A6"/>
    <w:rsid w:val="009069EF"/>
    <w:rsid w:val="00906BD2"/>
    <w:rsid w:val="009071F0"/>
    <w:rsid w:val="0090754D"/>
    <w:rsid w:val="00907628"/>
    <w:rsid w:val="0090780E"/>
    <w:rsid w:val="00907828"/>
    <w:rsid w:val="0091055B"/>
    <w:rsid w:val="00910995"/>
    <w:rsid w:val="009109CD"/>
    <w:rsid w:val="00910B1A"/>
    <w:rsid w:val="00910BE0"/>
    <w:rsid w:val="00910FE7"/>
    <w:rsid w:val="00911380"/>
    <w:rsid w:val="00911537"/>
    <w:rsid w:val="00911614"/>
    <w:rsid w:val="00911A21"/>
    <w:rsid w:val="00911D12"/>
    <w:rsid w:val="009128EB"/>
    <w:rsid w:val="0091318A"/>
    <w:rsid w:val="00913338"/>
    <w:rsid w:val="00913420"/>
    <w:rsid w:val="00913503"/>
    <w:rsid w:val="0091355E"/>
    <w:rsid w:val="0091375F"/>
    <w:rsid w:val="00913A66"/>
    <w:rsid w:val="00913DC8"/>
    <w:rsid w:val="00913E18"/>
    <w:rsid w:val="0091414F"/>
    <w:rsid w:val="00914279"/>
    <w:rsid w:val="009146D5"/>
    <w:rsid w:val="009147FF"/>
    <w:rsid w:val="009148F0"/>
    <w:rsid w:val="00914AA4"/>
    <w:rsid w:val="00914B48"/>
    <w:rsid w:val="00914E2C"/>
    <w:rsid w:val="0091536E"/>
    <w:rsid w:val="0091562F"/>
    <w:rsid w:val="00915C99"/>
    <w:rsid w:val="00916194"/>
    <w:rsid w:val="00916424"/>
    <w:rsid w:val="00916469"/>
    <w:rsid w:val="00916518"/>
    <w:rsid w:val="009169EC"/>
    <w:rsid w:val="0091769B"/>
    <w:rsid w:val="00917749"/>
    <w:rsid w:val="00917B3C"/>
    <w:rsid w:val="00920010"/>
    <w:rsid w:val="009203FC"/>
    <w:rsid w:val="00920492"/>
    <w:rsid w:val="00920626"/>
    <w:rsid w:val="0092084F"/>
    <w:rsid w:val="009208CB"/>
    <w:rsid w:val="00920C8D"/>
    <w:rsid w:val="00920E83"/>
    <w:rsid w:val="0092133B"/>
    <w:rsid w:val="009218A7"/>
    <w:rsid w:val="00921B11"/>
    <w:rsid w:val="00921CF1"/>
    <w:rsid w:val="00922016"/>
    <w:rsid w:val="0092219D"/>
    <w:rsid w:val="0092241F"/>
    <w:rsid w:val="00922936"/>
    <w:rsid w:val="00922A14"/>
    <w:rsid w:val="00922C23"/>
    <w:rsid w:val="00922E5C"/>
    <w:rsid w:val="00922F8E"/>
    <w:rsid w:val="009235C4"/>
    <w:rsid w:val="00923BF7"/>
    <w:rsid w:val="00923E71"/>
    <w:rsid w:val="00923F99"/>
    <w:rsid w:val="00924117"/>
    <w:rsid w:val="00924198"/>
    <w:rsid w:val="009243F8"/>
    <w:rsid w:val="009248E3"/>
    <w:rsid w:val="00924947"/>
    <w:rsid w:val="00924949"/>
    <w:rsid w:val="00924A8A"/>
    <w:rsid w:val="00924B7E"/>
    <w:rsid w:val="00924CFF"/>
    <w:rsid w:val="009250D6"/>
    <w:rsid w:val="00925472"/>
    <w:rsid w:val="009256B1"/>
    <w:rsid w:val="00925C2D"/>
    <w:rsid w:val="00925CA7"/>
    <w:rsid w:val="00925D41"/>
    <w:rsid w:val="00925EBA"/>
    <w:rsid w:val="009261B9"/>
    <w:rsid w:val="00926235"/>
    <w:rsid w:val="00926644"/>
    <w:rsid w:val="00926798"/>
    <w:rsid w:val="00926E63"/>
    <w:rsid w:val="0092714F"/>
    <w:rsid w:val="009274AF"/>
    <w:rsid w:val="00927648"/>
    <w:rsid w:val="009277EA"/>
    <w:rsid w:val="009278A6"/>
    <w:rsid w:val="00927E4B"/>
    <w:rsid w:val="0093033D"/>
    <w:rsid w:val="009304DD"/>
    <w:rsid w:val="009306F2"/>
    <w:rsid w:val="00930857"/>
    <w:rsid w:val="00930FB0"/>
    <w:rsid w:val="00931570"/>
    <w:rsid w:val="00931A5D"/>
    <w:rsid w:val="00931AE9"/>
    <w:rsid w:val="00931D80"/>
    <w:rsid w:val="00932460"/>
    <w:rsid w:val="00932470"/>
    <w:rsid w:val="00932DCA"/>
    <w:rsid w:val="00932DD5"/>
    <w:rsid w:val="00932DF0"/>
    <w:rsid w:val="00932FE5"/>
    <w:rsid w:val="0093334C"/>
    <w:rsid w:val="00933620"/>
    <w:rsid w:val="00933D01"/>
    <w:rsid w:val="00933D7C"/>
    <w:rsid w:val="0093413C"/>
    <w:rsid w:val="0093419F"/>
    <w:rsid w:val="00934481"/>
    <w:rsid w:val="0093535D"/>
    <w:rsid w:val="009353D0"/>
    <w:rsid w:val="00935748"/>
    <w:rsid w:val="0093580F"/>
    <w:rsid w:val="00935833"/>
    <w:rsid w:val="00935D0D"/>
    <w:rsid w:val="00936372"/>
    <w:rsid w:val="00936592"/>
    <w:rsid w:val="00936803"/>
    <w:rsid w:val="00936ED4"/>
    <w:rsid w:val="0093704B"/>
    <w:rsid w:val="0093771B"/>
    <w:rsid w:val="00937746"/>
    <w:rsid w:val="009377B2"/>
    <w:rsid w:val="009379B9"/>
    <w:rsid w:val="00937B8E"/>
    <w:rsid w:val="009401C9"/>
    <w:rsid w:val="0094048F"/>
    <w:rsid w:val="009404F2"/>
    <w:rsid w:val="0094074C"/>
    <w:rsid w:val="009408FB"/>
    <w:rsid w:val="00940911"/>
    <w:rsid w:val="00940B1B"/>
    <w:rsid w:val="00940B5E"/>
    <w:rsid w:val="00941079"/>
    <w:rsid w:val="009411F5"/>
    <w:rsid w:val="00941280"/>
    <w:rsid w:val="0094169E"/>
    <w:rsid w:val="00941739"/>
    <w:rsid w:val="00941754"/>
    <w:rsid w:val="00941A73"/>
    <w:rsid w:val="00941BDC"/>
    <w:rsid w:val="00941CEE"/>
    <w:rsid w:val="00941D14"/>
    <w:rsid w:val="00941FCF"/>
    <w:rsid w:val="00941FD8"/>
    <w:rsid w:val="00942034"/>
    <w:rsid w:val="009423D1"/>
    <w:rsid w:val="0094260F"/>
    <w:rsid w:val="00942878"/>
    <w:rsid w:val="009428B9"/>
    <w:rsid w:val="00942BA7"/>
    <w:rsid w:val="00942E9D"/>
    <w:rsid w:val="00942F62"/>
    <w:rsid w:val="00942F86"/>
    <w:rsid w:val="00942F9E"/>
    <w:rsid w:val="00943616"/>
    <w:rsid w:val="00943919"/>
    <w:rsid w:val="00943A88"/>
    <w:rsid w:val="00943BEA"/>
    <w:rsid w:val="00944105"/>
    <w:rsid w:val="00944155"/>
    <w:rsid w:val="00944285"/>
    <w:rsid w:val="009443ED"/>
    <w:rsid w:val="00944CD2"/>
    <w:rsid w:val="009450A7"/>
    <w:rsid w:val="00945B96"/>
    <w:rsid w:val="00945D82"/>
    <w:rsid w:val="00946AE7"/>
    <w:rsid w:val="00946FCA"/>
    <w:rsid w:val="00947315"/>
    <w:rsid w:val="00947487"/>
    <w:rsid w:val="00947640"/>
    <w:rsid w:val="00947B28"/>
    <w:rsid w:val="009505A5"/>
    <w:rsid w:val="009507DB"/>
    <w:rsid w:val="00950908"/>
    <w:rsid w:val="00950916"/>
    <w:rsid w:val="00950BFC"/>
    <w:rsid w:val="00950E02"/>
    <w:rsid w:val="009517DF"/>
    <w:rsid w:val="00951ABA"/>
    <w:rsid w:val="00951FA0"/>
    <w:rsid w:val="00952318"/>
    <w:rsid w:val="009523CF"/>
    <w:rsid w:val="0095253F"/>
    <w:rsid w:val="00952746"/>
    <w:rsid w:val="0095277B"/>
    <w:rsid w:val="0095278D"/>
    <w:rsid w:val="00952A70"/>
    <w:rsid w:val="0095314B"/>
    <w:rsid w:val="00953525"/>
    <w:rsid w:val="00953AE2"/>
    <w:rsid w:val="00953C4D"/>
    <w:rsid w:val="00953E35"/>
    <w:rsid w:val="00954AA0"/>
    <w:rsid w:val="0095517F"/>
    <w:rsid w:val="009551D9"/>
    <w:rsid w:val="00955831"/>
    <w:rsid w:val="009558A0"/>
    <w:rsid w:val="00955A81"/>
    <w:rsid w:val="00955C0A"/>
    <w:rsid w:val="00955E4F"/>
    <w:rsid w:val="009561D2"/>
    <w:rsid w:val="0095622C"/>
    <w:rsid w:val="00956366"/>
    <w:rsid w:val="009565B2"/>
    <w:rsid w:val="00956998"/>
    <w:rsid w:val="00956B2E"/>
    <w:rsid w:val="00956B95"/>
    <w:rsid w:val="00956C27"/>
    <w:rsid w:val="00956F9B"/>
    <w:rsid w:val="009570AD"/>
    <w:rsid w:val="009571C2"/>
    <w:rsid w:val="00957303"/>
    <w:rsid w:val="0095758F"/>
    <w:rsid w:val="00957659"/>
    <w:rsid w:val="00957D74"/>
    <w:rsid w:val="00960253"/>
    <w:rsid w:val="009608C5"/>
    <w:rsid w:val="0096092F"/>
    <w:rsid w:val="00961672"/>
    <w:rsid w:val="009618E2"/>
    <w:rsid w:val="00961A68"/>
    <w:rsid w:val="00961A69"/>
    <w:rsid w:val="00961EFA"/>
    <w:rsid w:val="00961F24"/>
    <w:rsid w:val="00961F31"/>
    <w:rsid w:val="009620FB"/>
    <w:rsid w:val="00962E5A"/>
    <w:rsid w:val="00963057"/>
    <w:rsid w:val="00963126"/>
    <w:rsid w:val="009632BD"/>
    <w:rsid w:val="0096366D"/>
    <w:rsid w:val="009638AA"/>
    <w:rsid w:val="009638D7"/>
    <w:rsid w:val="00963921"/>
    <w:rsid w:val="00963B52"/>
    <w:rsid w:val="00963B86"/>
    <w:rsid w:val="00963FBE"/>
    <w:rsid w:val="00963FC0"/>
    <w:rsid w:val="00964199"/>
    <w:rsid w:val="00964511"/>
    <w:rsid w:val="00964797"/>
    <w:rsid w:val="00964F4A"/>
    <w:rsid w:val="009655F9"/>
    <w:rsid w:val="0096566F"/>
    <w:rsid w:val="00965DBC"/>
    <w:rsid w:val="00966021"/>
    <w:rsid w:val="00966346"/>
    <w:rsid w:val="00966389"/>
    <w:rsid w:val="0096648D"/>
    <w:rsid w:val="009666F6"/>
    <w:rsid w:val="009667E2"/>
    <w:rsid w:val="00966AC3"/>
    <w:rsid w:val="00967037"/>
    <w:rsid w:val="00967107"/>
    <w:rsid w:val="0096721B"/>
    <w:rsid w:val="009676CE"/>
    <w:rsid w:val="009677EA"/>
    <w:rsid w:val="00967A1F"/>
    <w:rsid w:val="00967AA7"/>
    <w:rsid w:val="00967C3C"/>
    <w:rsid w:val="00967F6C"/>
    <w:rsid w:val="00970154"/>
    <w:rsid w:val="0097086B"/>
    <w:rsid w:val="0097094C"/>
    <w:rsid w:val="009710B0"/>
    <w:rsid w:val="00971124"/>
    <w:rsid w:val="009713FA"/>
    <w:rsid w:val="00971A45"/>
    <w:rsid w:val="00971E39"/>
    <w:rsid w:val="00971E51"/>
    <w:rsid w:val="00971F9D"/>
    <w:rsid w:val="00972C7B"/>
    <w:rsid w:val="00972E54"/>
    <w:rsid w:val="0097317E"/>
    <w:rsid w:val="00973AC1"/>
    <w:rsid w:val="00973B3E"/>
    <w:rsid w:val="00973E38"/>
    <w:rsid w:val="00973F76"/>
    <w:rsid w:val="00974693"/>
    <w:rsid w:val="00974A84"/>
    <w:rsid w:val="00974B94"/>
    <w:rsid w:val="00974C4E"/>
    <w:rsid w:val="0097502D"/>
    <w:rsid w:val="0097521C"/>
    <w:rsid w:val="00975812"/>
    <w:rsid w:val="00975C59"/>
    <w:rsid w:val="00976C93"/>
    <w:rsid w:val="00976CFD"/>
    <w:rsid w:val="00976EC9"/>
    <w:rsid w:val="00976FB6"/>
    <w:rsid w:val="009770C8"/>
    <w:rsid w:val="009774F7"/>
    <w:rsid w:val="009775A7"/>
    <w:rsid w:val="00977807"/>
    <w:rsid w:val="009779BB"/>
    <w:rsid w:val="00977CA4"/>
    <w:rsid w:val="00977F1B"/>
    <w:rsid w:val="009802E3"/>
    <w:rsid w:val="00980952"/>
    <w:rsid w:val="00980D61"/>
    <w:rsid w:val="00980E70"/>
    <w:rsid w:val="00981211"/>
    <w:rsid w:val="00981412"/>
    <w:rsid w:val="00981BA4"/>
    <w:rsid w:val="00981BBA"/>
    <w:rsid w:val="00981F74"/>
    <w:rsid w:val="0098227B"/>
    <w:rsid w:val="0098249D"/>
    <w:rsid w:val="0098258E"/>
    <w:rsid w:val="009825C6"/>
    <w:rsid w:val="00982716"/>
    <w:rsid w:val="0098292B"/>
    <w:rsid w:val="009829AD"/>
    <w:rsid w:val="00982E65"/>
    <w:rsid w:val="00983907"/>
    <w:rsid w:val="00983992"/>
    <w:rsid w:val="00983A8D"/>
    <w:rsid w:val="00983C7C"/>
    <w:rsid w:val="00983CBF"/>
    <w:rsid w:val="00983E75"/>
    <w:rsid w:val="009841D4"/>
    <w:rsid w:val="00984204"/>
    <w:rsid w:val="00984339"/>
    <w:rsid w:val="00984468"/>
    <w:rsid w:val="00984557"/>
    <w:rsid w:val="0098461F"/>
    <w:rsid w:val="00984625"/>
    <w:rsid w:val="00984779"/>
    <w:rsid w:val="00984D43"/>
    <w:rsid w:val="00984DC3"/>
    <w:rsid w:val="00985166"/>
    <w:rsid w:val="009851AC"/>
    <w:rsid w:val="0098570C"/>
    <w:rsid w:val="0098586C"/>
    <w:rsid w:val="009859F8"/>
    <w:rsid w:val="00985AA0"/>
    <w:rsid w:val="00985BDE"/>
    <w:rsid w:val="00985DE0"/>
    <w:rsid w:val="00985ECF"/>
    <w:rsid w:val="0098600E"/>
    <w:rsid w:val="0098602B"/>
    <w:rsid w:val="0098613F"/>
    <w:rsid w:val="009862E1"/>
    <w:rsid w:val="00986B1D"/>
    <w:rsid w:val="00986C6D"/>
    <w:rsid w:val="009870F4"/>
    <w:rsid w:val="009877A8"/>
    <w:rsid w:val="009878BA"/>
    <w:rsid w:val="00987952"/>
    <w:rsid w:val="00987AE1"/>
    <w:rsid w:val="00990189"/>
    <w:rsid w:val="009904EE"/>
    <w:rsid w:val="00990757"/>
    <w:rsid w:val="00990F53"/>
    <w:rsid w:val="00990F83"/>
    <w:rsid w:val="009915E7"/>
    <w:rsid w:val="0099178B"/>
    <w:rsid w:val="009917B3"/>
    <w:rsid w:val="00991B6D"/>
    <w:rsid w:val="00991CE6"/>
    <w:rsid w:val="00991ECA"/>
    <w:rsid w:val="00992525"/>
    <w:rsid w:val="00992714"/>
    <w:rsid w:val="00992E03"/>
    <w:rsid w:val="00993673"/>
    <w:rsid w:val="0099384E"/>
    <w:rsid w:val="00994168"/>
    <w:rsid w:val="009948DD"/>
    <w:rsid w:val="00994B39"/>
    <w:rsid w:val="00994D02"/>
    <w:rsid w:val="00994F29"/>
    <w:rsid w:val="00994FB8"/>
    <w:rsid w:val="00994FC1"/>
    <w:rsid w:val="0099537A"/>
    <w:rsid w:val="009953DE"/>
    <w:rsid w:val="00995437"/>
    <w:rsid w:val="0099562E"/>
    <w:rsid w:val="009956BB"/>
    <w:rsid w:val="00995820"/>
    <w:rsid w:val="00995976"/>
    <w:rsid w:val="00995AC3"/>
    <w:rsid w:val="00995ACA"/>
    <w:rsid w:val="00995CB0"/>
    <w:rsid w:val="0099602B"/>
    <w:rsid w:val="0099659E"/>
    <w:rsid w:val="00996A62"/>
    <w:rsid w:val="00996F05"/>
    <w:rsid w:val="00996F46"/>
    <w:rsid w:val="00997403"/>
    <w:rsid w:val="009977CF"/>
    <w:rsid w:val="00997B6B"/>
    <w:rsid w:val="00997C06"/>
    <w:rsid w:val="009A001D"/>
    <w:rsid w:val="009A057F"/>
    <w:rsid w:val="009A0596"/>
    <w:rsid w:val="009A0780"/>
    <w:rsid w:val="009A085C"/>
    <w:rsid w:val="009A0ABD"/>
    <w:rsid w:val="009A0B1D"/>
    <w:rsid w:val="009A101B"/>
    <w:rsid w:val="009A17CC"/>
    <w:rsid w:val="009A1C13"/>
    <w:rsid w:val="009A24F6"/>
    <w:rsid w:val="009A293A"/>
    <w:rsid w:val="009A2A88"/>
    <w:rsid w:val="009A2BD4"/>
    <w:rsid w:val="009A2BF0"/>
    <w:rsid w:val="009A2C03"/>
    <w:rsid w:val="009A307B"/>
    <w:rsid w:val="009A351C"/>
    <w:rsid w:val="009A369F"/>
    <w:rsid w:val="009A37CC"/>
    <w:rsid w:val="009A3875"/>
    <w:rsid w:val="009A3A08"/>
    <w:rsid w:val="009A3A6E"/>
    <w:rsid w:val="009A3AD3"/>
    <w:rsid w:val="009A3C54"/>
    <w:rsid w:val="009A401F"/>
    <w:rsid w:val="009A4080"/>
    <w:rsid w:val="009A43A7"/>
    <w:rsid w:val="009A4498"/>
    <w:rsid w:val="009A47B1"/>
    <w:rsid w:val="009A493F"/>
    <w:rsid w:val="009A4B08"/>
    <w:rsid w:val="009A53D7"/>
    <w:rsid w:val="009A540C"/>
    <w:rsid w:val="009A54E2"/>
    <w:rsid w:val="009A5A9B"/>
    <w:rsid w:val="009A5C7B"/>
    <w:rsid w:val="009A615C"/>
    <w:rsid w:val="009A6468"/>
    <w:rsid w:val="009A688A"/>
    <w:rsid w:val="009A6A28"/>
    <w:rsid w:val="009A6BDD"/>
    <w:rsid w:val="009A6DE1"/>
    <w:rsid w:val="009A708A"/>
    <w:rsid w:val="009A753B"/>
    <w:rsid w:val="009A7CE7"/>
    <w:rsid w:val="009B0196"/>
    <w:rsid w:val="009B1037"/>
    <w:rsid w:val="009B1139"/>
    <w:rsid w:val="009B11E6"/>
    <w:rsid w:val="009B15B3"/>
    <w:rsid w:val="009B1AD3"/>
    <w:rsid w:val="009B22DE"/>
    <w:rsid w:val="009B2513"/>
    <w:rsid w:val="009B28FC"/>
    <w:rsid w:val="009B2A4B"/>
    <w:rsid w:val="009B2ED4"/>
    <w:rsid w:val="009B3461"/>
    <w:rsid w:val="009B36D9"/>
    <w:rsid w:val="009B389D"/>
    <w:rsid w:val="009B3A27"/>
    <w:rsid w:val="009B3A41"/>
    <w:rsid w:val="009B3F93"/>
    <w:rsid w:val="009B4000"/>
    <w:rsid w:val="009B4054"/>
    <w:rsid w:val="009B44A2"/>
    <w:rsid w:val="009B499A"/>
    <w:rsid w:val="009B4CE8"/>
    <w:rsid w:val="009B4F04"/>
    <w:rsid w:val="009B51EA"/>
    <w:rsid w:val="009B53BC"/>
    <w:rsid w:val="009B5431"/>
    <w:rsid w:val="009B5458"/>
    <w:rsid w:val="009B5538"/>
    <w:rsid w:val="009B5630"/>
    <w:rsid w:val="009B585C"/>
    <w:rsid w:val="009B5C25"/>
    <w:rsid w:val="009B5E80"/>
    <w:rsid w:val="009B5FC9"/>
    <w:rsid w:val="009B69D2"/>
    <w:rsid w:val="009B6CC0"/>
    <w:rsid w:val="009B702F"/>
    <w:rsid w:val="009B7221"/>
    <w:rsid w:val="009B737C"/>
    <w:rsid w:val="009B741B"/>
    <w:rsid w:val="009B743C"/>
    <w:rsid w:val="009B7458"/>
    <w:rsid w:val="009B7580"/>
    <w:rsid w:val="009B7AA6"/>
    <w:rsid w:val="009B7DB1"/>
    <w:rsid w:val="009B7E43"/>
    <w:rsid w:val="009C018B"/>
    <w:rsid w:val="009C03B6"/>
    <w:rsid w:val="009C0BF8"/>
    <w:rsid w:val="009C0D9E"/>
    <w:rsid w:val="009C10AD"/>
    <w:rsid w:val="009C13D0"/>
    <w:rsid w:val="009C1AAD"/>
    <w:rsid w:val="009C1F19"/>
    <w:rsid w:val="009C2080"/>
    <w:rsid w:val="009C21F1"/>
    <w:rsid w:val="009C2342"/>
    <w:rsid w:val="009C240F"/>
    <w:rsid w:val="009C2870"/>
    <w:rsid w:val="009C33F4"/>
    <w:rsid w:val="009C38C8"/>
    <w:rsid w:val="009C3E4B"/>
    <w:rsid w:val="009C3E52"/>
    <w:rsid w:val="009C4033"/>
    <w:rsid w:val="009C43D5"/>
    <w:rsid w:val="009C4670"/>
    <w:rsid w:val="009C46E5"/>
    <w:rsid w:val="009C4ABA"/>
    <w:rsid w:val="009C4E7A"/>
    <w:rsid w:val="009C514F"/>
    <w:rsid w:val="009C6143"/>
    <w:rsid w:val="009C62B2"/>
    <w:rsid w:val="009C62F4"/>
    <w:rsid w:val="009C6C48"/>
    <w:rsid w:val="009C6D1D"/>
    <w:rsid w:val="009C6E76"/>
    <w:rsid w:val="009C7432"/>
    <w:rsid w:val="009C7BFD"/>
    <w:rsid w:val="009C7D23"/>
    <w:rsid w:val="009D009B"/>
    <w:rsid w:val="009D01D7"/>
    <w:rsid w:val="009D0473"/>
    <w:rsid w:val="009D073B"/>
    <w:rsid w:val="009D0B95"/>
    <w:rsid w:val="009D13C1"/>
    <w:rsid w:val="009D1424"/>
    <w:rsid w:val="009D1487"/>
    <w:rsid w:val="009D1525"/>
    <w:rsid w:val="009D17B9"/>
    <w:rsid w:val="009D17C5"/>
    <w:rsid w:val="009D1CB6"/>
    <w:rsid w:val="009D1D77"/>
    <w:rsid w:val="009D1FC1"/>
    <w:rsid w:val="009D2369"/>
    <w:rsid w:val="009D2A2A"/>
    <w:rsid w:val="009D33A6"/>
    <w:rsid w:val="009D3739"/>
    <w:rsid w:val="009D3F52"/>
    <w:rsid w:val="009D4067"/>
    <w:rsid w:val="009D41AC"/>
    <w:rsid w:val="009D43C4"/>
    <w:rsid w:val="009D4731"/>
    <w:rsid w:val="009D4D3A"/>
    <w:rsid w:val="009D4D6A"/>
    <w:rsid w:val="009D4DAA"/>
    <w:rsid w:val="009D5101"/>
    <w:rsid w:val="009D518D"/>
    <w:rsid w:val="009D5217"/>
    <w:rsid w:val="009D5327"/>
    <w:rsid w:val="009D57D8"/>
    <w:rsid w:val="009D585B"/>
    <w:rsid w:val="009D5978"/>
    <w:rsid w:val="009D5BD3"/>
    <w:rsid w:val="009D5BE9"/>
    <w:rsid w:val="009D662D"/>
    <w:rsid w:val="009D688D"/>
    <w:rsid w:val="009D68CB"/>
    <w:rsid w:val="009D68D6"/>
    <w:rsid w:val="009D6AA1"/>
    <w:rsid w:val="009D72A8"/>
    <w:rsid w:val="009D7570"/>
    <w:rsid w:val="009D778F"/>
    <w:rsid w:val="009D7DC3"/>
    <w:rsid w:val="009D7E77"/>
    <w:rsid w:val="009D7EBC"/>
    <w:rsid w:val="009E00CF"/>
    <w:rsid w:val="009E018A"/>
    <w:rsid w:val="009E04D8"/>
    <w:rsid w:val="009E0B0B"/>
    <w:rsid w:val="009E0C38"/>
    <w:rsid w:val="009E0EF4"/>
    <w:rsid w:val="009E112E"/>
    <w:rsid w:val="009E1570"/>
    <w:rsid w:val="009E17FD"/>
    <w:rsid w:val="009E1A76"/>
    <w:rsid w:val="009E1CF4"/>
    <w:rsid w:val="009E2459"/>
    <w:rsid w:val="009E2CFD"/>
    <w:rsid w:val="009E2D17"/>
    <w:rsid w:val="009E316A"/>
    <w:rsid w:val="009E327C"/>
    <w:rsid w:val="009E35A5"/>
    <w:rsid w:val="009E38D4"/>
    <w:rsid w:val="009E39B2"/>
    <w:rsid w:val="009E3EC0"/>
    <w:rsid w:val="009E3F6D"/>
    <w:rsid w:val="009E414E"/>
    <w:rsid w:val="009E4220"/>
    <w:rsid w:val="009E42EA"/>
    <w:rsid w:val="009E48D5"/>
    <w:rsid w:val="009E4995"/>
    <w:rsid w:val="009E4A1A"/>
    <w:rsid w:val="009E4B96"/>
    <w:rsid w:val="009E4BA9"/>
    <w:rsid w:val="009E4C1B"/>
    <w:rsid w:val="009E5090"/>
    <w:rsid w:val="009E5350"/>
    <w:rsid w:val="009E5494"/>
    <w:rsid w:val="009E5606"/>
    <w:rsid w:val="009E575A"/>
    <w:rsid w:val="009E59A2"/>
    <w:rsid w:val="009E5C08"/>
    <w:rsid w:val="009E5C8B"/>
    <w:rsid w:val="009E5CCF"/>
    <w:rsid w:val="009E5E53"/>
    <w:rsid w:val="009E5E67"/>
    <w:rsid w:val="009E6264"/>
    <w:rsid w:val="009E6390"/>
    <w:rsid w:val="009E6517"/>
    <w:rsid w:val="009E6959"/>
    <w:rsid w:val="009E6FBE"/>
    <w:rsid w:val="009E7309"/>
    <w:rsid w:val="009E7743"/>
    <w:rsid w:val="009E7925"/>
    <w:rsid w:val="009E7C80"/>
    <w:rsid w:val="009E7D62"/>
    <w:rsid w:val="009E7F04"/>
    <w:rsid w:val="009F0251"/>
    <w:rsid w:val="009F04E4"/>
    <w:rsid w:val="009F07C2"/>
    <w:rsid w:val="009F0815"/>
    <w:rsid w:val="009F0C47"/>
    <w:rsid w:val="009F0C96"/>
    <w:rsid w:val="009F1047"/>
    <w:rsid w:val="009F10FB"/>
    <w:rsid w:val="009F14F4"/>
    <w:rsid w:val="009F1AEB"/>
    <w:rsid w:val="009F1BF7"/>
    <w:rsid w:val="009F1E4F"/>
    <w:rsid w:val="009F2081"/>
    <w:rsid w:val="009F20CF"/>
    <w:rsid w:val="009F21A0"/>
    <w:rsid w:val="009F2206"/>
    <w:rsid w:val="009F220D"/>
    <w:rsid w:val="009F223E"/>
    <w:rsid w:val="009F22BF"/>
    <w:rsid w:val="009F22D3"/>
    <w:rsid w:val="009F238B"/>
    <w:rsid w:val="009F24F5"/>
    <w:rsid w:val="009F252F"/>
    <w:rsid w:val="009F2C3B"/>
    <w:rsid w:val="009F3046"/>
    <w:rsid w:val="009F30C5"/>
    <w:rsid w:val="009F325A"/>
    <w:rsid w:val="009F334D"/>
    <w:rsid w:val="009F3557"/>
    <w:rsid w:val="009F3568"/>
    <w:rsid w:val="009F3740"/>
    <w:rsid w:val="009F38BC"/>
    <w:rsid w:val="009F3915"/>
    <w:rsid w:val="009F4507"/>
    <w:rsid w:val="009F4581"/>
    <w:rsid w:val="009F4CB0"/>
    <w:rsid w:val="009F5303"/>
    <w:rsid w:val="009F5435"/>
    <w:rsid w:val="009F5476"/>
    <w:rsid w:val="009F5496"/>
    <w:rsid w:val="009F5565"/>
    <w:rsid w:val="009F56ED"/>
    <w:rsid w:val="009F5735"/>
    <w:rsid w:val="009F57EA"/>
    <w:rsid w:val="009F5AB9"/>
    <w:rsid w:val="009F5AF2"/>
    <w:rsid w:val="009F5E71"/>
    <w:rsid w:val="009F5EC2"/>
    <w:rsid w:val="009F5F43"/>
    <w:rsid w:val="009F6169"/>
    <w:rsid w:val="009F61C5"/>
    <w:rsid w:val="009F65E6"/>
    <w:rsid w:val="009F65F7"/>
    <w:rsid w:val="009F6C3D"/>
    <w:rsid w:val="009F6CD8"/>
    <w:rsid w:val="009F6EA7"/>
    <w:rsid w:val="009F6F2B"/>
    <w:rsid w:val="009F6F7A"/>
    <w:rsid w:val="009F73AC"/>
    <w:rsid w:val="009F7967"/>
    <w:rsid w:val="00A0026E"/>
    <w:rsid w:val="00A00B3C"/>
    <w:rsid w:val="00A00CCE"/>
    <w:rsid w:val="00A00D09"/>
    <w:rsid w:val="00A00EB5"/>
    <w:rsid w:val="00A00F9F"/>
    <w:rsid w:val="00A02B79"/>
    <w:rsid w:val="00A03315"/>
    <w:rsid w:val="00A03594"/>
    <w:rsid w:val="00A03637"/>
    <w:rsid w:val="00A03BD6"/>
    <w:rsid w:val="00A03C6D"/>
    <w:rsid w:val="00A0411B"/>
    <w:rsid w:val="00A04181"/>
    <w:rsid w:val="00A04560"/>
    <w:rsid w:val="00A048F0"/>
    <w:rsid w:val="00A055CA"/>
    <w:rsid w:val="00A05A5F"/>
    <w:rsid w:val="00A062A8"/>
    <w:rsid w:val="00A062D1"/>
    <w:rsid w:val="00A06BE4"/>
    <w:rsid w:val="00A06F5D"/>
    <w:rsid w:val="00A07125"/>
    <w:rsid w:val="00A075AD"/>
    <w:rsid w:val="00A075BF"/>
    <w:rsid w:val="00A07A31"/>
    <w:rsid w:val="00A07EEE"/>
    <w:rsid w:val="00A1024E"/>
    <w:rsid w:val="00A102B9"/>
    <w:rsid w:val="00A102C2"/>
    <w:rsid w:val="00A10485"/>
    <w:rsid w:val="00A1051E"/>
    <w:rsid w:val="00A10D1C"/>
    <w:rsid w:val="00A10EBF"/>
    <w:rsid w:val="00A11034"/>
    <w:rsid w:val="00A111D1"/>
    <w:rsid w:val="00A111DA"/>
    <w:rsid w:val="00A1132B"/>
    <w:rsid w:val="00A117EE"/>
    <w:rsid w:val="00A11913"/>
    <w:rsid w:val="00A11E6A"/>
    <w:rsid w:val="00A11EDA"/>
    <w:rsid w:val="00A1208A"/>
    <w:rsid w:val="00A12648"/>
    <w:rsid w:val="00A1282B"/>
    <w:rsid w:val="00A129B1"/>
    <w:rsid w:val="00A12A00"/>
    <w:rsid w:val="00A12DE9"/>
    <w:rsid w:val="00A12F05"/>
    <w:rsid w:val="00A132E2"/>
    <w:rsid w:val="00A1370B"/>
    <w:rsid w:val="00A13935"/>
    <w:rsid w:val="00A13D44"/>
    <w:rsid w:val="00A14178"/>
    <w:rsid w:val="00A14260"/>
    <w:rsid w:val="00A14438"/>
    <w:rsid w:val="00A1481C"/>
    <w:rsid w:val="00A14937"/>
    <w:rsid w:val="00A14A7E"/>
    <w:rsid w:val="00A14C1E"/>
    <w:rsid w:val="00A14E25"/>
    <w:rsid w:val="00A150AB"/>
    <w:rsid w:val="00A150FE"/>
    <w:rsid w:val="00A1530F"/>
    <w:rsid w:val="00A15402"/>
    <w:rsid w:val="00A15581"/>
    <w:rsid w:val="00A15720"/>
    <w:rsid w:val="00A15790"/>
    <w:rsid w:val="00A159BF"/>
    <w:rsid w:val="00A15AB1"/>
    <w:rsid w:val="00A15ACD"/>
    <w:rsid w:val="00A15CD3"/>
    <w:rsid w:val="00A16208"/>
    <w:rsid w:val="00A162DE"/>
    <w:rsid w:val="00A164E2"/>
    <w:rsid w:val="00A173A0"/>
    <w:rsid w:val="00A17553"/>
    <w:rsid w:val="00A17AB5"/>
    <w:rsid w:val="00A17B90"/>
    <w:rsid w:val="00A17DBA"/>
    <w:rsid w:val="00A17FBA"/>
    <w:rsid w:val="00A20929"/>
    <w:rsid w:val="00A20DDE"/>
    <w:rsid w:val="00A21049"/>
    <w:rsid w:val="00A211FF"/>
    <w:rsid w:val="00A214B2"/>
    <w:rsid w:val="00A2162E"/>
    <w:rsid w:val="00A21641"/>
    <w:rsid w:val="00A21A3C"/>
    <w:rsid w:val="00A21BA1"/>
    <w:rsid w:val="00A22031"/>
    <w:rsid w:val="00A2254D"/>
    <w:rsid w:val="00A227E8"/>
    <w:rsid w:val="00A22945"/>
    <w:rsid w:val="00A229F5"/>
    <w:rsid w:val="00A23529"/>
    <w:rsid w:val="00A23848"/>
    <w:rsid w:val="00A23C04"/>
    <w:rsid w:val="00A23F3D"/>
    <w:rsid w:val="00A24022"/>
    <w:rsid w:val="00A2443F"/>
    <w:rsid w:val="00A24DD9"/>
    <w:rsid w:val="00A253C5"/>
    <w:rsid w:val="00A2553C"/>
    <w:rsid w:val="00A25593"/>
    <w:rsid w:val="00A25E01"/>
    <w:rsid w:val="00A25E5C"/>
    <w:rsid w:val="00A25EC6"/>
    <w:rsid w:val="00A265AA"/>
    <w:rsid w:val="00A26786"/>
    <w:rsid w:val="00A26B8B"/>
    <w:rsid w:val="00A26CE9"/>
    <w:rsid w:val="00A26D11"/>
    <w:rsid w:val="00A26F99"/>
    <w:rsid w:val="00A27125"/>
    <w:rsid w:val="00A27251"/>
    <w:rsid w:val="00A273FB"/>
    <w:rsid w:val="00A2760C"/>
    <w:rsid w:val="00A27C7C"/>
    <w:rsid w:val="00A27EA4"/>
    <w:rsid w:val="00A27EC2"/>
    <w:rsid w:val="00A30306"/>
    <w:rsid w:val="00A305AE"/>
    <w:rsid w:val="00A30B00"/>
    <w:rsid w:val="00A30D09"/>
    <w:rsid w:val="00A315C6"/>
    <w:rsid w:val="00A31624"/>
    <w:rsid w:val="00A3188A"/>
    <w:rsid w:val="00A31C60"/>
    <w:rsid w:val="00A31DBB"/>
    <w:rsid w:val="00A31F1E"/>
    <w:rsid w:val="00A32045"/>
    <w:rsid w:val="00A322E3"/>
    <w:rsid w:val="00A32914"/>
    <w:rsid w:val="00A32B0D"/>
    <w:rsid w:val="00A330FA"/>
    <w:rsid w:val="00A33267"/>
    <w:rsid w:val="00A3346D"/>
    <w:rsid w:val="00A334E7"/>
    <w:rsid w:val="00A335B7"/>
    <w:rsid w:val="00A3379C"/>
    <w:rsid w:val="00A34DBE"/>
    <w:rsid w:val="00A34E33"/>
    <w:rsid w:val="00A34FE6"/>
    <w:rsid w:val="00A35465"/>
    <w:rsid w:val="00A354F5"/>
    <w:rsid w:val="00A35570"/>
    <w:rsid w:val="00A35619"/>
    <w:rsid w:val="00A35A88"/>
    <w:rsid w:val="00A35CE5"/>
    <w:rsid w:val="00A35F2B"/>
    <w:rsid w:val="00A36578"/>
    <w:rsid w:val="00A36CC7"/>
    <w:rsid w:val="00A37203"/>
    <w:rsid w:val="00A3740B"/>
    <w:rsid w:val="00A37538"/>
    <w:rsid w:val="00A3771C"/>
    <w:rsid w:val="00A378F6"/>
    <w:rsid w:val="00A37A3D"/>
    <w:rsid w:val="00A37A68"/>
    <w:rsid w:val="00A37B8C"/>
    <w:rsid w:val="00A4018C"/>
    <w:rsid w:val="00A401EE"/>
    <w:rsid w:val="00A4029F"/>
    <w:rsid w:val="00A40AD1"/>
    <w:rsid w:val="00A416AC"/>
    <w:rsid w:val="00A41CEC"/>
    <w:rsid w:val="00A4204B"/>
    <w:rsid w:val="00A42799"/>
    <w:rsid w:val="00A427CB"/>
    <w:rsid w:val="00A428A9"/>
    <w:rsid w:val="00A42A08"/>
    <w:rsid w:val="00A42A68"/>
    <w:rsid w:val="00A42DE0"/>
    <w:rsid w:val="00A4313C"/>
    <w:rsid w:val="00A43318"/>
    <w:rsid w:val="00A433C0"/>
    <w:rsid w:val="00A4343E"/>
    <w:rsid w:val="00A438F9"/>
    <w:rsid w:val="00A4400D"/>
    <w:rsid w:val="00A44451"/>
    <w:rsid w:val="00A445F5"/>
    <w:rsid w:val="00A44833"/>
    <w:rsid w:val="00A4491E"/>
    <w:rsid w:val="00A44985"/>
    <w:rsid w:val="00A44A55"/>
    <w:rsid w:val="00A44B98"/>
    <w:rsid w:val="00A44C02"/>
    <w:rsid w:val="00A4502C"/>
    <w:rsid w:val="00A45C9C"/>
    <w:rsid w:val="00A46055"/>
    <w:rsid w:val="00A460AE"/>
    <w:rsid w:val="00A46222"/>
    <w:rsid w:val="00A469D5"/>
    <w:rsid w:val="00A46ADE"/>
    <w:rsid w:val="00A46C58"/>
    <w:rsid w:val="00A46C91"/>
    <w:rsid w:val="00A46D5C"/>
    <w:rsid w:val="00A47271"/>
    <w:rsid w:val="00A47545"/>
    <w:rsid w:val="00A476A2"/>
    <w:rsid w:val="00A477FE"/>
    <w:rsid w:val="00A47827"/>
    <w:rsid w:val="00A47871"/>
    <w:rsid w:val="00A47B54"/>
    <w:rsid w:val="00A47DC9"/>
    <w:rsid w:val="00A47DED"/>
    <w:rsid w:val="00A5083F"/>
    <w:rsid w:val="00A50EDC"/>
    <w:rsid w:val="00A50F17"/>
    <w:rsid w:val="00A510B5"/>
    <w:rsid w:val="00A5114D"/>
    <w:rsid w:val="00A515BE"/>
    <w:rsid w:val="00A51618"/>
    <w:rsid w:val="00A51AE1"/>
    <w:rsid w:val="00A521F3"/>
    <w:rsid w:val="00A5249F"/>
    <w:rsid w:val="00A53306"/>
    <w:rsid w:val="00A53650"/>
    <w:rsid w:val="00A53AC8"/>
    <w:rsid w:val="00A53B6F"/>
    <w:rsid w:val="00A53D5C"/>
    <w:rsid w:val="00A53F7D"/>
    <w:rsid w:val="00A54435"/>
    <w:rsid w:val="00A55134"/>
    <w:rsid w:val="00A5518B"/>
    <w:rsid w:val="00A5552F"/>
    <w:rsid w:val="00A556E3"/>
    <w:rsid w:val="00A55757"/>
    <w:rsid w:val="00A55803"/>
    <w:rsid w:val="00A5596A"/>
    <w:rsid w:val="00A5630C"/>
    <w:rsid w:val="00A56F32"/>
    <w:rsid w:val="00A57249"/>
    <w:rsid w:val="00A573FC"/>
    <w:rsid w:val="00A576BC"/>
    <w:rsid w:val="00A578B1"/>
    <w:rsid w:val="00A6030C"/>
    <w:rsid w:val="00A6051F"/>
    <w:rsid w:val="00A608A1"/>
    <w:rsid w:val="00A61306"/>
    <w:rsid w:val="00A618F8"/>
    <w:rsid w:val="00A61A95"/>
    <w:rsid w:val="00A61E11"/>
    <w:rsid w:val="00A62203"/>
    <w:rsid w:val="00A62376"/>
    <w:rsid w:val="00A62795"/>
    <w:rsid w:val="00A62DD4"/>
    <w:rsid w:val="00A63138"/>
    <w:rsid w:val="00A631A8"/>
    <w:rsid w:val="00A631B5"/>
    <w:rsid w:val="00A6329A"/>
    <w:rsid w:val="00A63374"/>
    <w:rsid w:val="00A63B3C"/>
    <w:rsid w:val="00A63C39"/>
    <w:rsid w:val="00A64451"/>
    <w:rsid w:val="00A64566"/>
    <w:rsid w:val="00A64572"/>
    <w:rsid w:val="00A64677"/>
    <w:rsid w:val="00A64891"/>
    <w:rsid w:val="00A64A0A"/>
    <w:rsid w:val="00A64A1F"/>
    <w:rsid w:val="00A64E95"/>
    <w:rsid w:val="00A6564E"/>
    <w:rsid w:val="00A6566F"/>
    <w:rsid w:val="00A65879"/>
    <w:rsid w:val="00A65D50"/>
    <w:rsid w:val="00A66AA5"/>
    <w:rsid w:val="00A66BA9"/>
    <w:rsid w:val="00A66C1A"/>
    <w:rsid w:val="00A6744D"/>
    <w:rsid w:val="00A67B72"/>
    <w:rsid w:val="00A67BBD"/>
    <w:rsid w:val="00A70170"/>
    <w:rsid w:val="00A7038C"/>
    <w:rsid w:val="00A7050A"/>
    <w:rsid w:val="00A707FC"/>
    <w:rsid w:val="00A708A3"/>
    <w:rsid w:val="00A70A11"/>
    <w:rsid w:val="00A70A44"/>
    <w:rsid w:val="00A70BAD"/>
    <w:rsid w:val="00A71702"/>
    <w:rsid w:val="00A71F48"/>
    <w:rsid w:val="00A720DB"/>
    <w:rsid w:val="00A724A0"/>
    <w:rsid w:val="00A7254C"/>
    <w:rsid w:val="00A72776"/>
    <w:rsid w:val="00A72A7F"/>
    <w:rsid w:val="00A72BCC"/>
    <w:rsid w:val="00A72C54"/>
    <w:rsid w:val="00A72CD0"/>
    <w:rsid w:val="00A72E13"/>
    <w:rsid w:val="00A72EA5"/>
    <w:rsid w:val="00A7327F"/>
    <w:rsid w:val="00A73368"/>
    <w:rsid w:val="00A734CA"/>
    <w:rsid w:val="00A7350C"/>
    <w:rsid w:val="00A73597"/>
    <w:rsid w:val="00A7363B"/>
    <w:rsid w:val="00A738DE"/>
    <w:rsid w:val="00A73EF5"/>
    <w:rsid w:val="00A73F3C"/>
    <w:rsid w:val="00A73F83"/>
    <w:rsid w:val="00A74357"/>
    <w:rsid w:val="00A744DB"/>
    <w:rsid w:val="00A745D0"/>
    <w:rsid w:val="00A74968"/>
    <w:rsid w:val="00A749F6"/>
    <w:rsid w:val="00A7513B"/>
    <w:rsid w:val="00A751F3"/>
    <w:rsid w:val="00A754AE"/>
    <w:rsid w:val="00A754CF"/>
    <w:rsid w:val="00A7582C"/>
    <w:rsid w:val="00A75851"/>
    <w:rsid w:val="00A75C59"/>
    <w:rsid w:val="00A76193"/>
    <w:rsid w:val="00A7679E"/>
    <w:rsid w:val="00A768C3"/>
    <w:rsid w:val="00A76C99"/>
    <w:rsid w:val="00A76E8B"/>
    <w:rsid w:val="00A77092"/>
    <w:rsid w:val="00A7713D"/>
    <w:rsid w:val="00A77DCE"/>
    <w:rsid w:val="00A77E57"/>
    <w:rsid w:val="00A8002E"/>
    <w:rsid w:val="00A80110"/>
    <w:rsid w:val="00A801AF"/>
    <w:rsid w:val="00A802A0"/>
    <w:rsid w:val="00A80B00"/>
    <w:rsid w:val="00A80D09"/>
    <w:rsid w:val="00A81160"/>
    <w:rsid w:val="00A811AD"/>
    <w:rsid w:val="00A8173B"/>
    <w:rsid w:val="00A81E36"/>
    <w:rsid w:val="00A82415"/>
    <w:rsid w:val="00A82785"/>
    <w:rsid w:val="00A82A5A"/>
    <w:rsid w:val="00A82CF8"/>
    <w:rsid w:val="00A83647"/>
    <w:rsid w:val="00A83743"/>
    <w:rsid w:val="00A8374E"/>
    <w:rsid w:val="00A83A40"/>
    <w:rsid w:val="00A83AF3"/>
    <w:rsid w:val="00A84EF6"/>
    <w:rsid w:val="00A857F6"/>
    <w:rsid w:val="00A85BAF"/>
    <w:rsid w:val="00A85FEE"/>
    <w:rsid w:val="00A8647C"/>
    <w:rsid w:val="00A86A82"/>
    <w:rsid w:val="00A8754F"/>
    <w:rsid w:val="00A87A05"/>
    <w:rsid w:val="00A87AD6"/>
    <w:rsid w:val="00A87B93"/>
    <w:rsid w:val="00A87D86"/>
    <w:rsid w:val="00A90250"/>
    <w:rsid w:val="00A9031D"/>
    <w:rsid w:val="00A90947"/>
    <w:rsid w:val="00A90B67"/>
    <w:rsid w:val="00A90CDE"/>
    <w:rsid w:val="00A90CF2"/>
    <w:rsid w:val="00A90DA2"/>
    <w:rsid w:val="00A9169E"/>
    <w:rsid w:val="00A9171E"/>
    <w:rsid w:val="00A91C22"/>
    <w:rsid w:val="00A91C5D"/>
    <w:rsid w:val="00A926B2"/>
    <w:rsid w:val="00A929DB"/>
    <w:rsid w:val="00A92D38"/>
    <w:rsid w:val="00A92F1C"/>
    <w:rsid w:val="00A92F46"/>
    <w:rsid w:val="00A9323B"/>
    <w:rsid w:val="00A93426"/>
    <w:rsid w:val="00A93633"/>
    <w:rsid w:val="00A938E3"/>
    <w:rsid w:val="00A9397B"/>
    <w:rsid w:val="00A9400D"/>
    <w:rsid w:val="00A943E1"/>
    <w:rsid w:val="00A948C3"/>
    <w:rsid w:val="00A94E54"/>
    <w:rsid w:val="00A9512F"/>
    <w:rsid w:val="00A9525F"/>
    <w:rsid w:val="00A95AEA"/>
    <w:rsid w:val="00A95E37"/>
    <w:rsid w:val="00A95F1A"/>
    <w:rsid w:val="00A95F1D"/>
    <w:rsid w:val="00A95F97"/>
    <w:rsid w:val="00A96074"/>
    <w:rsid w:val="00A961F4"/>
    <w:rsid w:val="00A9644F"/>
    <w:rsid w:val="00A9725B"/>
    <w:rsid w:val="00A9726C"/>
    <w:rsid w:val="00A9738D"/>
    <w:rsid w:val="00A976B7"/>
    <w:rsid w:val="00A976DE"/>
    <w:rsid w:val="00A97817"/>
    <w:rsid w:val="00A97C23"/>
    <w:rsid w:val="00AA0818"/>
    <w:rsid w:val="00AA0EB9"/>
    <w:rsid w:val="00AA1018"/>
    <w:rsid w:val="00AA11F3"/>
    <w:rsid w:val="00AA187C"/>
    <w:rsid w:val="00AA1B82"/>
    <w:rsid w:val="00AA1FCE"/>
    <w:rsid w:val="00AA21AE"/>
    <w:rsid w:val="00AA274A"/>
    <w:rsid w:val="00AA277B"/>
    <w:rsid w:val="00AA2B02"/>
    <w:rsid w:val="00AA2E79"/>
    <w:rsid w:val="00AA2E9D"/>
    <w:rsid w:val="00AA3170"/>
    <w:rsid w:val="00AA35FD"/>
    <w:rsid w:val="00AA39B4"/>
    <w:rsid w:val="00AA3A57"/>
    <w:rsid w:val="00AA3C6D"/>
    <w:rsid w:val="00AA3EB0"/>
    <w:rsid w:val="00AA4025"/>
    <w:rsid w:val="00AA421D"/>
    <w:rsid w:val="00AA4345"/>
    <w:rsid w:val="00AA4605"/>
    <w:rsid w:val="00AA4751"/>
    <w:rsid w:val="00AA4843"/>
    <w:rsid w:val="00AA48F2"/>
    <w:rsid w:val="00AA4BE6"/>
    <w:rsid w:val="00AA4CA4"/>
    <w:rsid w:val="00AA59CC"/>
    <w:rsid w:val="00AA5BDB"/>
    <w:rsid w:val="00AA5CAC"/>
    <w:rsid w:val="00AA5FA0"/>
    <w:rsid w:val="00AA61B1"/>
    <w:rsid w:val="00AA6405"/>
    <w:rsid w:val="00AA65B8"/>
    <w:rsid w:val="00AA666F"/>
    <w:rsid w:val="00AA6753"/>
    <w:rsid w:val="00AA6906"/>
    <w:rsid w:val="00AA6B68"/>
    <w:rsid w:val="00AA6D70"/>
    <w:rsid w:val="00AA6F55"/>
    <w:rsid w:val="00AA721C"/>
    <w:rsid w:val="00AA74BF"/>
    <w:rsid w:val="00AA7815"/>
    <w:rsid w:val="00AA78EB"/>
    <w:rsid w:val="00AA799A"/>
    <w:rsid w:val="00AA7A04"/>
    <w:rsid w:val="00AA7DC3"/>
    <w:rsid w:val="00AA7F12"/>
    <w:rsid w:val="00AB031C"/>
    <w:rsid w:val="00AB0F30"/>
    <w:rsid w:val="00AB13A3"/>
    <w:rsid w:val="00AB1547"/>
    <w:rsid w:val="00AB1645"/>
    <w:rsid w:val="00AB1653"/>
    <w:rsid w:val="00AB18DF"/>
    <w:rsid w:val="00AB19A6"/>
    <w:rsid w:val="00AB1AD4"/>
    <w:rsid w:val="00AB2E6E"/>
    <w:rsid w:val="00AB350F"/>
    <w:rsid w:val="00AB37FD"/>
    <w:rsid w:val="00AB38E9"/>
    <w:rsid w:val="00AB3941"/>
    <w:rsid w:val="00AB3B2B"/>
    <w:rsid w:val="00AB3B89"/>
    <w:rsid w:val="00AB3BFC"/>
    <w:rsid w:val="00AB41E9"/>
    <w:rsid w:val="00AB4290"/>
    <w:rsid w:val="00AB42A7"/>
    <w:rsid w:val="00AB432C"/>
    <w:rsid w:val="00AB4A62"/>
    <w:rsid w:val="00AB4AF5"/>
    <w:rsid w:val="00AB4BD3"/>
    <w:rsid w:val="00AB4E1C"/>
    <w:rsid w:val="00AB5348"/>
    <w:rsid w:val="00AB5412"/>
    <w:rsid w:val="00AB5666"/>
    <w:rsid w:val="00AB566E"/>
    <w:rsid w:val="00AB580F"/>
    <w:rsid w:val="00AB60D5"/>
    <w:rsid w:val="00AB64F2"/>
    <w:rsid w:val="00AB66D3"/>
    <w:rsid w:val="00AB6744"/>
    <w:rsid w:val="00AB68F6"/>
    <w:rsid w:val="00AB6A7D"/>
    <w:rsid w:val="00AB6D58"/>
    <w:rsid w:val="00AB6F03"/>
    <w:rsid w:val="00AB72E7"/>
    <w:rsid w:val="00AB75A5"/>
    <w:rsid w:val="00AB7CF5"/>
    <w:rsid w:val="00AC00D9"/>
    <w:rsid w:val="00AC019B"/>
    <w:rsid w:val="00AC083E"/>
    <w:rsid w:val="00AC0BC5"/>
    <w:rsid w:val="00AC0C0C"/>
    <w:rsid w:val="00AC0C25"/>
    <w:rsid w:val="00AC0CA2"/>
    <w:rsid w:val="00AC0D4F"/>
    <w:rsid w:val="00AC0D90"/>
    <w:rsid w:val="00AC0F34"/>
    <w:rsid w:val="00AC1018"/>
    <w:rsid w:val="00AC112E"/>
    <w:rsid w:val="00AC1209"/>
    <w:rsid w:val="00AC1249"/>
    <w:rsid w:val="00AC1523"/>
    <w:rsid w:val="00AC1540"/>
    <w:rsid w:val="00AC1DD0"/>
    <w:rsid w:val="00AC214C"/>
    <w:rsid w:val="00AC295B"/>
    <w:rsid w:val="00AC2AAB"/>
    <w:rsid w:val="00AC2FCB"/>
    <w:rsid w:val="00AC32AC"/>
    <w:rsid w:val="00AC33ED"/>
    <w:rsid w:val="00AC3B16"/>
    <w:rsid w:val="00AC403E"/>
    <w:rsid w:val="00AC43D2"/>
    <w:rsid w:val="00AC44DE"/>
    <w:rsid w:val="00AC4556"/>
    <w:rsid w:val="00AC49E1"/>
    <w:rsid w:val="00AC4EBD"/>
    <w:rsid w:val="00AC518A"/>
    <w:rsid w:val="00AC5205"/>
    <w:rsid w:val="00AC5576"/>
    <w:rsid w:val="00AC5772"/>
    <w:rsid w:val="00AC5F78"/>
    <w:rsid w:val="00AC65A6"/>
    <w:rsid w:val="00AC6718"/>
    <w:rsid w:val="00AC6D2F"/>
    <w:rsid w:val="00AC705B"/>
    <w:rsid w:val="00AC7568"/>
    <w:rsid w:val="00AC75BA"/>
    <w:rsid w:val="00AC7DE8"/>
    <w:rsid w:val="00AC7FCA"/>
    <w:rsid w:val="00AC7FCE"/>
    <w:rsid w:val="00AD0056"/>
    <w:rsid w:val="00AD0073"/>
    <w:rsid w:val="00AD00D9"/>
    <w:rsid w:val="00AD0168"/>
    <w:rsid w:val="00AD017B"/>
    <w:rsid w:val="00AD034E"/>
    <w:rsid w:val="00AD0C2C"/>
    <w:rsid w:val="00AD0EC0"/>
    <w:rsid w:val="00AD0F8C"/>
    <w:rsid w:val="00AD1022"/>
    <w:rsid w:val="00AD1170"/>
    <w:rsid w:val="00AD1327"/>
    <w:rsid w:val="00AD14D8"/>
    <w:rsid w:val="00AD161D"/>
    <w:rsid w:val="00AD17E8"/>
    <w:rsid w:val="00AD1BFA"/>
    <w:rsid w:val="00AD20C5"/>
    <w:rsid w:val="00AD261A"/>
    <w:rsid w:val="00AD28C8"/>
    <w:rsid w:val="00AD3085"/>
    <w:rsid w:val="00AD308C"/>
    <w:rsid w:val="00AD33D3"/>
    <w:rsid w:val="00AD3666"/>
    <w:rsid w:val="00AD3919"/>
    <w:rsid w:val="00AD3B08"/>
    <w:rsid w:val="00AD3D79"/>
    <w:rsid w:val="00AD3E27"/>
    <w:rsid w:val="00AD3FE6"/>
    <w:rsid w:val="00AD4EA4"/>
    <w:rsid w:val="00AD5240"/>
    <w:rsid w:val="00AD54B1"/>
    <w:rsid w:val="00AD5547"/>
    <w:rsid w:val="00AD55C8"/>
    <w:rsid w:val="00AD5ACC"/>
    <w:rsid w:val="00AD5B35"/>
    <w:rsid w:val="00AD6173"/>
    <w:rsid w:val="00AD65ED"/>
    <w:rsid w:val="00AD6B6C"/>
    <w:rsid w:val="00AD6BAC"/>
    <w:rsid w:val="00AD6E15"/>
    <w:rsid w:val="00AD6EA9"/>
    <w:rsid w:val="00AD7070"/>
    <w:rsid w:val="00AD715C"/>
    <w:rsid w:val="00AD726B"/>
    <w:rsid w:val="00AD7AF8"/>
    <w:rsid w:val="00AD7BC6"/>
    <w:rsid w:val="00AD7D05"/>
    <w:rsid w:val="00AE02A0"/>
    <w:rsid w:val="00AE0B30"/>
    <w:rsid w:val="00AE0DA6"/>
    <w:rsid w:val="00AE10D4"/>
    <w:rsid w:val="00AE11C9"/>
    <w:rsid w:val="00AE1252"/>
    <w:rsid w:val="00AE1490"/>
    <w:rsid w:val="00AE199D"/>
    <w:rsid w:val="00AE1CBF"/>
    <w:rsid w:val="00AE20E6"/>
    <w:rsid w:val="00AE24C2"/>
    <w:rsid w:val="00AE29D5"/>
    <w:rsid w:val="00AE2B90"/>
    <w:rsid w:val="00AE2BD1"/>
    <w:rsid w:val="00AE2FF7"/>
    <w:rsid w:val="00AE30C9"/>
    <w:rsid w:val="00AE3158"/>
    <w:rsid w:val="00AE3839"/>
    <w:rsid w:val="00AE387D"/>
    <w:rsid w:val="00AE3910"/>
    <w:rsid w:val="00AE3B6A"/>
    <w:rsid w:val="00AE3CF0"/>
    <w:rsid w:val="00AE3E36"/>
    <w:rsid w:val="00AE460F"/>
    <w:rsid w:val="00AE49BC"/>
    <w:rsid w:val="00AE4A0D"/>
    <w:rsid w:val="00AE4C95"/>
    <w:rsid w:val="00AE4EB1"/>
    <w:rsid w:val="00AE4F19"/>
    <w:rsid w:val="00AE5E7B"/>
    <w:rsid w:val="00AE626F"/>
    <w:rsid w:val="00AE63A8"/>
    <w:rsid w:val="00AE63EE"/>
    <w:rsid w:val="00AE6878"/>
    <w:rsid w:val="00AE6A64"/>
    <w:rsid w:val="00AE6AAF"/>
    <w:rsid w:val="00AE6F1E"/>
    <w:rsid w:val="00AE7142"/>
    <w:rsid w:val="00AE7557"/>
    <w:rsid w:val="00AE75B4"/>
    <w:rsid w:val="00AE7871"/>
    <w:rsid w:val="00AE7CE7"/>
    <w:rsid w:val="00AE7DAF"/>
    <w:rsid w:val="00AE7E21"/>
    <w:rsid w:val="00AF009B"/>
    <w:rsid w:val="00AF092F"/>
    <w:rsid w:val="00AF09FD"/>
    <w:rsid w:val="00AF0A26"/>
    <w:rsid w:val="00AF0B21"/>
    <w:rsid w:val="00AF0DC6"/>
    <w:rsid w:val="00AF0DE3"/>
    <w:rsid w:val="00AF0F28"/>
    <w:rsid w:val="00AF1436"/>
    <w:rsid w:val="00AF193C"/>
    <w:rsid w:val="00AF1EFA"/>
    <w:rsid w:val="00AF20F8"/>
    <w:rsid w:val="00AF22A9"/>
    <w:rsid w:val="00AF2A5A"/>
    <w:rsid w:val="00AF339E"/>
    <w:rsid w:val="00AF3454"/>
    <w:rsid w:val="00AF3C09"/>
    <w:rsid w:val="00AF3CB1"/>
    <w:rsid w:val="00AF3CDF"/>
    <w:rsid w:val="00AF4086"/>
    <w:rsid w:val="00AF4854"/>
    <w:rsid w:val="00AF512C"/>
    <w:rsid w:val="00AF5932"/>
    <w:rsid w:val="00AF5D2E"/>
    <w:rsid w:val="00AF5D3D"/>
    <w:rsid w:val="00AF5F05"/>
    <w:rsid w:val="00AF604E"/>
    <w:rsid w:val="00AF64B9"/>
    <w:rsid w:val="00AF6577"/>
    <w:rsid w:val="00AF708B"/>
    <w:rsid w:val="00AF71BF"/>
    <w:rsid w:val="00AF7813"/>
    <w:rsid w:val="00AF7EC3"/>
    <w:rsid w:val="00B00121"/>
    <w:rsid w:val="00B00243"/>
    <w:rsid w:val="00B0034C"/>
    <w:rsid w:val="00B00C80"/>
    <w:rsid w:val="00B00D01"/>
    <w:rsid w:val="00B00D18"/>
    <w:rsid w:val="00B00D9F"/>
    <w:rsid w:val="00B00F3A"/>
    <w:rsid w:val="00B012F7"/>
    <w:rsid w:val="00B016A0"/>
    <w:rsid w:val="00B01745"/>
    <w:rsid w:val="00B019AE"/>
    <w:rsid w:val="00B021A0"/>
    <w:rsid w:val="00B024D9"/>
    <w:rsid w:val="00B026F5"/>
    <w:rsid w:val="00B02769"/>
    <w:rsid w:val="00B02B37"/>
    <w:rsid w:val="00B02CD5"/>
    <w:rsid w:val="00B031A1"/>
    <w:rsid w:val="00B035AD"/>
    <w:rsid w:val="00B0392C"/>
    <w:rsid w:val="00B03B23"/>
    <w:rsid w:val="00B03BD6"/>
    <w:rsid w:val="00B03C8B"/>
    <w:rsid w:val="00B03F31"/>
    <w:rsid w:val="00B0407B"/>
    <w:rsid w:val="00B0431D"/>
    <w:rsid w:val="00B04380"/>
    <w:rsid w:val="00B043E5"/>
    <w:rsid w:val="00B04548"/>
    <w:rsid w:val="00B048AA"/>
    <w:rsid w:val="00B04BF5"/>
    <w:rsid w:val="00B054F8"/>
    <w:rsid w:val="00B05853"/>
    <w:rsid w:val="00B05A71"/>
    <w:rsid w:val="00B05B5D"/>
    <w:rsid w:val="00B05F83"/>
    <w:rsid w:val="00B060D8"/>
    <w:rsid w:val="00B060ED"/>
    <w:rsid w:val="00B06149"/>
    <w:rsid w:val="00B0616E"/>
    <w:rsid w:val="00B062BA"/>
    <w:rsid w:val="00B06349"/>
    <w:rsid w:val="00B06A57"/>
    <w:rsid w:val="00B06E24"/>
    <w:rsid w:val="00B06EEC"/>
    <w:rsid w:val="00B071D6"/>
    <w:rsid w:val="00B0776A"/>
    <w:rsid w:val="00B07ADF"/>
    <w:rsid w:val="00B07B51"/>
    <w:rsid w:val="00B07D7F"/>
    <w:rsid w:val="00B07EAE"/>
    <w:rsid w:val="00B07EE1"/>
    <w:rsid w:val="00B102AF"/>
    <w:rsid w:val="00B1033A"/>
    <w:rsid w:val="00B10845"/>
    <w:rsid w:val="00B1087A"/>
    <w:rsid w:val="00B10999"/>
    <w:rsid w:val="00B109EC"/>
    <w:rsid w:val="00B10A7A"/>
    <w:rsid w:val="00B10CA9"/>
    <w:rsid w:val="00B10DB4"/>
    <w:rsid w:val="00B11321"/>
    <w:rsid w:val="00B11322"/>
    <w:rsid w:val="00B113B6"/>
    <w:rsid w:val="00B114DC"/>
    <w:rsid w:val="00B11627"/>
    <w:rsid w:val="00B11B99"/>
    <w:rsid w:val="00B11E49"/>
    <w:rsid w:val="00B11F8A"/>
    <w:rsid w:val="00B12561"/>
    <w:rsid w:val="00B1292D"/>
    <w:rsid w:val="00B12E8A"/>
    <w:rsid w:val="00B12F34"/>
    <w:rsid w:val="00B12FD8"/>
    <w:rsid w:val="00B131A0"/>
    <w:rsid w:val="00B131C4"/>
    <w:rsid w:val="00B133CF"/>
    <w:rsid w:val="00B13630"/>
    <w:rsid w:val="00B13D75"/>
    <w:rsid w:val="00B13F74"/>
    <w:rsid w:val="00B14861"/>
    <w:rsid w:val="00B15885"/>
    <w:rsid w:val="00B15907"/>
    <w:rsid w:val="00B15919"/>
    <w:rsid w:val="00B159D9"/>
    <w:rsid w:val="00B15E9B"/>
    <w:rsid w:val="00B15EE7"/>
    <w:rsid w:val="00B160F8"/>
    <w:rsid w:val="00B1611A"/>
    <w:rsid w:val="00B161DD"/>
    <w:rsid w:val="00B16605"/>
    <w:rsid w:val="00B166D9"/>
    <w:rsid w:val="00B16A5C"/>
    <w:rsid w:val="00B16DC1"/>
    <w:rsid w:val="00B1718C"/>
    <w:rsid w:val="00B171BD"/>
    <w:rsid w:val="00B172B7"/>
    <w:rsid w:val="00B1733B"/>
    <w:rsid w:val="00B1735D"/>
    <w:rsid w:val="00B1759C"/>
    <w:rsid w:val="00B20598"/>
    <w:rsid w:val="00B205D7"/>
    <w:rsid w:val="00B20A80"/>
    <w:rsid w:val="00B20D8E"/>
    <w:rsid w:val="00B20E2B"/>
    <w:rsid w:val="00B20E3A"/>
    <w:rsid w:val="00B21220"/>
    <w:rsid w:val="00B214F5"/>
    <w:rsid w:val="00B21541"/>
    <w:rsid w:val="00B216DC"/>
    <w:rsid w:val="00B216E8"/>
    <w:rsid w:val="00B21A25"/>
    <w:rsid w:val="00B21A99"/>
    <w:rsid w:val="00B21BAF"/>
    <w:rsid w:val="00B21C09"/>
    <w:rsid w:val="00B2217C"/>
    <w:rsid w:val="00B2264E"/>
    <w:rsid w:val="00B22A36"/>
    <w:rsid w:val="00B22E34"/>
    <w:rsid w:val="00B22EC4"/>
    <w:rsid w:val="00B22F7D"/>
    <w:rsid w:val="00B235FB"/>
    <w:rsid w:val="00B2387E"/>
    <w:rsid w:val="00B239D6"/>
    <w:rsid w:val="00B23BA7"/>
    <w:rsid w:val="00B23C01"/>
    <w:rsid w:val="00B23CCB"/>
    <w:rsid w:val="00B23FED"/>
    <w:rsid w:val="00B24021"/>
    <w:rsid w:val="00B24038"/>
    <w:rsid w:val="00B24182"/>
    <w:rsid w:val="00B241C8"/>
    <w:rsid w:val="00B2427E"/>
    <w:rsid w:val="00B24282"/>
    <w:rsid w:val="00B242C2"/>
    <w:rsid w:val="00B2441F"/>
    <w:rsid w:val="00B24660"/>
    <w:rsid w:val="00B246DC"/>
    <w:rsid w:val="00B249F8"/>
    <w:rsid w:val="00B24D57"/>
    <w:rsid w:val="00B24E49"/>
    <w:rsid w:val="00B24EF6"/>
    <w:rsid w:val="00B25273"/>
    <w:rsid w:val="00B2545B"/>
    <w:rsid w:val="00B25533"/>
    <w:rsid w:val="00B25557"/>
    <w:rsid w:val="00B2579B"/>
    <w:rsid w:val="00B2674E"/>
    <w:rsid w:val="00B27168"/>
    <w:rsid w:val="00B27835"/>
    <w:rsid w:val="00B27E34"/>
    <w:rsid w:val="00B27F58"/>
    <w:rsid w:val="00B300DA"/>
    <w:rsid w:val="00B3053B"/>
    <w:rsid w:val="00B307C4"/>
    <w:rsid w:val="00B30862"/>
    <w:rsid w:val="00B30B55"/>
    <w:rsid w:val="00B3131E"/>
    <w:rsid w:val="00B313D8"/>
    <w:rsid w:val="00B319DD"/>
    <w:rsid w:val="00B31E73"/>
    <w:rsid w:val="00B32075"/>
    <w:rsid w:val="00B32212"/>
    <w:rsid w:val="00B3226C"/>
    <w:rsid w:val="00B32674"/>
    <w:rsid w:val="00B3267F"/>
    <w:rsid w:val="00B32AAA"/>
    <w:rsid w:val="00B32D53"/>
    <w:rsid w:val="00B3307C"/>
    <w:rsid w:val="00B332A4"/>
    <w:rsid w:val="00B333F9"/>
    <w:rsid w:val="00B33930"/>
    <w:rsid w:val="00B33969"/>
    <w:rsid w:val="00B33ACF"/>
    <w:rsid w:val="00B33FA8"/>
    <w:rsid w:val="00B33FD8"/>
    <w:rsid w:val="00B34108"/>
    <w:rsid w:val="00B341BF"/>
    <w:rsid w:val="00B34D1E"/>
    <w:rsid w:val="00B35335"/>
    <w:rsid w:val="00B353D8"/>
    <w:rsid w:val="00B354C7"/>
    <w:rsid w:val="00B3560A"/>
    <w:rsid w:val="00B357D5"/>
    <w:rsid w:val="00B35917"/>
    <w:rsid w:val="00B35E24"/>
    <w:rsid w:val="00B360CF"/>
    <w:rsid w:val="00B36176"/>
    <w:rsid w:val="00B363DE"/>
    <w:rsid w:val="00B36965"/>
    <w:rsid w:val="00B36A6C"/>
    <w:rsid w:val="00B36AEA"/>
    <w:rsid w:val="00B36BAD"/>
    <w:rsid w:val="00B3722E"/>
    <w:rsid w:val="00B372B9"/>
    <w:rsid w:val="00B37998"/>
    <w:rsid w:val="00B37B13"/>
    <w:rsid w:val="00B37B8C"/>
    <w:rsid w:val="00B37C16"/>
    <w:rsid w:val="00B40238"/>
    <w:rsid w:val="00B402AA"/>
    <w:rsid w:val="00B40471"/>
    <w:rsid w:val="00B40880"/>
    <w:rsid w:val="00B40949"/>
    <w:rsid w:val="00B40B6A"/>
    <w:rsid w:val="00B40BE2"/>
    <w:rsid w:val="00B40BEF"/>
    <w:rsid w:val="00B40CAE"/>
    <w:rsid w:val="00B4103A"/>
    <w:rsid w:val="00B41188"/>
    <w:rsid w:val="00B41294"/>
    <w:rsid w:val="00B41335"/>
    <w:rsid w:val="00B413F9"/>
    <w:rsid w:val="00B4144C"/>
    <w:rsid w:val="00B4153D"/>
    <w:rsid w:val="00B41657"/>
    <w:rsid w:val="00B419F5"/>
    <w:rsid w:val="00B41B0E"/>
    <w:rsid w:val="00B4202F"/>
    <w:rsid w:val="00B42907"/>
    <w:rsid w:val="00B42D5F"/>
    <w:rsid w:val="00B42D96"/>
    <w:rsid w:val="00B42E9E"/>
    <w:rsid w:val="00B43160"/>
    <w:rsid w:val="00B43277"/>
    <w:rsid w:val="00B43CF1"/>
    <w:rsid w:val="00B43D43"/>
    <w:rsid w:val="00B4429F"/>
    <w:rsid w:val="00B444DF"/>
    <w:rsid w:val="00B446AC"/>
    <w:rsid w:val="00B448A0"/>
    <w:rsid w:val="00B44BA9"/>
    <w:rsid w:val="00B44DBE"/>
    <w:rsid w:val="00B44E80"/>
    <w:rsid w:val="00B45189"/>
    <w:rsid w:val="00B451CB"/>
    <w:rsid w:val="00B45307"/>
    <w:rsid w:val="00B454F4"/>
    <w:rsid w:val="00B4588D"/>
    <w:rsid w:val="00B45985"/>
    <w:rsid w:val="00B45A65"/>
    <w:rsid w:val="00B45E18"/>
    <w:rsid w:val="00B45ED5"/>
    <w:rsid w:val="00B45EEF"/>
    <w:rsid w:val="00B461F4"/>
    <w:rsid w:val="00B46394"/>
    <w:rsid w:val="00B46461"/>
    <w:rsid w:val="00B464E7"/>
    <w:rsid w:val="00B46506"/>
    <w:rsid w:val="00B466FB"/>
    <w:rsid w:val="00B46E84"/>
    <w:rsid w:val="00B47656"/>
    <w:rsid w:val="00B478FA"/>
    <w:rsid w:val="00B47978"/>
    <w:rsid w:val="00B47BFB"/>
    <w:rsid w:val="00B505D8"/>
    <w:rsid w:val="00B50948"/>
    <w:rsid w:val="00B509D8"/>
    <w:rsid w:val="00B50F33"/>
    <w:rsid w:val="00B50FF8"/>
    <w:rsid w:val="00B519F2"/>
    <w:rsid w:val="00B51CA8"/>
    <w:rsid w:val="00B51F80"/>
    <w:rsid w:val="00B52131"/>
    <w:rsid w:val="00B5226A"/>
    <w:rsid w:val="00B527E3"/>
    <w:rsid w:val="00B532BE"/>
    <w:rsid w:val="00B53312"/>
    <w:rsid w:val="00B53658"/>
    <w:rsid w:val="00B54105"/>
    <w:rsid w:val="00B5410A"/>
    <w:rsid w:val="00B541F8"/>
    <w:rsid w:val="00B5428C"/>
    <w:rsid w:val="00B54530"/>
    <w:rsid w:val="00B5497E"/>
    <w:rsid w:val="00B54989"/>
    <w:rsid w:val="00B54990"/>
    <w:rsid w:val="00B54C4F"/>
    <w:rsid w:val="00B54FC3"/>
    <w:rsid w:val="00B54FEA"/>
    <w:rsid w:val="00B5503F"/>
    <w:rsid w:val="00B551CA"/>
    <w:rsid w:val="00B555A8"/>
    <w:rsid w:val="00B555B7"/>
    <w:rsid w:val="00B557F5"/>
    <w:rsid w:val="00B55C27"/>
    <w:rsid w:val="00B55EE7"/>
    <w:rsid w:val="00B55F1A"/>
    <w:rsid w:val="00B56385"/>
    <w:rsid w:val="00B563F6"/>
    <w:rsid w:val="00B56980"/>
    <w:rsid w:val="00B56DFA"/>
    <w:rsid w:val="00B57A45"/>
    <w:rsid w:val="00B57DB2"/>
    <w:rsid w:val="00B57E61"/>
    <w:rsid w:val="00B57E97"/>
    <w:rsid w:val="00B60326"/>
    <w:rsid w:val="00B60334"/>
    <w:rsid w:val="00B6041D"/>
    <w:rsid w:val="00B60AB4"/>
    <w:rsid w:val="00B60E8E"/>
    <w:rsid w:val="00B60FD2"/>
    <w:rsid w:val="00B6136E"/>
    <w:rsid w:val="00B614A7"/>
    <w:rsid w:val="00B6165A"/>
    <w:rsid w:val="00B61B14"/>
    <w:rsid w:val="00B61C12"/>
    <w:rsid w:val="00B61D3D"/>
    <w:rsid w:val="00B61F9E"/>
    <w:rsid w:val="00B62253"/>
    <w:rsid w:val="00B623EC"/>
    <w:rsid w:val="00B62651"/>
    <w:rsid w:val="00B6280B"/>
    <w:rsid w:val="00B628DF"/>
    <w:rsid w:val="00B634EE"/>
    <w:rsid w:val="00B6366F"/>
    <w:rsid w:val="00B636D9"/>
    <w:rsid w:val="00B638CA"/>
    <w:rsid w:val="00B63930"/>
    <w:rsid w:val="00B639F9"/>
    <w:rsid w:val="00B63C3D"/>
    <w:rsid w:val="00B63DDA"/>
    <w:rsid w:val="00B64332"/>
    <w:rsid w:val="00B64663"/>
    <w:rsid w:val="00B646B2"/>
    <w:rsid w:val="00B64794"/>
    <w:rsid w:val="00B647F1"/>
    <w:rsid w:val="00B649D8"/>
    <w:rsid w:val="00B64EB9"/>
    <w:rsid w:val="00B651EF"/>
    <w:rsid w:val="00B652D5"/>
    <w:rsid w:val="00B65541"/>
    <w:rsid w:val="00B657A7"/>
    <w:rsid w:val="00B658DE"/>
    <w:rsid w:val="00B65C94"/>
    <w:rsid w:val="00B65D05"/>
    <w:rsid w:val="00B65D37"/>
    <w:rsid w:val="00B65F31"/>
    <w:rsid w:val="00B660E4"/>
    <w:rsid w:val="00B66DD8"/>
    <w:rsid w:val="00B66EF9"/>
    <w:rsid w:val="00B6775A"/>
    <w:rsid w:val="00B67A57"/>
    <w:rsid w:val="00B67ACD"/>
    <w:rsid w:val="00B67ADB"/>
    <w:rsid w:val="00B67DF1"/>
    <w:rsid w:val="00B67E89"/>
    <w:rsid w:val="00B70024"/>
    <w:rsid w:val="00B700B1"/>
    <w:rsid w:val="00B700F7"/>
    <w:rsid w:val="00B704D8"/>
    <w:rsid w:val="00B7074C"/>
    <w:rsid w:val="00B70F97"/>
    <w:rsid w:val="00B71902"/>
    <w:rsid w:val="00B71D3E"/>
    <w:rsid w:val="00B71F2A"/>
    <w:rsid w:val="00B71F3C"/>
    <w:rsid w:val="00B72342"/>
    <w:rsid w:val="00B7247C"/>
    <w:rsid w:val="00B724A8"/>
    <w:rsid w:val="00B72810"/>
    <w:rsid w:val="00B729DC"/>
    <w:rsid w:val="00B72CB2"/>
    <w:rsid w:val="00B72E03"/>
    <w:rsid w:val="00B733E0"/>
    <w:rsid w:val="00B734AC"/>
    <w:rsid w:val="00B735CF"/>
    <w:rsid w:val="00B739AA"/>
    <w:rsid w:val="00B73A0F"/>
    <w:rsid w:val="00B7410B"/>
    <w:rsid w:val="00B74322"/>
    <w:rsid w:val="00B7458D"/>
    <w:rsid w:val="00B7499F"/>
    <w:rsid w:val="00B74C7F"/>
    <w:rsid w:val="00B753C9"/>
    <w:rsid w:val="00B7548B"/>
    <w:rsid w:val="00B7579B"/>
    <w:rsid w:val="00B75A23"/>
    <w:rsid w:val="00B75C8C"/>
    <w:rsid w:val="00B75E67"/>
    <w:rsid w:val="00B75F6C"/>
    <w:rsid w:val="00B761C8"/>
    <w:rsid w:val="00B764BE"/>
    <w:rsid w:val="00B76811"/>
    <w:rsid w:val="00B768BC"/>
    <w:rsid w:val="00B76A7C"/>
    <w:rsid w:val="00B76B11"/>
    <w:rsid w:val="00B771C8"/>
    <w:rsid w:val="00B77360"/>
    <w:rsid w:val="00B7772F"/>
    <w:rsid w:val="00B77913"/>
    <w:rsid w:val="00B77BB9"/>
    <w:rsid w:val="00B77C89"/>
    <w:rsid w:val="00B77F0D"/>
    <w:rsid w:val="00B801BE"/>
    <w:rsid w:val="00B80800"/>
    <w:rsid w:val="00B80848"/>
    <w:rsid w:val="00B80B4B"/>
    <w:rsid w:val="00B80DB0"/>
    <w:rsid w:val="00B813F7"/>
    <w:rsid w:val="00B8148E"/>
    <w:rsid w:val="00B8154B"/>
    <w:rsid w:val="00B8166C"/>
    <w:rsid w:val="00B819EE"/>
    <w:rsid w:val="00B819F8"/>
    <w:rsid w:val="00B81A4B"/>
    <w:rsid w:val="00B81B31"/>
    <w:rsid w:val="00B81F83"/>
    <w:rsid w:val="00B823CF"/>
    <w:rsid w:val="00B82672"/>
    <w:rsid w:val="00B826EC"/>
    <w:rsid w:val="00B826F3"/>
    <w:rsid w:val="00B8287C"/>
    <w:rsid w:val="00B82B6A"/>
    <w:rsid w:val="00B82BD0"/>
    <w:rsid w:val="00B832CE"/>
    <w:rsid w:val="00B838F3"/>
    <w:rsid w:val="00B83BAC"/>
    <w:rsid w:val="00B8405B"/>
    <w:rsid w:val="00B844D4"/>
    <w:rsid w:val="00B84B47"/>
    <w:rsid w:val="00B8532D"/>
    <w:rsid w:val="00B85648"/>
    <w:rsid w:val="00B85ADE"/>
    <w:rsid w:val="00B85CD7"/>
    <w:rsid w:val="00B85DFF"/>
    <w:rsid w:val="00B85FB4"/>
    <w:rsid w:val="00B85FE3"/>
    <w:rsid w:val="00B8602B"/>
    <w:rsid w:val="00B863D6"/>
    <w:rsid w:val="00B863E1"/>
    <w:rsid w:val="00B8647F"/>
    <w:rsid w:val="00B86518"/>
    <w:rsid w:val="00B8652C"/>
    <w:rsid w:val="00B86589"/>
    <w:rsid w:val="00B86DE1"/>
    <w:rsid w:val="00B871EE"/>
    <w:rsid w:val="00B876C2"/>
    <w:rsid w:val="00B87FA2"/>
    <w:rsid w:val="00B900B1"/>
    <w:rsid w:val="00B90162"/>
    <w:rsid w:val="00B90321"/>
    <w:rsid w:val="00B90DA4"/>
    <w:rsid w:val="00B90E64"/>
    <w:rsid w:val="00B913C3"/>
    <w:rsid w:val="00B91427"/>
    <w:rsid w:val="00B91527"/>
    <w:rsid w:val="00B91592"/>
    <w:rsid w:val="00B91672"/>
    <w:rsid w:val="00B9174E"/>
    <w:rsid w:val="00B91905"/>
    <w:rsid w:val="00B91A32"/>
    <w:rsid w:val="00B91B75"/>
    <w:rsid w:val="00B91D28"/>
    <w:rsid w:val="00B92376"/>
    <w:rsid w:val="00B92748"/>
    <w:rsid w:val="00B9275E"/>
    <w:rsid w:val="00B9277F"/>
    <w:rsid w:val="00B92865"/>
    <w:rsid w:val="00B92A3F"/>
    <w:rsid w:val="00B93351"/>
    <w:rsid w:val="00B9339A"/>
    <w:rsid w:val="00B93982"/>
    <w:rsid w:val="00B939A6"/>
    <w:rsid w:val="00B939E7"/>
    <w:rsid w:val="00B93A09"/>
    <w:rsid w:val="00B93C20"/>
    <w:rsid w:val="00B93D99"/>
    <w:rsid w:val="00B941FB"/>
    <w:rsid w:val="00B9426D"/>
    <w:rsid w:val="00B948D8"/>
    <w:rsid w:val="00B949CB"/>
    <w:rsid w:val="00B94B26"/>
    <w:rsid w:val="00B94BFE"/>
    <w:rsid w:val="00B94DE4"/>
    <w:rsid w:val="00B95016"/>
    <w:rsid w:val="00B95698"/>
    <w:rsid w:val="00B95DFF"/>
    <w:rsid w:val="00B965F8"/>
    <w:rsid w:val="00B96C3C"/>
    <w:rsid w:val="00B972D6"/>
    <w:rsid w:val="00B977C0"/>
    <w:rsid w:val="00B97AD9"/>
    <w:rsid w:val="00B97CF5"/>
    <w:rsid w:val="00BA0180"/>
    <w:rsid w:val="00BA0384"/>
    <w:rsid w:val="00BA044A"/>
    <w:rsid w:val="00BA0687"/>
    <w:rsid w:val="00BA07C0"/>
    <w:rsid w:val="00BA0AFB"/>
    <w:rsid w:val="00BA0BC5"/>
    <w:rsid w:val="00BA0C00"/>
    <w:rsid w:val="00BA12BF"/>
    <w:rsid w:val="00BA14E2"/>
    <w:rsid w:val="00BA1595"/>
    <w:rsid w:val="00BA15E3"/>
    <w:rsid w:val="00BA1AA0"/>
    <w:rsid w:val="00BA2613"/>
    <w:rsid w:val="00BA2756"/>
    <w:rsid w:val="00BA2A0B"/>
    <w:rsid w:val="00BA2A5A"/>
    <w:rsid w:val="00BA2BD9"/>
    <w:rsid w:val="00BA2E7D"/>
    <w:rsid w:val="00BA3969"/>
    <w:rsid w:val="00BA3DFB"/>
    <w:rsid w:val="00BA3E2A"/>
    <w:rsid w:val="00BA3EF1"/>
    <w:rsid w:val="00BA4299"/>
    <w:rsid w:val="00BA4622"/>
    <w:rsid w:val="00BA4AF1"/>
    <w:rsid w:val="00BA4C0B"/>
    <w:rsid w:val="00BA4DF3"/>
    <w:rsid w:val="00BA5383"/>
    <w:rsid w:val="00BA584F"/>
    <w:rsid w:val="00BA58DC"/>
    <w:rsid w:val="00BA5CC6"/>
    <w:rsid w:val="00BA6012"/>
    <w:rsid w:val="00BA624C"/>
    <w:rsid w:val="00BA6303"/>
    <w:rsid w:val="00BA6835"/>
    <w:rsid w:val="00BA692F"/>
    <w:rsid w:val="00BA7257"/>
    <w:rsid w:val="00BA7320"/>
    <w:rsid w:val="00BA77FE"/>
    <w:rsid w:val="00BA7D15"/>
    <w:rsid w:val="00BA7DE7"/>
    <w:rsid w:val="00BA7EA2"/>
    <w:rsid w:val="00BA7EB4"/>
    <w:rsid w:val="00BB0287"/>
    <w:rsid w:val="00BB0415"/>
    <w:rsid w:val="00BB0A8C"/>
    <w:rsid w:val="00BB1052"/>
    <w:rsid w:val="00BB11BF"/>
    <w:rsid w:val="00BB12A4"/>
    <w:rsid w:val="00BB1AA8"/>
    <w:rsid w:val="00BB1C4A"/>
    <w:rsid w:val="00BB1DA9"/>
    <w:rsid w:val="00BB1E12"/>
    <w:rsid w:val="00BB2170"/>
    <w:rsid w:val="00BB242C"/>
    <w:rsid w:val="00BB25DE"/>
    <w:rsid w:val="00BB271A"/>
    <w:rsid w:val="00BB2F16"/>
    <w:rsid w:val="00BB3030"/>
    <w:rsid w:val="00BB3C52"/>
    <w:rsid w:val="00BB3D8B"/>
    <w:rsid w:val="00BB40CD"/>
    <w:rsid w:val="00BB4262"/>
    <w:rsid w:val="00BB42A0"/>
    <w:rsid w:val="00BB4927"/>
    <w:rsid w:val="00BB4BAC"/>
    <w:rsid w:val="00BB4E0D"/>
    <w:rsid w:val="00BB4EC2"/>
    <w:rsid w:val="00BB50E6"/>
    <w:rsid w:val="00BB510D"/>
    <w:rsid w:val="00BB5324"/>
    <w:rsid w:val="00BB536A"/>
    <w:rsid w:val="00BB593D"/>
    <w:rsid w:val="00BB5944"/>
    <w:rsid w:val="00BB5996"/>
    <w:rsid w:val="00BB5B9C"/>
    <w:rsid w:val="00BB5F3A"/>
    <w:rsid w:val="00BB60C3"/>
    <w:rsid w:val="00BB61A3"/>
    <w:rsid w:val="00BB67F3"/>
    <w:rsid w:val="00BB686B"/>
    <w:rsid w:val="00BB6918"/>
    <w:rsid w:val="00BB6D17"/>
    <w:rsid w:val="00BB75F1"/>
    <w:rsid w:val="00BB7605"/>
    <w:rsid w:val="00BB7B9E"/>
    <w:rsid w:val="00BC03BF"/>
    <w:rsid w:val="00BC0559"/>
    <w:rsid w:val="00BC07E8"/>
    <w:rsid w:val="00BC0919"/>
    <w:rsid w:val="00BC0EE1"/>
    <w:rsid w:val="00BC1867"/>
    <w:rsid w:val="00BC1947"/>
    <w:rsid w:val="00BC1D66"/>
    <w:rsid w:val="00BC24BA"/>
    <w:rsid w:val="00BC2BCE"/>
    <w:rsid w:val="00BC2DBD"/>
    <w:rsid w:val="00BC2E47"/>
    <w:rsid w:val="00BC31D8"/>
    <w:rsid w:val="00BC34F9"/>
    <w:rsid w:val="00BC355D"/>
    <w:rsid w:val="00BC37E6"/>
    <w:rsid w:val="00BC3821"/>
    <w:rsid w:val="00BC4104"/>
    <w:rsid w:val="00BC4166"/>
    <w:rsid w:val="00BC4176"/>
    <w:rsid w:val="00BC4207"/>
    <w:rsid w:val="00BC437E"/>
    <w:rsid w:val="00BC444D"/>
    <w:rsid w:val="00BC4C4F"/>
    <w:rsid w:val="00BC4F5D"/>
    <w:rsid w:val="00BC5239"/>
    <w:rsid w:val="00BC56D9"/>
    <w:rsid w:val="00BC5721"/>
    <w:rsid w:val="00BC5BD6"/>
    <w:rsid w:val="00BC5D1D"/>
    <w:rsid w:val="00BC5D6B"/>
    <w:rsid w:val="00BC5EAD"/>
    <w:rsid w:val="00BC5FAB"/>
    <w:rsid w:val="00BC607C"/>
    <w:rsid w:val="00BC643F"/>
    <w:rsid w:val="00BC6880"/>
    <w:rsid w:val="00BC6DB8"/>
    <w:rsid w:val="00BC6DF0"/>
    <w:rsid w:val="00BC6EBD"/>
    <w:rsid w:val="00BC736E"/>
    <w:rsid w:val="00BC73AB"/>
    <w:rsid w:val="00BC77DE"/>
    <w:rsid w:val="00BC7822"/>
    <w:rsid w:val="00BC7826"/>
    <w:rsid w:val="00BC7F88"/>
    <w:rsid w:val="00BD04F3"/>
    <w:rsid w:val="00BD0694"/>
    <w:rsid w:val="00BD07DF"/>
    <w:rsid w:val="00BD07E7"/>
    <w:rsid w:val="00BD0D94"/>
    <w:rsid w:val="00BD18E2"/>
    <w:rsid w:val="00BD1F55"/>
    <w:rsid w:val="00BD22D0"/>
    <w:rsid w:val="00BD22D1"/>
    <w:rsid w:val="00BD23FD"/>
    <w:rsid w:val="00BD25EC"/>
    <w:rsid w:val="00BD26A0"/>
    <w:rsid w:val="00BD28D0"/>
    <w:rsid w:val="00BD2955"/>
    <w:rsid w:val="00BD2AAE"/>
    <w:rsid w:val="00BD2DD2"/>
    <w:rsid w:val="00BD3006"/>
    <w:rsid w:val="00BD3353"/>
    <w:rsid w:val="00BD3616"/>
    <w:rsid w:val="00BD3802"/>
    <w:rsid w:val="00BD3C4B"/>
    <w:rsid w:val="00BD4112"/>
    <w:rsid w:val="00BD52B3"/>
    <w:rsid w:val="00BD5DFD"/>
    <w:rsid w:val="00BD5F11"/>
    <w:rsid w:val="00BD6095"/>
    <w:rsid w:val="00BD6601"/>
    <w:rsid w:val="00BD69B6"/>
    <w:rsid w:val="00BD7488"/>
    <w:rsid w:val="00BD7694"/>
    <w:rsid w:val="00BD7B3F"/>
    <w:rsid w:val="00BD7CCF"/>
    <w:rsid w:val="00BE04FB"/>
    <w:rsid w:val="00BE0569"/>
    <w:rsid w:val="00BE0686"/>
    <w:rsid w:val="00BE069D"/>
    <w:rsid w:val="00BE06EA"/>
    <w:rsid w:val="00BE0BA5"/>
    <w:rsid w:val="00BE167E"/>
    <w:rsid w:val="00BE174E"/>
    <w:rsid w:val="00BE1991"/>
    <w:rsid w:val="00BE1B5B"/>
    <w:rsid w:val="00BE1CC8"/>
    <w:rsid w:val="00BE2291"/>
    <w:rsid w:val="00BE239C"/>
    <w:rsid w:val="00BE269A"/>
    <w:rsid w:val="00BE2991"/>
    <w:rsid w:val="00BE2D70"/>
    <w:rsid w:val="00BE369F"/>
    <w:rsid w:val="00BE3707"/>
    <w:rsid w:val="00BE3860"/>
    <w:rsid w:val="00BE3960"/>
    <w:rsid w:val="00BE39E2"/>
    <w:rsid w:val="00BE3AC9"/>
    <w:rsid w:val="00BE3D38"/>
    <w:rsid w:val="00BE3E96"/>
    <w:rsid w:val="00BE3F2D"/>
    <w:rsid w:val="00BE424A"/>
    <w:rsid w:val="00BE438D"/>
    <w:rsid w:val="00BE497F"/>
    <w:rsid w:val="00BE548F"/>
    <w:rsid w:val="00BE5869"/>
    <w:rsid w:val="00BE5928"/>
    <w:rsid w:val="00BE5A69"/>
    <w:rsid w:val="00BE60B3"/>
    <w:rsid w:val="00BE64B6"/>
    <w:rsid w:val="00BE65C2"/>
    <w:rsid w:val="00BE672D"/>
    <w:rsid w:val="00BE6D73"/>
    <w:rsid w:val="00BE6F19"/>
    <w:rsid w:val="00BE7035"/>
    <w:rsid w:val="00BE72AF"/>
    <w:rsid w:val="00BE7F3B"/>
    <w:rsid w:val="00BF00EF"/>
    <w:rsid w:val="00BF0252"/>
    <w:rsid w:val="00BF0779"/>
    <w:rsid w:val="00BF091B"/>
    <w:rsid w:val="00BF0CAE"/>
    <w:rsid w:val="00BF0D0D"/>
    <w:rsid w:val="00BF0D9F"/>
    <w:rsid w:val="00BF0FC4"/>
    <w:rsid w:val="00BF1266"/>
    <w:rsid w:val="00BF178F"/>
    <w:rsid w:val="00BF18C0"/>
    <w:rsid w:val="00BF1A3C"/>
    <w:rsid w:val="00BF1E73"/>
    <w:rsid w:val="00BF1FA3"/>
    <w:rsid w:val="00BF23A3"/>
    <w:rsid w:val="00BF2A10"/>
    <w:rsid w:val="00BF35B1"/>
    <w:rsid w:val="00BF3636"/>
    <w:rsid w:val="00BF37D7"/>
    <w:rsid w:val="00BF3A4E"/>
    <w:rsid w:val="00BF3B7D"/>
    <w:rsid w:val="00BF403F"/>
    <w:rsid w:val="00BF4176"/>
    <w:rsid w:val="00BF46AC"/>
    <w:rsid w:val="00BF47AA"/>
    <w:rsid w:val="00BF4C04"/>
    <w:rsid w:val="00BF5118"/>
    <w:rsid w:val="00BF51FC"/>
    <w:rsid w:val="00BF5576"/>
    <w:rsid w:val="00BF5685"/>
    <w:rsid w:val="00BF5905"/>
    <w:rsid w:val="00BF5D6C"/>
    <w:rsid w:val="00BF5E7B"/>
    <w:rsid w:val="00BF5E9C"/>
    <w:rsid w:val="00BF5F8D"/>
    <w:rsid w:val="00BF6400"/>
    <w:rsid w:val="00BF6414"/>
    <w:rsid w:val="00BF6565"/>
    <w:rsid w:val="00BF674C"/>
    <w:rsid w:val="00BF6C1F"/>
    <w:rsid w:val="00BF6C34"/>
    <w:rsid w:val="00BF6D1B"/>
    <w:rsid w:val="00BF6EBA"/>
    <w:rsid w:val="00BF6F6E"/>
    <w:rsid w:val="00BF7262"/>
    <w:rsid w:val="00BF74AC"/>
    <w:rsid w:val="00BF7605"/>
    <w:rsid w:val="00BF774F"/>
    <w:rsid w:val="00BF7B97"/>
    <w:rsid w:val="00BF7CF6"/>
    <w:rsid w:val="00BF7D55"/>
    <w:rsid w:val="00BF7D8F"/>
    <w:rsid w:val="00BF7DFC"/>
    <w:rsid w:val="00C00992"/>
    <w:rsid w:val="00C00CED"/>
    <w:rsid w:val="00C012E5"/>
    <w:rsid w:val="00C01427"/>
    <w:rsid w:val="00C0164D"/>
    <w:rsid w:val="00C016A6"/>
    <w:rsid w:val="00C018A1"/>
    <w:rsid w:val="00C0193C"/>
    <w:rsid w:val="00C01A77"/>
    <w:rsid w:val="00C01C85"/>
    <w:rsid w:val="00C0204E"/>
    <w:rsid w:val="00C0205C"/>
    <w:rsid w:val="00C024DE"/>
    <w:rsid w:val="00C02851"/>
    <w:rsid w:val="00C02881"/>
    <w:rsid w:val="00C02885"/>
    <w:rsid w:val="00C02CD7"/>
    <w:rsid w:val="00C02CF6"/>
    <w:rsid w:val="00C02FF4"/>
    <w:rsid w:val="00C030B0"/>
    <w:rsid w:val="00C030C9"/>
    <w:rsid w:val="00C0321F"/>
    <w:rsid w:val="00C0331A"/>
    <w:rsid w:val="00C036B9"/>
    <w:rsid w:val="00C037E3"/>
    <w:rsid w:val="00C03843"/>
    <w:rsid w:val="00C03B12"/>
    <w:rsid w:val="00C0433C"/>
    <w:rsid w:val="00C04707"/>
    <w:rsid w:val="00C04A50"/>
    <w:rsid w:val="00C04B78"/>
    <w:rsid w:val="00C04C21"/>
    <w:rsid w:val="00C04C3A"/>
    <w:rsid w:val="00C04C6C"/>
    <w:rsid w:val="00C0502D"/>
    <w:rsid w:val="00C051C7"/>
    <w:rsid w:val="00C05255"/>
    <w:rsid w:val="00C05961"/>
    <w:rsid w:val="00C05B91"/>
    <w:rsid w:val="00C05BA3"/>
    <w:rsid w:val="00C05BDC"/>
    <w:rsid w:val="00C05C2D"/>
    <w:rsid w:val="00C05E38"/>
    <w:rsid w:val="00C062A5"/>
    <w:rsid w:val="00C067DF"/>
    <w:rsid w:val="00C06C99"/>
    <w:rsid w:val="00C072C1"/>
    <w:rsid w:val="00C07613"/>
    <w:rsid w:val="00C07CE1"/>
    <w:rsid w:val="00C07E25"/>
    <w:rsid w:val="00C102D3"/>
    <w:rsid w:val="00C1040F"/>
    <w:rsid w:val="00C10489"/>
    <w:rsid w:val="00C104ED"/>
    <w:rsid w:val="00C11019"/>
    <w:rsid w:val="00C11311"/>
    <w:rsid w:val="00C1160A"/>
    <w:rsid w:val="00C1162E"/>
    <w:rsid w:val="00C11680"/>
    <w:rsid w:val="00C11789"/>
    <w:rsid w:val="00C11A76"/>
    <w:rsid w:val="00C11A95"/>
    <w:rsid w:val="00C11C85"/>
    <w:rsid w:val="00C1262C"/>
    <w:rsid w:val="00C1281C"/>
    <w:rsid w:val="00C12946"/>
    <w:rsid w:val="00C13051"/>
    <w:rsid w:val="00C132DF"/>
    <w:rsid w:val="00C13597"/>
    <w:rsid w:val="00C13A88"/>
    <w:rsid w:val="00C143CD"/>
    <w:rsid w:val="00C147EB"/>
    <w:rsid w:val="00C148A4"/>
    <w:rsid w:val="00C14C4B"/>
    <w:rsid w:val="00C14D71"/>
    <w:rsid w:val="00C150B9"/>
    <w:rsid w:val="00C155EB"/>
    <w:rsid w:val="00C15748"/>
    <w:rsid w:val="00C157BB"/>
    <w:rsid w:val="00C15A35"/>
    <w:rsid w:val="00C15C54"/>
    <w:rsid w:val="00C16585"/>
    <w:rsid w:val="00C16630"/>
    <w:rsid w:val="00C166DC"/>
    <w:rsid w:val="00C16957"/>
    <w:rsid w:val="00C16E31"/>
    <w:rsid w:val="00C16E8B"/>
    <w:rsid w:val="00C1717B"/>
    <w:rsid w:val="00C17BC7"/>
    <w:rsid w:val="00C207FA"/>
    <w:rsid w:val="00C209D1"/>
    <w:rsid w:val="00C20D99"/>
    <w:rsid w:val="00C213D0"/>
    <w:rsid w:val="00C21720"/>
    <w:rsid w:val="00C21C20"/>
    <w:rsid w:val="00C21CB2"/>
    <w:rsid w:val="00C21D64"/>
    <w:rsid w:val="00C21E41"/>
    <w:rsid w:val="00C21F9C"/>
    <w:rsid w:val="00C2222E"/>
    <w:rsid w:val="00C22747"/>
    <w:rsid w:val="00C22822"/>
    <w:rsid w:val="00C228D6"/>
    <w:rsid w:val="00C22BB4"/>
    <w:rsid w:val="00C230DC"/>
    <w:rsid w:val="00C23375"/>
    <w:rsid w:val="00C234CC"/>
    <w:rsid w:val="00C238D6"/>
    <w:rsid w:val="00C23BAC"/>
    <w:rsid w:val="00C23D7D"/>
    <w:rsid w:val="00C246C6"/>
    <w:rsid w:val="00C248A0"/>
    <w:rsid w:val="00C25172"/>
    <w:rsid w:val="00C253AE"/>
    <w:rsid w:val="00C25860"/>
    <w:rsid w:val="00C259A2"/>
    <w:rsid w:val="00C25CE6"/>
    <w:rsid w:val="00C25EAB"/>
    <w:rsid w:val="00C25F9B"/>
    <w:rsid w:val="00C26F93"/>
    <w:rsid w:val="00C27266"/>
    <w:rsid w:val="00C273FB"/>
    <w:rsid w:val="00C277FA"/>
    <w:rsid w:val="00C27D13"/>
    <w:rsid w:val="00C3066E"/>
    <w:rsid w:val="00C3083E"/>
    <w:rsid w:val="00C30920"/>
    <w:rsid w:val="00C3096E"/>
    <w:rsid w:val="00C30A0C"/>
    <w:rsid w:val="00C30A3B"/>
    <w:rsid w:val="00C30B06"/>
    <w:rsid w:val="00C30BBA"/>
    <w:rsid w:val="00C30C01"/>
    <w:rsid w:val="00C30E05"/>
    <w:rsid w:val="00C3127B"/>
    <w:rsid w:val="00C3162D"/>
    <w:rsid w:val="00C3170A"/>
    <w:rsid w:val="00C31E5D"/>
    <w:rsid w:val="00C320A0"/>
    <w:rsid w:val="00C32510"/>
    <w:rsid w:val="00C325BF"/>
    <w:rsid w:val="00C3278D"/>
    <w:rsid w:val="00C328E5"/>
    <w:rsid w:val="00C32EC3"/>
    <w:rsid w:val="00C32F98"/>
    <w:rsid w:val="00C32FEB"/>
    <w:rsid w:val="00C33020"/>
    <w:rsid w:val="00C33041"/>
    <w:rsid w:val="00C33066"/>
    <w:rsid w:val="00C332D2"/>
    <w:rsid w:val="00C33B45"/>
    <w:rsid w:val="00C33CE9"/>
    <w:rsid w:val="00C33FFA"/>
    <w:rsid w:val="00C342A0"/>
    <w:rsid w:val="00C34791"/>
    <w:rsid w:val="00C34974"/>
    <w:rsid w:val="00C34995"/>
    <w:rsid w:val="00C34FFC"/>
    <w:rsid w:val="00C358D7"/>
    <w:rsid w:val="00C35DA5"/>
    <w:rsid w:val="00C35DBE"/>
    <w:rsid w:val="00C35E02"/>
    <w:rsid w:val="00C36048"/>
    <w:rsid w:val="00C362A0"/>
    <w:rsid w:val="00C36484"/>
    <w:rsid w:val="00C3690D"/>
    <w:rsid w:val="00C3696A"/>
    <w:rsid w:val="00C36A2E"/>
    <w:rsid w:val="00C36D08"/>
    <w:rsid w:val="00C3709C"/>
    <w:rsid w:val="00C374DA"/>
    <w:rsid w:val="00C375C4"/>
    <w:rsid w:val="00C376F3"/>
    <w:rsid w:val="00C37BF0"/>
    <w:rsid w:val="00C37C6C"/>
    <w:rsid w:val="00C37CD8"/>
    <w:rsid w:val="00C408CB"/>
    <w:rsid w:val="00C41196"/>
    <w:rsid w:val="00C4164F"/>
    <w:rsid w:val="00C41F58"/>
    <w:rsid w:val="00C42164"/>
    <w:rsid w:val="00C42781"/>
    <w:rsid w:val="00C42A1C"/>
    <w:rsid w:val="00C42AAA"/>
    <w:rsid w:val="00C42CA6"/>
    <w:rsid w:val="00C4327C"/>
    <w:rsid w:val="00C43301"/>
    <w:rsid w:val="00C43A7B"/>
    <w:rsid w:val="00C43E18"/>
    <w:rsid w:val="00C440A7"/>
    <w:rsid w:val="00C4413D"/>
    <w:rsid w:val="00C44351"/>
    <w:rsid w:val="00C445B1"/>
    <w:rsid w:val="00C44A4B"/>
    <w:rsid w:val="00C44FF5"/>
    <w:rsid w:val="00C45031"/>
    <w:rsid w:val="00C450FE"/>
    <w:rsid w:val="00C45131"/>
    <w:rsid w:val="00C451CE"/>
    <w:rsid w:val="00C452C5"/>
    <w:rsid w:val="00C4540B"/>
    <w:rsid w:val="00C45645"/>
    <w:rsid w:val="00C45777"/>
    <w:rsid w:val="00C4597D"/>
    <w:rsid w:val="00C4636E"/>
    <w:rsid w:val="00C4646E"/>
    <w:rsid w:val="00C464EB"/>
    <w:rsid w:val="00C46841"/>
    <w:rsid w:val="00C46A17"/>
    <w:rsid w:val="00C46C80"/>
    <w:rsid w:val="00C4709E"/>
    <w:rsid w:val="00C47359"/>
    <w:rsid w:val="00C47420"/>
    <w:rsid w:val="00C47527"/>
    <w:rsid w:val="00C477F9"/>
    <w:rsid w:val="00C47A3B"/>
    <w:rsid w:val="00C47B58"/>
    <w:rsid w:val="00C47D17"/>
    <w:rsid w:val="00C47E70"/>
    <w:rsid w:val="00C47ED2"/>
    <w:rsid w:val="00C50037"/>
    <w:rsid w:val="00C50053"/>
    <w:rsid w:val="00C502C3"/>
    <w:rsid w:val="00C50352"/>
    <w:rsid w:val="00C5047F"/>
    <w:rsid w:val="00C50524"/>
    <w:rsid w:val="00C50B12"/>
    <w:rsid w:val="00C50FA0"/>
    <w:rsid w:val="00C511CA"/>
    <w:rsid w:val="00C51378"/>
    <w:rsid w:val="00C514FE"/>
    <w:rsid w:val="00C517B0"/>
    <w:rsid w:val="00C51E65"/>
    <w:rsid w:val="00C5215C"/>
    <w:rsid w:val="00C521AC"/>
    <w:rsid w:val="00C52477"/>
    <w:rsid w:val="00C524ED"/>
    <w:rsid w:val="00C526C0"/>
    <w:rsid w:val="00C52EC7"/>
    <w:rsid w:val="00C52F1D"/>
    <w:rsid w:val="00C53091"/>
    <w:rsid w:val="00C533C4"/>
    <w:rsid w:val="00C53440"/>
    <w:rsid w:val="00C53C01"/>
    <w:rsid w:val="00C53D48"/>
    <w:rsid w:val="00C53FDE"/>
    <w:rsid w:val="00C54943"/>
    <w:rsid w:val="00C54BE4"/>
    <w:rsid w:val="00C54CA9"/>
    <w:rsid w:val="00C5503C"/>
    <w:rsid w:val="00C5540B"/>
    <w:rsid w:val="00C56139"/>
    <w:rsid w:val="00C565E6"/>
    <w:rsid w:val="00C56AA1"/>
    <w:rsid w:val="00C56D6C"/>
    <w:rsid w:val="00C57187"/>
    <w:rsid w:val="00C60452"/>
    <w:rsid w:val="00C610D4"/>
    <w:rsid w:val="00C613BB"/>
    <w:rsid w:val="00C6142C"/>
    <w:rsid w:val="00C6155E"/>
    <w:rsid w:val="00C6185F"/>
    <w:rsid w:val="00C61C67"/>
    <w:rsid w:val="00C61CC8"/>
    <w:rsid w:val="00C6216F"/>
    <w:rsid w:val="00C62592"/>
    <w:rsid w:val="00C62AC7"/>
    <w:rsid w:val="00C62ADE"/>
    <w:rsid w:val="00C62B41"/>
    <w:rsid w:val="00C62D29"/>
    <w:rsid w:val="00C62D91"/>
    <w:rsid w:val="00C6316F"/>
    <w:rsid w:val="00C631E9"/>
    <w:rsid w:val="00C63333"/>
    <w:rsid w:val="00C6337E"/>
    <w:rsid w:val="00C6370F"/>
    <w:rsid w:val="00C64257"/>
    <w:rsid w:val="00C645A4"/>
    <w:rsid w:val="00C64619"/>
    <w:rsid w:val="00C64BB9"/>
    <w:rsid w:val="00C64D72"/>
    <w:rsid w:val="00C6529E"/>
    <w:rsid w:val="00C65368"/>
    <w:rsid w:val="00C65A98"/>
    <w:rsid w:val="00C65CBD"/>
    <w:rsid w:val="00C65EB2"/>
    <w:rsid w:val="00C66648"/>
    <w:rsid w:val="00C66722"/>
    <w:rsid w:val="00C66C0E"/>
    <w:rsid w:val="00C66DD7"/>
    <w:rsid w:val="00C6706D"/>
    <w:rsid w:val="00C670B2"/>
    <w:rsid w:val="00C671FB"/>
    <w:rsid w:val="00C67304"/>
    <w:rsid w:val="00C6736B"/>
    <w:rsid w:val="00C67520"/>
    <w:rsid w:val="00C67803"/>
    <w:rsid w:val="00C678F1"/>
    <w:rsid w:val="00C67CAE"/>
    <w:rsid w:val="00C67CF1"/>
    <w:rsid w:val="00C7006B"/>
    <w:rsid w:val="00C70244"/>
    <w:rsid w:val="00C70460"/>
    <w:rsid w:val="00C70AFD"/>
    <w:rsid w:val="00C70B67"/>
    <w:rsid w:val="00C70E14"/>
    <w:rsid w:val="00C7143B"/>
    <w:rsid w:val="00C714D2"/>
    <w:rsid w:val="00C715F6"/>
    <w:rsid w:val="00C7183E"/>
    <w:rsid w:val="00C720A7"/>
    <w:rsid w:val="00C7274F"/>
    <w:rsid w:val="00C72779"/>
    <w:rsid w:val="00C729A5"/>
    <w:rsid w:val="00C72F47"/>
    <w:rsid w:val="00C73073"/>
    <w:rsid w:val="00C73941"/>
    <w:rsid w:val="00C7396B"/>
    <w:rsid w:val="00C73985"/>
    <w:rsid w:val="00C73EAA"/>
    <w:rsid w:val="00C73F6B"/>
    <w:rsid w:val="00C743B8"/>
    <w:rsid w:val="00C74457"/>
    <w:rsid w:val="00C74876"/>
    <w:rsid w:val="00C74A82"/>
    <w:rsid w:val="00C75275"/>
    <w:rsid w:val="00C754B1"/>
    <w:rsid w:val="00C7562E"/>
    <w:rsid w:val="00C75653"/>
    <w:rsid w:val="00C75757"/>
    <w:rsid w:val="00C75846"/>
    <w:rsid w:val="00C761FA"/>
    <w:rsid w:val="00C76396"/>
    <w:rsid w:val="00C7671C"/>
    <w:rsid w:val="00C767AE"/>
    <w:rsid w:val="00C76A81"/>
    <w:rsid w:val="00C76C73"/>
    <w:rsid w:val="00C77283"/>
    <w:rsid w:val="00C7741C"/>
    <w:rsid w:val="00C775DF"/>
    <w:rsid w:val="00C77851"/>
    <w:rsid w:val="00C77C0F"/>
    <w:rsid w:val="00C77CFF"/>
    <w:rsid w:val="00C77D3C"/>
    <w:rsid w:val="00C77F44"/>
    <w:rsid w:val="00C804E7"/>
    <w:rsid w:val="00C809CC"/>
    <w:rsid w:val="00C8118C"/>
    <w:rsid w:val="00C81237"/>
    <w:rsid w:val="00C81B20"/>
    <w:rsid w:val="00C81C76"/>
    <w:rsid w:val="00C81ED2"/>
    <w:rsid w:val="00C823F4"/>
    <w:rsid w:val="00C826DD"/>
    <w:rsid w:val="00C82ED5"/>
    <w:rsid w:val="00C83164"/>
    <w:rsid w:val="00C8370E"/>
    <w:rsid w:val="00C83A04"/>
    <w:rsid w:val="00C83A6F"/>
    <w:rsid w:val="00C84386"/>
    <w:rsid w:val="00C84603"/>
    <w:rsid w:val="00C847C1"/>
    <w:rsid w:val="00C84895"/>
    <w:rsid w:val="00C84A28"/>
    <w:rsid w:val="00C84F4F"/>
    <w:rsid w:val="00C85557"/>
    <w:rsid w:val="00C85669"/>
    <w:rsid w:val="00C859C5"/>
    <w:rsid w:val="00C862A8"/>
    <w:rsid w:val="00C863E1"/>
    <w:rsid w:val="00C866E3"/>
    <w:rsid w:val="00C86837"/>
    <w:rsid w:val="00C8697D"/>
    <w:rsid w:val="00C86CD4"/>
    <w:rsid w:val="00C86E90"/>
    <w:rsid w:val="00C86EC5"/>
    <w:rsid w:val="00C86F22"/>
    <w:rsid w:val="00C87255"/>
    <w:rsid w:val="00C874AC"/>
    <w:rsid w:val="00C87703"/>
    <w:rsid w:val="00C8782D"/>
    <w:rsid w:val="00C87C84"/>
    <w:rsid w:val="00C90032"/>
    <w:rsid w:val="00C902E8"/>
    <w:rsid w:val="00C904EE"/>
    <w:rsid w:val="00C90547"/>
    <w:rsid w:val="00C90629"/>
    <w:rsid w:val="00C90C75"/>
    <w:rsid w:val="00C90D60"/>
    <w:rsid w:val="00C91639"/>
    <w:rsid w:val="00C91A85"/>
    <w:rsid w:val="00C91D3F"/>
    <w:rsid w:val="00C9201F"/>
    <w:rsid w:val="00C92AF5"/>
    <w:rsid w:val="00C92D36"/>
    <w:rsid w:val="00C93268"/>
    <w:rsid w:val="00C9332A"/>
    <w:rsid w:val="00C935B4"/>
    <w:rsid w:val="00C93A79"/>
    <w:rsid w:val="00C93E95"/>
    <w:rsid w:val="00C9417E"/>
    <w:rsid w:val="00C944D6"/>
    <w:rsid w:val="00C94529"/>
    <w:rsid w:val="00C9453A"/>
    <w:rsid w:val="00C946B7"/>
    <w:rsid w:val="00C946BD"/>
    <w:rsid w:val="00C946D6"/>
    <w:rsid w:val="00C946DD"/>
    <w:rsid w:val="00C94E77"/>
    <w:rsid w:val="00C9501A"/>
    <w:rsid w:val="00C950E7"/>
    <w:rsid w:val="00C95993"/>
    <w:rsid w:val="00C95DC5"/>
    <w:rsid w:val="00C95E2D"/>
    <w:rsid w:val="00C9605C"/>
    <w:rsid w:val="00C960EF"/>
    <w:rsid w:val="00C962AC"/>
    <w:rsid w:val="00C96443"/>
    <w:rsid w:val="00C96A9B"/>
    <w:rsid w:val="00C96D5B"/>
    <w:rsid w:val="00C97196"/>
    <w:rsid w:val="00C97A62"/>
    <w:rsid w:val="00C97EDC"/>
    <w:rsid w:val="00CA00A6"/>
    <w:rsid w:val="00CA089B"/>
    <w:rsid w:val="00CA08C9"/>
    <w:rsid w:val="00CA0935"/>
    <w:rsid w:val="00CA0BEE"/>
    <w:rsid w:val="00CA0DCA"/>
    <w:rsid w:val="00CA145B"/>
    <w:rsid w:val="00CA19C8"/>
    <w:rsid w:val="00CA1B44"/>
    <w:rsid w:val="00CA1B52"/>
    <w:rsid w:val="00CA2245"/>
    <w:rsid w:val="00CA26B9"/>
    <w:rsid w:val="00CA26D3"/>
    <w:rsid w:val="00CA2952"/>
    <w:rsid w:val="00CA299F"/>
    <w:rsid w:val="00CA29C3"/>
    <w:rsid w:val="00CA2C16"/>
    <w:rsid w:val="00CA2DC0"/>
    <w:rsid w:val="00CA3139"/>
    <w:rsid w:val="00CA3215"/>
    <w:rsid w:val="00CA322B"/>
    <w:rsid w:val="00CA36F3"/>
    <w:rsid w:val="00CA378C"/>
    <w:rsid w:val="00CA3ABD"/>
    <w:rsid w:val="00CA3D3B"/>
    <w:rsid w:val="00CA3D57"/>
    <w:rsid w:val="00CA3E4F"/>
    <w:rsid w:val="00CA42DF"/>
    <w:rsid w:val="00CA448D"/>
    <w:rsid w:val="00CA475F"/>
    <w:rsid w:val="00CA4B70"/>
    <w:rsid w:val="00CA4D4E"/>
    <w:rsid w:val="00CA53E4"/>
    <w:rsid w:val="00CA5445"/>
    <w:rsid w:val="00CA5AAA"/>
    <w:rsid w:val="00CA5BB3"/>
    <w:rsid w:val="00CA5E07"/>
    <w:rsid w:val="00CA61D8"/>
    <w:rsid w:val="00CA667A"/>
    <w:rsid w:val="00CA6F15"/>
    <w:rsid w:val="00CA76E2"/>
    <w:rsid w:val="00CA7AA5"/>
    <w:rsid w:val="00CA7B0B"/>
    <w:rsid w:val="00CA7C15"/>
    <w:rsid w:val="00CA7C32"/>
    <w:rsid w:val="00CA7DE0"/>
    <w:rsid w:val="00CB0511"/>
    <w:rsid w:val="00CB07AD"/>
    <w:rsid w:val="00CB09F1"/>
    <w:rsid w:val="00CB0B4C"/>
    <w:rsid w:val="00CB154A"/>
    <w:rsid w:val="00CB16A7"/>
    <w:rsid w:val="00CB19B9"/>
    <w:rsid w:val="00CB1C70"/>
    <w:rsid w:val="00CB22F3"/>
    <w:rsid w:val="00CB2479"/>
    <w:rsid w:val="00CB2952"/>
    <w:rsid w:val="00CB2A03"/>
    <w:rsid w:val="00CB2BF8"/>
    <w:rsid w:val="00CB2F99"/>
    <w:rsid w:val="00CB3268"/>
    <w:rsid w:val="00CB369D"/>
    <w:rsid w:val="00CB3B5D"/>
    <w:rsid w:val="00CB3CBA"/>
    <w:rsid w:val="00CB3FBD"/>
    <w:rsid w:val="00CB403E"/>
    <w:rsid w:val="00CB41BC"/>
    <w:rsid w:val="00CB43E7"/>
    <w:rsid w:val="00CB4406"/>
    <w:rsid w:val="00CB46CF"/>
    <w:rsid w:val="00CB49A8"/>
    <w:rsid w:val="00CB4AF2"/>
    <w:rsid w:val="00CB4B27"/>
    <w:rsid w:val="00CB4BC5"/>
    <w:rsid w:val="00CB4CE3"/>
    <w:rsid w:val="00CB4E96"/>
    <w:rsid w:val="00CB520F"/>
    <w:rsid w:val="00CB54EF"/>
    <w:rsid w:val="00CB5DC5"/>
    <w:rsid w:val="00CB6135"/>
    <w:rsid w:val="00CB698D"/>
    <w:rsid w:val="00CB6FAF"/>
    <w:rsid w:val="00CB73DD"/>
    <w:rsid w:val="00CB7634"/>
    <w:rsid w:val="00CB7678"/>
    <w:rsid w:val="00CB7AD1"/>
    <w:rsid w:val="00CC04C9"/>
    <w:rsid w:val="00CC07C0"/>
    <w:rsid w:val="00CC0930"/>
    <w:rsid w:val="00CC0C7E"/>
    <w:rsid w:val="00CC0CDD"/>
    <w:rsid w:val="00CC0D0F"/>
    <w:rsid w:val="00CC0D27"/>
    <w:rsid w:val="00CC0D29"/>
    <w:rsid w:val="00CC0FC0"/>
    <w:rsid w:val="00CC13C2"/>
    <w:rsid w:val="00CC1870"/>
    <w:rsid w:val="00CC18B7"/>
    <w:rsid w:val="00CC1AC9"/>
    <w:rsid w:val="00CC203F"/>
    <w:rsid w:val="00CC22C1"/>
    <w:rsid w:val="00CC2BC5"/>
    <w:rsid w:val="00CC2D2E"/>
    <w:rsid w:val="00CC2F8F"/>
    <w:rsid w:val="00CC3546"/>
    <w:rsid w:val="00CC381F"/>
    <w:rsid w:val="00CC3F1B"/>
    <w:rsid w:val="00CC3F1E"/>
    <w:rsid w:val="00CC413A"/>
    <w:rsid w:val="00CC4325"/>
    <w:rsid w:val="00CC4530"/>
    <w:rsid w:val="00CC4BDC"/>
    <w:rsid w:val="00CC4CEE"/>
    <w:rsid w:val="00CC4D75"/>
    <w:rsid w:val="00CC5556"/>
    <w:rsid w:val="00CC57E8"/>
    <w:rsid w:val="00CC58C5"/>
    <w:rsid w:val="00CC5905"/>
    <w:rsid w:val="00CC5988"/>
    <w:rsid w:val="00CC5B49"/>
    <w:rsid w:val="00CC5B95"/>
    <w:rsid w:val="00CC5C76"/>
    <w:rsid w:val="00CC5FDA"/>
    <w:rsid w:val="00CC6085"/>
    <w:rsid w:val="00CC6470"/>
    <w:rsid w:val="00CC65AE"/>
    <w:rsid w:val="00CC6C96"/>
    <w:rsid w:val="00CC724D"/>
    <w:rsid w:val="00CC74A7"/>
    <w:rsid w:val="00CC771D"/>
    <w:rsid w:val="00CC7A3C"/>
    <w:rsid w:val="00CC7C99"/>
    <w:rsid w:val="00CC7D2F"/>
    <w:rsid w:val="00CC7F18"/>
    <w:rsid w:val="00CC7F42"/>
    <w:rsid w:val="00CD01B8"/>
    <w:rsid w:val="00CD025F"/>
    <w:rsid w:val="00CD0593"/>
    <w:rsid w:val="00CD0D5C"/>
    <w:rsid w:val="00CD0FA5"/>
    <w:rsid w:val="00CD1844"/>
    <w:rsid w:val="00CD1ABF"/>
    <w:rsid w:val="00CD1B3D"/>
    <w:rsid w:val="00CD1D32"/>
    <w:rsid w:val="00CD2185"/>
    <w:rsid w:val="00CD21A6"/>
    <w:rsid w:val="00CD268E"/>
    <w:rsid w:val="00CD2A07"/>
    <w:rsid w:val="00CD300A"/>
    <w:rsid w:val="00CD336D"/>
    <w:rsid w:val="00CD3452"/>
    <w:rsid w:val="00CD3623"/>
    <w:rsid w:val="00CD3A2E"/>
    <w:rsid w:val="00CD3A73"/>
    <w:rsid w:val="00CD3E47"/>
    <w:rsid w:val="00CD3EEB"/>
    <w:rsid w:val="00CD3F7D"/>
    <w:rsid w:val="00CD3FDC"/>
    <w:rsid w:val="00CD4464"/>
    <w:rsid w:val="00CD4BA9"/>
    <w:rsid w:val="00CD4FED"/>
    <w:rsid w:val="00CD51E1"/>
    <w:rsid w:val="00CD5EE9"/>
    <w:rsid w:val="00CD6BEE"/>
    <w:rsid w:val="00CD6C6D"/>
    <w:rsid w:val="00CD6D2D"/>
    <w:rsid w:val="00CD700B"/>
    <w:rsid w:val="00CD71A0"/>
    <w:rsid w:val="00CD75C0"/>
    <w:rsid w:val="00CD7BEE"/>
    <w:rsid w:val="00CD7C40"/>
    <w:rsid w:val="00CE0683"/>
    <w:rsid w:val="00CE0BD2"/>
    <w:rsid w:val="00CE0C6F"/>
    <w:rsid w:val="00CE0E0A"/>
    <w:rsid w:val="00CE1020"/>
    <w:rsid w:val="00CE1697"/>
    <w:rsid w:val="00CE17CB"/>
    <w:rsid w:val="00CE1C78"/>
    <w:rsid w:val="00CE22FA"/>
    <w:rsid w:val="00CE2752"/>
    <w:rsid w:val="00CE2E9B"/>
    <w:rsid w:val="00CE316F"/>
    <w:rsid w:val="00CE3331"/>
    <w:rsid w:val="00CE3501"/>
    <w:rsid w:val="00CE3E5E"/>
    <w:rsid w:val="00CE43B3"/>
    <w:rsid w:val="00CE4933"/>
    <w:rsid w:val="00CE49DB"/>
    <w:rsid w:val="00CE4A4A"/>
    <w:rsid w:val="00CE4A82"/>
    <w:rsid w:val="00CE4C1F"/>
    <w:rsid w:val="00CE4C48"/>
    <w:rsid w:val="00CE4E8B"/>
    <w:rsid w:val="00CE4ED9"/>
    <w:rsid w:val="00CE50A6"/>
    <w:rsid w:val="00CE54F5"/>
    <w:rsid w:val="00CE55B6"/>
    <w:rsid w:val="00CE566C"/>
    <w:rsid w:val="00CE5F78"/>
    <w:rsid w:val="00CE6B51"/>
    <w:rsid w:val="00CE6C55"/>
    <w:rsid w:val="00CE71A5"/>
    <w:rsid w:val="00CE7603"/>
    <w:rsid w:val="00CE76B4"/>
    <w:rsid w:val="00CE771B"/>
    <w:rsid w:val="00CE7BB7"/>
    <w:rsid w:val="00CE7E6D"/>
    <w:rsid w:val="00CE7F7C"/>
    <w:rsid w:val="00CF026B"/>
    <w:rsid w:val="00CF0344"/>
    <w:rsid w:val="00CF0393"/>
    <w:rsid w:val="00CF0455"/>
    <w:rsid w:val="00CF0493"/>
    <w:rsid w:val="00CF059A"/>
    <w:rsid w:val="00CF0627"/>
    <w:rsid w:val="00CF0FC8"/>
    <w:rsid w:val="00CF10A2"/>
    <w:rsid w:val="00CF1252"/>
    <w:rsid w:val="00CF15BE"/>
    <w:rsid w:val="00CF18CC"/>
    <w:rsid w:val="00CF1E02"/>
    <w:rsid w:val="00CF209A"/>
    <w:rsid w:val="00CF22BC"/>
    <w:rsid w:val="00CF25BB"/>
    <w:rsid w:val="00CF26BE"/>
    <w:rsid w:val="00CF28FE"/>
    <w:rsid w:val="00CF3162"/>
    <w:rsid w:val="00CF3D6E"/>
    <w:rsid w:val="00CF459B"/>
    <w:rsid w:val="00CF4F90"/>
    <w:rsid w:val="00CF4FBF"/>
    <w:rsid w:val="00CF543C"/>
    <w:rsid w:val="00CF5552"/>
    <w:rsid w:val="00CF56B7"/>
    <w:rsid w:val="00CF5964"/>
    <w:rsid w:val="00CF5C4B"/>
    <w:rsid w:val="00CF5DFB"/>
    <w:rsid w:val="00CF5E3B"/>
    <w:rsid w:val="00CF5E56"/>
    <w:rsid w:val="00CF5E93"/>
    <w:rsid w:val="00CF5EEF"/>
    <w:rsid w:val="00CF60BC"/>
    <w:rsid w:val="00CF6103"/>
    <w:rsid w:val="00CF64AC"/>
    <w:rsid w:val="00CF6703"/>
    <w:rsid w:val="00CF6C5C"/>
    <w:rsid w:val="00CF6DB9"/>
    <w:rsid w:val="00CF6E1C"/>
    <w:rsid w:val="00CF706A"/>
    <w:rsid w:val="00CF7648"/>
    <w:rsid w:val="00CF7D92"/>
    <w:rsid w:val="00CF7EDD"/>
    <w:rsid w:val="00CF7F03"/>
    <w:rsid w:val="00CF7FBB"/>
    <w:rsid w:val="00D00020"/>
    <w:rsid w:val="00D001D1"/>
    <w:rsid w:val="00D00271"/>
    <w:rsid w:val="00D00757"/>
    <w:rsid w:val="00D00796"/>
    <w:rsid w:val="00D00958"/>
    <w:rsid w:val="00D00CCB"/>
    <w:rsid w:val="00D00CFE"/>
    <w:rsid w:val="00D00E34"/>
    <w:rsid w:val="00D00FCB"/>
    <w:rsid w:val="00D010C9"/>
    <w:rsid w:val="00D01210"/>
    <w:rsid w:val="00D013D3"/>
    <w:rsid w:val="00D01698"/>
    <w:rsid w:val="00D016E8"/>
    <w:rsid w:val="00D0189C"/>
    <w:rsid w:val="00D01B9B"/>
    <w:rsid w:val="00D01BE8"/>
    <w:rsid w:val="00D01F1C"/>
    <w:rsid w:val="00D0232B"/>
    <w:rsid w:val="00D02BAF"/>
    <w:rsid w:val="00D03190"/>
    <w:rsid w:val="00D031D6"/>
    <w:rsid w:val="00D03214"/>
    <w:rsid w:val="00D033C0"/>
    <w:rsid w:val="00D037C0"/>
    <w:rsid w:val="00D03949"/>
    <w:rsid w:val="00D03AC9"/>
    <w:rsid w:val="00D03D29"/>
    <w:rsid w:val="00D03D92"/>
    <w:rsid w:val="00D03E06"/>
    <w:rsid w:val="00D044B2"/>
    <w:rsid w:val="00D046BF"/>
    <w:rsid w:val="00D0480A"/>
    <w:rsid w:val="00D048A9"/>
    <w:rsid w:val="00D04B3E"/>
    <w:rsid w:val="00D05010"/>
    <w:rsid w:val="00D0548E"/>
    <w:rsid w:val="00D05501"/>
    <w:rsid w:val="00D05826"/>
    <w:rsid w:val="00D05D43"/>
    <w:rsid w:val="00D06307"/>
    <w:rsid w:val="00D063A0"/>
    <w:rsid w:val="00D064F0"/>
    <w:rsid w:val="00D06C26"/>
    <w:rsid w:val="00D06F20"/>
    <w:rsid w:val="00D06F7A"/>
    <w:rsid w:val="00D0702C"/>
    <w:rsid w:val="00D07596"/>
    <w:rsid w:val="00D07877"/>
    <w:rsid w:val="00D0793A"/>
    <w:rsid w:val="00D108C1"/>
    <w:rsid w:val="00D108E2"/>
    <w:rsid w:val="00D1127B"/>
    <w:rsid w:val="00D116D0"/>
    <w:rsid w:val="00D1174F"/>
    <w:rsid w:val="00D11BBC"/>
    <w:rsid w:val="00D11CFF"/>
    <w:rsid w:val="00D11EA5"/>
    <w:rsid w:val="00D11EED"/>
    <w:rsid w:val="00D12373"/>
    <w:rsid w:val="00D12C69"/>
    <w:rsid w:val="00D12D31"/>
    <w:rsid w:val="00D12F15"/>
    <w:rsid w:val="00D12F1F"/>
    <w:rsid w:val="00D1302F"/>
    <w:rsid w:val="00D1313A"/>
    <w:rsid w:val="00D1320D"/>
    <w:rsid w:val="00D133A1"/>
    <w:rsid w:val="00D134BB"/>
    <w:rsid w:val="00D13932"/>
    <w:rsid w:val="00D13C81"/>
    <w:rsid w:val="00D13D33"/>
    <w:rsid w:val="00D13DEB"/>
    <w:rsid w:val="00D13F10"/>
    <w:rsid w:val="00D14166"/>
    <w:rsid w:val="00D141B3"/>
    <w:rsid w:val="00D141D6"/>
    <w:rsid w:val="00D148C1"/>
    <w:rsid w:val="00D149C2"/>
    <w:rsid w:val="00D15133"/>
    <w:rsid w:val="00D157A1"/>
    <w:rsid w:val="00D157F7"/>
    <w:rsid w:val="00D15923"/>
    <w:rsid w:val="00D15A4A"/>
    <w:rsid w:val="00D160BD"/>
    <w:rsid w:val="00D162D1"/>
    <w:rsid w:val="00D16725"/>
    <w:rsid w:val="00D169A5"/>
    <w:rsid w:val="00D16AA8"/>
    <w:rsid w:val="00D16CB1"/>
    <w:rsid w:val="00D16DF1"/>
    <w:rsid w:val="00D1727E"/>
    <w:rsid w:val="00D174F0"/>
    <w:rsid w:val="00D176D9"/>
    <w:rsid w:val="00D17E8E"/>
    <w:rsid w:val="00D17EE9"/>
    <w:rsid w:val="00D20045"/>
    <w:rsid w:val="00D20200"/>
    <w:rsid w:val="00D202CC"/>
    <w:rsid w:val="00D2058A"/>
    <w:rsid w:val="00D20EDD"/>
    <w:rsid w:val="00D20FF4"/>
    <w:rsid w:val="00D2109A"/>
    <w:rsid w:val="00D21343"/>
    <w:rsid w:val="00D21790"/>
    <w:rsid w:val="00D2191D"/>
    <w:rsid w:val="00D21AD0"/>
    <w:rsid w:val="00D21C85"/>
    <w:rsid w:val="00D21C8C"/>
    <w:rsid w:val="00D21D39"/>
    <w:rsid w:val="00D21D51"/>
    <w:rsid w:val="00D221B5"/>
    <w:rsid w:val="00D2258F"/>
    <w:rsid w:val="00D22723"/>
    <w:rsid w:val="00D227FD"/>
    <w:rsid w:val="00D22863"/>
    <w:rsid w:val="00D22F52"/>
    <w:rsid w:val="00D23010"/>
    <w:rsid w:val="00D23A2F"/>
    <w:rsid w:val="00D23BBE"/>
    <w:rsid w:val="00D23D14"/>
    <w:rsid w:val="00D24091"/>
    <w:rsid w:val="00D251E1"/>
    <w:rsid w:val="00D256E2"/>
    <w:rsid w:val="00D25831"/>
    <w:rsid w:val="00D258E9"/>
    <w:rsid w:val="00D25A44"/>
    <w:rsid w:val="00D25A5E"/>
    <w:rsid w:val="00D25DFA"/>
    <w:rsid w:val="00D261F9"/>
    <w:rsid w:val="00D26340"/>
    <w:rsid w:val="00D2666A"/>
    <w:rsid w:val="00D269E8"/>
    <w:rsid w:val="00D26D68"/>
    <w:rsid w:val="00D26EF1"/>
    <w:rsid w:val="00D26F77"/>
    <w:rsid w:val="00D2705F"/>
    <w:rsid w:val="00D271B8"/>
    <w:rsid w:val="00D27C0C"/>
    <w:rsid w:val="00D30752"/>
    <w:rsid w:val="00D307C8"/>
    <w:rsid w:val="00D30858"/>
    <w:rsid w:val="00D30B3F"/>
    <w:rsid w:val="00D30DAD"/>
    <w:rsid w:val="00D31000"/>
    <w:rsid w:val="00D31085"/>
    <w:rsid w:val="00D3115C"/>
    <w:rsid w:val="00D311D2"/>
    <w:rsid w:val="00D31456"/>
    <w:rsid w:val="00D314AD"/>
    <w:rsid w:val="00D31616"/>
    <w:rsid w:val="00D31F30"/>
    <w:rsid w:val="00D31FD5"/>
    <w:rsid w:val="00D326C8"/>
    <w:rsid w:val="00D327E7"/>
    <w:rsid w:val="00D32B6E"/>
    <w:rsid w:val="00D32C04"/>
    <w:rsid w:val="00D32F58"/>
    <w:rsid w:val="00D33002"/>
    <w:rsid w:val="00D3304D"/>
    <w:rsid w:val="00D333F5"/>
    <w:rsid w:val="00D33458"/>
    <w:rsid w:val="00D335D8"/>
    <w:rsid w:val="00D337E3"/>
    <w:rsid w:val="00D33B0A"/>
    <w:rsid w:val="00D33E92"/>
    <w:rsid w:val="00D3414A"/>
    <w:rsid w:val="00D3423E"/>
    <w:rsid w:val="00D34301"/>
    <w:rsid w:val="00D345E2"/>
    <w:rsid w:val="00D3466E"/>
    <w:rsid w:val="00D34768"/>
    <w:rsid w:val="00D348D8"/>
    <w:rsid w:val="00D34BAA"/>
    <w:rsid w:val="00D34BD4"/>
    <w:rsid w:val="00D34BDD"/>
    <w:rsid w:val="00D34D57"/>
    <w:rsid w:val="00D34EBD"/>
    <w:rsid w:val="00D3549B"/>
    <w:rsid w:val="00D35A8A"/>
    <w:rsid w:val="00D35E69"/>
    <w:rsid w:val="00D35F43"/>
    <w:rsid w:val="00D35F66"/>
    <w:rsid w:val="00D36322"/>
    <w:rsid w:val="00D364D5"/>
    <w:rsid w:val="00D36937"/>
    <w:rsid w:val="00D3694E"/>
    <w:rsid w:val="00D36A59"/>
    <w:rsid w:val="00D36FDB"/>
    <w:rsid w:val="00D37251"/>
    <w:rsid w:val="00D37873"/>
    <w:rsid w:val="00D37906"/>
    <w:rsid w:val="00D37CB9"/>
    <w:rsid w:val="00D400B3"/>
    <w:rsid w:val="00D40183"/>
    <w:rsid w:val="00D40360"/>
    <w:rsid w:val="00D4098C"/>
    <w:rsid w:val="00D40A78"/>
    <w:rsid w:val="00D40BBE"/>
    <w:rsid w:val="00D40C77"/>
    <w:rsid w:val="00D40C7C"/>
    <w:rsid w:val="00D40CDA"/>
    <w:rsid w:val="00D40D7E"/>
    <w:rsid w:val="00D4115C"/>
    <w:rsid w:val="00D4174A"/>
    <w:rsid w:val="00D41840"/>
    <w:rsid w:val="00D41B10"/>
    <w:rsid w:val="00D41B67"/>
    <w:rsid w:val="00D42398"/>
    <w:rsid w:val="00D429B6"/>
    <w:rsid w:val="00D42FB4"/>
    <w:rsid w:val="00D430BA"/>
    <w:rsid w:val="00D433E9"/>
    <w:rsid w:val="00D4368C"/>
    <w:rsid w:val="00D436DD"/>
    <w:rsid w:val="00D437D7"/>
    <w:rsid w:val="00D4428D"/>
    <w:rsid w:val="00D44483"/>
    <w:rsid w:val="00D447BC"/>
    <w:rsid w:val="00D44804"/>
    <w:rsid w:val="00D44C35"/>
    <w:rsid w:val="00D44D05"/>
    <w:rsid w:val="00D4509F"/>
    <w:rsid w:val="00D450DA"/>
    <w:rsid w:val="00D4548F"/>
    <w:rsid w:val="00D4555D"/>
    <w:rsid w:val="00D45E7C"/>
    <w:rsid w:val="00D45F9D"/>
    <w:rsid w:val="00D463F3"/>
    <w:rsid w:val="00D464C1"/>
    <w:rsid w:val="00D46A49"/>
    <w:rsid w:val="00D46BDB"/>
    <w:rsid w:val="00D473A6"/>
    <w:rsid w:val="00D4745B"/>
    <w:rsid w:val="00D474B1"/>
    <w:rsid w:val="00D474D2"/>
    <w:rsid w:val="00D475F9"/>
    <w:rsid w:val="00D47901"/>
    <w:rsid w:val="00D47A5C"/>
    <w:rsid w:val="00D5017A"/>
    <w:rsid w:val="00D501BD"/>
    <w:rsid w:val="00D502BD"/>
    <w:rsid w:val="00D50411"/>
    <w:rsid w:val="00D5090A"/>
    <w:rsid w:val="00D50C28"/>
    <w:rsid w:val="00D51012"/>
    <w:rsid w:val="00D510F1"/>
    <w:rsid w:val="00D5158F"/>
    <w:rsid w:val="00D5173F"/>
    <w:rsid w:val="00D51821"/>
    <w:rsid w:val="00D518A1"/>
    <w:rsid w:val="00D5219D"/>
    <w:rsid w:val="00D526F4"/>
    <w:rsid w:val="00D52F13"/>
    <w:rsid w:val="00D53002"/>
    <w:rsid w:val="00D530E4"/>
    <w:rsid w:val="00D53203"/>
    <w:rsid w:val="00D53609"/>
    <w:rsid w:val="00D541D5"/>
    <w:rsid w:val="00D542D7"/>
    <w:rsid w:val="00D54486"/>
    <w:rsid w:val="00D54547"/>
    <w:rsid w:val="00D54634"/>
    <w:rsid w:val="00D54789"/>
    <w:rsid w:val="00D54EB5"/>
    <w:rsid w:val="00D559DA"/>
    <w:rsid w:val="00D55C7A"/>
    <w:rsid w:val="00D55CE8"/>
    <w:rsid w:val="00D55D51"/>
    <w:rsid w:val="00D55DA2"/>
    <w:rsid w:val="00D5613D"/>
    <w:rsid w:val="00D56534"/>
    <w:rsid w:val="00D56983"/>
    <w:rsid w:val="00D56E70"/>
    <w:rsid w:val="00D56F70"/>
    <w:rsid w:val="00D57780"/>
    <w:rsid w:val="00D578A6"/>
    <w:rsid w:val="00D608D2"/>
    <w:rsid w:val="00D60917"/>
    <w:rsid w:val="00D60972"/>
    <w:rsid w:val="00D60F55"/>
    <w:rsid w:val="00D611EA"/>
    <w:rsid w:val="00D61228"/>
    <w:rsid w:val="00D612AE"/>
    <w:rsid w:val="00D612D7"/>
    <w:rsid w:val="00D61AFC"/>
    <w:rsid w:val="00D61BA4"/>
    <w:rsid w:val="00D61F21"/>
    <w:rsid w:val="00D6217D"/>
    <w:rsid w:val="00D62182"/>
    <w:rsid w:val="00D622E3"/>
    <w:rsid w:val="00D623A1"/>
    <w:rsid w:val="00D6245D"/>
    <w:rsid w:val="00D62819"/>
    <w:rsid w:val="00D628A8"/>
    <w:rsid w:val="00D62C17"/>
    <w:rsid w:val="00D62D22"/>
    <w:rsid w:val="00D63870"/>
    <w:rsid w:val="00D639A2"/>
    <w:rsid w:val="00D63ECC"/>
    <w:rsid w:val="00D63F2C"/>
    <w:rsid w:val="00D64449"/>
    <w:rsid w:val="00D64DB1"/>
    <w:rsid w:val="00D64DF3"/>
    <w:rsid w:val="00D65143"/>
    <w:rsid w:val="00D65303"/>
    <w:rsid w:val="00D6534F"/>
    <w:rsid w:val="00D65395"/>
    <w:rsid w:val="00D65461"/>
    <w:rsid w:val="00D6598E"/>
    <w:rsid w:val="00D664E1"/>
    <w:rsid w:val="00D665B4"/>
    <w:rsid w:val="00D667B6"/>
    <w:rsid w:val="00D66B6D"/>
    <w:rsid w:val="00D66E2D"/>
    <w:rsid w:val="00D6703F"/>
    <w:rsid w:val="00D676AF"/>
    <w:rsid w:val="00D67B39"/>
    <w:rsid w:val="00D67E88"/>
    <w:rsid w:val="00D706BD"/>
    <w:rsid w:val="00D70B2F"/>
    <w:rsid w:val="00D71199"/>
    <w:rsid w:val="00D7175F"/>
    <w:rsid w:val="00D71968"/>
    <w:rsid w:val="00D71A48"/>
    <w:rsid w:val="00D71B2E"/>
    <w:rsid w:val="00D71C00"/>
    <w:rsid w:val="00D71CBA"/>
    <w:rsid w:val="00D71D4C"/>
    <w:rsid w:val="00D71DDC"/>
    <w:rsid w:val="00D722F5"/>
    <w:rsid w:val="00D72303"/>
    <w:rsid w:val="00D72A3B"/>
    <w:rsid w:val="00D72CDA"/>
    <w:rsid w:val="00D72D20"/>
    <w:rsid w:val="00D7310F"/>
    <w:rsid w:val="00D734BB"/>
    <w:rsid w:val="00D7362F"/>
    <w:rsid w:val="00D73972"/>
    <w:rsid w:val="00D73B7D"/>
    <w:rsid w:val="00D745D5"/>
    <w:rsid w:val="00D748D9"/>
    <w:rsid w:val="00D74A9E"/>
    <w:rsid w:val="00D74FE5"/>
    <w:rsid w:val="00D74FF4"/>
    <w:rsid w:val="00D75150"/>
    <w:rsid w:val="00D75621"/>
    <w:rsid w:val="00D7574D"/>
    <w:rsid w:val="00D75E95"/>
    <w:rsid w:val="00D75F0E"/>
    <w:rsid w:val="00D75F70"/>
    <w:rsid w:val="00D76263"/>
    <w:rsid w:val="00D763D5"/>
    <w:rsid w:val="00D76A58"/>
    <w:rsid w:val="00D76CBE"/>
    <w:rsid w:val="00D77172"/>
    <w:rsid w:val="00D777C0"/>
    <w:rsid w:val="00D80369"/>
    <w:rsid w:val="00D80511"/>
    <w:rsid w:val="00D80A2E"/>
    <w:rsid w:val="00D80CA7"/>
    <w:rsid w:val="00D80F84"/>
    <w:rsid w:val="00D81157"/>
    <w:rsid w:val="00D813BE"/>
    <w:rsid w:val="00D814E5"/>
    <w:rsid w:val="00D81D89"/>
    <w:rsid w:val="00D81D8E"/>
    <w:rsid w:val="00D82008"/>
    <w:rsid w:val="00D8250D"/>
    <w:rsid w:val="00D825DC"/>
    <w:rsid w:val="00D8326E"/>
    <w:rsid w:val="00D8373C"/>
    <w:rsid w:val="00D83C56"/>
    <w:rsid w:val="00D83E7F"/>
    <w:rsid w:val="00D84200"/>
    <w:rsid w:val="00D842A4"/>
    <w:rsid w:val="00D845FB"/>
    <w:rsid w:val="00D8477B"/>
    <w:rsid w:val="00D849F2"/>
    <w:rsid w:val="00D84E7A"/>
    <w:rsid w:val="00D84F44"/>
    <w:rsid w:val="00D8515E"/>
    <w:rsid w:val="00D851AA"/>
    <w:rsid w:val="00D853DE"/>
    <w:rsid w:val="00D85558"/>
    <w:rsid w:val="00D85909"/>
    <w:rsid w:val="00D8599A"/>
    <w:rsid w:val="00D85A9E"/>
    <w:rsid w:val="00D85CF4"/>
    <w:rsid w:val="00D85D6D"/>
    <w:rsid w:val="00D86035"/>
    <w:rsid w:val="00D86141"/>
    <w:rsid w:val="00D868F4"/>
    <w:rsid w:val="00D86A11"/>
    <w:rsid w:val="00D86A43"/>
    <w:rsid w:val="00D86B23"/>
    <w:rsid w:val="00D86B24"/>
    <w:rsid w:val="00D86B2C"/>
    <w:rsid w:val="00D86EC6"/>
    <w:rsid w:val="00D86F37"/>
    <w:rsid w:val="00D870B5"/>
    <w:rsid w:val="00D870E9"/>
    <w:rsid w:val="00D873DC"/>
    <w:rsid w:val="00D87CFC"/>
    <w:rsid w:val="00D902B4"/>
    <w:rsid w:val="00D90572"/>
    <w:rsid w:val="00D9097E"/>
    <w:rsid w:val="00D90A7E"/>
    <w:rsid w:val="00D90E3C"/>
    <w:rsid w:val="00D91355"/>
    <w:rsid w:val="00D9138B"/>
    <w:rsid w:val="00D915FC"/>
    <w:rsid w:val="00D915FD"/>
    <w:rsid w:val="00D91644"/>
    <w:rsid w:val="00D916DA"/>
    <w:rsid w:val="00D92051"/>
    <w:rsid w:val="00D9227D"/>
    <w:rsid w:val="00D925C3"/>
    <w:rsid w:val="00D92949"/>
    <w:rsid w:val="00D92B39"/>
    <w:rsid w:val="00D92E9C"/>
    <w:rsid w:val="00D93072"/>
    <w:rsid w:val="00D93194"/>
    <w:rsid w:val="00D933B2"/>
    <w:rsid w:val="00D934F5"/>
    <w:rsid w:val="00D939C6"/>
    <w:rsid w:val="00D93A6F"/>
    <w:rsid w:val="00D93C6B"/>
    <w:rsid w:val="00D93ECD"/>
    <w:rsid w:val="00D9442A"/>
    <w:rsid w:val="00D94474"/>
    <w:rsid w:val="00D9475E"/>
    <w:rsid w:val="00D94855"/>
    <w:rsid w:val="00D94C11"/>
    <w:rsid w:val="00D94C9F"/>
    <w:rsid w:val="00D94E95"/>
    <w:rsid w:val="00D94EBF"/>
    <w:rsid w:val="00D951FD"/>
    <w:rsid w:val="00D956D0"/>
    <w:rsid w:val="00D9571A"/>
    <w:rsid w:val="00D9578C"/>
    <w:rsid w:val="00D957C7"/>
    <w:rsid w:val="00D95D72"/>
    <w:rsid w:val="00D95DCF"/>
    <w:rsid w:val="00D96004"/>
    <w:rsid w:val="00D961A7"/>
    <w:rsid w:val="00D96319"/>
    <w:rsid w:val="00D964C9"/>
    <w:rsid w:val="00D96569"/>
    <w:rsid w:val="00D968F6"/>
    <w:rsid w:val="00D9714E"/>
    <w:rsid w:val="00D97241"/>
    <w:rsid w:val="00D97499"/>
    <w:rsid w:val="00D9773D"/>
    <w:rsid w:val="00D97782"/>
    <w:rsid w:val="00D97A26"/>
    <w:rsid w:val="00D97BCE"/>
    <w:rsid w:val="00D97BE9"/>
    <w:rsid w:val="00D97E0C"/>
    <w:rsid w:val="00DA00E4"/>
    <w:rsid w:val="00DA024E"/>
    <w:rsid w:val="00DA050B"/>
    <w:rsid w:val="00DA05F4"/>
    <w:rsid w:val="00DA0B52"/>
    <w:rsid w:val="00DA11F3"/>
    <w:rsid w:val="00DA13AB"/>
    <w:rsid w:val="00DA188F"/>
    <w:rsid w:val="00DA1927"/>
    <w:rsid w:val="00DA1AC2"/>
    <w:rsid w:val="00DA1E2C"/>
    <w:rsid w:val="00DA27A0"/>
    <w:rsid w:val="00DA2801"/>
    <w:rsid w:val="00DA2896"/>
    <w:rsid w:val="00DA29FE"/>
    <w:rsid w:val="00DA2D3C"/>
    <w:rsid w:val="00DA2F13"/>
    <w:rsid w:val="00DA2FBC"/>
    <w:rsid w:val="00DA31B7"/>
    <w:rsid w:val="00DA340D"/>
    <w:rsid w:val="00DA37FC"/>
    <w:rsid w:val="00DA3A28"/>
    <w:rsid w:val="00DA3ACA"/>
    <w:rsid w:val="00DA3BDB"/>
    <w:rsid w:val="00DA3F8B"/>
    <w:rsid w:val="00DA4499"/>
    <w:rsid w:val="00DA4989"/>
    <w:rsid w:val="00DA4CAB"/>
    <w:rsid w:val="00DA518A"/>
    <w:rsid w:val="00DA52D4"/>
    <w:rsid w:val="00DA535B"/>
    <w:rsid w:val="00DA5454"/>
    <w:rsid w:val="00DA55DE"/>
    <w:rsid w:val="00DA5671"/>
    <w:rsid w:val="00DA5D94"/>
    <w:rsid w:val="00DA6E63"/>
    <w:rsid w:val="00DA7178"/>
    <w:rsid w:val="00DA733F"/>
    <w:rsid w:val="00DA7745"/>
    <w:rsid w:val="00DA79B1"/>
    <w:rsid w:val="00DA7A96"/>
    <w:rsid w:val="00DA7B85"/>
    <w:rsid w:val="00DB0659"/>
    <w:rsid w:val="00DB0671"/>
    <w:rsid w:val="00DB07A4"/>
    <w:rsid w:val="00DB0BE5"/>
    <w:rsid w:val="00DB0E2A"/>
    <w:rsid w:val="00DB0F8B"/>
    <w:rsid w:val="00DB1682"/>
    <w:rsid w:val="00DB1864"/>
    <w:rsid w:val="00DB19B8"/>
    <w:rsid w:val="00DB1F81"/>
    <w:rsid w:val="00DB1FF1"/>
    <w:rsid w:val="00DB205E"/>
    <w:rsid w:val="00DB2071"/>
    <w:rsid w:val="00DB2444"/>
    <w:rsid w:val="00DB2A16"/>
    <w:rsid w:val="00DB2B79"/>
    <w:rsid w:val="00DB2C08"/>
    <w:rsid w:val="00DB3007"/>
    <w:rsid w:val="00DB324B"/>
    <w:rsid w:val="00DB3844"/>
    <w:rsid w:val="00DB3E47"/>
    <w:rsid w:val="00DB4089"/>
    <w:rsid w:val="00DB41D5"/>
    <w:rsid w:val="00DB43C0"/>
    <w:rsid w:val="00DB455D"/>
    <w:rsid w:val="00DB48B1"/>
    <w:rsid w:val="00DB4900"/>
    <w:rsid w:val="00DB4E4E"/>
    <w:rsid w:val="00DB5512"/>
    <w:rsid w:val="00DB576F"/>
    <w:rsid w:val="00DB5A3A"/>
    <w:rsid w:val="00DB5AD7"/>
    <w:rsid w:val="00DB5B13"/>
    <w:rsid w:val="00DB5E5D"/>
    <w:rsid w:val="00DB61BF"/>
    <w:rsid w:val="00DB63A8"/>
    <w:rsid w:val="00DB63CE"/>
    <w:rsid w:val="00DB6515"/>
    <w:rsid w:val="00DB66F7"/>
    <w:rsid w:val="00DB78EE"/>
    <w:rsid w:val="00DB7AE0"/>
    <w:rsid w:val="00DB7CCC"/>
    <w:rsid w:val="00DB7E2E"/>
    <w:rsid w:val="00DB7F75"/>
    <w:rsid w:val="00DC0303"/>
    <w:rsid w:val="00DC0582"/>
    <w:rsid w:val="00DC061C"/>
    <w:rsid w:val="00DC0A6B"/>
    <w:rsid w:val="00DC0BB6"/>
    <w:rsid w:val="00DC140E"/>
    <w:rsid w:val="00DC15E8"/>
    <w:rsid w:val="00DC1687"/>
    <w:rsid w:val="00DC190F"/>
    <w:rsid w:val="00DC195C"/>
    <w:rsid w:val="00DC19EB"/>
    <w:rsid w:val="00DC1CE6"/>
    <w:rsid w:val="00DC20B4"/>
    <w:rsid w:val="00DC2121"/>
    <w:rsid w:val="00DC2229"/>
    <w:rsid w:val="00DC2876"/>
    <w:rsid w:val="00DC2DF3"/>
    <w:rsid w:val="00DC3440"/>
    <w:rsid w:val="00DC398B"/>
    <w:rsid w:val="00DC3B89"/>
    <w:rsid w:val="00DC3CFD"/>
    <w:rsid w:val="00DC3CFE"/>
    <w:rsid w:val="00DC4B14"/>
    <w:rsid w:val="00DC4F61"/>
    <w:rsid w:val="00DC5147"/>
    <w:rsid w:val="00DC53D5"/>
    <w:rsid w:val="00DC54DC"/>
    <w:rsid w:val="00DC55E8"/>
    <w:rsid w:val="00DC5A06"/>
    <w:rsid w:val="00DC606E"/>
    <w:rsid w:val="00DC619B"/>
    <w:rsid w:val="00DC7278"/>
    <w:rsid w:val="00DC73A7"/>
    <w:rsid w:val="00DC75EE"/>
    <w:rsid w:val="00DC75FB"/>
    <w:rsid w:val="00DC7696"/>
    <w:rsid w:val="00DC7D7A"/>
    <w:rsid w:val="00DC7FDE"/>
    <w:rsid w:val="00DD00FD"/>
    <w:rsid w:val="00DD0237"/>
    <w:rsid w:val="00DD0482"/>
    <w:rsid w:val="00DD0685"/>
    <w:rsid w:val="00DD084F"/>
    <w:rsid w:val="00DD0853"/>
    <w:rsid w:val="00DD0928"/>
    <w:rsid w:val="00DD0D62"/>
    <w:rsid w:val="00DD0DDD"/>
    <w:rsid w:val="00DD0DE6"/>
    <w:rsid w:val="00DD0FDA"/>
    <w:rsid w:val="00DD160E"/>
    <w:rsid w:val="00DD18A1"/>
    <w:rsid w:val="00DD1BFB"/>
    <w:rsid w:val="00DD1E0F"/>
    <w:rsid w:val="00DD2001"/>
    <w:rsid w:val="00DD283A"/>
    <w:rsid w:val="00DD2958"/>
    <w:rsid w:val="00DD2B6D"/>
    <w:rsid w:val="00DD2CBF"/>
    <w:rsid w:val="00DD2DD3"/>
    <w:rsid w:val="00DD2DE4"/>
    <w:rsid w:val="00DD2FF3"/>
    <w:rsid w:val="00DD3185"/>
    <w:rsid w:val="00DD353B"/>
    <w:rsid w:val="00DD3601"/>
    <w:rsid w:val="00DD367B"/>
    <w:rsid w:val="00DD3857"/>
    <w:rsid w:val="00DD3A07"/>
    <w:rsid w:val="00DD3B4D"/>
    <w:rsid w:val="00DD449D"/>
    <w:rsid w:val="00DD4599"/>
    <w:rsid w:val="00DD4945"/>
    <w:rsid w:val="00DD4B0E"/>
    <w:rsid w:val="00DD51EB"/>
    <w:rsid w:val="00DD526A"/>
    <w:rsid w:val="00DD528A"/>
    <w:rsid w:val="00DD542F"/>
    <w:rsid w:val="00DD5691"/>
    <w:rsid w:val="00DD5916"/>
    <w:rsid w:val="00DD5D04"/>
    <w:rsid w:val="00DD5D36"/>
    <w:rsid w:val="00DD62F9"/>
    <w:rsid w:val="00DD65F6"/>
    <w:rsid w:val="00DD6B44"/>
    <w:rsid w:val="00DD6C43"/>
    <w:rsid w:val="00DD71DA"/>
    <w:rsid w:val="00DD72F5"/>
    <w:rsid w:val="00DD76F8"/>
    <w:rsid w:val="00DD77CC"/>
    <w:rsid w:val="00DD79CC"/>
    <w:rsid w:val="00DD7D8B"/>
    <w:rsid w:val="00DE006E"/>
    <w:rsid w:val="00DE02FE"/>
    <w:rsid w:val="00DE043D"/>
    <w:rsid w:val="00DE0508"/>
    <w:rsid w:val="00DE092E"/>
    <w:rsid w:val="00DE0978"/>
    <w:rsid w:val="00DE0B2B"/>
    <w:rsid w:val="00DE15A7"/>
    <w:rsid w:val="00DE1DE9"/>
    <w:rsid w:val="00DE1F3F"/>
    <w:rsid w:val="00DE1FCA"/>
    <w:rsid w:val="00DE1FF9"/>
    <w:rsid w:val="00DE20A5"/>
    <w:rsid w:val="00DE223D"/>
    <w:rsid w:val="00DE24C8"/>
    <w:rsid w:val="00DE28C4"/>
    <w:rsid w:val="00DE29A6"/>
    <w:rsid w:val="00DE2B75"/>
    <w:rsid w:val="00DE35E8"/>
    <w:rsid w:val="00DE3887"/>
    <w:rsid w:val="00DE3BFE"/>
    <w:rsid w:val="00DE413E"/>
    <w:rsid w:val="00DE47AD"/>
    <w:rsid w:val="00DE4D13"/>
    <w:rsid w:val="00DE4D56"/>
    <w:rsid w:val="00DE50F1"/>
    <w:rsid w:val="00DE529B"/>
    <w:rsid w:val="00DE54C4"/>
    <w:rsid w:val="00DE5CD7"/>
    <w:rsid w:val="00DE5CED"/>
    <w:rsid w:val="00DE60B3"/>
    <w:rsid w:val="00DE62B4"/>
    <w:rsid w:val="00DE67B6"/>
    <w:rsid w:val="00DE709B"/>
    <w:rsid w:val="00DE79AE"/>
    <w:rsid w:val="00DE7A9D"/>
    <w:rsid w:val="00DE7D43"/>
    <w:rsid w:val="00DE7E64"/>
    <w:rsid w:val="00DE7F06"/>
    <w:rsid w:val="00DF011B"/>
    <w:rsid w:val="00DF0AB2"/>
    <w:rsid w:val="00DF0CC3"/>
    <w:rsid w:val="00DF1221"/>
    <w:rsid w:val="00DF14AE"/>
    <w:rsid w:val="00DF1AA5"/>
    <w:rsid w:val="00DF1C33"/>
    <w:rsid w:val="00DF1CA1"/>
    <w:rsid w:val="00DF223A"/>
    <w:rsid w:val="00DF2561"/>
    <w:rsid w:val="00DF2AB6"/>
    <w:rsid w:val="00DF2BDC"/>
    <w:rsid w:val="00DF3025"/>
    <w:rsid w:val="00DF3289"/>
    <w:rsid w:val="00DF3432"/>
    <w:rsid w:val="00DF35C7"/>
    <w:rsid w:val="00DF3996"/>
    <w:rsid w:val="00DF3CBA"/>
    <w:rsid w:val="00DF3DD0"/>
    <w:rsid w:val="00DF4E75"/>
    <w:rsid w:val="00DF5030"/>
    <w:rsid w:val="00DF54EC"/>
    <w:rsid w:val="00DF56D2"/>
    <w:rsid w:val="00DF57AB"/>
    <w:rsid w:val="00DF5A6A"/>
    <w:rsid w:val="00DF5B0F"/>
    <w:rsid w:val="00DF5E4A"/>
    <w:rsid w:val="00DF69F2"/>
    <w:rsid w:val="00DF6A60"/>
    <w:rsid w:val="00DF6C3A"/>
    <w:rsid w:val="00DF6CE5"/>
    <w:rsid w:val="00DF70E7"/>
    <w:rsid w:val="00DF7437"/>
    <w:rsid w:val="00DF770A"/>
    <w:rsid w:val="00DF7BBF"/>
    <w:rsid w:val="00DF7D17"/>
    <w:rsid w:val="00DF7E6F"/>
    <w:rsid w:val="00DF7FD6"/>
    <w:rsid w:val="00E001F1"/>
    <w:rsid w:val="00E005B3"/>
    <w:rsid w:val="00E005C9"/>
    <w:rsid w:val="00E00A4C"/>
    <w:rsid w:val="00E00CC6"/>
    <w:rsid w:val="00E00D7A"/>
    <w:rsid w:val="00E00EFA"/>
    <w:rsid w:val="00E01011"/>
    <w:rsid w:val="00E01A05"/>
    <w:rsid w:val="00E01BA0"/>
    <w:rsid w:val="00E01DA6"/>
    <w:rsid w:val="00E01ECA"/>
    <w:rsid w:val="00E02606"/>
    <w:rsid w:val="00E02725"/>
    <w:rsid w:val="00E029A0"/>
    <w:rsid w:val="00E02C70"/>
    <w:rsid w:val="00E032C9"/>
    <w:rsid w:val="00E03427"/>
    <w:rsid w:val="00E034F0"/>
    <w:rsid w:val="00E0385E"/>
    <w:rsid w:val="00E03A98"/>
    <w:rsid w:val="00E0403B"/>
    <w:rsid w:val="00E04083"/>
    <w:rsid w:val="00E04256"/>
    <w:rsid w:val="00E04329"/>
    <w:rsid w:val="00E04A71"/>
    <w:rsid w:val="00E04B3A"/>
    <w:rsid w:val="00E04E44"/>
    <w:rsid w:val="00E04EDC"/>
    <w:rsid w:val="00E05021"/>
    <w:rsid w:val="00E0533F"/>
    <w:rsid w:val="00E0556A"/>
    <w:rsid w:val="00E056EF"/>
    <w:rsid w:val="00E0599D"/>
    <w:rsid w:val="00E0615E"/>
    <w:rsid w:val="00E065CE"/>
    <w:rsid w:val="00E06825"/>
    <w:rsid w:val="00E06B8E"/>
    <w:rsid w:val="00E06C87"/>
    <w:rsid w:val="00E073D5"/>
    <w:rsid w:val="00E0754B"/>
    <w:rsid w:val="00E07795"/>
    <w:rsid w:val="00E07951"/>
    <w:rsid w:val="00E07DD3"/>
    <w:rsid w:val="00E07FD5"/>
    <w:rsid w:val="00E07FFA"/>
    <w:rsid w:val="00E1007A"/>
    <w:rsid w:val="00E102F0"/>
    <w:rsid w:val="00E10311"/>
    <w:rsid w:val="00E10819"/>
    <w:rsid w:val="00E10C24"/>
    <w:rsid w:val="00E10D2B"/>
    <w:rsid w:val="00E10EF3"/>
    <w:rsid w:val="00E1101D"/>
    <w:rsid w:val="00E11045"/>
    <w:rsid w:val="00E11162"/>
    <w:rsid w:val="00E11238"/>
    <w:rsid w:val="00E11B01"/>
    <w:rsid w:val="00E11B0C"/>
    <w:rsid w:val="00E12488"/>
    <w:rsid w:val="00E125B6"/>
    <w:rsid w:val="00E1261C"/>
    <w:rsid w:val="00E126A3"/>
    <w:rsid w:val="00E12771"/>
    <w:rsid w:val="00E12901"/>
    <w:rsid w:val="00E12A4F"/>
    <w:rsid w:val="00E12DAE"/>
    <w:rsid w:val="00E12F11"/>
    <w:rsid w:val="00E12F2A"/>
    <w:rsid w:val="00E13200"/>
    <w:rsid w:val="00E13A8C"/>
    <w:rsid w:val="00E13C6F"/>
    <w:rsid w:val="00E13C78"/>
    <w:rsid w:val="00E13CC9"/>
    <w:rsid w:val="00E13D68"/>
    <w:rsid w:val="00E140B7"/>
    <w:rsid w:val="00E14385"/>
    <w:rsid w:val="00E14649"/>
    <w:rsid w:val="00E147C9"/>
    <w:rsid w:val="00E14846"/>
    <w:rsid w:val="00E14A97"/>
    <w:rsid w:val="00E14EC9"/>
    <w:rsid w:val="00E15720"/>
    <w:rsid w:val="00E157CB"/>
    <w:rsid w:val="00E15B4B"/>
    <w:rsid w:val="00E15B8E"/>
    <w:rsid w:val="00E15D4F"/>
    <w:rsid w:val="00E15DBB"/>
    <w:rsid w:val="00E160CE"/>
    <w:rsid w:val="00E160FA"/>
    <w:rsid w:val="00E1617A"/>
    <w:rsid w:val="00E161F7"/>
    <w:rsid w:val="00E16384"/>
    <w:rsid w:val="00E163BD"/>
    <w:rsid w:val="00E16657"/>
    <w:rsid w:val="00E16844"/>
    <w:rsid w:val="00E16848"/>
    <w:rsid w:val="00E16E41"/>
    <w:rsid w:val="00E170F9"/>
    <w:rsid w:val="00E17995"/>
    <w:rsid w:val="00E20140"/>
    <w:rsid w:val="00E202B1"/>
    <w:rsid w:val="00E20303"/>
    <w:rsid w:val="00E20508"/>
    <w:rsid w:val="00E20F1C"/>
    <w:rsid w:val="00E2179A"/>
    <w:rsid w:val="00E22008"/>
    <w:rsid w:val="00E22325"/>
    <w:rsid w:val="00E223C4"/>
    <w:rsid w:val="00E2249A"/>
    <w:rsid w:val="00E22531"/>
    <w:rsid w:val="00E22A09"/>
    <w:rsid w:val="00E22D4C"/>
    <w:rsid w:val="00E22DD4"/>
    <w:rsid w:val="00E22F6A"/>
    <w:rsid w:val="00E232E5"/>
    <w:rsid w:val="00E23413"/>
    <w:rsid w:val="00E2387A"/>
    <w:rsid w:val="00E23B4D"/>
    <w:rsid w:val="00E23ED1"/>
    <w:rsid w:val="00E23F05"/>
    <w:rsid w:val="00E246BD"/>
    <w:rsid w:val="00E24BEF"/>
    <w:rsid w:val="00E24F06"/>
    <w:rsid w:val="00E25697"/>
    <w:rsid w:val="00E258B9"/>
    <w:rsid w:val="00E2614E"/>
    <w:rsid w:val="00E261E1"/>
    <w:rsid w:val="00E2663A"/>
    <w:rsid w:val="00E268A6"/>
    <w:rsid w:val="00E268FB"/>
    <w:rsid w:val="00E269A4"/>
    <w:rsid w:val="00E26AF9"/>
    <w:rsid w:val="00E26F60"/>
    <w:rsid w:val="00E271AB"/>
    <w:rsid w:val="00E27AF5"/>
    <w:rsid w:val="00E27C9F"/>
    <w:rsid w:val="00E27DA2"/>
    <w:rsid w:val="00E3028E"/>
    <w:rsid w:val="00E305EB"/>
    <w:rsid w:val="00E308A2"/>
    <w:rsid w:val="00E308FE"/>
    <w:rsid w:val="00E30965"/>
    <w:rsid w:val="00E30B77"/>
    <w:rsid w:val="00E30C6B"/>
    <w:rsid w:val="00E311C6"/>
    <w:rsid w:val="00E3176D"/>
    <w:rsid w:val="00E317E1"/>
    <w:rsid w:val="00E31C76"/>
    <w:rsid w:val="00E32012"/>
    <w:rsid w:val="00E32301"/>
    <w:rsid w:val="00E324B8"/>
    <w:rsid w:val="00E32893"/>
    <w:rsid w:val="00E32D68"/>
    <w:rsid w:val="00E32E8D"/>
    <w:rsid w:val="00E330A2"/>
    <w:rsid w:val="00E33207"/>
    <w:rsid w:val="00E33255"/>
    <w:rsid w:val="00E3368D"/>
    <w:rsid w:val="00E33A6E"/>
    <w:rsid w:val="00E33B33"/>
    <w:rsid w:val="00E33CA0"/>
    <w:rsid w:val="00E34115"/>
    <w:rsid w:val="00E34264"/>
    <w:rsid w:val="00E34802"/>
    <w:rsid w:val="00E3487A"/>
    <w:rsid w:val="00E348D2"/>
    <w:rsid w:val="00E34A2C"/>
    <w:rsid w:val="00E35193"/>
    <w:rsid w:val="00E35898"/>
    <w:rsid w:val="00E35E36"/>
    <w:rsid w:val="00E35E9F"/>
    <w:rsid w:val="00E3627A"/>
    <w:rsid w:val="00E36475"/>
    <w:rsid w:val="00E366EF"/>
    <w:rsid w:val="00E3691D"/>
    <w:rsid w:val="00E36CF2"/>
    <w:rsid w:val="00E36D44"/>
    <w:rsid w:val="00E372E6"/>
    <w:rsid w:val="00E373B1"/>
    <w:rsid w:val="00E37A5E"/>
    <w:rsid w:val="00E37B28"/>
    <w:rsid w:val="00E37F95"/>
    <w:rsid w:val="00E401C4"/>
    <w:rsid w:val="00E402C3"/>
    <w:rsid w:val="00E40364"/>
    <w:rsid w:val="00E40BCF"/>
    <w:rsid w:val="00E40C7F"/>
    <w:rsid w:val="00E41600"/>
    <w:rsid w:val="00E41608"/>
    <w:rsid w:val="00E41982"/>
    <w:rsid w:val="00E41D27"/>
    <w:rsid w:val="00E41F78"/>
    <w:rsid w:val="00E424BB"/>
    <w:rsid w:val="00E42576"/>
    <w:rsid w:val="00E4263A"/>
    <w:rsid w:val="00E426EA"/>
    <w:rsid w:val="00E429AD"/>
    <w:rsid w:val="00E42A07"/>
    <w:rsid w:val="00E42A46"/>
    <w:rsid w:val="00E42A51"/>
    <w:rsid w:val="00E42B7F"/>
    <w:rsid w:val="00E42B9C"/>
    <w:rsid w:val="00E43045"/>
    <w:rsid w:val="00E4309B"/>
    <w:rsid w:val="00E430BA"/>
    <w:rsid w:val="00E43731"/>
    <w:rsid w:val="00E4373D"/>
    <w:rsid w:val="00E43AE0"/>
    <w:rsid w:val="00E43C10"/>
    <w:rsid w:val="00E43C12"/>
    <w:rsid w:val="00E43FD1"/>
    <w:rsid w:val="00E44096"/>
    <w:rsid w:val="00E4438F"/>
    <w:rsid w:val="00E444D6"/>
    <w:rsid w:val="00E44E64"/>
    <w:rsid w:val="00E45220"/>
    <w:rsid w:val="00E4527E"/>
    <w:rsid w:val="00E45815"/>
    <w:rsid w:val="00E45888"/>
    <w:rsid w:val="00E4596E"/>
    <w:rsid w:val="00E45C8C"/>
    <w:rsid w:val="00E45E13"/>
    <w:rsid w:val="00E46388"/>
    <w:rsid w:val="00E463B4"/>
    <w:rsid w:val="00E4641B"/>
    <w:rsid w:val="00E4652C"/>
    <w:rsid w:val="00E467E2"/>
    <w:rsid w:val="00E46DD5"/>
    <w:rsid w:val="00E4706A"/>
    <w:rsid w:val="00E4714F"/>
    <w:rsid w:val="00E4726B"/>
    <w:rsid w:val="00E47B42"/>
    <w:rsid w:val="00E50176"/>
    <w:rsid w:val="00E503DB"/>
    <w:rsid w:val="00E5052F"/>
    <w:rsid w:val="00E506EB"/>
    <w:rsid w:val="00E508C9"/>
    <w:rsid w:val="00E5092B"/>
    <w:rsid w:val="00E5099D"/>
    <w:rsid w:val="00E51767"/>
    <w:rsid w:val="00E518D6"/>
    <w:rsid w:val="00E51B95"/>
    <w:rsid w:val="00E524E8"/>
    <w:rsid w:val="00E52762"/>
    <w:rsid w:val="00E528C5"/>
    <w:rsid w:val="00E53503"/>
    <w:rsid w:val="00E53618"/>
    <w:rsid w:val="00E53A13"/>
    <w:rsid w:val="00E53A4E"/>
    <w:rsid w:val="00E53A67"/>
    <w:rsid w:val="00E53B3C"/>
    <w:rsid w:val="00E542A7"/>
    <w:rsid w:val="00E54488"/>
    <w:rsid w:val="00E544CD"/>
    <w:rsid w:val="00E5480E"/>
    <w:rsid w:val="00E54A7D"/>
    <w:rsid w:val="00E54A9B"/>
    <w:rsid w:val="00E54ABE"/>
    <w:rsid w:val="00E54C16"/>
    <w:rsid w:val="00E54FF0"/>
    <w:rsid w:val="00E5582E"/>
    <w:rsid w:val="00E55858"/>
    <w:rsid w:val="00E559C1"/>
    <w:rsid w:val="00E55B30"/>
    <w:rsid w:val="00E55BDB"/>
    <w:rsid w:val="00E55C46"/>
    <w:rsid w:val="00E55DE6"/>
    <w:rsid w:val="00E5600B"/>
    <w:rsid w:val="00E560F7"/>
    <w:rsid w:val="00E5611D"/>
    <w:rsid w:val="00E56248"/>
    <w:rsid w:val="00E563B4"/>
    <w:rsid w:val="00E5661F"/>
    <w:rsid w:val="00E56817"/>
    <w:rsid w:val="00E56FB8"/>
    <w:rsid w:val="00E570D8"/>
    <w:rsid w:val="00E57288"/>
    <w:rsid w:val="00E578FB"/>
    <w:rsid w:val="00E57BD2"/>
    <w:rsid w:val="00E57DB0"/>
    <w:rsid w:val="00E6006E"/>
    <w:rsid w:val="00E6028A"/>
    <w:rsid w:val="00E605E7"/>
    <w:rsid w:val="00E606B4"/>
    <w:rsid w:val="00E606D9"/>
    <w:rsid w:val="00E607B0"/>
    <w:rsid w:val="00E60894"/>
    <w:rsid w:val="00E608DD"/>
    <w:rsid w:val="00E60E80"/>
    <w:rsid w:val="00E610B4"/>
    <w:rsid w:val="00E613D8"/>
    <w:rsid w:val="00E61587"/>
    <w:rsid w:val="00E615A6"/>
    <w:rsid w:val="00E61F46"/>
    <w:rsid w:val="00E62167"/>
    <w:rsid w:val="00E622F4"/>
    <w:rsid w:val="00E623B8"/>
    <w:rsid w:val="00E626C4"/>
    <w:rsid w:val="00E62DAB"/>
    <w:rsid w:val="00E630C8"/>
    <w:rsid w:val="00E63666"/>
    <w:rsid w:val="00E63871"/>
    <w:rsid w:val="00E638F9"/>
    <w:rsid w:val="00E63974"/>
    <w:rsid w:val="00E63AB9"/>
    <w:rsid w:val="00E64155"/>
    <w:rsid w:val="00E64446"/>
    <w:rsid w:val="00E647F1"/>
    <w:rsid w:val="00E6485F"/>
    <w:rsid w:val="00E64D0D"/>
    <w:rsid w:val="00E64E71"/>
    <w:rsid w:val="00E64F33"/>
    <w:rsid w:val="00E65729"/>
    <w:rsid w:val="00E65B91"/>
    <w:rsid w:val="00E65C03"/>
    <w:rsid w:val="00E65F6F"/>
    <w:rsid w:val="00E660B1"/>
    <w:rsid w:val="00E664F6"/>
    <w:rsid w:val="00E666E9"/>
    <w:rsid w:val="00E66848"/>
    <w:rsid w:val="00E66E73"/>
    <w:rsid w:val="00E6703A"/>
    <w:rsid w:val="00E670C7"/>
    <w:rsid w:val="00E6723B"/>
    <w:rsid w:val="00E67267"/>
    <w:rsid w:val="00E672CA"/>
    <w:rsid w:val="00E678A2"/>
    <w:rsid w:val="00E678B5"/>
    <w:rsid w:val="00E67B27"/>
    <w:rsid w:val="00E67FC6"/>
    <w:rsid w:val="00E708D0"/>
    <w:rsid w:val="00E70C60"/>
    <w:rsid w:val="00E70C65"/>
    <w:rsid w:val="00E71119"/>
    <w:rsid w:val="00E711DC"/>
    <w:rsid w:val="00E71C77"/>
    <w:rsid w:val="00E71D76"/>
    <w:rsid w:val="00E71FB0"/>
    <w:rsid w:val="00E7238A"/>
    <w:rsid w:val="00E723DA"/>
    <w:rsid w:val="00E72475"/>
    <w:rsid w:val="00E7267F"/>
    <w:rsid w:val="00E726F0"/>
    <w:rsid w:val="00E72B18"/>
    <w:rsid w:val="00E73044"/>
    <w:rsid w:val="00E733CB"/>
    <w:rsid w:val="00E73559"/>
    <w:rsid w:val="00E736A8"/>
    <w:rsid w:val="00E736F8"/>
    <w:rsid w:val="00E737AB"/>
    <w:rsid w:val="00E73AAF"/>
    <w:rsid w:val="00E743B1"/>
    <w:rsid w:val="00E744F0"/>
    <w:rsid w:val="00E747F4"/>
    <w:rsid w:val="00E74BCA"/>
    <w:rsid w:val="00E74D7A"/>
    <w:rsid w:val="00E750BF"/>
    <w:rsid w:val="00E75330"/>
    <w:rsid w:val="00E75BB1"/>
    <w:rsid w:val="00E76066"/>
    <w:rsid w:val="00E76237"/>
    <w:rsid w:val="00E7632D"/>
    <w:rsid w:val="00E763B0"/>
    <w:rsid w:val="00E7665F"/>
    <w:rsid w:val="00E76A33"/>
    <w:rsid w:val="00E76B5D"/>
    <w:rsid w:val="00E76B76"/>
    <w:rsid w:val="00E76FB9"/>
    <w:rsid w:val="00E77271"/>
    <w:rsid w:val="00E77294"/>
    <w:rsid w:val="00E773BF"/>
    <w:rsid w:val="00E773DD"/>
    <w:rsid w:val="00E776CD"/>
    <w:rsid w:val="00E77708"/>
    <w:rsid w:val="00E7771C"/>
    <w:rsid w:val="00E77CC0"/>
    <w:rsid w:val="00E80294"/>
    <w:rsid w:val="00E805E6"/>
    <w:rsid w:val="00E80827"/>
    <w:rsid w:val="00E80950"/>
    <w:rsid w:val="00E80A44"/>
    <w:rsid w:val="00E80EFB"/>
    <w:rsid w:val="00E81181"/>
    <w:rsid w:val="00E8132B"/>
    <w:rsid w:val="00E81914"/>
    <w:rsid w:val="00E82493"/>
    <w:rsid w:val="00E8258C"/>
    <w:rsid w:val="00E8261A"/>
    <w:rsid w:val="00E826C0"/>
    <w:rsid w:val="00E82B77"/>
    <w:rsid w:val="00E82BB6"/>
    <w:rsid w:val="00E82DF3"/>
    <w:rsid w:val="00E83130"/>
    <w:rsid w:val="00E8317E"/>
    <w:rsid w:val="00E83288"/>
    <w:rsid w:val="00E836CC"/>
    <w:rsid w:val="00E83983"/>
    <w:rsid w:val="00E83E6C"/>
    <w:rsid w:val="00E83EB2"/>
    <w:rsid w:val="00E83FA6"/>
    <w:rsid w:val="00E84030"/>
    <w:rsid w:val="00E844BB"/>
    <w:rsid w:val="00E84649"/>
    <w:rsid w:val="00E84C29"/>
    <w:rsid w:val="00E84E86"/>
    <w:rsid w:val="00E85659"/>
    <w:rsid w:val="00E8594D"/>
    <w:rsid w:val="00E85A56"/>
    <w:rsid w:val="00E85CC0"/>
    <w:rsid w:val="00E85D44"/>
    <w:rsid w:val="00E86184"/>
    <w:rsid w:val="00E86415"/>
    <w:rsid w:val="00E865A0"/>
    <w:rsid w:val="00E865F2"/>
    <w:rsid w:val="00E86A1B"/>
    <w:rsid w:val="00E86A7D"/>
    <w:rsid w:val="00E86B4E"/>
    <w:rsid w:val="00E86C5D"/>
    <w:rsid w:val="00E8704B"/>
    <w:rsid w:val="00E87069"/>
    <w:rsid w:val="00E87288"/>
    <w:rsid w:val="00E87398"/>
    <w:rsid w:val="00E87A5D"/>
    <w:rsid w:val="00E87A9F"/>
    <w:rsid w:val="00E87AB7"/>
    <w:rsid w:val="00E87B3F"/>
    <w:rsid w:val="00E87CC3"/>
    <w:rsid w:val="00E9009B"/>
    <w:rsid w:val="00E90320"/>
    <w:rsid w:val="00E905FF"/>
    <w:rsid w:val="00E90CDA"/>
    <w:rsid w:val="00E90DA5"/>
    <w:rsid w:val="00E90FB9"/>
    <w:rsid w:val="00E917EC"/>
    <w:rsid w:val="00E918EB"/>
    <w:rsid w:val="00E91B6B"/>
    <w:rsid w:val="00E91DE2"/>
    <w:rsid w:val="00E92417"/>
    <w:rsid w:val="00E92C33"/>
    <w:rsid w:val="00E92CBE"/>
    <w:rsid w:val="00E93928"/>
    <w:rsid w:val="00E93F5A"/>
    <w:rsid w:val="00E942D7"/>
    <w:rsid w:val="00E9448A"/>
    <w:rsid w:val="00E946C2"/>
    <w:rsid w:val="00E94B9F"/>
    <w:rsid w:val="00E94F0C"/>
    <w:rsid w:val="00E95228"/>
    <w:rsid w:val="00E95350"/>
    <w:rsid w:val="00E953F6"/>
    <w:rsid w:val="00E965FB"/>
    <w:rsid w:val="00E96679"/>
    <w:rsid w:val="00E968A2"/>
    <w:rsid w:val="00E96AAF"/>
    <w:rsid w:val="00E96CF8"/>
    <w:rsid w:val="00E970B4"/>
    <w:rsid w:val="00E972AF"/>
    <w:rsid w:val="00E974CF"/>
    <w:rsid w:val="00E9751E"/>
    <w:rsid w:val="00E97855"/>
    <w:rsid w:val="00E97A92"/>
    <w:rsid w:val="00E97ED7"/>
    <w:rsid w:val="00EA0088"/>
    <w:rsid w:val="00EA0456"/>
    <w:rsid w:val="00EA0693"/>
    <w:rsid w:val="00EA0B16"/>
    <w:rsid w:val="00EA0D47"/>
    <w:rsid w:val="00EA0DA4"/>
    <w:rsid w:val="00EA0DDD"/>
    <w:rsid w:val="00EA10CA"/>
    <w:rsid w:val="00EA18A5"/>
    <w:rsid w:val="00EA18E7"/>
    <w:rsid w:val="00EA18F5"/>
    <w:rsid w:val="00EA195A"/>
    <w:rsid w:val="00EA1973"/>
    <w:rsid w:val="00EA1A09"/>
    <w:rsid w:val="00EA1AC5"/>
    <w:rsid w:val="00EA1D2E"/>
    <w:rsid w:val="00EA20CF"/>
    <w:rsid w:val="00EA26AB"/>
    <w:rsid w:val="00EA28ED"/>
    <w:rsid w:val="00EA295B"/>
    <w:rsid w:val="00EA29D4"/>
    <w:rsid w:val="00EA2F58"/>
    <w:rsid w:val="00EA3087"/>
    <w:rsid w:val="00EA373D"/>
    <w:rsid w:val="00EA38D5"/>
    <w:rsid w:val="00EA3B0B"/>
    <w:rsid w:val="00EA3E64"/>
    <w:rsid w:val="00EA423C"/>
    <w:rsid w:val="00EA427E"/>
    <w:rsid w:val="00EA466F"/>
    <w:rsid w:val="00EA4AE6"/>
    <w:rsid w:val="00EA4B1C"/>
    <w:rsid w:val="00EA4EB8"/>
    <w:rsid w:val="00EA578A"/>
    <w:rsid w:val="00EA5BA7"/>
    <w:rsid w:val="00EA5D1D"/>
    <w:rsid w:val="00EA5E0A"/>
    <w:rsid w:val="00EA5FC0"/>
    <w:rsid w:val="00EA6234"/>
    <w:rsid w:val="00EA6273"/>
    <w:rsid w:val="00EA62A0"/>
    <w:rsid w:val="00EA6940"/>
    <w:rsid w:val="00EA6DDC"/>
    <w:rsid w:val="00EA78F1"/>
    <w:rsid w:val="00EA7B07"/>
    <w:rsid w:val="00EA7B34"/>
    <w:rsid w:val="00EA7FB0"/>
    <w:rsid w:val="00EB0463"/>
    <w:rsid w:val="00EB05BE"/>
    <w:rsid w:val="00EB0652"/>
    <w:rsid w:val="00EB07B6"/>
    <w:rsid w:val="00EB0832"/>
    <w:rsid w:val="00EB09C9"/>
    <w:rsid w:val="00EB0AE4"/>
    <w:rsid w:val="00EB118E"/>
    <w:rsid w:val="00EB1353"/>
    <w:rsid w:val="00EB13F5"/>
    <w:rsid w:val="00EB13F8"/>
    <w:rsid w:val="00EB149C"/>
    <w:rsid w:val="00EB16BA"/>
    <w:rsid w:val="00EB1827"/>
    <w:rsid w:val="00EB1988"/>
    <w:rsid w:val="00EB1E14"/>
    <w:rsid w:val="00EB22B1"/>
    <w:rsid w:val="00EB28C4"/>
    <w:rsid w:val="00EB2BDB"/>
    <w:rsid w:val="00EB2E77"/>
    <w:rsid w:val="00EB2EB2"/>
    <w:rsid w:val="00EB3570"/>
    <w:rsid w:val="00EB36F6"/>
    <w:rsid w:val="00EB3767"/>
    <w:rsid w:val="00EB3D64"/>
    <w:rsid w:val="00EB3E2E"/>
    <w:rsid w:val="00EB44F9"/>
    <w:rsid w:val="00EB46F4"/>
    <w:rsid w:val="00EB49C8"/>
    <w:rsid w:val="00EB4B36"/>
    <w:rsid w:val="00EB4CB3"/>
    <w:rsid w:val="00EB4D3D"/>
    <w:rsid w:val="00EB5022"/>
    <w:rsid w:val="00EB53A8"/>
    <w:rsid w:val="00EB55D3"/>
    <w:rsid w:val="00EB56A5"/>
    <w:rsid w:val="00EB5A6C"/>
    <w:rsid w:val="00EB5A83"/>
    <w:rsid w:val="00EB61C7"/>
    <w:rsid w:val="00EB635D"/>
    <w:rsid w:val="00EB6721"/>
    <w:rsid w:val="00EB675B"/>
    <w:rsid w:val="00EB684A"/>
    <w:rsid w:val="00EB6B9A"/>
    <w:rsid w:val="00EB6D7F"/>
    <w:rsid w:val="00EB6D8F"/>
    <w:rsid w:val="00EB6F00"/>
    <w:rsid w:val="00EB7654"/>
    <w:rsid w:val="00EC051E"/>
    <w:rsid w:val="00EC0A8E"/>
    <w:rsid w:val="00EC0DA1"/>
    <w:rsid w:val="00EC0F3A"/>
    <w:rsid w:val="00EC1047"/>
    <w:rsid w:val="00EC13B5"/>
    <w:rsid w:val="00EC1417"/>
    <w:rsid w:val="00EC149B"/>
    <w:rsid w:val="00EC18B8"/>
    <w:rsid w:val="00EC191F"/>
    <w:rsid w:val="00EC1B60"/>
    <w:rsid w:val="00EC1CCD"/>
    <w:rsid w:val="00EC1D13"/>
    <w:rsid w:val="00EC27C0"/>
    <w:rsid w:val="00EC308F"/>
    <w:rsid w:val="00EC3101"/>
    <w:rsid w:val="00EC328F"/>
    <w:rsid w:val="00EC355E"/>
    <w:rsid w:val="00EC35BD"/>
    <w:rsid w:val="00EC36DD"/>
    <w:rsid w:val="00EC3D87"/>
    <w:rsid w:val="00EC3F32"/>
    <w:rsid w:val="00EC4163"/>
    <w:rsid w:val="00EC4370"/>
    <w:rsid w:val="00EC4397"/>
    <w:rsid w:val="00EC4442"/>
    <w:rsid w:val="00EC4650"/>
    <w:rsid w:val="00EC48D6"/>
    <w:rsid w:val="00EC498D"/>
    <w:rsid w:val="00EC4A8B"/>
    <w:rsid w:val="00EC4C22"/>
    <w:rsid w:val="00EC4CBB"/>
    <w:rsid w:val="00EC4D93"/>
    <w:rsid w:val="00EC4E81"/>
    <w:rsid w:val="00EC5165"/>
    <w:rsid w:val="00EC52AC"/>
    <w:rsid w:val="00EC539A"/>
    <w:rsid w:val="00EC53A8"/>
    <w:rsid w:val="00EC54CE"/>
    <w:rsid w:val="00EC5606"/>
    <w:rsid w:val="00EC5CD6"/>
    <w:rsid w:val="00EC5F77"/>
    <w:rsid w:val="00EC5FAF"/>
    <w:rsid w:val="00EC60B7"/>
    <w:rsid w:val="00EC63B8"/>
    <w:rsid w:val="00EC643A"/>
    <w:rsid w:val="00EC66FA"/>
    <w:rsid w:val="00EC683A"/>
    <w:rsid w:val="00EC6D20"/>
    <w:rsid w:val="00EC71FF"/>
    <w:rsid w:val="00EC731A"/>
    <w:rsid w:val="00EC741F"/>
    <w:rsid w:val="00EC7B79"/>
    <w:rsid w:val="00EC7D6B"/>
    <w:rsid w:val="00ED03F6"/>
    <w:rsid w:val="00ED04BD"/>
    <w:rsid w:val="00ED0F47"/>
    <w:rsid w:val="00ED1936"/>
    <w:rsid w:val="00ED1BE7"/>
    <w:rsid w:val="00ED1C08"/>
    <w:rsid w:val="00ED21D5"/>
    <w:rsid w:val="00ED2311"/>
    <w:rsid w:val="00ED263D"/>
    <w:rsid w:val="00ED2CF6"/>
    <w:rsid w:val="00ED2D4E"/>
    <w:rsid w:val="00ED31A2"/>
    <w:rsid w:val="00ED3230"/>
    <w:rsid w:val="00ED3BD1"/>
    <w:rsid w:val="00ED435D"/>
    <w:rsid w:val="00ED467A"/>
    <w:rsid w:val="00ED47AA"/>
    <w:rsid w:val="00ED4858"/>
    <w:rsid w:val="00ED4B05"/>
    <w:rsid w:val="00ED4DCC"/>
    <w:rsid w:val="00ED55BD"/>
    <w:rsid w:val="00ED572B"/>
    <w:rsid w:val="00ED609A"/>
    <w:rsid w:val="00ED6276"/>
    <w:rsid w:val="00ED6394"/>
    <w:rsid w:val="00ED64AA"/>
    <w:rsid w:val="00ED6913"/>
    <w:rsid w:val="00ED6AE9"/>
    <w:rsid w:val="00ED6CD7"/>
    <w:rsid w:val="00ED76AA"/>
    <w:rsid w:val="00ED7DB1"/>
    <w:rsid w:val="00ED7F0D"/>
    <w:rsid w:val="00EE0441"/>
    <w:rsid w:val="00EE07B3"/>
    <w:rsid w:val="00EE0891"/>
    <w:rsid w:val="00EE0BC3"/>
    <w:rsid w:val="00EE0C4A"/>
    <w:rsid w:val="00EE12C1"/>
    <w:rsid w:val="00EE197F"/>
    <w:rsid w:val="00EE1AB2"/>
    <w:rsid w:val="00EE215B"/>
    <w:rsid w:val="00EE2612"/>
    <w:rsid w:val="00EE27ED"/>
    <w:rsid w:val="00EE346B"/>
    <w:rsid w:val="00EE38ED"/>
    <w:rsid w:val="00EE3992"/>
    <w:rsid w:val="00EE39A0"/>
    <w:rsid w:val="00EE3ABF"/>
    <w:rsid w:val="00EE3EA5"/>
    <w:rsid w:val="00EE3EAE"/>
    <w:rsid w:val="00EE3F12"/>
    <w:rsid w:val="00EE41FE"/>
    <w:rsid w:val="00EE432F"/>
    <w:rsid w:val="00EE4482"/>
    <w:rsid w:val="00EE4A1C"/>
    <w:rsid w:val="00EE4A97"/>
    <w:rsid w:val="00EE4C1E"/>
    <w:rsid w:val="00EE4D6C"/>
    <w:rsid w:val="00EE5121"/>
    <w:rsid w:val="00EE53C9"/>
    <w:rsid w:val="00EE5AFC"/>
    <w:rsid w:val="00EE5B20"/>
    <w:rsid w:val="00EE5D0A"/>
    <w:rsid w:val="00EE6209"/>
    <w:rsid w:val="00EE6212"/>
    <w:rsid w:val="00EE629E"/>
    <w:rsid w:val="00EE6364"/>
    <w:rsid w:val="00EE6604"/>
    <w:rsid w:val="00EE6B0C"/>
    <w:rsid w:val="00EE6B40"/>
    <w:rsid w:val="00EE72D6"/>
    <w:rsid w:val="00EE732A"/>
    <w:rsid w:val="00EE7978"/>
    <w:rsid w:val="00EE7F35"/>
    <w:rsid w:val="00EF01EF"/>
    <w:rsid w:val="00EF0257"/>
    <w:rsid w:val="00EF0575"/>
    <w:rsid w:val="00EF0930"/>
    <w:rsid w:val="00EF093B"/>
    <w:rsid w:val="00EF0F88"/>
    <w:rsid w:val="00EF1A35"/>
    <w:rsid w:val="00EF1B5D"/>
    <w:rsid w:val="00EF1CF8"/>
    <w:rsid w:val="00EF1DC4"/>
    <w:rsid w:val="00EF2351"/>
    <w:rsid w:val="00EF243A"/>
    <w:rsid w:val="00EF279B"/>
    <w:rsid w:val="00EF2BBD"/>
    <w:rsid w:val="00EF2D42"/>
    <w:rsid w:val="00EF2D5C"/>
    <w:rsid w:val="00EF2D94"/>
    <w:rsid w:val="00EF35DF"/>
    <w:rsid w:val="00EF35FA"/>
    <w:rsid w:val="00EF39CD"/>
    <w:rsid w:val="00EF3A66"/>
    <w:rsid w:val="00EF40F6"/>
    <w:rsid w:val="00EF4463"/>
    <w:rsid w:val="00EF44E4"/>
    <w:rsid w:val="00EF46C9"/>
    <w:rsid w:val="00EF47AE"/>
    <w:rsid w:val="00EF4826"/>
    <w:rsid w:val="00EF4DD0"/>
    <w:rsid w:val="00EF4E0E"/>
    <w:rsid w:val="00EF5053"/>
    <w:rsid w:val="00EF542F"/>
    <w:rsid w:val="00EF593F"/>
    <w:rsid w:val="00EF5A35"/>
    <w:rsid w:val="00EF62E2"/>
    <w:rsid w:val="00EF6B36"/>
    <w:rsid w:val="00EF6B80"/>
    <w:rsid w:val="00EF6C21"/>
    <w:rsid w:val="00EF6C2A"/>
    <w:rsid w:val="00EF77E4"/>
    <w:rsid w:val="00EF78A6"/>
    <w:rsid w:val="00EF7A2B"/>
    <w:rsid w:val="00EF7BA7"/>
    <w:rsid w:val="00F000FC"/>
    <w:rsid w:val="00F00187"/>
    <w:rsid w:val="00F005BA"/>
    <w:rsid w:val="00F0077B"/>
    <w:rsid w:val="00F008F2"/>
    <w:rsid w:val="00F00B0C"/>
    <w:rsid w:val="00F00CA9"/>
    <w:rsid w:val="00F00CC9"/>
    <w:rsid w:val="00F01025"/>
    <w:rsid w:val="00F011AC"/>
    <w:rsid w:val="00F0126C"/>
    <w:rsid w:val="00F013B3"/>
    <w:rsid w:val="00F0145A"/>
    <w:rsid w:val="00F01565"/>
    <w:rsid w:val="00F01653"/>
    <w:rsid w:val="00F01775"/>
    <w:rsid w:val="00F0182E"/>
    <w:rsid w:val="00F018CD"/>
    <w:rsid w:val="00F01900"/>
    <w:rsid w:val="00F02157"/>
    <w:rsid w:val="00F02256"/>
    <w:rsid w:val="00F024C0"/>
    <w:rsid w:val="00F02598"/>
    <w:rsid w:val="00F025EC"/>
    <w:rsid w:val="00F02A29"/>
    <w:rsid w:val="00F02BAC"/>
    <w:rsid w:val="00F02BFA"/>
    <w:rsid w:val="00F02FDA"/>
    <w:rsid w:val="00F0320D"/>
    <w:rsid w:val="00F0332B"/>
    <w:rsid w:val="00F03461"/>
    <w:rsid w:val="00F036EA"/>
    <w:rsid w:val="00F03723"/>
    <w:rsid w:val="00F03AE3"/>
    <w:rsid w:val="00F0422F"/>
    <w:rsid w:val="00F048A3"/>
    <w:rsid w:val="00F049AE"/>
    <w:rsid w:val="00F04D5C"/>
    <w:rsid w:val="00F04E72"/>
    <w:rsid w:val="00F0528C"/>
    <w:rsid w:val="00F055B8"/>
    <w:rsid w:val="00F0567C"/>
    <w:rsid w:val="00F057CF"/>
    <w:rsid w:val="00F05928"/>
    <w:rsid w:val="00F05A81"/>
    <w:rsid w:val="00F05AC0"/>
    <w:rsid w:val="00F063B9"/>
    <w:rsid w:val="00F06625"/>
    <w:rsid w:val="00F0675B"/>
    <w:rsid w:val="00F06A65"/>
    <w:rsid w:val="00F06E00"/>
    <w:rsid w:val="00F06E26"/>
    <w:rsid w:val="00F06F19"/>
    <w:rsid w:val="00F06FFC"/>
    <w:rsid w:val="00F07115"/>
    <w:rsid w:val="00F07548"/>
    <w:rsid w:val="00F07999"/>
    <w:rsid w:val="00F07BD4"/>
    <w:rsid w:val="00F1013F"/>
    <w:rsid w:val="00F1024D"/>
    <w:rsid w:val="00F10629"/>
    <w:rsid w:val="00F10651"/>
    <w:rsid w:val="00F10A1C"/>
    <w:rsid w:val="00F10E38"/>
    <w:rsid w:val="00F11454"/>
    <w:rsid w:val="00F11603"/>
    <w:rsid w:val="00F1161D"/>
    <w:rsid w:val="00F11623"/>
    <w:rsid w:val="00F1185E"/>
    <w:rsid w:val="00F118B1"/>
    <w:rsid w:val="00F11901"/>
    <w:rsid w:val="00F11E7A"/>
    <w:rsid w:val="00F12171"/>
    <w:rsid w:val="00F12814"/>
    <w:rsid w:val="00F12919"/>
    <w:rsid w:val="00F12994"/>
    <w:rsid w:val="00F12B1C"/>
    <w:rsid w:val="00F12CB1"/>
    <w:rsid w:val="00F1314C"/>
    <w:rsid w:val="00F1348B"/>
    <w:rsid w:val="00F136A4"/>
    <w:rsid w:val="00F13990"/>
    <w:rsid w:val="00F14056"/>
    <w:rsid w:val="00F141DA"/>
    <w:rsid w:val="00F1457D"/>
    <w:rsid w:val="00F145E6"/>
    <w:rsid w:val="00F147B6"/>
    <w:rsid w:val="00F149D6"/>
    <w:rsid w:val="00F14A5F"/>
    <w:rsid w:val="00F14BFD"/>
    <w:rsid w:val="00F14C9B"/>
    <w:rsid w:val="00F1504C"/>
    <w:rsid w:val="00F152EB"/>
    <w:rsid w:val="00F15308"/>
    <w:rsid w:val="00F1530C"/>
    <w:rsid w:val="00F15472"/>
    <w:rsid w:val="00F154B5"/>
    <w:rsid w:val="00F1574E"/>
    <w:rsid w:val="00F15AAB"/>
    <w:rsid w:val="00F15C7B"/>
    <w:rsid w:val="00F15EEA"/>
    <w:rsid w:val="00F16049"/>
    <w:rsid w:val="00F168C2"/>
    <w:rsid w:val="00F169DD"/>
    <w:rsid w:val="00F16CF5"/>
    <w:rsid w:val="00F16EF3"/>
    <w:rsid w:val="00F1720B"/>
    <w:rsid w:val="00F17562"/>
    <w:rsid w:val="00F176BE"/>
    <w:rsid w:val="00F1776B"/>
    <w:rsid w:val="00F17C4B"/>
    <w:rsid w:val="00F17FB8"/>
    <w:rsid w:val="00F20359"/>
    <w:rsid w:val="00F20A9B"/>
    <w:rsid w:val="00F20B23"/>
    <w:rsid w:val="00F20C08"/>
    <w:rsid w:val="00F21317"/>
    <w:rsid w:val="00F21556"/>
    <w:rsid w:val="00F21EBB"/>
    <w:rsid w:val="00F2226C"/>
    <w:rsid w:val="00F223F8"/>
    <w:rsid w:val="00F22ED0"/>
    <w:rsid w:val="00F233CB"/>
    <w:rsid w:val="00F2348C"/>
    <w:rsid w:val="00F23496"/>
    <w:rsid w:val="00F236E2"/>
    <w:rsid w:val="00F23951"/>
    <w:rsid w:val="00F239E5"/>
    <w:rsid w:val="00F23A35"/>
    <w:rsid w:val="00F23BFA"/>
    <w:rsid w:val="00F23D6E"/>
    <w:rsid w:val="00F23FC0"/>
    <w:rsid w:val="00F2427C"/>
    <w:rsid w:val="00F24798"/>
    <w:rsid w:val="00F24990"/>
    <w:rsid w:val="00F249E1"/>
    <w:rsid w:val="00F25768"/>
    <w:rsid w:val="00F25C4A"/>
    <w:rsid w:val="00F26134"/>
    <w:rsid w:val="00F263EA"/>
    <w:rsid w:val="00F2650F"/>
    <w:rsid w:val="00F266D1"/>
    <w:rsid w:val="00F268B7"/>
    <w:rsid w:val="00F26C86"/>
    <w:rsid w:val="00F26CD3"/>
    <w:rsid w:val="00F26D61"/>
    <w:rsid w:val="00F27A5A"/>
    <w:rsid w:val="00F27DEA"/>
    <w:rsid w:val="00F30097"/>
    <w:rsid w:val="00F30D27"/>
    <w:rsid w:val="00F30DAD"/>
    <w:rsid w:val="00F30E05"/>
    <w:rsid w:val="00F30F60"/>
    <w:rsid w:val="00F3108F"/>
    <w:rsid w:val="00F31555"/>
    <w:rsid w:val="00F31735"/>
    <w:rsid w:val="00F31780"/>
    <w:rsid w:val="00F318B9"/>
    <w:rsid w:val="00F31F9A"/>
    <w:rsid w:val="00F32147"/>
    <w:rsid w:val="00F3218E"/>
    <w:rsid w:val="00F32919"/>
    <w:rsid w:val="00F32D78"/>
    <w:rsid w:val="00F333BC"/>
    <w:rsid w:val="00F333EB"/>
    <w:rsid w:val="00F34399"/>
    <w:rsid w:val="00F344D0"/>
    <w:rsid w:val="00F34947"/>
    <w:rsid w:val="00F34AF9"/>
    <w:rsid w:val="00F34BBE"/>
    <w:rsid w:val="00F35204"/>
    <w:rsid w:val="00F354E2"/>
    <w:rsid w:val="00F355A6"/>
    <w:rsid w:val="00F35C62"/>
    <w:rsid w:val="00F360C0"/>
    <w:rsid w:val="00F363E3"/>
    <w:rsid w:val="00F36680"/>
    <w:rsid w:val="00F367EB"/>
    <w:rsid w:val="00F36976"/>
    <w:rsid w:val="00F37143"/>
    <w:rsid w:val="00F3755A"/>
    <w:rsid w:val="00F378A1"/>
    <w:rsid w:val="00F37A35"/>
    <w:rsid w:val="00F37E27"/>
    <w:rsid w:val="00F40046"/>
    <w:rsid w:val="00F4021B"/>
    <w:rsid w:val="00F403DD"/>
    <w:rsid w:val="00F40915"/>
    <w:rsid w:val="00F40ADD"/>
    <w:rsid w:val="00F40BA4"/>
    <w:rsid w:val="00F41A82"/>
    <w:rsid w:val="00F41CA4"/>
    <w:rsid w:val="00F41CB1"/>
    <w:rsid w:val="00F42274"/>
    <w:rsid w:val="00F4251E"/>
    <w:rsid w:val="00F42632"/>
    <w:rsid w:val="00F42C2F"/>
    <w:rsid w:val="00F42C5F"/>
    <w:rsid w:val="00F42CA7"/>
    <w:rsid w:val="00F42EBB"/>
    <w:rsid w:val="00F43612"/>
    <w:rsid w:val="00F43623"/>
    <w:rsid w:val="00F437AB"/>
    <w:rsid w:val="00F439A9"/>
    <w:rsid w:val="00F43A02"/>
    <w:rsid w:val="00F43B1F"/>
    <w:rsid w:val="00F43D9F"/>
    <w:rsid w:val="00F4448A"/>
    <w:rsid w:val="00F4497A"/>
    <w:rsid w:val="00F44A6D"/>
    <w:rsid w:val="00F44C29"/>
    <w:rsid w:val="00F44CF3"/>
    <w:rsid w:val="00F44FF7"/>
    <w:rsid w:val="00F4520C"/>
    <w:rsid w:val="00F45319"/>
    <w:rsid w:val="00F455A7"/>
    <w:rsid w:val="00F46049"/>
    <w:rsid w:val="00F460F2"/>
    <w:rsid w:val="00F465BA"/>
    <w:rsid w:val="00F468D6"/>
    <w:rsid w:val="00F46D29"/>
    <w:rsid w:val="00F46E11"/>
    <w:rsid w:val="00F475EC"/>
    <w:rsid w:val="00F4764D"/>
    <w:rsid w:val="00F477CD"/>
    <w:rsid w:val="00F47A8C"/>
    <w:rsid w:val="00F47AC9"/>
    <w:rsid w:val="00F47D23"/>
    <w:rsid w:val="00F47F67"/>
    <w:rsid w:val="00F50073"/>
    <w:rsid w:val="00F5062F"/>
    <w:rsid w:val="00F50834"/>
    <w:rsid w:val="00F509EA"/>
    <w:rsid w:val="00F50B08"/>
    <w:rsid w:val="00F511D5"/>
    <w:rsid w:val="00F512D2"/>
    <w:rsid w:val="00F518B3"/>
    <w:rsid w:val="00F51EA0"/>
    <w:rsid w:val="00F5265C"/>
    <w:rsid w:val="00F52671"/>
    <w:rsid w:val="00F52A91"/>
    <w:rsid w:val="00F52C44"/>
    <w:rsid w:val="00F52E66"/>
    <w:rsid w:val="00F52FC3"/>
    <w:rsid w:val="00F53271"/>
    <w:rsid w:val="00F53E5F"/>
    <w:rsid w:val="00F53FF8"/>
    <w:rsid w:val="00F540EE"/>
    <w:rsid w:val="00F543B3"/>
    <w:rsid w:val="00F54456"/>
    <w:rsid w:val="00F54621"/>
    <w:rsid w:val="00F54D97"/>
    <w:rsid w:val="00F5538A"/>
    <w:rsid w:val="00F5549D"/>
    <w:rsid w:val="00F555C6"/>
    <w:rsid w:val="00F55637"/>
    <w:rsid w:val="00F55761"/>
    <w:rsid w:val="00F558F5"/>
    <w:rsid w:val="00F55C1A"/>
    <w:rsid w:val="00F55CA5"/>
    <w:rsid w:val="00F55CE4"/>
    <w:rsid w:val="00F55FF0"/>
    <w:rsid w:val="00F5662C"/>
    <w:rsid w:val="00F567B6"/>
    <w:rsid w:val="00F569AE"/>
    <w:rsid w:val="00F56A91"/>
    <w:rsid w:val="00F56B95"/>
    <w:rsid w:val="00F56D8C"/>
    <w:rsid w:val="00F57277"/>
    <w:rsid w:val="00F57674"/>
    <w:rsid w:val="00F57756"/>
    <w:rsid w:val="00F5786A"/>
    <w:rsid w:val="00F57C1F"/>
    <w:rsid w:val="00F57D9E"/>
    <w:rsid w:val="00F57E13"/>
    <w:rsid w:val="00F609F2"/>
    <w:rsid w:val="00F60A4C"/>
    <w:rsid w:val="00F60E45"/>
    <w:rsid w:val="00F61FA5"/>
    <w:rsid w:val="00F6208E"/>
    <w:rsid w:val="00F6223B"/>
    <w:rsid w:val="00F62537"/>
    <w:rsid w:val="00F627F8"/>
    <w:rsid w:val="00F62DB5"/>
    <w:rsid w:val="00F62E99"/>
    <w:rsid w:val="00F630DA"/>
    <w:rsid w:val="00F63240"/>
    <w:rsid w:val="00F634C3"/>
    <w:rsid w:val="00F63521"/>
    <w:rsid w:val="00F63615"/>
    <w:rsid w:val="00F63A26"/>
    <w:rsid w:val="00F63FBF"/>
    <w:rsid w:val="00F640B4"/>
    <w:rsid w:val="00F6453C"/>
    <w:rsid w:val="00F6460D"/>
    <w:rsid w:val="00F64EED"/>
    <w:rsid w:val="00F64EFD"/>
    <w:rsid w:val="00F64F87"/>
    <w:rsid w:val="00F6545B"/>
    <w:rsid w:val="00F6568D"/>
    <w:rsid w:val="00F6592B"/>
    <w:rsid w:val="00F65A25"/>
    <w:rsid w:val="00F65A47"/>
    <w:rsid w:val="00F65AFF"/>
    <w:rsid w:val="00F65BAA"/>
    <w:rsid w:val="00F65E33"/>
    <w:rsid w:val="00F66058"/>
    <w:rsid w:val="00F6628E"/>
    <w:rsid w:val="00F66648"/>
    <w:rsid w:val="00F66731"/>
    <w:rsid w:val="00F669C5"/>
    <w:rsid w:val="00F673C5"/>
    <w:rsid w:val="00F67F66"/>
    <w:rsid w:val="00F70128"/>
    <w:rsid w:val="00F701EC"/>
    <w:rsid w:val="00F7078E"/>
    <w:rsid w:val="00F70D90"/>
    <w:rsid w:val="00F71057"/>
    <w:rsid w:val="00F71231"/>
    <w:rsid w:val="00F71467"/>
    <w:rsid w:val="00F715A5"/>
    <w:rsid w:val="00F718B0"/>
    <w:rsid w:val="00F718C8"/>
    <w:rsid w:val="00F71A46"/>
    <w:rsid w:val="00F71BB0"/>
    <w:rsid w:val="00F71BB3"/>
    <w:rsid w:val="00F71BFA"/>
    <w:rsid w:val="00F71D76"/>
    <w:rsid w:val="00F72291"/>
    <w:rsid w:val="00F724F5"/>
    <w:rsid w:val="00F72517"/>
    <w:rsid w:val="00F7262F"/>
    <w:rsid w:val="00F728B1"/>
    <w:rsid w:val="00F72A44"/>
    <w:rsid w:val="00F72B70"/>
    <w:rsid w:val="00F72E6E"/>
    <w:rsid w:val="00F73101"/>
    <w:rsid w:val="00F731EC"/>
    <w:rsid w:val="00F73210"/>
    <w:rsid w:val="00F737C9"/>
    <w:rsid w:val="00F73B0E"/>
    <w:rsid w:val="00F74666"/>
    <w:rsid w:val="00F747B8"/>
    <w:rsid w:val="00F74818"/>
    <w:rsid w:val="00F750F8"/>
    <w:rsid w:val="00F75453"/>
    <w:rsid w:val="00F75C4D"/>
    <w:rsid w:val="00F75D9D"/>
    <w:rsid w:val="00F76590"/>
    <w:rsid w:val="00F766D7"/>
    <w:rsid w:val="00F766F3"/>
    <w:rsid w:val="00F76E37"/>
    <w:rsid w:val="00F77032"/>
    <w:rsid w:val="00F770F0"/>
    <w:rsid w:val="00F7724C"/>
    <w:rsid w:val="00F7743C"/>
    <w:rsid w:val="00F77828"/>
    <w:rsid w:val="00F77CB9"/>
    <w:rsid w:val="00F77F43"/>
    <w:rsid w:val="00F8015E"/>
    <w:rsid w:val="00F801F7"/>
    <w:rsid w:val="00F80AF6"/>
    <w:rsid w:val="00F81180"/>
    <w:rsid w:val="00F81654"/>
    <w:rsid w:val="00F81A45"/>
    <w:rsid w:val="00F81FDA"/>
    <w:rsid w:val="00F823D4"/>
    <w:rsid w:val="00F824BB"/>
    <w:rsid w:val="00F82543"/>
    <w:rsid w:val="00F827C5"/>
    <w:rsid w:val="00F83018"/>
    <w:rsid w:val="00F83464"/>
    <w:rsid w:val="00F83997"/>
    <w:rsid w:val="00F83A3E"/>
    <w:rsid w:val="00F83D90"/>
    <w:rsid w:val="00F83FE3"/>
    <w:rsid w:val="00F8424C"/>
    <w:rsid w:val="00F8435D"/>
    <w:rsid w:val="00F8475B"/>
    <w:rsid w:val="00F84D9F"/>
    <w:rsid w:val="00F8517B"/>
    <w:rsid w:val="00F8528B"/>
    <w:rsid w:val="00F854BA"/>
    <w:rsid w:val="00F8571B"/>
    <w:rsid w:val="00F85997"/>
    <w:rsid w:val="00F85F4B"/>
    <w:rsid w:val="00F85FFB"/>
    <w:rsid w:val="00F8613B"/>
    <w:rsid w:val="00F86CDC"/>
    <w:rsid w:val="00F87127"/>
    <w:rsid w:val="00F872C8"/>
    <w:rsid w:val="00F8751B"/>
    <w:rsid w:val="00F8769B"/>
    <w:rsid w:val="00F8789A"/>
    <w:rsid w:val="00F87978"/>
    <w:rsid w:val="00F87C08"/>
    <w:rsid w:val="00F902CC"/>
    <w:rsid w:val="00F9038D"/>
    <w:rsid w:val="00F90736"/>
    <w:rsid w:val="00F908E3"/>
    <w:rsid w:val="00F90C5C"/>
    <w:rsid w:val="00F90FDD"/>
    <w:rsid w:val="00F913B3"/>
    <w:rsid w:val="00F9172B"/>
    <w:rsid w:val="00F9174B"/>
    <w:rsid w:val="00F917F8"/>
    <w:rsid w:val="00F918A4"/>
    <w:rsid w:val="00F91A03"/>
    <w:rsid w:val="00F91DAB"/>
    <w:rsid w:val="00F91EAD"/>
    <w:rsid w:val="00F92070"/>
    <w:rsid w:val="00F9253B"/>
    <w:rsid w:val="00F92809"/>
    <w:rsid w:val="00F928DC"/>
    <w:rsid w:val="00F929B7"/>
    <w:rsid w:val="00F92D50"/>
    <w:rsid w:val="00F92DE7"/>
    <w:rsid w:val="00F933AA"/>
    <w:rsid w:val="00F93691"/>
    <w:rsid w:val="00F93773"/>
    <w:rsid w:val="00F93861"/>
    <w:rsid w:val="00F939AB"/>
    <w:rsid w:val="00F93AD3"/>
    <w:rsid w:val="00F93BB4"/>
    <w:rsid w:val="00F942CC"/>
    <w:rsid w:val="00F94422"/>
    <w:rsid w:val="00F9486C"/>
    <w:rsid w:val="00F94C54"/>
    <w:rsid w:val="00F94D98"/>
    <w:rsid w:val="00F94E1B"/>
    <w:rsid w:val="00F94FFB"/>
    <w:rsid w:val="00F95437"/>
    <w:rsid w:val="00F954D3"/>
    <w:rsid w:val="00F9568B"/>
    <w:rsid w:val="00F95AA8"/>
    <w:rsid w:val="00F95C6C"/>
    <w:rsid w:val="00F95CEC"/>
    <w:rsid w:val="00F95F46"/>
    <w:rsid w:val="00F9647E"/>
    <w:rsid w:val="00F9693C"/>
    <w:rsid w:val="00F969A7"/>
    <w:rsid w:val="00F96E3F"/>
    <w:rsid w:val="00F96FD5"/>
    <w:rsid w:val="00F9700E"/>
    <w:rsid w:val="00F973D7"/>
    <w:rsid w:val="00F977BE"/>
    <w:rsid w:val="00F97B58"/>
    <w:rsid w:val="00F97FDC"/>
    <w:rsid w:val="00FA0029"/>
    <w:rsid w:val="00FA040B"/>
    <w:rsid w:val="00FA06C6"/>
    <w:rsid w:val="00FA0BC1"/>
    <w:rsid w:val="00FA0FE7"/>
    <w:rsid w:val="00FA1080"/>
    <w:rsid w:val="00FA1477"/>
    <w:rsid w:val="00FA1784"/>
    <w:rsid w:val="00FA186D"/>
    <w:rsid w:val="00FA1C76"/>
    <w:rsid w:val="00FA1E7D"/>
    <w:rsid w:val="00FA20AB"/>
    <w:rsid w:val="00FA2434"/>
    <w:rsid w:val="00FA27F9"/>
    <w:rsid w:val="00FA29E6"/>
    <w:rsid w:val="00FA3375"/>
    <w:rsid w:val="00FA3694"/>
    <w:rsid w:val="00FA3BE8"/>
    <w:rsid w:val="00FA3D6C"/>
    <w:rsid w:val="00FA3F48"/>
    <w:rsid w:val="00FA41F6"/>
    <w:rsid w:val="00FA47AE"/>
    <w:rsid w:val="00FA494E"/>
    <w:rsid w:val="00FA49FD"/>
    <w:rsid w:val="00FA4FB6"/>
    <w:rsid w:val="00FA51A0"/>
    <w:rsid w:val="00FA558D"/>
    <w:rsid w:val="00FA5D32"/>
    <w:rsid w:val="00FA5D60"/>
    <w:rsid w:val="00FA5FED"/>
    <w:rsid w:val="00FA64D9"/>
    <w:rsid w:val="00FA6508"/>
    <w:rsid w:val="00FA6588"/>
    <w:rsid w:val="00FA66F1"/>
    <w:rsid w:val="00FA6B79"/>
    <w:rsid w:val="00FA6E75"/>
    <w:rsid w:val="00FA6F76"/>
    <w:rsid w:val="00FA734E"/>
    <w:rsid w:val="00FA7533"/>
    <w:rsid w:val="00FA7753"/>
    <w:rsid w:val="00FA7795"/>
    <w:rsid w:val="00FA7918"/>
    <w:rsid w:val="00FA7B8B"/>
    <w:rsid w:val="00FA7EC0"/>
    <w:rsid w:val="00FB00F1"/>
    <w:rsid w:val="00FB0381"/>
    <w:rsid w:val="00FB05A0"/>
    <w:rsid w:val="00FB09C1"/>
    <w:rsid w:val="00FB0BE3"/>
    <w:rsid w:val="00FB0E3A"/>
    <w:rsid w:val="00FB0E4E"/>
    <w:rsid w:val="00FB12E0"/>
    <w:rsid w:val="00FB138C"/>
    <w:rsid w:val="00FB13AA"/>
    <w:rsid w:val="00FB13AB"/>
    <w:rsid w:val="00FB19B7"/>
    <w:rsid w:val="00FB1AD4"/>
    <w:rsid w:val="00FB1B81"/>
    <w:rsid w:val="00FB202B"/>
    <w:rsid w:val="00FB23E1"/>
    <w:rsid w:val="00FB24A6"/>
    <w:rsid w:val="00FB25A5"/>
    <w:rsid w:val="00FB27E7"/>
    <w:rsid w:val="00FB29A3"/>
    <w:rsid w:val="00FB2D1B"/>
    <w:rsid w:val="00FB2DD4"/>
    <w:rsid w:val="00FB2E24"/>
    <w:rsid w:val="00FB2F2F"/>
    <w:rsid w:val="00FB2F4C"/>
    <w:rsid w:val="00FB3059"/>
    <w:rsid w:val="00FB32FE"/>
    <w:rsid w:val="00FB3315"/>
    <w:rsid w:val="00FB34D1"/>
    <w:rsid w:val="00FB34F5"/>
    <w:rsid w:val="00FB35A8"/>
    <w:rsid w:val="00FB3BBE"/>
    <w:rsid w:val="00FB3C0C"/>
    <w:rsid w:val="00FB3C3F"/>
    <w:rsid w:val="00FB4191"/>
    <w:rsid w:val="00FB41F4"/>
    <w:rsid w:val="00FB4333"/>
    <w:rsid w:val="00FB46C2"/>
    <w:rsid w:val="00FB5937"/>
    <w:rsid w:val="00FB5C64"/>
    <w:rsid w:val="00FB5C7E"/>
    <w:rsid w:val="00FB5D33"/>
    <w:rsid w:val="00FB5FD6"/>
    <w:rsid w:val="00FB6155"/>
    <w:rsid w:val="00FB63C4"/>
    <w:rsid w:val="00FB6654"/>
    <w:rsid w:val="00FB66D2"/>
    <w:rsid w:val="00FB68CF"/>
    <w:rsid w:val="00FB6912"/>
    <w:rsid w:val="00FB7108"/>
    <w:rsid w:val="00FB7116"/>
    <w:rsid w:val="00FB7415"/>
    <w:rsid w:val="00FB7599"/>
    <w:rsid w:val="00FB7F1E"/>
    <w:rsid w:val="00FB7FE1"/>
    <w:rsid w:val="00FC04B4"/>
    <w:rsid w:val="00FC063D"/>
    <w:rsid w:val="00FC0684"/>
    <w:rsid w:val="00FC08D4"/>
    <w:rsid w:val="00FC0E92"/>
    <w:rsid w:val="00FC0F5F"/>
    <w:rsid w:val="00FC11C9"/>
    <w:rsid w:val="00FC1C00"/>
    <w:rsid w:val="00FC1C80"/>
    <w:rsid w:val="00FC1CC4"/>
    <w:rsid w:val="00FC1CEC"/>
    <w:rsid w:val="00FC1D82"/>
    <w:rsid w:val="00FC2155"/>
    <w:rsid w:val="00FC22B3"/>
    <w:rsid w:val="00FC268A"/>
    <w:rsid w:val="00FC2734"/>
    <w:rsid w:val="00FC2AC1"/>
    <w:rsid w:val="00FC2C19"/>
    <w:rsid w:val="00FC2DE2"/>
    <w:rsid w:val="00FC31E1"/>
    <w:rsid w:val="00FC34D1"/>
    <w:rsid w:val="00FC35FF"/>
    <w:rsid w:val="00FC393C"/>
    <w:rsid w:val="00FC3A41"/>
    <w:rsid w:val="00FC3C3A"/>
    <w:rsid w:val="00FC4105"/>
    <w:rsid w:val="00FC42BA"/>
    <w:rsid w:val="00FC4985"/>
    <w:rsid w:val="00FC4A31"/>
    <w:rsid w:val="00FC4E7F"/>
    <w:rsid w:val="00FC505F"/>
    <w:rsid w:val="00FC5A2A"/>
    <w:rsid w:val="00FC6473"/>
    <w:rsid w:val="00FC6708"/>
    <w:rsid w:val="00FC67C3"/>
    <w:rsid w:val="00FC6D39"/>
    <w:rsid w:val="00FC6DB3"/>
    <w:rsid w:val="00FC6DC5"/>
    <w:rsid w:val="00FC752C"/>
    <w:rsid w:val="00FC7BC4"/>
    <w:rsid w:val="00FC7F8D"/>
    <w:rsid w:val="00FD0059"/>
    <w:rsid w:val="00FD096F"/>
    <w:rsid w:val="00FD0AEF"/>
    <w:rsid w:val="00FD0EB0"/>
    <w:rsid w:val="00FD0F67"/>
    <w:rsid w:val="00FD1044"/>
    <w:rsid w:val="00FD11B3"/>
    <w:rsid w:val="00FD14CE"/>
    <w:rsid w:val="00FD1C45"/>
    <w:rsid w:val="00FD1C52"/>
    <w:rsid w:val="00FD1C56"/>
    <w:rsid w:val="00FD1C8C"/>
    <w:rsid w:val="00FD1F15"/>
    <w:rsid w:val="00FD201D"/>
    <w:rsid w:val="00FD20D3"/>
    <w:rsid w:val="00FD216C"/>
    <w:rsid w:val="00FD262C"/>
    <w:rsid w:val="00FD2D91"/>
    <w:rsid w:val="00FD32D4"/>
    <w:rsid w:val="00FD33D3"/>
    <w:rsid w:val="00FD3586"/>
    <w:rsid w:val="00FD3729"/>
    <w:rsid w:val="00FD3912"/>
    <w:rsid w:val="00FD39FA"/>
    <w:rsid w:val="00FD3A83"/>
    <w:rsid w:val="00FD439B"/>
    <w:rsid w:val="00FD4726"/>
    <w:rsid w:val="00FD4793"/>
    <w:rsid w:val="00FD48D8"/>
    <w:rsid w:val="00FD4927"/>
    <w:rsid w:val="00FD51A0"/>
    <w:rsid w:val="00FD5229"/>
    <w:rsid w:val="00FD53CE"/>
    <w:rsid w:val="00FD561D"/>
    <w:rsid w:val="00FD5684"/>
    <w:rsid w:val="00FD56D8"/>
    <w:rsid w:val="00FD5755"/>
    <w:rsid w:val="00FD58F1"/>
    <w:rsid w:val="00FD59FB"/>
    <w:rsid w:val="00FD5A33"/>
    <w:rsid w:val="00FD5D63"/>
    <w:rsid w:val="00FD5D68"/>
    <w:rsid w:val="00FD7063"/>
    <w:rsid w:val="00FD7342"/>
    <w:rsid w:val="00FD7560"/>
    <w:rsid w:val="00FD774E"/>
    <w:rsid w:val="00FD7793"/>
    <w:rsid w:val="00FD7FAA"/>
    <w:rsid w:val="00FE11EE"/>
    <w:rsid w:val="00FE1545"/>
    <w:rsid w:val="00FE1738"/>
    <w:rsid w:val="00FE1927"/>
    <w:rsid w:val="00FE2338"/>
    <w:rsid w:val="00FE2748"/>
    <w:rsid w:val="00FE2D69"/>
    <w:rsid w:val="00FE31E2"/>
    <w:rsid w:val="00FE320C"/>
    <w:rsid w:val="00FE398C"/>
    <w:rsid w:val="00FE3BAB"/>
    <w:rsid w:val="00FE3C6E"/>
    <w:rsid w:val="00FE3DEC"/>
    <w:rsid w:val="00FE3F03"/>
    <w:rsid w:val="00FE45D2"/>
    <w:rsid w:val="00FE47E6"/>
    <w:rsid w:val="00FE48F7"/>
    <w:rsid w:val="00FE4962"/>
    <w:rsid w:val="00FE4D63"/>
    <w:rsid w:val="00FE5182"/>
    <w:rsid w:val="00FE51CB"/>
    <w:rsid w:val="00FE5405"/>
    <w:rsid w:val="00FE54D3"/>
    <w:rsid w:val="00FE54DA"/>
    <w:rsid w:val="00FE5722"/>
    <w:rsid w:val="00FE58B8"/>
    <w:rsid w:val="00FE5D39"/>
    <w:rsid w:val="00FE61EE"/>
    <w:rsid w:val="00FE6411"/>
    <w:rsid w:val="00FE65E5"/>
    <w:rsid w:val="00FE6F62"/>
    <w:rsid w:val="00FE7D56"/>
    <w:rsid w:val="00FE7ECE"/>
    <w:rsid w:val="00FF01C6"/>
    <w:rsid w:val="00FF05D1"/>
    <w:rsid w:val="00FF0AEF"/>
    <w:rsid w:val="00FF1653"/>
    <w:rsid w:val="00FF183C"/>
    <w:rsid w:val="00FF1B49"/>
    <w:rsid w:val="00FF1C0F"/>
    <w:rsid w:val="00FF1DCA"/>
    <w:rsid w:val="00FF1ECF"/>
    <w:rsid w:val="00FF1EFC"/>
    <w:rsid w:val="00FF20CE"/>
    <w:rsid w:val="00FF2222"/>
    <w:rsid w:val="00FF28A4"/>
    <w:rsid w:val="00FF29F6"/>
    <w:rsid w:val="00FF2DE4"/>
    <w:rsid w:val="00FF3006"/>
    <w:rsid w:val="00FF32BA"/>
    <w:rsid w:val="00FF3AC1"/>
    <w:rsid w:val="00FF3B32"/>
    <w:rsid w:val="00FF3C9D"/>
    <w:rsid w:val="00FF403C"/>
    <w:rsid w:val="00FF4448"/>
    <w:rsid w:val="00FF4620"/>
    <w:rsid w:val="00FF485B"/>
    <w:rsid w:val="00FF4E75"/>
    <w:rsid w:val="00FF4EB4"/>
    <w:rsid w:val="00FF50D3"/>
    <w:rsid w:val="00FF5466"/>
    <w:rsid w:val="00FF5740"/>
    <w:rsid w:val="00FF5E09"/>
    <w:rsid w:val="00FF6462"/>
    <w:rsid w:val="00FF661B"/>
    <w:rsid w:val="00FF669F"/>
    <w:rsid w:val="00FF6A6F"/>
    <w:rsid w:val="00FF6ED0"/>
    <w:rsid w:val="00FF6FB6"/>
    <w:rsid w:val="00FF72F9"/>
    <w:rsid w:val="00FF73FB"/>
    <w:rsid w:val="00FF740F"/>
    <w:rsid w:val="00FF76AA"/>
    <w:rsid w:val="00FF7BC1"/>
    <w:rsid w:val="00FF7E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B Lotus"/>
      <w:sz w:val="32"/>
      <w:szCs w:val="32"/>
    </w:rPr>
  </w:style>
  <w:style w:type="paragraph" w:styleId="Heading1">
    <w:name w:val="heading 1"/>
    <w:basedOn w:val="Normal"/>
    <w:next w:val="Normal"/>
    <w:link w:val="Heading1Char"/>
    <w:qFormat/>
    <w:rsid w:val="00DC15E8"/>
    <w:pPr>
      <w:keepNext/>
      <w:spacing w:before="240" w:after="60"/>
      <w:outlineLvl w:val="0"/>
    </w:pPr>
    <w:rPr>
      <w:rFonts w:ascii="Cambria" w:hAnsi="Cambria" w:cs="Times New Roman"/>
      <w:b/>
      <w:bCs/>
      <w:kern w:val="32"/>
    </w:rPr>
  </w:style>
  <w:style w:type="paragraph" w:styleId="Heading2">
    <w:name w:val="heading 2"/>
    <w:basedOn w:val="Normal"/>
    <w:next w:val="Normal"/>
    <w:link w:val="Heading2Char"/>
    <w:semiHidden/>
    <w:unhideWhenUsed/>
    <w:qFormat/>
    <w:rsid w:val="00DC15E8"/>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semiHidden/>
    <w:unhideWhenUsed/>
    <w:qFormat/>
    <w:rsid w:val="00DC15E8"/>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C15E8"/>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DC15E8"/>
    <w:rPr>
      <w:rFonts w:ascii="Cambria" w:eastAsia="Times New Roman" w:hAnsi="Cambria" w:cs="Times New Roman"/>
      <w:b/>
      <w:bCs/>
      <w:i/>
      <w:iCs/>
      <w:sz w:val="28"/>
      <w:szCs w:val="28"/>
      <w:lang w:bidi="ar-SA"/>
    </w:rPr>
  </w:style>
  <w:style w:type="character" w:customStyle="1" w:styleId="Heading3Char">
    <w:name w:val="Heading 3 Char"/>
    <w:link w:val="Heading3"/>
    <w:semiHidden/>
    <w:rsid w:val="00DC15E8"/>
    <w:rPr>
      <w:rFonts w:ascii="Cambria" w:eastAsia="Times New Roman" w:hAnsi="Cambria" w:cs="Times New Roman"/>
      <w:b/>
      <w:bCs/>
      <w:sz w:val="26"/>
      <w:szCs w:val="26"/>
      <w:lang w:bidi="ar-SA"/>
    </w:rPr>
  </w:style>
  <w:style w:type="paragraph" w:styleId="FootnoteText">
    <w:name w:val="footnote text"/>
    <w:basedOn w:val="Normal"/>
    <w:link w:val="FootnoteTextChar"/>
    <w:rsid w:val="003D4C8D"/>
    <w:rPr>
      <w:sz w:val="20"/>
      <w:szCs w:val="20"/>
    </w:rPr>
  </w:style>
  <w:style w:type="character" w:styleId="FootnoteReference">
    <w:name w:val="footnote reference"/>
    <w:rsid w:val="003D4C8D"/>
    <w:rPr>
      <w:vertAlign w:val="superscript"/>
    </w:rPr>
  </w:style>
  <w:style w:type="table" w:styleId="TableGrid">
    <w:name w:val="Table Grid"/>
    <w:basedOn w:val="TableNormal"/>
    <w:rsid w:val="00E75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5B1523"/>
    <w:pPr>
      <w:tabs>
        <w:tab w:val="center" w:pos="4153"/>
        <w:tab w:val="right" w:pos="8306"/>
      </w:tabs>
    </w:pPr>
  </w:style>
  <w:style w:type="character" w:customStyle="1" w:styleId="HeaderChar">
    <w:name w:val="Header Char"/>
    <w:link w:val="Header"/>
    <w:rsid w:val="00D21C8C"/>
    <w:rPr>
      <w:rFonts w:cs="B Lotus"/>
      <w:sz w:val="32"/>
      <w:szCs w:val="32"/>
      <w:lang w:bidi="ar-SA"/>
    </w:rPr>
  </w:style>
  <w:style w:type="paragraph" w:styleId="Footer">
    <w:name w:val="footer"/>
    <w:basedOn w:val="Normal"/>
    <w:rsid w:val="005B1523"/>
    <w:pPr>
      <w:tabs>
        <w:tab w:val="center" w:pos="4153"/>
        <w:tab w:val="right" w:pos="8306"/>
      </w:tabs>
    </w:pPr>
  </w:style>
  <w:style w:type="character" w:styleId="PageNumber">
    <w:name w:val="page number"/>
    <w:basedOn w:val="DefaultParagraphFont"/>
    <w:rsid w:val="005B1523"/>
  </w:style>
  <w:style w:type="character" w:styleId="Hyperlink">
    <w:name w:val="Hyperlink"/>
    <w:uiPriority w:val="99"/>
    <w:rsid w:val="00084497"/>
    <w:rPr>
      <w:color w:val="0000FF"/>
      <w:u w:val="single"/>
    </w:rPr>
  </w:style>
  <w:style w:type="paragraph" w:styleId="DocumentMap">
    <w:name w:val="Document Map"/>
    <w:basedOn w:val="Normal"/>
    <w:semiHidden/>
    <w:rsid w:val="008F22E7"/>
    <w:pPr>
      <w:shd w:val="clear" w:color="auto" w:fill="000080"/>
    </w:pPr>
    <w:rPr>
      <w:rFonts w:ascii="Tahoma" w:hAnsi="Tahoma" w:cs="Tahoma"/>
      <w:sz w:val="20"/>
      <w:szCs w:val="20"/>
    </w:rPr>
  </w:style>
  <w:style w:type="character" w:customStyle="1" w:styleId="newsbodytext1">
    <w:name w:val="newsbodytext1"/>
    <w:rsid w:val="00BF7CF6"/>
    <w:rPr>
      <w:rFonts w:ascii="Times New Roman" w:hAnsi="Times New Roman" w:cs="Times New Roman" w:hint="default"/>
      <w:color w:val="000000"/>
      <w:sz w:val="24"/>
      <w:szCs w:val="24"/>
    </w:rPr>
  </w:style>
  <w:style w:type="paragraph" w:customStyle="1" w:styleId="a">
    <w:name w:val="تیتر اول"/>
    <w:basedOn w:val="Normal"/>
    <w:link w:val="Char"/>
    <w:qFormat/>
    <w:rsid w:val="008D2C3C"/>
    <w:pPr>
      <w:bidi/>
      <w:spacing w:before="360" w:after="240"/>
      <w:jc w:val="center"/>
      <w:outlineLvl w:val="1"/>
    </w:pPr>
    <w:rPr>
      <w:rFonts w:ascii="IRYakout" w:hAnsi="IRYakout" w:cs="IRYakout"/>
      <w:bCs/>
      <w:lang w:bidi="fa-IR"/>
    </w:rPr>
  </w:style>
  <w:style w:type="character" w:customStyle="1" w:styleId="Char">
    <w:name w:val="تیتر اول Char"/>
    <w:link w:val="a"/>
    <w:rsid w:val="008D2C3C"/>
    <w:rPr>
      <w:rFonts w:ascii="IRYakout" w:hAnsi="IRYakout" w:cs="IRYakout"/>
      <w:bCs/>
      <w:sz w:val="32"/>
      <w:szCs w:val="32"/>
      <w:lang w:bidi="fa-IR"/>
    </w:rPr>
  </w:style>
  <w:style w:type="paragraph" w:customStyle="1" w:styleId="a0">
    <w:name w:val="احادیث"/>
    <w:basedOn w:val="Normal"/>
    <w:link w:val="Char0"/>
    <w:qFormat/>
    <w:rsid w:val="004D12C2"/>
    <w:pPr>
      <w:bidi/>
      <w:ind w:firstLine="284"/>
      <w:jc w:val="both"/>
    </w:pPr>
    <w:rPr>
      <w:rFonts w:ascii="KFGQPC Uthman Taha Naskh" w:hAnsi="KFGQPC Uthman Taha Naskh" w:cs="KFGQPC Uthman Taha Naskh"/>
      <w:sz w:val="27"/>
      <w:szCs w:val="27"/>
      <w:lang w:bidi="fa-IR"/>
    </w:rPr>
  </w:style>
  <w:style w:type="character" w:customStyle="1" w:styleId="Char0">
    <w:name w:val="احادیث Char"/>
    <w:link w:val="a0"/>
    <w:rsid w:val="004D12C2"/>
    <w:rPr>
      <w:rFonts w:ascii="KFGQPC Uthman Taha Naskh" w:hAnsi="KFGQPC Uthman Taha Naskh" w:cs="KFGQPC Uthman Taha Naskh"/>
      <w:sz w:val="27"/>
      <w:szCs w:val="27"/>
      <w:lang w:bidi="fa-IR"/>
    </w:rPr>
  </w:style>
  <w:style w:type="paragraph" w:customStyle="1" w:styleId="a1">
    <w:name w:val="عنوان بزرگ"/>
    <w:basedOn w:val="Normal"/>
    <w:link w:val="Char1"/>
    <w:qFormat/>
    <w:rsid w:val="00AE387D"/>
    <w:pPr>
      <w:bidi/>
      <w:spacing w:before="3000" w:after="1000"/>
      <w:jc w:val="center"/>
      <w:outlineLvl w:val="0"/>
    </w:pPr>
    <w:rPr>
      <w:rFonts w:ascii="IRTitr" w:hAnsi="IRTitr" w:cs="IRTitr"/>
      <w:bCs/>
      <w:sz w:val="44"/>
      <w:szCs w:val="44"/>
      <w:lang w:bidi="fa-IR"/>
    </w:rPr>
  </w:style>
  <w:style w:type="character" w:customStyle="1" w:styleId="Char1">
    <w:name w:val="عنوان بزرگ Char"/>
    <w:link w:val="a1"/>
    <w:rsid w:val="00AE387D"/>
    <w:rPr>
      <w:rFonts w:ascii="IRTitr" w:hAnsi="IRTitr" w:cs="IRTitr"/>
      <w:bCs/>
      <w:sz w:val="44"/>
      <w:szCs w:val="44"/>
      <w:lang w:bidi="fa-IR"/>
    </w:rPr>
  </w:style>
  <w:style w:type="paragraph" w:customStyle="1" w:styleId="a2">
    <w:name w:val="تیتر دوم"/>
    <w:basedOn w:val="Normal"/>
    <w:link w:val="Char2"/>
    <w:qFormat/>
    <w:rsid w:val="00AE387D"/>
    <w:pPr>
      <w:bidi/>
      <w:spacing w:before="240" w:after="60"/>
      <w:jc w:val="both"/>
      <w:outlineLvl w:val="2"/>
    </w:pPr>
    <w:rPr>
      <w:rFonts w:ascii="IRZar" w:hAnsi="IRZar" w:cs="IRZar"/>
      <w:bCs/>
      <w:sz w:val="24"/>
      <w:szCs w:val="24"/>
      <w:lang w:bidi="fa-IR"/>
    </w:rPr>
  </w:style>
  <w:style w:type="character" w:customStyle="1" w:styleId="Char2">
    <w:name w:val="تیتر دوم Char"/>
    <w:link w:val="a2"/>
    <w:rsid w:val="00AE387D"/>
    <w:rPr>
      <w:rFonts w:ascii="IRZar" w:hAnsi="IRZar" w:cs="IRZar"/>
      <w:bCs/>
      <w:sz w:val="24"/>
      <w:szCs w:val="24"/>
      <w:lang w:bidi="fa-IR"/>
    </w:rPr>
  </w:style>
  <w:style w:type="paragraph" w:customStyle="1" w:styleId="a3">
    <w:name w:val="متن عربی"/>
    <w:basedOn w:val="Normal"/>
    <w:link w:val="Char3"/>
    <w:qFormat/>
    <w:rsid w:val="00E11B01"/>
    <w:pPr>
      <w:bidi/>
      <w:ind w:firstLine="284"/>
      <w:jc w:val="both"/>
    </w:pPr>
    <w:rPr>
      <w:rFonts w:ascii="mylotus" w:hAnsi="mylotus" w:cs="mylotus"/>
      <w:sz w:val="27"/>
      <w:szCs w:val="27"/>
      <w:lang w:bidi="fa-IR"/>
    </w:rPr>
  </w:style>
  <w:style w:type="character" w:customStyle="1" w:styleId="Char3">
    <w:name w:val="متن عربی Char"/>
    <w:link w:val="a3"/>
    <w:rsid w:val="00E11B01"/>
    <w:rPr>
      <w:rFonts w:ascii="mylotus" w:hAnsi="mylotus" w:cs="mylotus"/>
      <w:sz w:val="27"/>
      <w:szCs w:val="27"/>
      <w:lang w:bidi="fa-IR"/>
    </w:rPr>
  </w:style>
  <w:style w:type="paragraph" w:styleId="TOC1">
    <w:name w:val="toc 1"/>
    <w:basedOn w:val="Normal"/>
    <w:next w:val="Normal"/>
    <w:uiPriority w:val="39"/>
    <w:rsid w:val="00AA35FD"/>
    <w:pPr>
      <w:spacing w:before="100"/>
      <w:jc w:val="both"/>
    </w:pPr>
    <w:rPr>
      <w:rFonts w:ascii="IRZar" w:hAnsi="IRZar" w:cs="IRZar"/>
      <w:bCs/>
      <w:sz w:val="24"/>
      <w:szCs w:val="24"/>
    </w:rPr>
  </w:style>
  <w:style w:type="paragraph" w:styleId="TOC2">
    <w:name w:val="toc 2"/>
    <w:basedOn w:val="Normal"/>
    <w:next w:val="Normal"/>
    <w:uiPriority w:val="39"/>
    <w:rsid w:val="00AA35FD"/>
    <w:pPr>
      <w:spacing w:before="120"/>
      <w:jc w:val="both"/>
    </w:pPr>
    <w:rPr>
      <w:rFonts w:ascii="IRYakout" w:hAnsi="IRYakout" w:cs="IRYakout"/>
      <w:bCs/>
      <w:sz w:val="28"/>
      <w:szCs w:val="28"/>
    </w:rPr>
  </w:style>
  <w:style w:type="paragraph" w:styleId="TOC3">
    <w:name w:val="toc 3"/>
    <w:basedOn w:val="Normal"/>
    <w:next w:val="Normal"/>
    <w:uiPriority w:val="39"/>
    <w:rsid w:val="00AA35FD"/>
    <w:pPr>
      <w:ind w:left="284"/>
      <w:jc w:val="both"/>
    </w:pPr>
    <w:rPr>
      <w:rFonts w:ascii="IRNazli" w:hAnsi="IRNazli" w:cs="IRNazli"/>
      <w:sz w:val="28"/>
      <w:szCs w:val="28"/>
    </w:rPr>
  </w:style>
  <w:style w:type="paragraph" w:customStyle="1" w:styleId="a4">
    <w:name w:val="متن"/>
    <w:basedOn w:val="Normal"/>
    <w:link w:val="Char4"/>
    <w:qFormat/>
    <w:rsid w:val="008D2C3C"/>
    <w:pPr>
      <w:bidi/>
      <w:ind w:firstLine="284"/>
      <w:jc w:val="both"/>
    </w:pPr>
    <w:rPr>
      <w:rFonts w:ascii="IRNazli" w:hAnsi="IRNazli" w:cs="IRNazli"/>
      <w:sz w:val="28"/>
      <w:szCs w:val="28"/>
      <w:lang w:bidi="fa-IR"/>
    </w:rPr>
  </w:style>
  <w:style w:type="paragraph" w:customStyle="1" w:styleId="a5">
    <w:name w:val="تخریج آیات"/>
    <w:basedOn w:val="a4"/>
    <w:link w:val="Char5"/>
    <w:qFormat/>
    <w:rsid w:val="00930FB0"/>
    <w:rPr>
      <w:sz w:val="24"/>
      <w:szCs w:val="24"/>
    </w:rPr>
  </w:style>
  <w:style w:type="character" w:customStyle="1" w:styleId="Char4">
    <w:name w:val="متن Char"/>
    <w:link w:val="a4"/>
    <w:rsid w:val="008D2C3C"/>
    <w:rPr>
      <w:rFonts w:ascii="IRNazli" w:hAnsi="IRNazli" w:cs="IRNazli"/>
      <w:sz w:val="28"/>
      <w:szCs w:val="28"/>
      <w:lang w:bidi="fa-IR"/>
    </w:rPr>
  </w:style>
  <w:style w:type="paragraph" w:styleId="TOC4">
    <w:name w:val="toc 4"/>
    <w:basedOn w:val="Normal"/>
    <w:next w:val="Normal"/>
    <w:autoRedefine/>
    <w:uiPriority w:val="39"/>
    <w:unhideWhenUsed/>
    <w:rsid w:val="0028314B"/>
    <w:pPr>
      <w:spacing w:after="100" w:line="276" w:lineRule="auto"/>
      <w:ind w:left="660"/>
    </w:pPr>
    <w:rPr>
      <w:rFonts w:ascii="Calibri" w:hAnsi="Calibri" w:cs="Arial"/>
      <w:sz w:val="22"/>
      <w:szCs w:val="22"/>
    </w:rPr>
  </w:style>
  <w:style w:type="character" w:customStyle="1" w:styleId="Char5">
    <w:name w:val="تخریج آیات Char"/>
    <w:link w:val="a5"/>
    <w:rsid w:val="00930FB0"/>
    <w:rPr>
      <w:rFonts w:ascii="IRLotus" w:hAnsi="IRLotus" w:cs="IRLotus"/>
      <w:sz w:val="24"/>
      <w:szCs w:val="24"/>
      <w:lang w:bidi="fa-IR"/>
    </w:rPr>
  </w:style>
  <w:style w:type="paragraph" w:styleId="TOC5">
    <w:name w:val="toc 5"/>
    <w:basedOn w:val="Normal"/>
    <w:next w:val="Normal"/>
    <w:autoRedefine/>
    <w:uiPriority w:val="39"/>
    <w:unhideWhenUsed/>
    <w:rsid w:val="0028314B"/>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28314B"/>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28314B"/>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28314B"/>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28314B"/>
    <w:pPr>
      <w:spacing w:after="100" w:line="276" w:lineRule="auto"/>
      <w:ind w:left="1760"/>
    </w:pPr>
    <w:rPr>
      <w:rFonts w:ascii="Calibri" w:hAnsi="Calibri" w:cs="Arial"/>
      <w:sz w:val="22"/>
      <w:szCs w:val="22"/>
    </w:rPr>
  </w:style>
  <w:style w:type="paragraph" w:customStyle="1" w:styleId="a6">
    <w:name w:val="متن پاورقی"/>
    <w:basedOn w:val="a4"/>
    <w:link w:val="Char6"/>
    <w:qFormat/>
    <w:rsid w:val="001D760D"/>
    <w:pPr>
      <w:ind w:left="272" w:hanging="272"/>
    </w:pPr>
    <w:rPr>
      <w:sz w:val="24"/>
      <w:szCs w:val="24"/>
    </w:rPr>
  </w:style>
  <w:style w:type="paragraph" w:customStyle="1" w:styleId="a7">
    <w:name w:val="متن عربی پاورقی"/>
    <w:basedOn w:val="a4"/>
    <w:link w:val="Char7"/>
    <w:qFormat/>
    <w:rsid w:val="001D760D"/>
    <w:pPr>
      <w:ind w:left="272" w:hanging="272"/>
    </w:pPr>
    <w:rPr>
      <w:rFonts w:ascii="mylotus" w:hAnsi="mylotus" w:cs="mylotus"/>
      <w:sz w:val="22"/>
      <w:szCs w:val="22"/>
    </w:rPr>
  </w:style>
  <w:style w:type="character" w:customStyle="1" w:styleId="Char6">
    <w:name w:val="متن پاورقی Char"/>
    <w:basedOn w:val="Char4"/>
    <w:link w:val="a6"/>
    <w:rsid w:val="001D760D"/>
    <w:rPr>
      <w:rFonts w:ascii="IRNazli" w:hAnsi="IRNazli" w:cs="IRNazli"/>
      <w:sz w:val="24"/>
      <w:szCs w:val="24"/>
      <w:lang w:bidi="fa-IR"/>
    </w:rPr>
  </w:style>
  <w:style w:type="character" w:customStyle="1" w:styleId="Char7">
    <w:name w:val="متن عربی پاورقی Char"/>
    <w:basedOn w:val="Char4"/>
    <w:link w:val="a7"/>
    <w:rsid w:val="001D760D"/>
    <w:rPr>
      <w:rFonts w:ascii="mylotus" w:hAnsi="mylotus" w:cs="mylotus"/>
      <w:sz w:val="22"/>
      <w:szCs w:val="22"/>
      <w:lang w:bidi="fa-IR"/>
    </w:rPr>
  </w:style>
  <w:style w:type="character" w:customStyle="1" w:styleId="FootnoteTextChar">
    <w:name w:val="Footnote Text Char"/>
    <w:basedOn w:val="DefaultParagraphFont"/>
    <w:link w:val="FootnoteText"/>
    <w:rsid w:val="005B24CE"/>
    <w:rPr>
      <w:rFonts w:cs="B Lot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B Lotus"/>
      <w:sz w:val="32"/>
      <w:szCs w:val="32"/>
    </w:rPr>
  </w:style>
  <w:style w:type="paragraph" w:styleId="Heading1">
    <w:name w:val="heading 1"/>
    <w:basedOn w:val="Normal"/>
    <w:next w:val="Normal"/>
    <w:link w:val="Heading1Char"/>
    <w:qFormat/>
    <w:rsid w:val="00DC15E8"/>
    <w:pPr>
      <w:keepNext/>
      <w:spacing w:before="240" w:after="60"/>
      <w:outlineLvl w:val="0"/>
    </w:pPr>
    <w:rPr>
      <w:rFonts w:ascii="Cambria" w:hAnsi="Cambria" w:cs="Times New Roman"/>
      <w:b/>
      <w:bCs/>
      <w:kern w:val="32"/>
    </w:rPr>
  </w:style>
  <w:style w:type="paragraph" w:styleId="Heading2">
    <w:name w:val="heading 2"/>
    <w:basedOn w:val="Normal"/>
    <w:next w:val="Normal"/>
    <w:link w:val="Heading2Char"/>
    <w:semiHidden/>
    <w:unhideWhenUsed/>
    <w:qFormat/>
    <w:rsid w:val="00DC15E8"/>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semiHidden/>
    <w:unhideWhenUsed/>
    <w:qFormat/>
    <w:rsid w:val="00DC15E8"/>
    <w:pPr>
      <w:keepNext/>
      <w:spacing w:before="240" w:after="6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C15E8"/>
    <w:rPr>
      <w:rFonts w:ascii="Cambria" w:eastAsia="Times New Roman" w:hAnsi="Cambria" w:cs="Times New Roman"/>
      <w:b/>
      <w:bCs/>
      <w:kern w:val="32"/>
      <w:sz w:val="32"/>
      <w:szCs w:val="32"/>
      <w:lang w:bidi="ar-SA"/>
    </w:rPr>
  </w:style>
  <w:style w:type="character" w:customStyle="1" w:styleId="Heading2Char">
    <w:name w:val="Heading 2 Char"/>
    <w:link w:val="Heading2"/>
    <w:semiHidden/>
    <w:rsid w:val="00DC15E8"/>
    <w:rPr>
      <w:rFonts w:ascii="Cambria" w:eastAsia="Times New Roman" w:hAnsi="Cambria" w:cs="Times New Roman"/>
      <w:b/>
      <w:bCs/>
      <w:i/>
      <w:iCs/>
      <w:sz w:val="28"/>
      <w:szCs w:val="28"/>
      <w:lang w:bidi="ar-SA"/>
    </w:rPr>
  </w:style>
  <w:style w:type="character" w:customStyle="1" w:styleId="Heading3Char">
    <w:name w:val="Heading 3 Char"/>
    <w:link w:val="Heading3"/>
    <w:semiHidden/>
    <w:rsid w:val="00DC15E8"/>
    <w:rPr>
      <w:rFonts w:ascii="Cambria" w:eastAsia="Times New Roman" w:hAnsi="Cambria" w:cs="Times New Roman"/>
      <w:b/>
      <w:bCs/>
      <w:sz w:val="26"/>
      <w:szCs w:val="26"/>
      <w:lang w:bidi="ar-SA"/>
    </w:rPr>
  </w:style>
  <w:style w:type="paragraph" w:styleId="FootnoteText">
    <w:name w:val="footnote text"/>
    <w:basedOn w:val="Normal"/>
    <w:link w:val="FootnoteTextChar"/>
    <w:rsid w:val="003D4C8D"/>
    <w:rPr>
      <w:sz w:val="20"/>
      <w:szCs w:val="20"/>
    </w:rPr>
  </w:style>
  <w:style w:type="character" w:styleId="FootnoteReference">
    <w:name w:val="footnote reference"/>
    <w:rsid w:val="003D4C8D"/>
    <w:rPr>
      <w:vertAlign w:val="superscript"/>
    </w:rPr>
  </w:style>
  <w:style w:type="table" w:styleId="TableGrid">
    <w:name w:val="Table Grid"/>
    <w:basedOn w:val="TableNormal"/>
    <w:rsid w:val="00E75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5B1523"/>
    <w:pPr>
      <w:tabs>
        <w:tab w:val="center" w:pos="4153"/>
        <w:tab w:val="right" w:pos="8306"/>
      </w:tabs>
    </w:pPr>
  </w:style>
  <w:style w:type="character" w:customStyle="1" w:styleId="HeaderChar">
    <w:name w:val="Header Char"/>
    <w:link w:val="Header"/>
    <w:rsid w:val="00D21C8C"/>
    <w:rPr>
      <w:rFonts w:cs="B Lotus"/>
      <w:sz w:val="32"/>
      <w:szCs w:val="32"/>
      <w:lang w:bidi="ar-SA"/>
    </w:rPr>
  </w:style>
  <w:style w:type="paragraph" w:styleId="Footer">
    <w:name w:val="footer"/>
    <w:basedOn w:val="Normal"/>
    <w:rsid w:val="005B1523"/>
    <w:pPr>
      <w:tabs>
        <w:tab w:val="center" w:pos="4153"/>
        <w:tab w:val="right" w:pos="8306"/>
      </w:tabs>
    </w:pPr>
  </w:style>
  <w:style w:type="character" w:styleId="PageNumber">
    <w:name w:val="page number"/>
    <w:basedOn w:val="DefaultParagraphFont"/>
    <w:rsid w:val="005B1523"/>
  </w:style>
  <w:style w:type="character" w:styleId="Hyperlink">
    <w:name w:val="Hyperlink"/>
    <w:uiPriority w:val="99"/>
    <w:rsid w:val="00084497"/>
    <w:rPr>
      <w:color w:val="0000FF"/>
      <w:u w:val="single"/>
    </w:rPr>
  </w:style>
  <w:style w:type="paragraph" w:styleId="DocumentMap">
    <w:name w:val="Document Map"/>
    <w:basedOn w:val="Normal"/>
    <w:semiHidden/>
    <w:rsid w:val="008F22E7"/>
    <w:pPr>
      <w:shd w:val="clear" w:color="auto" w:fill="000080"/>
    </w:pPr>
    <w:rPr>
      <w:rFonts w:ascii="Tahoma" w:hAnsi="Tahoma" w:cs="Tahoma"/>
      <w:sz w:val="20"/>
      <w:szCs w:val="20"/>
    </w:rPr>
  </w:style>
  <w:style w:type="character" w:customStyle="1" w:styleId="newsbodytext1">
    <w:name w:val="newsbodytext1"/>
    <w:rsid w:val="00BF7CF6"/>
    <w:rPr>
      <w:rFonts w:ascii="Times New Roman" w:hAnsi="Times New Roman" w:cs="Times New Roman" w:hint="default"/>
      <w:color w:val="000000"/>
      <w:sz w:val="24"/>
      <w:szCs w:val="24"/>
    </w:rPr>
  </w:style>
  <w:style w:type="paragraph" w:customStyle="1" w:styleId="a">
    <w:name w:val="تیتر اول"/>
    <w:basedOn w:val="Normal"/>
    <w:link w:val="Char"/>
    <w:qFormat/>
    <w:rsid w:val="008D2C3C"/>
    <w:pPr>
      <w:bidi/>
      <w:spacing w:before="360" w:after="240"/>
      <w:jc w:val="center"/>
      <w:outlineLvl w:val="1"/>
    </w:pPr>
    <w:rPr>
      <w:rFonts w:ascii="IRYakout" w:hAnsi="IRYakout" w:cs="IRYakout"/>
      <w:bCs/>
      <w:lang w:bidi="fa-IR"/>
    </w:rPr>
  </w:style>
  <w:style w:type="character" w:customStyle="1" w:styleId="Char">
    <w:name w:val="تیتر اول Char"/>
    <w:link w:val="a"/>
    <w:rsid w:val="008D2C3C"/>
    <w:rPr>
      <w:rFonts w:ascii="IRYakout" w:hAnsi="IRYakout" w:cs="IRYakout"/>
      <w:bCs/>
      <w:sz w:val="32"/>
      <w:szCs w:val="32"/>
      <w:lang w:bidi="fa-IR"/>
    </w:rPr>
  </w:style>
  <w:style w:type="paragraph" w:customStyle="1" w:styleId="a0">
    <w:name w:val="احادیث"/>
    <w:basedOn w:val="Normal"/>
    <w:link w:val="Char0"/>
    <w:qFormat/>
    <w:rsid w:val="004D12C2"/>
    <w:pPr>
      <w:bidi/>
      <w:ind w:firstLine="284"/>
      <w:jc w:val="both"/>
    </w:pPr>
    <w:rPr>
      <w:rFonts w:ascii="KFGQPC Uthman Taha Naskh" w:hAnsi="KFGQPC Uthman Taha Naskh" w:cs="KFGQPC Uthman Taha Naskh"/>
      <w:sz w:val="27"/>
      <w:szCs w:val="27"/>
      <w:lang w:bidi="fa-IR"/>
    </w:rPr>
  </w:style>
  <w:style w:type="character" w:customStyle="1" w:styleId="Char0">
    <w:name w:val="احادیث Char"/>
    <w:link w:val="a0"/>
    <w:rsid w:val="004D12C2"/>
    <w:rPr>
      <w:rFonts w:ascii="KFGQPC Uthman Taha Naskh" w:hAnsi="KFGQPC Uthman Taha Naskh" w:cs="KFGQPC Uthman Taha Naskh"/>
      <w:sz w:val="27"/>
      <w:szCs w:val="27"/>
      <w:lang w:bidi="fa-IR"/>
    </w:rPr>
  </w:style>
  <w:style w:type="paragraph" w:customStyle="1" w:styleId="a1">
    <w:name w:val="عنوان بزرگ"/>
    <w:basedOn w:val="Normal"/>
    <w:link w:val="Char1"/>
    <w:qFormat/>
    <w:rsid w:val="00AE387D"/>
    <w:pPr>
      <w:bidi/>
      <w:spacing w:before="3000" w:after="1000"/>
      <w:jc w:val="center"/>
      <w:outlineLvl w:val="0"/>
    </w:pPr>
    <w:rPr>
      <w:rFonts w:ascii="IRTitr" w:hAnsi="IRTitr" w:cs="IRTitr"/>
      <w:bCs/>
      <w:sz w:val="44"/>
      <w:szCs w:val="44"/>
      <w:lang w:bidi="fa-IR"/>
    </w:rPr>
  </w:style>
  <w:style w:type="character" w:customStyle="1" w:styleId="Char1">
    <w:name w:val="عنوان بزرگ Char"/>
    <w:link w:val="a1"/>
    <w:rsid w:val="00AE387D"/>
    <w:rPr>
      <w:rFonts w:ascii="IRTitr" w:hAnsi="IRTitr" w:cs="IRTitr"/>
      <w:bCs/>
      <w:sz w:val="44"/>
      <w:szCs w:val="44"/>
      <w:lang w:bidi="fa-IR"/>
    </w:rPr>
  </w:style>
  <w:style w:type="paragraph" w:customStyle="1" w:styleId="a2">
    <w:name w:val="تیتر دوم"/>
    <w:basedOn w:val="Normal"/>
    <w:link w:val="Char2"/>
    <w:qFormat/>
    <w:rsid w:val="00AE387D"/>
    <w:pPr>
      <w:bidi/>
      <w:spacing w:before="240" w:after="60"/>
      <w:jc w:val="both"/>
      <w:outlineLvl w:val="2"/>
    </w:pPr>
    <w:rPr>
      <w:rFonts w:ascii="IRZar" w:hAnsi="IRZar" w:cs="IRZar"/>
      <w:bCs/>
      <w:sz w:val="24"/>
      <w:szCs w:val="24"/>
      <w:lang w:bidi="fa-IR"/>
    </w:rPr>
  </w:style>
  <w:style w:type="character" w:customStyle="1" w:styleId="Char2">
    <w:name w:val="تیتر دوم Char"/>
    <w:link w:val="a2"/>
    <w:rsid w:val="00AE387D"/>
    <w:rPr>
      <w:rFonts w:ascii="IRZar" w:hAnsi="IRZar" w:cs="IRZar"/>
      <w:bCs/>
      <w:sz w:val="24"/>
      <w:szCs w:val="24"/>
      <w:lang w:bidi="fa-IR"/>
    </w:rPr>
  </w:style>
  <w:style w:type="paragraph" w:customStyle="1" w:styleId="a3">
    <w:name w:val="متن عربی"/>
    <w:basedOn w:val="Normal"/>
    <w:link w:val="Char3"/>
    <w:qFormat/>
    <w:rsid w:val="00E11B01"/>
    <w:pPr>
      <w:bidi/>
      <w:ind w:firstLine="284"/>
      <w:jc w:val="both"/>
    </w:pPr>
    <w:rPr>
      <w:rFonts w:ascii="mylotus" w:hAnsi="mylotus" w:cs="mylotus"/>
      <w:sz w:val="27"/>
      <w:szCs w:val="27"/>
      <w:lang w:bidi="fa-IR"/>
    </w:rPr>
  </w:style>
  <w:style w:type="character" w:customStyle="1" w:styleId="Char3">
    <w:name w:val="متن عربی Char"/>
    <w:link w:val="a3"/>
    <w:rsid w:val="00E11B01"/>
    <w:rPr>
      <w:rFonts w:ascii="mylotus" w:hAnsi="mylotus" w:cs="mylotus"/>
      <w:sz w:val="27"/>
      <w:szCs w:val="27"/>
      <w:lang w:bidi="fa-IR"/>
    </w:rPr>
  </w:style>
  <w:style w:type="paragraph" w:styleId="TOC1">
    <w:name w:val="toc 1"/>
    <w:basedOn w:val="Normal"/>
    <w:next w:val="Normal"/>
    <w:uiPriority w:val="39"/>
    <w:rsid w:val="00AA35FD"/>
    <w:pPr>
      <w:spacing w:before="100"/>
      <w:jc w:val="both"/>
    </w:pPr>
    <w:rPr>
      <w:rFonts w:ascii="IRZar" w:hAnsi="IRZar" w:cs="IRZar"/>
      <w:bCs/>
      <w:sz w:val="24"/>
      <w:szCs w:val="24"/>
    </w:rPr>
  </w:style>
  <w:style w:type="paragraph" w:styleId="TOC2">
    <w:name w:val="toc 2"/>
    <w:basedOn w:val="Normal"/>
    <w:next w:val="Normal"/>
    <w:uiPriority w:val="39"/>
    <w:rsid w:val="00AA35FD"/>
    <w:pPr>
      <w:spacing w:before="120"/>
      <w:jc w:val="both"/>
    </w:pPr>
    <w:rPr>
      <w:rFonts w:ascii="IRYakout" w:hAnsi="IRYakout" w:cs="IRYakout"/>
      <w:bCs/>
      <w:sz w:val="28"/>
      <w:szCs w:val="28"/>
    </w:rPr>
  </w:style>
  <w:style w:type="paragraph" w:styleId="TOC3">
    <w:name w:val="toc 3"/>
    <w:basedOn w:val="Normal"/>
    <w:next w:val="Normal"/>
    <w:uiPriority w:val="39"/>
    <w:rsid w:val="00AA35FD"/>
    <w:pPr>
      <w:ind w:left="284"/>
      <w:jc w:val="both"/>
    </w:pPr>
    <w:rPr>
      <w:rFonts w:ascii="IRNazli" w:hAnsi="IRNazli" w:cs="IRNazli"/>
      <w:sz w:val="28"/>
      <w:szCs w:val="28"/>
    </w:rPr>
  </w:style>
  <w:style w:type="paragraph" w:customStyle="1" w:styleId="a4">
    <w:name w:val="متن"/>
    <w:basedOn w:val="Normal"/>
    <w:link w:val="Char4"/>
    <w:qFormat/>
    <w:rsid w:val="008D2C3C"/>
    <w:pPr>
      <w:bidi/>
      <w:ind w:firstLine="284"/>
      <w:jc w:val="both"/>
    </w:pPr>
    <w:rPr>
      <w:rFonts w:ascii="IRNazli" w:hAnsi="IRNazli" w:cs="IRNazli"/>
      <w:sz w:val="28"/>
      <w:szCs w:val="28"/>
      <w:lang w:bidi="fa-IR"/>
    </w:rPr>
  </w:style>
  <w:style w:type="paragraph" w:customStyle="1" w:styleId="a5">
    <w:name w:val="تخریج آیات"/>
    <w:basedOn w:val="a4"/>
    <w:link w:val="Char5"/>
    <w:qFormat/>
    <w:rsid w:val="00930FB0"/>
    <w:rPr>
      <w:sz w:val="24"/>
      <w:szCs w:val="24"/>
    </w:rPr>
  </w:style>
  <w:style w:type="character" w:customStyle="1" w:styleId="Char4">
    <w:name w:val="متن Char"/>
    <w:link w:val="a4"/>
    <w:rsid w:val="008D2C3C"/>
    <w:rPr>
      <w:rFonts w:ascii="IRNazli" w:hAnsi="IRNazli" w:cs="IRNazli"/>
      <w:sz w:val="28"/>
      <w:szCs w:val="28"/>
      <w:lang w:bidi="fa-IR"/>
    </w:rPr>
  </w:style>
  <w:style w:type="paragraph" w:styleId="TOC4">
    <w:name w:val="toc 4"/>
    <w:basedOn w:val="Normal"/>
    <w:next w:val="Normal"/>
    <w:autoRedefine/>
    <w:uiPriority w:val="39"/>
    <w:unhideWhenUsed/>
    <w:rsid w:val="0028314B"/>
    <w:pPr>
      <w:spacing w:after="100" w:line="276" w:lineRule="auto"/>
      <w:ind w:left="660"/>
    </w:pPr>
    <w:rPr>
      <w:rFonts w:ascii="Calibri" w:hAnsi="Calibri" w:cs="Arial"/>
      <w:sz w:val="22"/>
      <w:szCs w:val="22"/>
    </w:rPr>
  </w:style>
  <w:style w:type="character" w:customStyle="1" w:styleId="Char5">
    <w:name w:val="تخریج آیات Char"/>
    <w:link w:val="a5"/>
    <w:rsid w:val="00930FB0"/>
    <w:rPr>
      <w:rFonts w:ascii="IRLotus" w:hAnsi="IRLotus" w:cs="IRLotus"/>
      <w:sz w:val="24"/>
      <w:szCs w:val="24"/>
      <w:lang w:bidi="fa-IR"/>
    </w:rPr>
  </w:style>
  <w:style w:type="paragraph" w:styleId="TOC5">
    <w:name w:val="toc 5"/>
    <w:basedOn w:val="Normal"/>
    <w:next w:val="Normal"/>
    <w:autoRedefine/>
    <w:uiPriority w:val="39"/>
    <w:unhideWhenUsed/>
    <w:rsid w:val="0028314B"/>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28314B"/>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28314B"/>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28314B"/>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28314B"/>
    <w:pPr>
      <w:spacing w:after="100" w:line="276" w:lineRule="auto"/>
      <w:ind w:left="1760"/>
    </w:pPr>
    <w:rPr>
      <w:rFonts w:ascii="Calibri" w:hAnsi="Calibri" w:cs="Arial"/>
      <w:sz w:val="22"/>
      <w:szCs w:val="22"/>
    </w:rPr>
  </w:style>
  <w:style w:type="paragraph" w:customStyle="1" w:styleId="a6">
    <w:name w:val="متن پاورقی"/>
    <w:basedOn w:val="a4"/>
    <w:link w:val="Char6"/>
    <w:qFormat/>
    <w:rsid w:val="001D760D"/>
    <w:pPr>
      <w:ind w:left="272" w:hanging="272"/>
    </w:pPr>
    <w:rPr>
      <w:sz w:val="24"/>
      <w:szCs w:val="24"/>
    </w:rPr>
  </w:style>
  <w:style w:type="paragraph" w:customStyle="1" w:styleId="a7">
    <w:name w:val="متن عربی پاورقی"/>
    <w:basedOn w:val="a4"/>
    <w:link w:val="Char7"/>
    <w:qFormat/>
    <w:rsid w:val="001D760D"/>
    <w:pPr>
      <w:ind w:left="272" w:hanging="272"/>
    </w:pPr>
    <w:rPr>
      <w:rFonts w:ascii="mylotus" w:hAnsi="mylotus" w:cs="mylotus"/>
      <w:sz w:val="22"/>
      <w:szCs w:val="22"/>
    </w:rPr>
  </w:style>
  <w:style w:type="character" w:customStyle="1" w:styleId="Char6">
    <w:name w:val="متن پاورقی Char"/>
    <w:basedOn w:val="Char4"/>
    <w:link w:val="a6"/>
    <w:rsid w:val="001D760D"/>
    <w:rPr>
      <w:rFonts w:ascii="IRNazli" w:hAnsi="IRNazli" w:cs="IRNazli"/>
      <w:sz w:val="24"/>
      <w:szCs w:val="24"/>
      <w:lang w:bidi="fa-IR"/>
    </w:rPr>
  </w:style>
  <w:style w:type="character" w:customStyle="1" w:styleId="Char7">
    <w:name w:val="متن عربی پاورقی Char"/>
    <w:basedOn w:val="Char4"/>
    <w:link w:val="a7"/>
    <w:rsid w:val="001D760D"/>
    <w:rPr>
      <w:rFonts w:ascii="mylotus" w:hAnsi="mylotus" w:cs="mylotus"/>
      <w:sz w:val="22"/>
      <w:szCs w:val="22"/>
      <w:lang w:bidi="fa-IR"/>
    </w:rPr>
  </w:style>
  <w:style w:type="character" w:customStyle="1" w:styleId="FootnoteTextChar">
    <w:name w:val="Footnote Text Char"/>
    <w:basedOn w:val="DefaultParagraphFont"/>
    <w:link w:val="FootnoteText"/>
    <w:rsid w:val="005B24CE"/>
    <w:rPr>
      <w:rFonts w:cs="B Lot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12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1B09B-CDF4-4EC7-80C2-575A1AD76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210</Pages>
  <Words>40879</Words>
  <Characters>233012</Characters>
  <Application>Microsoft Office Word</Application>
  <DocSecurity>0</DocSecurity>
  <Lines>1941</Lines>
  <Paragraphs>546</Paragraphs>
  <ScaleCrop>false</ScaleCrop>
  <HeadingPairs>
    <vt:vector size="2" baseType="variant">
      <vt:variant>
        <vt:lpstr>Title</vt:lpstr>
      </vt:variant>
      <vt:variant>
        <vt:i4>1</vt:i4>
      </vt:variant>
    </vt:vector>
  </HeadingPairs>
  <TitlesOfParts>
    <vt:vector size="1" baseType="lpstr">
      <vt:lpstr>www.aqeedeh.com</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273345</CharactersWithSpaces>
  <SharedDoc>false</SharedDoc>
  <HLinks>
    <vt:vector size="6" baseType="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ماجرای باب و بهاء - پژوهشی نو و مستند درباره بهایی گری</dc:title>
  <dc:subject>فرق شیعه</dc:subject>
  <dc:creator>مصطفی حسینی طباطبایی</dc:creator>
  <cp:keywords>کتابخانه; قلم; عقیده; موحدين; موحدین; کتاب; مكتبة; القلم; العقيدة; qalam; library; http:/qalamlib.com; http:/qalamlibrary.com; http:/mowahedin.com; http:/aqeedeh.com; طباطبایی; بابیت; بهاییت; شیخیه; شیعه; ایران; مهدویت</cp:keywords>
  <dc:description>پژوهش تاریخیِ مسند و مبسوطی است در احوال باب و بهاء و نقد آثار و عقاید بهاییت. نویسنده با استفاده از 45 عنوان از مهم‌ترین آثار بهاییت می‌کوشد تا به خاستگاه و نحو رشد و نمای آیین بهاییت در ایران اشاره نموده و چگونگی انحراف آن را از آموزه‌های اسلام بیان نماید. وی بحث را با احوال، آثار، سوابق علی محمد باب آغاز و به آموزگارانِ باب و درس‌هایی که او خوانده بود اشاره می‌کند. او پس از اشاره به دعاوی  گوناگونِ باب و انگیزه‌هایش، به کم‌سواری، بی‌بضاعتی علمی و کژگویی‌های او در آثارش پرداخته و چگونگی توبه و قتل وی را شرح می‌دهد. ذکر جمله‌های عربی آب نکشیده (!) و احکام عجیب در آیینِ باب، مطالبی جالب و خواندنی است که در ادامه می‌آید . بخش دوم کتاب، با احوال و اثار حسینعلی بهاء و مختصری از زندگی وی پیش از ادعای پیامبری  آغاز می‌گردد و سپس ادعاهای گوناگون او و دلایلی که برای نبوتش ارائه نمود نقل می‌شود. نویسنده در فصلی مبسوط کژگویی‌ها و غلط‌نویس‌ها و احکام عجیب و نامعقول بهاء را در معرض اطلاع خواننده قرار داده و عقل سلیم را به داوری در باره ادعاهای او دعوت می‌کند.;</dc:description>
  <cp:lastModifiedBy>aqeedeh</cp:lastModifiedBy>
  <cp:revision>32</cp:revision>
  <dcterms:created xsi:type="dcterms:W3CDTF">2015-06-11T04:33:00Z</dcterms:created>
  <dcterms:modified xsi:type="dcterms:W3CDTF">2015-06-11T09:26:00Z</dcterms:modified>
  <cp:category>www.aqeedeh.com</cp:category>
  <cp:contentStatus>www.aqeedeh.com</cp:contentStatus>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vt:lpwstr>www.aqeedeh.com</vt:lpwstr>
  </property>
</Properties>
</file>