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0D0A" w:rsidRDefault="00020D0A" w:rsidP="00350E99">
      <w:pPr>
        <w:jc w:val="center"/>
        <w:rPr>
          <w:rtl/>
          <w:lang w:bidi="fa-IR"/>
        </w:rPr>
      </w:pPr>
    </w:p>
    <w:p w:rsidR="00F54F96" w:rsidRDefault="00F54F96" w:rsidP="00350E99">
      <w:pPr>
        <w:jc w:val="center"/>
        <w:rPr>
          <w:rtl/>
          <w:lang w:bidi="fa-IR"/>
        </w:rPr>
      </w:pPr>
    </w:p>
    <w:p w:rsidR="00F54F96" w:rsidRDefault="00F54F96" w:rsidP="00350E99">
      <w:pPr>
        <w:jc w:val="center"/>
        <w:rPr>
          <w:rtl/>
          <w:lang w:bidi="fa-IR"/>
        </w:rPr>
      </w:pPr>
    </w:p>
    <w:p w:rsidR="00062F5C" w:rsidRPr="00F54F96" w:rsidRDefault="006B03C4" w:rsidP="006B03C4">
      <w:pPr>
        <w:jc w:val="center"/>
        <w:rPr>
          <w:rFonts w:ascii="IRTitr" w:hAnsi="IRTitr" w:cs="IRTitr"/>
          <w:b/>
          <w:bCs/>
          <w:sz w:val="96"/>
          <w:szCs w:val="96"/>
          <w:rtl/>
          <w:lang w:bidi="fa-IR"/>
        </w:rPr>
      </w:pPr>
      <w:r w:rsidRPr="00F54F96">
        <w:rPr>
          <w:rFonts w:ascii="IRTitr" w:hAnsi="IRTitr" w:cs="IRTitr"/>
          <w:b/>
          <w:bCs/>
          <w:sz w:val="80"/>
          <w:szCs w:val="80"/>
          <w:rtl/>
          <w:lang w:bidi="fa-IR"/>
        </w:rPr>
        <w:t xml:space="preserve">بدعت </w:t>
      </w:r>
    </w:p>
    <w:p w:rsidR="00AE448C" w:rsidRPr="00433E37" w:rsidRDefault="006B03C4" w:rsidP="00062F5C">
      <w:pPr>
        <w:jc w:val="center"/>
        <w:rPr>
          <w:rFonts w:ascii="mylotus" w:hAnsi="mylotus" w:cs="B Titr"/>
          <w:b/>
          <w:bCs/>
          <w:sz w:val="80"/>
          <w:szCs w:val="80"/>
          <w:rtl/>
          <w:lang w:bidi="fa-IR"/>
        </w:rPr>
      </w:pPr>
      <w:r w:rsidRPr="00F54F96">
        <w:rPr>
          <w:rFonts w:ascii="IRTitr" w:hAnsi="IRTitr" w:cs="IRTitr"/>
          <w:b/>
          <w:bCs/>
          <w:sz w:val="60"/>
          <w:szCs w:val="60"/>
          <w:rtl/>
          <w:lang w:bidi="fa-IR"/>
        </w:rPr>
        <w:t>و تأثیر ناگو</w:t>
      </w:r>
      <w:bookmarkStart w:id="0" w:name="_GoBack"/>
      <w:bookmarkEnd w:id="0"/>
      <w:r w:rsidRPr="00F54F96">
        <w:rPr>
          <w:rFonts w:ascii="IRTitr" w:hAnsi="IRTitr" w:cs="IRTitr"/>
          <w:b/>
          <w:bCs/>
          <w:sz w:val="60"/>
          <w:szCs w:val="60"/>
          <w:rtl/>
          <w:lang w:bidi="fa-IR"/>
        </w:rPr>
        <w:t>ار آن در جامعه</w:t>
      </w:r>
    </w:p>
    <w:p w:rsidR="00AE448C" w:rsidRDefault="00AE448C" w:rsidP="00350E99">
      <w:pPr>
        <w:jc w:val="center"/>
        <w:rPr>
          <w:rFonts w:ascii="mylotus" w:hAnsi="mylotus" w:cs="mylotus"/>
          <w:b/>
          <w:bCs/>
          <w:sz w:val="50"/>
          <w:szCs w:val="50"/>
          <w:rtl/>
          <w:lang w:bidi="fa-IR"/>
        </w:rPr>
      </w:pPr>
    </w:p>
    <w:p w:rsidR="006B03C4" w:rsidRPr="00433E37" w:rsidRDefault="006B03C4" w:rsidP="00350E99">
      <w:pPr>
        <w:jc w:val="center"/>
        <w:rPr>
          <w:rFonts w:ascii="mylotus" w:hAnsi="mylotus" w:cs="B Titr"/>
          <w:b/>
          <w:bCs/>
          <w:sz w:val="44"/>
          <w:szCs w:val="44"/>
          <w:rtl/>
          <w:lang w:bidi="fa-IR"/>
        </w:rPr>
      </w:pPr>
    </w:p>
    <w:p w:rsidR="00AE448C" w:rsidRDefault="00AE448C" w:rsidP="00AE448C">
      <w:pPr>
        <w:pStyle w:val="StyleComplexBLotus12ptJustifiedFirstline05cm"/>
        <w:spacing w:line="240" w:lineRule="auto"/>
        <w:ind w:firstLine="0"/>
        <w:jc w:val="center"/>
        <w:rPr>
          <w:rFonts w:ascii="Times New Roman" w:hAnsi="Times New Roman" w:cs="B Yagut"/>
          <w:b/>
          <w:bCs/>
          <w:sz w:val="32"/>
          <w:szCs w:val="32"/>
          <w:lang w:bidi="fa-IR"/>
        </w:rPr>
      </w:pPr>
    </w:p>
    <w:p w:rsidR="00F54F96" w:rsidRDefault="00F54F96" w:rsidP="00AE448C">
      <w:pPr>
        <w:pStyle w:val="StyleComplexBLotus12ptJustifiedFirstline05cm"/>
        <w:spacing w:line="240" w:lineRule="auto"/>
        <w:ind w:firstLine="0"/>
        <w:jc w:val="center"/>
        <w:rPr>
          <w:rFonts w:ascii="Times New Roman" w:hAnsi="Times New Roman" w:cs="B Yagut"/>
          <w:b/>
          <w:bCs/>
          <w:sz w:val="32"/>
          <w:szCs w:val="32"/>
          <w:rtl/>
          <w:lang w:bidi="fa-IR"/>
        </w:rPr>
      </w:pPr>
    </w:p>
    <w:p w:rsidR="00AE448C" w:rsidRPr="00F54F96" w:rsidRDefault="00AE448C" w:rsidP="00AE448C">
      <w:pPr>
        <w:pStyle w:val="StyleComplexBLotus12ptJustifiedFirstline05cm"/>
        <w:spacing w:line="240" w:lineRule="auto"/>
        <w:ind w:firstLine="0"/>
        <w:jc w:val="center"/>
        <w:rPr>
          <w:rFonts w:ascii="IRYakout" w:hAnsi="IRYakout" w:cs="IRYakout"/>
          <w:b/>
          <w:bCs/>
          <w:sz w:val="32"/>
          <w:szCs w:val="32"/>
          <w:lang w:bidi="fa-IR"/>
        </w:rPr>
      </w:pPr>
      <w:r w:rsidRPr="00F54F96">
        <w:rPr>
          <w:rFonts w:ascii="IRYakout" w:hAnsi="IRYakout" w:cs="IRYakout"/>
          <w:b/>
          <w:bCs/>
          <w:sz w:val="32"/>
          <w:szCs w:val="32"/>
          <w:rtl/>
          <w:lang w:bidi="fa-IR"/>
        </w:rPr>
        <w:t>تأل</w:t>
      </w:r>
      <w:r w:rsidRPr="00F54F96">
        <w:rPr>
          <w:rFonts w:ascii="IRYakout" w:hAnsi="IRYakout" w:cs="IRYakout"/>
          <w:b/>
          <w:bCs/>
          <w:sz w:val="32"/>
          <w:szCs w:val="32"/>
          <w:rtl/>
        </w:rPr>
        <w:t>ي</w:t>
      </w:r>
      <w:r w:rsidRPr="00F54F96">
        <w:rPr>
          <w:rFonts w:ascii="IRYakout" w:hAnsi="IRYakout" w:cs="IRYakout"/>
          <w:b/>
          <w:bCs/>
          <w:sz w:val="32"/>
          <w:szCs w:val="32"/>
          <w:rtl/>
          <w:lang w:bidi="fa-IR"/>
        </w:rPr>
        <w:t xml:space="preserve">ف: </w:t>
      </w:r>
    </w:p>
    <w:p w:rsidR="00AE448C" w:rsidRDefault="006B03C4" w:rsidP="00AE448C">
      <w:pPr>
        <w:jc w:val="center"/>
        <w:rPr>
          <w:rFonts w:cs="B Yagut"/>
          <w:b/>
          <w:bCs/>
          <w:sz w:val="32"/>
          <w:szCs w:val="32"/>
          <w:rtl/>
          <w:lang w:bidi="fa-IR"/>
        </w:rPr>
      </w:pPr>
      <w:r w:rsidRPr="00F54F96">
        <w:rPr>
          <w:rFonts w:ascii="IRYakout" w:hAnsi="IRYakout" w:cs="IRYakout"/>
          <w:b/>
          <w:bCs/>
          <w:sz w:val="36"/>
          <w:szCs w:val="36"/>
          <w:rtl/>
          <w:lang w:bidi="fa-IR"/>
        </w:rPr>
        <w:t>سلیم الهلالی</w:t>
      </w:r>
    </w:p>
    <w:p w:rsidR="006B03C4" w:rsidRPr="00F54F96" w:rsidRDefault="006B03C4" w:rsidP="00AE448C">
      <w:pPr>
        <w:jc w:val="center"/>
        <w:rPr>
          <w:rFonts w:cs="B Yagut"/>
          <w:b/>
          <w:bCs/>
          <w:rtl/>
          <w:lang w:bidi="fa-IR"/>
        </w:rPr>
      </w:pPr>
    </w:p>
    <w:p w:rsidR="00AE448C" w:rsidRPr="00F54F96" w:rsidRDefault="00AE448C" w:rsidP="00AE448C">
      <w:pPr>
        <w:jc w:val="center"/>
        <w:rPr>
          <w:rFonts w:ascii="IRYakout" w:hAnsi="IRYakout" w:cs="IRYakout"/>
          <w:b/>
          <w:bCs/>
          <w:sz w:val="32"/>
          <w:szCs w:val="32"/>
          <w:rtl/>
          <w:lang w:bidi="fa-IR"/>
        </w:rPr>
      </w:pPr>
      <w:r w:rsidRPr="00F54F96">
        <w:rPr>
          <w:rFonts w:ascii="IRYakout" w:hAnsi="IRYakout" w:cs="IRYakout"/>
          <w:b/>
          <w:bCs/>
          <w:sz w:val="32"/>
          <w:szCs w:val="32"/>
          <w:rtl/>
          <w:lang w:bidi="fa-IR"/>
        </w:rPr>
        <w:t>ترجمه:</w:t>
      </w:r>
    </w:p>
    <w:p w:rsidR="00AE448C" w:rsidRPr="00AE448C" w:rsidRDefault="00062F5C" w:rsidP="006B03C4">
      <w:pPr>
        <w:jc w:val="center"/>
        <w:rPr>
          <w:rFonts w:ascii="mylotus" w:hAnsi="mylotus" w:cs="mylotus"/>
          <w:b/>
          <w:bCs/>
          <w:sz w:val="54"/>
          <w:szCs w:val="54"/>
          <w:rtl/>
          <w:lang w:bidi="fa-IR"/>
        </w:rPr>
      </w:pPr>
      <w:r w:rsidRPr="00F54F96">
        <w:rPr>
          <w:rFonts w:ascii="IRYakout" w:hAnsi="IRYakout" w:cs="IRYakout"/>
          <w:b/>
          <w:bCs/>
          <w:sz w:val="36"/>
          <w:szCs w:val="36"/>
          <w:rtl/>
          <w:lang w:bidi="fa-IR"/>
        </w:rPr>
        <w:t>ا</w:t>
      </w:r>
      <w:r w:rsidR="006B03C4" w:rsidRPr="00F54F96">
        <w:rPr>
          <w:rFonts w:ascii="IRYakout" w:hAnsi="IRYakout" w:cs="IRYakout"/>
          <w:b/>
          <w:bCs/>
          <w:sz w:val="36"/>
          <w:szCs w:val="36"/>
          <w:rtl/>
          <w:lang w:bidi="fa-IR"/>
        </w:rPr>
        <w:t>براهیم احمدی</w:t>
      </w:r>
    </w:p>
    <w:p w:rsidR="00EB0368" w:rsidRPr="00C92EAA" w:rsidRDefault="00EB0368" w:rsidP="00FF4809">
      <w:pPr>
        <w:rPr>
          <w:sz w:val="24"/>
          <w:szCs w:val="24"/>
          <w:rtl/>
          <w:lang w:bidi="fa-IR"/>
        </w:rPr>
        <w:sectPr w:rsidR="00EB0368" w:rsidRPr="00C92EAA" w:rsidSect="00B90E66">
          <w:headerReference w:type="even" r:id="rId9"/>
          <w:headerReference w:type="default" r:id="rId10"/>
          <w:footerReference w:type="even" r:id="rId11"/>
          <w:footerReference w:type="default" r:id="rId12"/>
          <w:footnotePr>
            <w:numRestart w:val="eachPage"/>
          </w:footnotePr>
          <w:pgSz w:w="7938" w:h="11907" w:code="9"/>
          <w:pgMar w:top="567" w:right="851" w:bottom="851" w:left="851" w:header="454" w:footer="0" w:gutter="0"/>
          <w:pgBorders w:display="firstPage">
            <w:top w:val="basicWideMidline" w:sz="13" w:space="1" w:color="auto"/>
            <w:left w:val="basicWideMidline" w:sz="13" w:space="4" w:color="auto"/>
            <w:bottom w:val="basicWideMidline" w:sz="13" w:space="1" w:color="auto"/>
            <w:right w:val="basicWideMidline" w:sz="13" w:space="4" w:color="auto"/>
          </w:pgBorders>
          <w:cols w:space="708"/>
          <w:titlePg/>
          <w:bidi/>
          <w:rtlGutter/>
          <w:docGrid w:linePitch="381"/>
        </w:sectPr>
      </w:pPr>
    </w:p>
    <w:p w:rsidR="003117B8" w:rsidRPr="00F54F96" w:rsidRDefault="003117B8" w:rsidP="00FF4809">
      <w:pPr>
        <w:widowControl w:val="0"/>
        <w:shd w:val="clear" w:color="auto" w:fill="FFFFFF"/>
        <w:tabs>
          <w:tab w:val="right" w:leader="dot" w:pos="5138"/>
        </w:tabs>
        <w:spacing w:line="228" w:lineRule="auto"/>
        <w:rPr>
          <w:sz w:val="2"/>
          <w:szCs w:val="2"/>
          <w:rtl/>
        </w:rPr>
      </w:pPr>
    </w:p>
    <w:tbl>
      <w:tblPr>
        <w:tblpPr w:leftFromText="181" w:rightFromText="181" w:vertAnchor="page" w:horzAnchor="margin" w:tblpXSpec="center" w:tblpY="629"/>
        <w:bidiVisual/>
        <w:tblW w:w="5000" w:type="pct"/>
        <w:tblLook w:val="04A0" w:firstRow="1" w:lastRow="0" w:firstColumn="1" w:lastColumn="0" w:noHBand="0" w:noVBand="1"/>
      </w:tblPr>
      <w:tblGrid>
        <w:gridCol w:w="2341"/>
        <w:gridCol w:w="4111"/>
      </w:tblGrid>
      <w:tr w:rsidR="00F54F96" w:rsidRPr="00C50D4D" w:rsidTr="0039589E">
        <w:tc>
          <w:tcPr>
            <w:tcW w:w="1814" w:type="pct"/>
            <w:shd w:val="clear" w:color="auto" w:fill="auto"/>
          </w:tcPr>
          <w:p w:rsidR="00F54F96" w:rsidRPr="0039589E" w:rsidRDefault="00F54F96" w:rsidP="0039589E">
            <w:pPr>
              <w:spacing w:after="60"/>
              <w:rPr>
                <w:rFonts w:ascii="IRMitra" w:hAnsi="IRMitra" w:cs="IRMitra"/>
                <w:b/>
                <w:bCs/>
                <w:color w:val="FF0000"/>
                <w:sz w:val="27"/>
                <w:szCs w:val="27"/>
                <w:rtl/>
                <w:lang w:bidi="fa-IR"/>
              </w:rPr>
            </w:pPr>
            <w:r w:rsidRPr="0039589E">
              <w:rPr>
                <w:rFonts w:ascii="IRMitra" w:hAnsi="IRMitra" w:cs="IRMitra" w:hint="cs"/>
                <w:b/>
                <w:bCs/>
                <w:sz w:val="27"/>
                <w:szCs w:val="27"/>
                <w:rtl/>
                <w:lang w:bidi="fa-IR"/>
              </w:rPr>
              <w:t>عنوان</w:t>
            </w:r>
            <w:r w:rsidRPr="0039589E">
              <w:rPr>
                <w:rFonts w:ascii="IRMitra" w:hAnsi="IRMitra" w:cs="IRMitra"/>
                <w:b/>
                <w:bCs/>
                <w:sz w:val="27"/>
                <w:szCs w:val="27"/>
                <w:rtl/>
                <w:lang w:bidi="fa-IR"/>
              </w:rPr>
              <w:t xml:space="preserve"> کتاب</w:t>
            </w:r>
            <w:r w:rsidRPr="0039589E">
              <w:rPr>
                <w:rFonts w:ascii="IRMitra" w:hAnsi="IRMitra" w:cs="IRMitra" w:hint="cs"/>
                <w:b/>
                <w:bCs/>
                <w:sz w:val="27"/>
                <w:szCs w:val="27"/>
                <w:rtl/>
                <w:lang w:bidi="fa-IR"/>
              </w:rPr>
              <w:t>:</w:t>
            </w:r>
          </w:p>
        </w:tc>
        <w:tc>
          <w:tcPr>
            <w:tcW w:w="3186" w:type="pct"/>
            <w:shd w:val="clear" w:color="auto" w:fill="auto"/>
          </w:tcPr>
          <w:p w:rsidR="00F54F96" w:rsidRPr="0039589E" w:rsidRDefault="00F54F96" w:rsidP="0039589E">
            <w:pPr>
              <w:spacing w:after="60"/>
              <w:rPr>
                <w:rFonts w:ascii="IRMitra" w:hAnsi="IRMitra" w:cs="IRMitra"/>
                <w:color w:val="244061"/>
                <w:sz w:val="30"/>
                <w:szCs w:val="30"/>
                <w:rtl/>
                <w:lang w:bidi="fa-IR"/>
              </w:rPr>
            </w:pPr>
            <w:r w:rsidRPr="0039589E">
              <w:rPr>
                <w:rFonts w:ascii="IRMitra" w:hAnsi="IRMitra" w:cs="IRMitra" w:hint="cs"/>
                <w:color w:val="244061"/>
                <w:sz w:val="30"/>
                <w:szCs w:val="30"/>
                <w:rtl/>
                <w:lang w:bidi="fa-IR"/>
              </w:rPr>
              <w:t>بدعت و تأثیر ناگوار آن در جامعه</w:t>
            </w:r>
          </w:p>
        </w:tc>
      </w:tr>
      <w:tr w:rsidR="00F54F96" w:rsidRPr="00C50D4D" w:rsidTr="0039589E">
        <w:tc>
          <w:tcPr>
            <w:tcW w:w="1814" w:type="pct"/>
            <w:shd w:val="clear" w:color="auto" w:fill="auto"/>
          </w:tcPr>
          <w:p w:rsidR="00F54F96" w:rsidRPr="0039589E" w:rsidRDefault="00F54F96" w:rsidP="0039589E">
            <w:pPr>
              <w:spacing w:before="60" w:after="60"/>
              <w:rPr>
                <w:rFonts w:ascii="IRMitra" w:hAnsi="IRMitra" w:cs="IRMitra"/>
                <w:b/>
                <w:bCs/>
                <w:sz w:val="27"/>
                <w:szCs w:val="27"/>
                <w:rtl/>
                <w:lang w:bidi="fa-IR"/>
              </w:rPr>
            </w:pPr>
            <w:r w:rsidRPr="0039589E">
              <w:rPr>
                <w:rFonts w:ascii="IRMitra" w:hAnsi="IRMitra" w:cs="IRMitra" w:hint="cs"/>
                <w:b/>
                <w:bCs/>
                <w:sz w:val="27"/>
                <w:szCs w:val="27"/>
                <w:rtl/>
                <w:lang w:bidi="fa-IR"/>
              </w:rPr>
              <w:t>عنوان اصلی:</w:t>
            </w:r>
          </w:p>
        </w:tc>
        <w:tc>
          <w:tcPr>
            <w:tcW w:w="3186" w:type="pct"/>
            <w:shd w:val="clear" w:color="auto" w:fill="auto"/>
          </w:tcPr>
          <w:p w:rsidR="00F54F96" w:rsidRPr="0039589E" w:rsidRDefault="00F54F96" w:rsidP="0039589E">
            <w:pPr>
              <w:spacing w:before="60" w:after="60"/>
              <w:rPr>
                <w:rFonts w:ascii="IRMitra" w:hAnsi="IRMitra" w:cs="IRMitra"/>
                <w:color w:val="244061"/>
                <w:sz w:val="30"/>
                <w:szCs w:val="30"/>
                <w:rtl/>
                <w:lang w:bidi="fa-IR"/>
              </w:rPr>
            </w:pPr>
          </w:p>
        </w:tc>
      </w:tr>
      <w:tr w:rsidR="00F54F96" w:rsidRPr="00C50D4D" w:rsidTr="0039589E">
        <w:tc>
          <w:tcPr>
            <w:tcW w:w="1814" w:type="pct"/>
            <w:shd w:val="clear" w:color="auto" w:fill="auto"/>
          </w:tcPr>
          <w:p w:rsidR="00F54F96" w:rsidRPr="0039589E" w:rsidRDefault="00B2695C" w:rsidP="0039589E">
            <w:pPr>
              <w:spacing w:before="60" w:after="60"/>
              <w:rPr>
                <w:rFonts w:ascii="IRMitra" w:hAnsi="IRMitra" w:cs="IRMitra"/>
                <w:b/>
                <w:bCs/>
                <w:color w:val="FF0000"/>
                <w:sz w:val="27"/>
                <w:szCs w:val="27"/>
                <w:rtl/>
                <w:lang w:bidi="fa-IR"/>
              </w:rPr>
            </w:pPr>
            <w:r>
              <w:rPr>
                <w:rFonts w:ascii="IRMitra" w:hAnsi="IRMitra" w:cs="IRMitra" w:hint="cs"/>
                <w:b/>
                <w:bCs/>
                <w:sz w:val="27"/>
                <w:szCs w:val="27"/>
                <w:rtl/>
                <w:lang w:bidi="fa-IR"/>
              </w:rPr>
              <w:t>تألیف</w:t>
            </w:r>
            <w:r w:rsidR="00F54F96" w:rsidRPr="0039589E">
              <w:rPr>
                <w:rFonts w:ascii="IRMitra" w:hAnsi="IRMitra" w:cs="IRMitra" w:hint="cs"/>
                <w:b/>
                <w:bCs/>
                <w:sz w:val="27"/>
                <w:szCs w:val="27"/>
                <w:rtl/>
                <w:lang w:bidi="fa-IR"/>
              </w:rPr>
              <w:t xml:space="preserve">: </w:t>
            </w:r>
          </w:p>
        </w:tc>
        <w:tc>
          <w:tcPr>
            <w:tcW w:w="3186" w:type="pct"/>
            <w:shd w:val="clear" w:color="auto" w:fill="auto"/>
          </w:tcPr>
          <w:p w:rsidR="00F54F96" w:rsidRPr="0039589E" w:rsidRDefault="00F54F96" w:rsidP="0039589E">
            <w:pPr>
              <w:spacing w:before="60" w:after="60"/>
              <w:rPr>
                <w:rFonts w:ascii="IRMitra" w:hAnsi="IRMitra" w:cs="IRMitra"/>
                <w:color w:val="244061"/>
                <w:sz w:val="30"/>
                <w:szCs w:val="30"/>
                <w:rtl/>
                <w:lang w:bidi="fa-IR"/>
              </w:rPr>
            </w:pPr>
            <w:r w:rsidRPr="0039589E">
              <w:rPr>
                <w:rFonts w:ascii="IRMitra" w:hAnsi="IRMitra" w:cs="IRMitra" w:hint="cs"/>
                <w:color w:val="244061"/>
                <w:sz w:val="30"/>
                <w:szCs w:val="30"/>
                <w:rtl/>
                <w:lang w:bidi="fa-IR"/>
              </w:rPr>
              <w:t>سلیم الهلالی</w:t>
            </w:r>
          </w:p>
        </w:tc>
      </w:tr>
      <w:tr w:rsidR="00F54F96" w:rsidRPr="00C50D4D" w:rsidTr="0039589E">
        <w:tc>
          <w:tcPr>
            <w:tcW w:w="1814" w:type="pct"/>
            <w:shd w:val="clear" w:color="auto" w:fill="auto"/>
          </w:tcPr>
          <w:p w:rsidR="00F54F96" w:rsidRPr="0039589E" w:rsidRDefault="00B2695C" w:rsidP="0039589E">
            <w:pPr>
              <w:spacing w:before="60" w:after="60"/>
              <w:rPr>
                <w:rFonts w:ascii="IRMitra" w:hAnsi="IRMitra" w:cs="IRMitra"/>
                <w:b/>
                <w:bCs/>
                <w:color w:val="FF0000"/>
                <w:sz w:val="27"/>
                <w:szCs w:val="27"/>
                <w:rtl/>
                <w:lang w:bidi="fa-IR"/>
              </w:rPr>
            </w:pPr>
            <w:r>
              <w:rPr>
                <w:rFonts w:ascii="IRMitra" w:hAnsi="IRMitra" w:cs="IRMitra" w:hint="cs"/>
                <w:b/>
                <w:bCs/>
                <w:sz w:val="27"/>
                <w:szCs w:val="27"/>
                <w:rtl/>
                <w:lang w:bidi="fa-IR"/>
              </w:rPr>
              <w:t>ترجمه</w:t>
            </w:r>
            <w:r w:rsidR="00F54F96" w:rsidRPr="0039589E">
              <w:rPr>
                <w:rFonts w:ascii="IRMitra" w:hAnsi="IRMitra" w:cs="IRMitra" w:hint="cs"/>
                <w:b/>
                <w:bCs/>
                <w:sz w:val="27"/>
                <w:szCs w:val="27"/>
                <w:rtl/>
                <w:lang w:bidi="fa-IR"/>
              </w:rPr>
              <w:t>:</w:t>
            </w:r>
          </w:p>
        </w:tc>
        <w:tc>
          <w:tcPr>
            <w:tcW w:w="3186" w:type="pct"/>
            <w:shd w:val="clear" w:color="auto" w:fill="auto"/>
          </w:tcPr>
          <w:p w:rsidR="00F54F96" w:rsidRPr="0039589E" w:rsidRDefault="00F54F96" w:rsidP="0039589E">
            <w:pPr>
              <w:spacing w:before="60" w:after="60"/>
              <w:rPr>
                <w:rFonts w:ascii="IRMitra" w:hAnsi="IRMitra" w:cs="IRMitra"/>
                <w:color w:val="244061"/>
                <w:sz w:val="30"/>
                <w:szCs w:val="30"/>
                <w:rtl/>
                <w:lang w:bidi="fa-IR"/>
              </w:rPr>
            </w:pPr>
            <w:r w:rsidRPr="0039589E">
              <w:rPr>
                <w:rFonts w:ascii="IRMitra" w:hAnsi="IRMitra" w:cs="IRMitra" w:hint="cs"/>
                <w:color w:val="244061"/>
                <w:sz w:val="30"/>
                <w:szCs w:val="30"/>
                <w:rtl/>
                <w:lang w:bidi="fa-IR"/>
              </w:rPr>
              <w:t>ابراهیم احمدی</w:t>
            </w:r>
          </w:p>
        </w:tc>
      </w:tr>
      <w:tr w:rsidR="00F54F96" w:rsidRPr="00C50D4D" w:rsidTr="0039589E">
        <w:tc>
          <w:tcPr>
            <w:tcW w:w="1814" w:type="pct"/>
            <w:shd w:val="clear" w:color="auto" w:fill="auto"/>
          </w:tcPr>
          <w:p w:rsidR="00F54F96" w:rsidRPr="0039589E" w:rsidRDefault="00F54F96" w:rsidP="0039589E">
            <w:pPr>
              <w:spacing w:before="60" w:after="60"/>
              <w:rPr>
                <w:rFonts w:ascii="IRMitra" w:hAnsi="IRMitra" w:cs="IRMitra"/>
                <w:b/>
                <w:bCs/>
                <w:sz w:val="27"/>
                <w:szCs w:val="27"/>
                <w:rtl/>
                <w:lang w:bidi="fa-IR"/>
              </w:rPr>
            </w:pPr>
            <w:r w:rsidRPr="0039589E">
              <w:rPr>
                <w:rFonts w:ascii="IRMitra" w:hAnsi="IRMitra" w:cs="IRMitra" w:hint="cs"/>
                <w:b/>
                <w:bCs/>
                <w:sz w:val="27"/>
                <w:szCs w:val="27"/>
                <w:rtl/>
                <w:lang w:bidi="fa-IR"/>
              </w:rPr>
              <w:t>محقق یا مصحح:</w:t>
            </w:r>
          </w:p>
        </w:tc>
        <w:tc>
          <w:tcPr>
            <w:tcW w:w="3186" w:type="pct"/>
            <w:shd w:val="clear" w:color="auto" w:fill="auto"/>
          </w:tcPr>
          <w:p w:rsidR="00F54F96" w:rsidRPr="0039589E" w:rsidRDefault="00F54F96" w:rsidP="0039589E">
            <w:pPr>
              <w:spacing w:before="60" w:after="60"/>
              <w:rPr>
                <w:rFonts w:ascii="IRMitra" w:hAnsi="IRMitra" w:cs="IRMitra"/>
                <w:color w:val="244061"/>
                <w:sz w:val="30"/>
                <w:szCs w:val="30"/>
                <w:rtl/>
                <w:lang w:bidi="fa-IR"/>
              </w:rPr>
            </w:pPr>
          </w:p>
        </w:tc>
      </w:tr>
      <w:tr w:rsidR="00F54F96" w:rsidRPr="00C50D4D" w:rsidTr="0039589E">
        <w:tc>
          <w:tcPr>
            <w:tcW w:w="1814" w:type="pct"/>
            <w:shd w:val="clear" w:color="auto" w:fill="auto"/>
          </w:tcPr>
          <w:p w:rsidR="00F54F96" w:rsidRPr="0039589E" w:rsidRDefault="00F54F96" w:rsidP="0039589E">
            <w:pPr>
              <w:spacing w:before="60" w:after="60"/>
              <w:rPr>
                <w:rFonts w:ascii="IRMitra" w:hAnsi="IRMitra" w:cs="IRMitra"/>
                <w:b/>
                <w:bCs/>
                <w:color w:val="FF0000"/>
                <w:sz w:val="27"/>
                <w:szCs w:val="27"/>
                <w:rtl/>
                <w:lang w:bidi="fa-IR"/>
              </w:rPr>
            </w:pPr>
            <w:r w:rsidRPr="0039589E">
              <w:rPr>
                <w:rFonts w:ascii="IRMitra" w:hAnsi="IRMitra" w:cs="IRMitra" w:hint="cs"/>
                <w:b/>
                <w:bCs/>
                <w:sz w:val="27"/>
                <w:szCs w:val="27"/>
                <w:rtl/>
                <w:lang w:bidi="fa-IR"/>
              </w:rPr>
              <w:t>موضوع:</w:t>
            </w:r>
          </w:p>
        </w:tc>
        <w:tc>
          <w:tcPr>
            <w:tcW w:w="3186" w:type="pct"/>
            <w:shd w:val="clear" w:color="auto" w:fill="auto"/>
          </w:tcPr>
          <w:p w:rsidR="00F54F96" w:rsidRPr="0039589E" w:rsidRDefault="00F54F96" w:rsidP="0039589E">
            <w:pPr>
              <w:spacing w:before="60" w:after="60"/>
              <w:rPr>
                <w:rFonts w:ascii="IRMitra" w:hAnsi="IRMitra" w:cs="IRMitra"/>
                <w:color w:val="244061"/>
                <w:sz w:val="30"/>
                <w:szCs w:val="30"/>
                <w:rtl/>
                <w:lang w:bidi="fa-IR"/>
              </w:rPr>
            </w:pPr>
          </w:p>
        </w:tc>
      </w:tr>
      <w:tr w:rsidR="00F54F96" w:rsidRPr="00C50D4D" w:rsidTr="0039589E">
        <w:tc>
          <w:tcPr>
            <w:tcW w:w="1814" w:type="pct"/>
            <w:shd w:val="clear" w:color="auto" w:fill="auto"/>
          </w:tcPr>
          <w:p w:rsidR="00F54F96" w:rsidRPr="0039589E" w:rsidRDefault="00F54F96" w:rsidP="0039589E">
            <w:pPr>
              <w:spacing w:before="60" w:after="60"/>
              <w:rPr>
                <w:rFonts w:ascii="IRMitra" w:hAnsi="IRMitra" w:cs="IRMitra"/>
                <w:b/>
                <w:bCs/>
                <w:color w:val="FF0000"/>
                <w:sz w:val="27"/>
                <w:szCs w:val="27"/>
                <w:rtl/>
                <w:lang w:bidi="fa-IR"/>
              </w:rPr>
            </w:pPr>
            <w:r w:rsidRPr="0039589E">
              <w:rPr>
                <w:rFonts w:ascii="IRMitra" w:hAnsi="IRMitra" w:cs="IRMitra" w:hint="cs"/>
                <w:b/>
                <w:bCs/>
                <w:sz w:val="27"/>
                <w:szCs w:val="27"/>
                <w:rtl/>
                <w:lang w:bidi="fa-IR"/>
              </w:rPr>
              <w:t xml:space="preserve">نوبت انتشار: </w:t>
            </w:r>
          </w:p>
        </w:tc>
        <w:tc>
          <w:tcPr>
            <w:tcW w:w="3186" w:type="pct"/>
            <w:shd w:val="clear" w:color="auto" w:fill="auto"/>
          </w:tcPr>
          <w:p w:rsidR="00F54F96" w:rsidRPr="0039589E" w:rsidRDefault="00F54F96" w:rsidP="0039589E">
            <w:pPr>
              <w:spacing w:before="60" w:after="60"/>
              <w:rPr>
                <w:rFonts w:ascii="IRMitra" w:hAnsi="IRMitra" w:cs="IRMitra"/>
                <w:color w:val="244061"/>
                <w:sz w:val="30"/>
                <w:szCs w:val="30"/>
                <w:rtl/>
                <w:lang w:bidi="fa-IR"/>
              </w:rPr>
            </w:pPr>
          </w:p>
        </w:tc>
      </w:tr>
      <w:tr w:rsidR="00F54F96" w:rsidRPr="00C50D4D" w:rsidTr="0039589E">
        <w:tc>
          <w:tcPr>
            <w:tcW w:w="1814" w:type="pct"/>
            <w:shd w:val="clear" w:color="auto" w:fill="auto"/>
          </w:tcPr>
          <w:p w:rsidR="00F54F96" w:rsidRPr="0039589E" w:rsidRDefault="00F54F96" w:rsidP="0039589E">
            <w:pPr>
              <w:spacing w:before="60" w:after="60"/>
              <w:rPr>
                <w:rFonts w:ascii="IRMitra" w:hAnsi="IRMitra" w:cs="IRMitra"/>
                <w:b/>
                <w:bCs/>
                <w:color w:val="FF0000"/>
                <w:sz w:val="27"/>
                <w:szCs w:val="27"/>
                <w:rtl/>
                <w:lang w:bidi="fa-IR"/>
              </w:rPr>
            </w:pPr>
            <w:r w:rsidRPr="0039589E">
              <w:rPr>
                <w:rFonts w:ascii="IRMitra" w:hAnsi="IRMitra" w:cs="IRMitra" w:hint="cs"/>
                <w:b/>
                <w:bCs/>
                <w:sz w:val="27"/>
                <w:szCs w:val="27"/>
                <w:rtl/>
                <w:lang w:bidi="fa-IR"/>
              </w:rPr>
              <w:t xml:space="preserve">تاریخ انتشار: </w:t>
            </w:r>
          </w:p>
        </w:tc>
        <w:tc>
          <w:tcPr>
            <w:tcW w:w="3186" w:type="pct"/>
            <w:shd w:val="clear" w:color="auto" w:fill="auto"/>
          </w:tcPr>
          <w:p w:rsidR="00F54F96" w:rsidRPr="0039589E" w:rsidRDefault="00F54F96" w:rsidP="0039589E">
            <w:pPr>
              <w:spacing w:before="60" w:after="60"/>
              <w:rPr>
                <w:rFonts w:ascii="IRMitra" w:hAnsi="IRMitra" w:cs="IRMitra"/>
                <w:color w:val="244061"/>
                <w:sz w:val="30"/>
                <w:szCs w:val="30"/>
                <w:rtl/>
                <w:lang w:bidi="fa-IR"/>
              </w:rPr>
            </w:pPr>
          </w:p>
        </w:tc>
      </w:tr>
      <w:tr w:rsidR="00F54F96" w:rsidRPr="00C50D4D" w:rsidTr="0039589E">
        <w:tc>
          <w:tcPr>
            <w:tcW w:w="1814" w:type="pct"/>
            <w:shd w:val="clear" w:color="auto" w:fill="auto"/>
          </w:tcPr>
          <w:p w:rsidR="00F54F96" w:rsidRPr="0039589E" w:rsidRDefault="00F54F96" w:rsidP="0039589E">
            <w:pPr>
              <w:spacing w:before="60" w:after="60"/>
              <w:rPr>
                <w:rFonts w:ascii="IRMitra" w:hAnsi="IRMitra" w:cs="IRMitra"/>
                <w:b/>
                <w:bCs/>
                <w:sz w:val="27"/>
                <w:szCs w:val="27"/>
                <w:rtl/>
                <w:lang w:bidi="fa-IR"/>
              </w:rPr>
            </w:pPr>
            <w:r w:rsidRPr="0039589E">
              <w:rPr>
                <w:rFonts w:ascii="IRMitra" w:hAnsi="IRMitra" w:cs="IRMitra" w:hint="cs"/>
                <w:b/>
                <w:bCs/>
                <w:sz w:val="27"/>
                <w:szCs w:val="27"/>
                <w:rtl/>
                <w:lang w:bidi="fa-IR"/>
              </w:rPr>
              <w:t xml:space="preserve">شمارگان (نشر کاغذی): </w:t>
            </w:r>
          </w:p>
        </w:tc>
        <w:tc>
          <w:tcPr>
            <w:tcW w:w="3186" w:type="pct"/>
            <w:shd w:val="clear" w:color="auto" w:fill="auto"/>
          </w:tcPr>
          <w:p w:rsidR="00F54F96" w:rsidRPr="0039589E" w:rsidRDefault="00F54F96" w:rsidP="0039589E">
            <w:pPr>
              <w:spacing w:before="60" w:after="60"/>
              <w:rPr>
                <w:rFonts w:ascii="IRMitra" w:hAnsi="IRMitra" w:cs="IRMitra"/>
                <w:color w:val="244061"/>
                <w:sz w:val="30"/>
                <w:szCs w:val="30"/>
                <w:rtl/>
                <w:lang w:bidi="fa-IR"/>
              </w:rPr>
            </w:pPr>
          </w:p>
        </w:tc>
      </w:tr>
    </w:tbl>
    <w:p w:rsidR="00492040" w:rsidRDefault="00492040" w:rsidP="003117B8">
      <w:pPr>
        <w:widowControl w:val="0"/>
        <w:shd w:val="clear" w:color="auto" w:fill="FFFFFF"/>
        <w:tabs>
          <w:tab w:val="right" w:leader="dot" w:pos="5138"/>
        </w:tabs>
        <w:spacing w:line="228" w:lineRule="auto"/>
        <w:ind w:left="851"/>
        <w:rPr>
          <w:rtl/>
        </w:rPr>
      </w:pPr>
    </w:p>
    <w:p w:rsidR="00492040" w:rsidRDefault="008237ED" w:rsidP="003117B8">
      <w:pPr>
        <w:widowControl w:val="0"/>
        <w:shd w:val="clear" w:color="auto" w:fill="FFFFFF"/>
        <w:tabs>
          <w:tab w:val="right" w:leader="dot" w:pos="5138"/>
        </w:tabs>
        <w:spacing w:line="228" w:lineRule="auto"/>
        <w:ind w:left="851"/>
        <w:rPr>
          <w:rtl/>
        </w:rPr>
      </w:pPr>
      <w:r>
        <w:rPr>
          <w:noProof/>
        </w:rPr>
        <mc:AlternateContent>
          <mc:Choice Requires="wps">
            <w:drawing>
              <wp:anchor distT="0" distB="0" distL="114300" distR="114300" simplePos="0" relativeHeight="251657728" behindDoc="0" locked="0" layoutInCell="1" allowOverlap="1" wp14:anchorId="4D8BFD81" wp14:editId="0E891FA6">
                <wp:simplePos x="0" y="0"/>
                <wp:positionH relativeFrom="column">
                  <wp:posOffset>-1261110</wp:posOffset>
                </wp:positionH>
                <wp:positionV relativeFrom="margin">
                  <wp:posOffset>3547745</wp:posOffset>
                </wp:positionV>
                <wp:extent cx="6071235" cy="4161790"/>
                <wp:effectExtent l="0" t="0" r="5715" b="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71235" cy="4161790"/>
                        </a:xfrm>
                        <a:prstGeom prst="rect">
                          <a:avLst/>
                        </a:prstGeom>
                        <a:solidFill>
                          <a:sysClr val="window" lastClr="FFFFFF"/>
                        </a:solidFill>
                        <a:ln w="25400" cap="flat" cmpd="sng" algn="ctr">
                          <a:noFill/>
                          <a:prstDash val="solid"/>
                        </a:ln>
                        <a:effectLst/>
                      </wps:spPr>
                      <wps:txbx>
                        <w:txbxContent>
                          <w:p w:rsidR="00133100" w:rsidRPr="00F54F96" w:rsidRDefault="00133100" w:rsidP="00F54F96">
                            <w:pPr>
                              <w:ind w:firstLine="720"/>
                              <w:rPr>
                                <w:rFonts w:cs="IRNazanin"/>
                                <w:b/>
                                <w:bCs/>
                                <w:color w:val="244061"/>
                                <w:rtl/>
                                <w:lang w:bidi="fa-IR"/>
                              </w:rPr>
                            </w:pPr>
                            <w:r w:rsidRPr="00F54F96">
                              <w:rPr>
                                <w:rFonts w:cs="IRNazanin" w:hint="cs"/>
                                <w:b/>
                                <w:bCs/>
                                <w:color w:val="244061"/>
                                <w:rtl/>
                                <w:lang w:bidi="fa-IR"/>
                              </w:rPr>
                              <w:t>ای</w:t>
                            </w:r>
                            <w:r w:rsidRPr="00F54F96">
                              <w:rPr>
                                <w:rFonts w:cs="IRNazanin" w:hint="eastAsia"/>
                                <w:b/>
                                <w:bCs/>
                                <w:color w:val="244061"/>
                                <w:rtl/>
                                <w:lang w:bidi="fa-IR"/>
                              </w:rPr>
                              <w:t>ن</w:t>
                            </w:r>
                            <w:r w:rsidRPr="00F54F96">
                              <w:rPr>
                                <w:rFonts w:cs="IRNazanin"/>
                                <w:b/>
                                <w:bCs/>
                                <w:color w:val="244061"/>
                                <w:rtl/>
                                <w:lang w:bidi="fa-IR"/>
                              </w:rPr>
                              <w:t xml:space="preserve"> کتاب </w:t>
                            </w:r>
                            <w:r w:rsidRPr="00F54F96">
                              <w:rPr>
                                <w:rFonts w:cs="IRNazanin" w:hint="cs"/>
                                <w:b/>
                                <w:bCs/>
                                <w:color w:val="244061"/>
                                <w:rtl/>
                                <w:lang w:bidi="fa-IR"/>
                              </w:rPr>
                              <w:t xml:space="preserve">از سایت </w:t>
                            </w:r>
                            <w:r w:rsidRPr="00F54F96">
                              <w:rPr>
                                <w:rFonts w:cs="IRNazanin"/>
                                <w:b/>
                                <w:bCs/>
                                <w:color w:val="244061"/>
                                <w:rtl/>
                                <w:lang w:bidi="fa-IR"/>
                              </w:rPr>
                              <w:t>کتابخان</w:t>
                            </w:r>
                            <w:r w:rsidRPr="00F54F96">
                              <w:rPr>
                                <w:rFonts w:cs="IRNazanin" w:hint="cs"/>
                                <w:b/>
                                <w:bCs/>
                                <w:color w:val="244061"/>
                                <w:rtl/>
                                <w:lang w:bidi="fa-IR"/>
                              </w:rPr>
                              <w:t>ۀ</w:t>
                            </w:r>
                            <w:r w:rsidRPr="00F54F96">
                              <w:rPr>
                                <w:rFonts w:cs="IRNazanin"/>
                                <w:b/>
                                <w:bCs/>
                                <w:color w:val="244061"/>
                                <w:rtl/>
                                <w:lang w:bidi="fa-IR"/>
                              </w:rPr>
                              <w:t xml:space="preserve"> عق</w:t>
                            </w:r>
                            <w:r w:rsidRPr="00F54F96">
                              <w:rPr>
                                <w:rFonts w:cs="IRNazanin" w:hint="cs"/>
                                <w:b/>
                                <w:bCs/>
                                <w:color w:val="244061"/>
                                <w:rtl/>
                                <w:lang w:bidi="fa-IR"/>
                              </w:rPr>
                              <w:t>ی</w:t>
                            </w:r>
                            <w:r w:rsidRPr="00F54F96">
                              <w:rPr>
                                <w:rFonts w:cs="IRNazanin" w:hint="eastAsia"/>
                                <w:b/>
                                <w:bCs/>
                                <w:color w:val="244061"/>
                                <w:rtl/>
                                <w:lang w:bidi="fa-IR"/>
                              </w:rPr>
                              <w:t>ده</w:t>
                            </w:r>
                            <w:r w:rsidRPr="00F54F96">
                              <w:rPr>
                                <w:rFonts w:cs="IRNazanin"/>
                                <w:b/>
                                <w:bCs/>
                                <w:color w:val="244061"/>
                                <w:rtl/>
                                <w:lang w:bidi="fa-IR"/>
                              </w:rPr>
                              <w:t xml:space="preserve"> </w:t>
                            </w:r>
                            <w:r w:rsidRPr="00F54F96">
                              <w:rPr>
                                <w:rFonts w:cs="IRNazanin" w:hint="cs"/>
                                <w:b/>
                                <w:bCs/>
                                <w:color w:val="244061"/>
                                <w:rtl/>
                                <w:lang w:bidi="fa-IR"/>
                              </w:rPr>
                              <w:t xml:space="preserve">دانلود </w:t>
                            </w:r>
                            <w:r w:rsidRPr="00F54F96">
                              <w:rPr>
                                <w:rFonts w:cs="IRNazanin"/>
                                <w:b/>
                                <w:bCs/>
                                <w:color w:val="244061"/>
                                <w:rtl/>
                                <w:lang w:bidi="fa-IR"/>
                              </w:rPr>
                              <w:t>شده است.</w:t>
                            </w:r>
                            <w:r w:rsidRPr="00C93FA4">
                              <w:rPr>
                                <w:rFonts w:ascii="IRMitra" w:hAnsi="IRMitra" w:cs="IRMitra" w:hint="cs"/>
                                <w:b/>
                                <w:bCs/>
                                <w:noProof/>
                                <w:rtl/>
                              </w:rPr>
                              <w:t xml:space="preserve"> </w:t>
                            </w:r>
                          </w:p>
                          <w:p w:rsidR="00133100" w:rsidRPr="00F54F96" w:rsidRDefault="00133100" w:rsidP="00871534">
                            <w:pPr>
                              <w:spacing w:after="200" w:line="276" w:lineRule="auto"/>
                              <w:ind w:left="1440" w:firstLine="720"/>
                              <w:rPr>
                                <w:rFonts w:cs="Times New Roman"/>
                                <w:b/>
                                <w:bCs/>
                                <w:color w:val="244061"/>
                                <w:sz w:val="24"/>
                                <w:szCs w:val="24"/>
                                <w:rtl/>
                                <w:lang w:bidi="fa-IR"/>
                              </w:rPr>
                            </w:pPr>
                            <w:r w:rsidRPr="00F54F96">
                              <w:rPr>
                                <w:rFonts w:cs="Times New Roman"/>
                                <w:b/>
                                <w:bCs/>
                                <w:color w:val="244061"/>
                                <w:sz w:val="24"/>
                                <w:szCs w:val="24"/>
                                <w:lang w:bidi="fa-IR"/>
                              </w:rPr>
                              <w:t>www.aqeedeh.com</w:t>
                            </w:r>
                          </w:p>
                          <w:p w:rsidR="00133100" w:rsidRPr="00F54F96" w:rsidRDefault="00133100" w:rsidP="00871534">
                            <w:pPr>
                              <w:spacing w:after="200" w:line="276" w:lineRule="auto"/>
                              <w:ind w:left="1440" w:firstLine="720"/>
                              <w:rPr>
                                <w:rFonts w:cs="B Yagut"/>
                                <w:b/>
                                <w:bCs/>
                                <w:color w:val="244061"/>
                                <w:sz w:val="10"/>
                                <w:szCs w:val="10"/>
                                <w:rtl/>
                              </w:rPr>
                            </w:pPr>
                          </w:p>
                          <w:tbl>
                            <w:tblPr>
                              <w:bidiVisual/>
                              <w:tblW w:w="6365" w:type="dxa"/>
                              <w:tblInd w:w="1027" w:type="dxa"/>
                              <w:tblLook w:val="01E0" w:firstRow="1" w:lastRow="1" w:firstColumn="1" w:lastColumn="1" w:noHBand="0" w:noVBand="0"/>
                            </w:tblPr>
                            <w:tblGrid>
                              <w:gridCol w:w="2541"/>
                              <w:gridCol w:w="453"/>
                              <w:gridCol w:w="702"/>
                              <w:gridCol w:w="2669"/>
                            </w:tblGrid>
                            <w:tr w:rsidR="00133100" w:rsidRPr="000939BD" w:rsidTr="00293CC4">
                              <w:tc>
                                <w:tcPr>
                                  <w:tcW w:w="2541" w:type="dxa"/>
                                  <w:vAlign w:val="center"/>
                                  <w:hideMark/>
                                </w:tcPr>
                                <w:p w:rsidR="00133100" w:rsidRPr="00AA082B" w:rsidRDefault="00133100" w:rsidP="0039589E">
                                  <w:pPr>
                                    <w:widowControl w:val="0"/>
                                    <w:shd w:val="clear" w:color="auto" w:fill="FFFFFF"/>
                                    <w:tabs>
                                      <w:tab w:val="right" w:leader="dot" w:pos="5138"/>
                                    </w:tabs>
                                    <w:spacing w:after="120"/>
                                    <w:jc w:val="center"/>
                                    <w:rPr>
                                      <w:rFonts w:ascii="IRNazanin" w:hAnsi="IRNazanin" w:cs="IRNazanin"/>
                                      <w:b/>
                                      <w:bCs/>
                                      <w:rtl/>
                                      <w:lang w:bidi="fa-IR"/>
                                    </w:rPr>
                                  </w:pPr>
                                  <w:r w:rsidRPr="00AA082B">
                                    <w:rPr>
                                      <w:rFonts w:ascii="IRNazanin" w:hAnsi="IRNazanin" w:cs="IRNazanin"/>
                                      <w:b/>
                                      <w:bCs/>
                                      <w:rtl/>
                                      <w:lang w:bidi="fa-IR"/>
                                    </w:rPr>
                                    <w:t>ایمیل:</w:t>
                                  </w:r>
                                </w:p>
                              </w:tc>
                              <w:tc>
                                <w:tcPr>
                                  <w:tcW w:w="3824" w:type="dxa"/>
                                  <w:gridSpan w:val="3"/>
                                  <w:vAlign w:val="center"/>
                                </w:tcPr>
                                <w:p w:rsidR="00133100" w:rsidRPr="00F54F96" w:rsidRDefault="00133100" w:rsidP="0039589E">
                                  <w:pPr>
                                    <w:widowControl w:val="0"/>
                                    <w:shd w:val="clear" w:color="auto" w:fill="FFFFFF"/>
                                    <w:tabs>
                                      <w:tab w:val="right" w:leader="dot" w:pos="5138"/>
                                    </w:tabs>
                                    <w:bidi w:val="0"/>
                                    <w:spacing w:after="120"/>
                                    <w:rPr>
                                      <w:rFonts w:cs="Times New Roman"/>
                                      <w:b/>
                                      <w:bCs/>
                                      <w:sz w:val="2"/>
                                      <w:szCs w:val="2"/>
                                      <w:lang w:bidi="fa-IR"/>
                                    </w:rPr>
                                  </w:pPr>
                                  <w:bookmarkStart w:id="1" w:name="OLE_LINK3"/>
                                  <w:bookmarkStart w:id="2" w:name="OLE_LINK4"/>
                                  <w:r w:rsidRPr="00F54F96">
                                    <w:rPr>
                                      <w:rFonts w:cs="Times New Roman"/>
                                      <w:b/>
                                      <w:bCs/>
                                      <w:sz w:val="24"/>
                                      <w:szCs w:val="24"/>
                                    </w:rPr>
                                    <w:t>book@aqeedeh.com</w:t>
                                  </w:r>
                                  <w:bookmarkEnd w:id="1"/>
                                  <w:bookmarkEnd w:id="2"/>
                                </w:p>
                              </w:tc>
                            </w:tr>
                            <w:tr w:rsidR="00133100" w:rsidRPr="000939BD" w:rsidTr="00293CC4">
                              <w:tc>
                                <w:tcPr>
                                  <w:tcW w:w="6365" w:type="dxa"/>
                                  <w:gridSpan w:val="4"/>
                                  <w:vAlign w:val="center"/>
                                </w:tcPr>
                                <w:p w:rsidR="00133100" w:rsidRPr="00D3228B" w:rsidRDefault="00133100" w:rsidP="00871534">
                                  <w:pPr>
                                    <w:widowControl w:val="0"/>
                                    <w:shd w:val="clear" w:color="auto" w:fill="FFFFFF"/>
                                    <w:tabs>
                                      <w:tab w:val="right" w:leader="dot" w:pos="5138"/>
                                    </w:tabs>
                                    <w:spacing w:before="240" w:after="200" w:line="228" w:lineRule="auto"/>
                                    <w:jc w:val="center"/>
                                    <w:rPr>
                                      <w:rFonts w:cs="Times New Roman"/>
                                      <w:sz w:val="26"/>
                                      <w:rtl/>
                                      <w:lang w:bidi="fa-IR"/>
                                    </w:rPr>
                                  </w:pPr>
                                  <w:r w:rsidRPr="00005346">
                                    <w:rPr>
                                      <w:rFonts w:ascii="Times New Roman Bold" w:hAnsi="Times New Roman Bold" w:cs="IRNazanin"/>
                                      <w:b/>
                                      <w:bCs/>
                                      <w:sz w:val="26"/>
                                      <w:rtl/>
                                    </w:rPr>
                                    <w:t>سا</w:t>
                                  </w:r>
                                  <w:r w:rsidRPr="00005346">
                                    <w:rPr>
                                      <w:rFonts w:ascii="Times New Roman Bold" w:hAnsi="Times New Roman Bold" w:cs="IRNazanin" w:hint="cs"/>
                                      <w:b/>
                                      <w:bCs/>
                                      <w:sz w:val="26"/>
                                      <w:rtl/>
                                    </w:rPr>
                                    <w:t>ی</w:t>
                                  </w:r>
                                  <w:r w:rsidRPr="00005346">
                                    <w:rPr>
                                      <w:rFonts w:ascii="Times New Roman Bold" w:hAnsi="Times New Roman Bold" w:cs="IRNazanin" w:hint="eastAsia"/>
                                      <w:b/>
                                      <w:bCs/>
                                      <w:sz w:val="26"/>
                                      <w:rtl/>
                                    </w:rPr>
                                    <w:t>ت‌ها</w:t>
                                  </w:r>
                                  <w:r w:rsidRPr="00005346">
                                    <w:rPr>
                                      <w:rFonts w:ascii="Times New Roman Bold" w:hAnsi="Times New Roman Bold" w:cs="IRNazanin" w:hint="cs"/>
                                      <w:b/>
                                      <w:bCs/>
                                      <w:sz w:val="26"/>
                                      <w:rtl/>
                                    </w:rPr>
                                    <w:t>ی</w:t>
                                  </w:r>
                                  <w:r w:rsidRPr="00005346">
                                    <w:rPr>
                                      <w:rFonts w:ascii="Times New Roman Bold" w:hAnsi="Times New Roman Bold" w:cs="IRNazanin"/>
                                      <w:b/>
                                      <w:bCs/>
                                      <w:sz w:val="26"/>
                                      <w:rtl/>
                                    </w:rPr>
                                    <w:t xml:space="preserve"> مجموع</w:t>
                                  </w:r>
                                  <w:r w:rsidRPr="00005346">
                                    <w:rPr>
                                      <w:rFonts w:ascii="Times New Roman Bold" w:hAnsi="Times New Roman Bold" w:cs="IRNazanin" w:hint="cs"/>
                                      <w:b/>
                                      <w:bCs/>
                                      <w:sz w:val="26"/>
                                      <w:rtl/>
                                    </w:rPr>
                                    <w:t>ۀ</w:t>
                                  </w:r>
                                  <w:r w:rsidRPr="00005346">
                                    <w:rPr>
                                      <w:rFonts w:ascii="Times New Roman Bold" w:hAnsi="Times New Roman Bold" w:cs="IRNazanin"/>
                                      <w:b/>
                                      <w:bCs/>
                                      <w:sz w:val="26"/>
                                      <w:rtl/>
                                    </w:rPr>
                                    <w:t xml:space="preserve"> موحد</w:t>
                                  </w:r>
                                  <w:r w:rsidRPr="00005346">
                                    <w:rPr>
                                      <w:rFonts w:ascii="Times New Roman Bold" w:hAnsi="Times New Roman Bold" w:cs="IRNazanin" w:hint="cs"/>
                                      <w:b/>
                                      <w:bCs/>
                                      <w:sz w:val="26"/>
                                      <w:rtl/>
                                    </w:rPr>
                                    <w:t>ی</w:t>
                                  </w:r>
                                  <w:r w:rsidRPr="00005346">
                                    <w:rPr>
                                      <w:rFonts w:ascii="Times New Roman Bold" w:hAnsi="Times New Roman Bold" w:cs="IRNazanin" w:hint="eastAsia"/>
                                      <w:b/>
                                      <w:bCs/>
                                      <w:sz w:val="26"/>
                                      <w:rtl/>
                                    </w:rPr>
                                    <w:t>ن</w:t>
                                  </w:r>
                                </w:p>
                              </w:tc>
                            </w:tr>
                            <w:tr w:rsidR="00133100" w:rsidRPr="000939BD" w:rsidTr="00293CC4">
                              <w:tc>
                                <w:tcPr>
                                  <w:tcW w:w="2994" w:type="dxa"/>
                                  <w:gridSpan w:val="2"/>
                                  <w:vAlign w:val="center"/>
                                </w:tcPr>
                                <w:p w:rsidR="00133100" w:rsidRPr="00AA082B" w:rsidRDefault="00133100" w:rsidP="0039589E">
                                  <w:pPr>
                                    <w:widowControl w:val="0"/>
                                    <w:shd w:val="clear" w:color="auto" w:fill="FFFFFF"/>
                                    <w:tabs>
                                      <w:tab w:val="right" w:leader="dot" w:pos="5138"/>
                                    </w:tabs>
                                    <w:bidi w:val="0"/>
                                    <w:spacing w:before="60" w:after="60"/>
                                    <w:rPr>
                                      <w:rFonts w:ascii="Literata" w:hAnsi="Literata" w:cs="Times New Roman"/>
                                      <w:sz w:val="24"/>
                                      <w:szCs w:val="24"/>
                                      <w:lang w:bidi="fa-IR"/>
                                    </w:rPr>
                                  </w:pPr>
                                  <w:r w:rsidRPr="00AA082B">
                                    <w:rPr>
                                      <w:rFonts w:ascii="Literata" w:hAnsi="Literata" w:cs="Times New Roman"/>
                                      <w:sz w:val="24"/>
                                      <w:szCs w:val="24"/>
                                      <w:lang w:bidi="fa-IR"/>
                                    </w:rPr>
                                    <w:t>www.mowahedin.com</w:t>
                                  </w:r>
                                </w:p>
                                <w:p w:rsidR="00133100" w:rsidRPr="00AA082B" w:rsidRDefault="00133100" w:rsidP="0039589E">
                                  <w:pPr>
                                    <w:widowControl w:val="0"/>
                                    <w:shd w:val="clear" w:color="auto" w:fill="FFFFFF"/>
                                    <w:tabs>
                                      <w:tab w:val="right" w:leader="dot" w:pos="5138"/>
                                    </w:tabs>
                                    <w:bidi w:val="0"/>
                                    <w:spacing w:before="60" w:after="60"/>
                                    <w:rPr>
                                      <w:rFonts w:ascii="Literata" w:hAnsi="Literata" w:cs="Times New Roman"/>
                                      <w:sz w:val="24"/>
                                      <w:szCs w:val="24"/>
                                      <w:lang w:bidi="fa-IR"/>
                                    </w:rPr>
                                  </w:pPr>
                                  <w:r w:rsidRPr="00AA082B">
                                    <w:rPr>
                                      <w:rFonts w:ascii="Literata" w:hAnsi="Literata" w:cs="Times New Roman"/>
                                      <w:sz w:val="24"/>
                                      <w:szCs w:val="24"/>
                                      <w:lang w:bidi="fa-IR"/>
                                    </w:rPr>
                                    <w:t>www.videofarsi.com</w:t>
                                  </w:r>
                                </w:p>
                                <w:p w:rsidR="00133100" w:rsidRPr="00AA082B" w:rsidRDefault="00133100" w:rsidP="0039589E">
                                  <w:pPr>
                                    <w:widowControl w:val="0"/>
                                    <w:shd w:val="clear" w:color="auto" w:fill="FFFFFF"/>
                                    <w:tabs>
                                      <w:tab w:val="right" w:leader="dot" w:pos="5138"/>
                                    </w:tabs>
                                    <w:bidi w:val="0"/>
                                    <w:spacing w:before="60" w:after="60"/>
                                    <w:rPr>
                                      <w:rFonts w:ascii="Literata" w:hAnsi="Literata" w:cs="Times New Roman"/>
                                      <w:sz w:val="24"/>
                                      <w:szCs w:val="24"/>
                                      <w:lang w:bidi="fa-IR"/>
                                    </w:rPr>
                                  </w:pPr>
                                  <w:r w:rsidRPr="00AA082B">
                                    <w:rPr>
                                      <w:rFonts w:ascii="Literata" w:hAnsi="Literata" w:cs="Times New Roman"/>
                                      <w:sz w:val="24"/>
                                      <w:szCs w:val="24"/>
                                      <w:lang w:bidi="fa-IR"/>
                                    </w:rPr>
                                    <w:t>www.zekr.tv</w:t>
                                  </w:r>
                                </w:p>
                              </w:tc>
                              <w:tc>
                                <w:tcPr>
                                  <w:tcW w:w="702" w:type="dxa"/>
                                </w:tcPr>
                                <w:p w:rsidR="00133100" w:rsidRPr="00AA082B" w:rsidRDefault="00133100" w:rsidP="0039589E">
                                  <w:pPr>
                                    <w:widowControl w:val="0"/>
                                    <w:shd w:val="clear" w:color="auto" w:fill="FFFFFF"/>
                                    <w:tabs>
                                      <w:tab w:val="right" w:leader="dot" w:pos="5138"/>
                                    </w:tabs>
                                    <w:bidi w:val="0"/>
                                    <w:spacing w:before="60" w:after="60"/>
                                    <w:rPr>
                                      <w:rFonts w:ascii="Literata" w:hAnsi="Literata" w:cs="Times New Roman"/>
                                      <w:sz w:val="24"/>
                                      <w:szCs w:val="24"/>
                                    </w:rPr>
                                  </w:pPr>
                                </w:p>
                              </w:tc>
                              <w:tc>
                                <w:tcPr>
                                  <w:tcW w:w="2669" w:type="dxa"/>
                                </w:tcPr>
                                <w:p w:rsidR="00133100" w:rsidRPr="00AA082B" w:rsidRDefault="00133100" w:rsidP="0039589E">
                                  <w:pPr>
                                    <w:widowControl w:val="0"/>
                                    <w:shd w:val="clear" w:color="auto" w:fill="FFFFFF"/>
                                    <w:tabs>
                                      <w:tab w:val="right" w:leader="dot" w:pos="5138"/>
                                    </w:tabs>
                                    <w:bidi w:val="0"/>
                                    <w:spacing w:before="60" w:after="60"/>
                                    <w:rPr>
                                      <w:rFonts w:ascii="Literata" w:hAnsi="Literata" w:cs="Times New Roman"/>
                                      <w:sz w:val="24"/>
                                      <w:szCs w:val="24"/>
                                    </w:rPr>
                                  </w:pPr>
                                  <w:r w:rsidRPr="00AA082B">
                                    <w:rPr>
                                      <w:rFonts w:ascii="Literata" w:hAnsi="Literata" w:cs="Times New Roman"/>
                                      <w:sz w:val="24"/>
                                      <w:szCs w:val="24"/>
                                    </w:rPr>
                                    <w:t>www.aqe</w:t>
                                  </w:r>
                                  <w:bookmarkStart w:id="3" w:name="Editing"/>
                                  <w:bookmarkEnd w:id="3"/>
                                  <w:r w:rsidRPr="00AA082B">
                                    <w:rPr>
                                      <w:rFonts w:ascii="Literata" w:hAnsi="Literata" w:cs="Times New Roman"/>
                                      <w:sz w:val="24"/>
                                      <w:szCs w:val="24"/>
                                    </w:rPr>
                                    <w:t>edeh.com</w:t>
                                  </w:r>
                                </w:p>
                                <w:p w:rsidR="00133100" w:rsidRPr="00AA082B" w:rsidRDefault="00133100" w:rsidP="0039589E">
                                  <w:pPr>
                                    <w:widowControl w:val="0"/>
                                    <w:shd w:val="clear" w:color="auto" w:fill="FFFFFF"/>
                                    <w:tabs>
                                      <w:tab w:val="right" w:leader="dot" w:pos="5138"/>
                                    </w:tabs>
                                    <w:bidi w:val="0"/>
                                    <w:spacing w:before="60" w:after="60"/>
                                    <w:rPr>
                                      <w:rFonts w:ascii="Literata" w:hAnsi="Literata" w:cs="Times New Roman"/>
                                      <w:sz w:val="24"/>
                                      <w:szCs w:val="24"/>
                                    </w:rPr>
                                  </w:pPr>
                                  <w:r w:rsidRPr="00AA082B">
                                    <w:rPr>
                                      <w:rFonts w:ascii="Literata" w:hAnsi="Literata" w:cs="Times New Roman"/>
                                      <w:sz w:val="24"/>
                                      <w:szCs w:val="24"/>
                                    </w:rPr>
                                    <w:t>www.islamtxt.com</w:t>
                                  </w:r>
                                </w:p>
                                <w:p w:rsidR="00133100" w:rsidRPr="00AA082B" w:rsidRDefault="00E0004D" w:rsidP="0039589E">
                                  <w:pPr>
                                    <w:widowControl w:val="0"/>
                                    <w:shd w:val="clear" w:color="auto" w:fill="FFFFFF"/>
                                    <w:tabs>
                                      <w:tab w:val="right" w:leader="dot" w:pos="5138"/>
                                    </w:tabs>
                                    <w:bidi w:val="0"/>
                                    <w:spacing w:before="60" w:after="60"/>
                                    <w:rPr>
                                      <w:rFonts w:ascii="Literata" w:hAnsi="Literata" w:cs="Times New Roman"/>
                                      <w:sz w:val="24"/>
                                      <w:szCs w:val="24"/>
                                    </w:rPr>
                                  </w:pPr>
                                  <w:hyperlink r:id="rId13" w:history="1">
                                    <w:r w:rsidR="00133100" w:rsidRPr="00AA082B">
                                      <w:rPr>
                                        <w:rStyle w:val="Hyperlink"/>
                                        <w:rFonts w:ascii="Literata" w:hAnsi="Literata"/>
                                        <w:sz w:val="24"/>
                                        <w:szCs w:val="24"/>
                                      </w:rPr>
                                      <w:t>www.shabnam.cc</w:t>
                                    </w:r>
                                  </w:hyperlink>
                                </w:p>
                                <w:p w:rsidR="00133100" w:rsidRPr="00AA082B" w:rsidRDefault="00133100" w:rsidP="0039589E">
                                  <w:pPr>
                                    <w:widowControl w:val="0"/>
                                    <w:shd w:val="clear" w:color="auto" w:fill="FFFFFF"/>
                                    <w:tabs>
                                      <w:tab w:val="right" w:leader="dot" w:pos="5138"/>
                                    </w:tabs>
                                    <w:bidi w:val="0"/>
                                    <w:spacing w:before="60" w:after="60"/>
                                    <w:rPr>
                                      <w:rFonts w:ascii="Literata" w:hAnsi="Literata" w:cs="Times New Roman"/>
                                      <w:sz w:val="24"/>
                                      <w:szCs w:val="24"/>
                                    </w:rPr>
                                  </w:pPr>
                                  <w:r w:rsidRPr="00AA082B">
                                    <w:rPr>
                                      <w:rFonts w:ascii="Literata" w:hAnsi="Literata" w:cs="Times New Roman"/>
                                      <w:sz w:val="24"/>
                                      <w:szCs w:val="24"/>
                                    </w:rPr>
                                    <w:t>www.sadaislam.com</w:t>
                                  </w:r>
                                </w:p>
                              </w:tc>
                            </w:tr>
                          </w:tbl>
                          <w:p w:rsidR="00133100" w:rsidRDefault="00133100" w:rsidP="00F54F9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 o:spid="_x0000_s1026" style="position:absolute;left:0;text-align:left;margin-left:-99.3pt;margin-top:279.35pt;width:478.05pt;height:327.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" fillcolor="window" stroked="f" strokeweight="2pt">
                <v:path arrowok="t"/>
                <v:textbox>
                  <w:txbxContent>
                    <w:p w:rsidR="00133100" w:rsidRPr="00F54F96" w:rsidRDefault="00133100" w:rsidP="00F54F96">
                      <w:pPr>
                        <w:ind w:firstLine="720"/>
                        <w:rPr>
                          <w:rFonts w:cs="IRNazanin"/>
                          <w:b/>
                          <w:bCs/>
                          <w:color w:val="244061"/>
                          <w:rtl/>
                          <w:lang w:bidi="fa-IR"/>
                        </w:rPr>
                      </w:pPr>
                      <w:r w:rsidRPr="00F54F96">
                        <w:rPr>
                          <w:rFonts w:cs="IRNazanin" w:hint="cs"/>
                          <w:b/>
                          <w:bCs/>
                          <w:color w:val="244061"/>
                          <w:rtl/>
                          <w:lang w:bidi="fa-IR"/>
                        </w:rPr>
                        <w:t>ای</w:t>
                      </w:r>
                      <w:r w:rsidRPr="00F54F96">
                        <w:rPr>
                          <w:rFonts w:cs="IRNazanin" w:hint="eastAsia"/>
                          <w:b/>
                          <w:bCs/>
                          <w:color w:val="244061"/>
                          <w:rtl/>
                          <w:lang w:bidi="fa-IR"/>
                        </w:rPr>
                        <w:t>ن</w:t>
                      </w:r>
                      <w:r w:rsidRPr="00F54F96">
                        <w:rPr>
                          <w:rFonts w:cs="IRNazanin"/>
                          <w:b/>
                          <w:bCs/>
                          <w:color w:val="244061"/>
                          <w:rtl/>
                          <w:lang w:bidi="fa-IR"/>
                        </w:rPr>
                        <w:t xml:space="preserve"> کتاب </w:t>
                      </w:r>
                      <w:r w:rsidRPr="00F54F96">
                        <w:rPr>
                          <w:rFonts w:cs="IRNazanin" w:hint="cs"/>
                          <w:b/>
                          <w:bCs/>
                          <w:color w:val="244061"/>
                          <w:rtl/>
                          <w:lang w:bidi="fa-IR"/>
                        </w:rPr>
                        <w:t xml:space="preserve">از سایت </w:t>
                      </w:r>
                      <w:r w:rsidRPr="00F54F96">
                        <w:rPr>
                          <w:rFonts w:cs="IRNazanin"/>
                          <w:b/>
                          <w:bCs/>
                          <w:color w:val="244061"/>
                          <w:rtl/>
                          <w:lang w:bidi="fa-IR"/>
                        </w:rPr>
                        <w:t>کتابخان</w:t>
                      </w:r>
                      <w:r w:rsidRPr="00F54F96">
                        <w:rPr>
                          <w:rFonts w:cs="IRNazanin" w:hint="cs"/>
                          <w:b/>
                          <w:bCs/>
                          <w:color w:val="244061"/>
                          <w:rtl/>
                          <w:lang w:bidi="fa-IR"/>
                        </w:rPr>
                        <w:t>ۀ</w:t>
                      </w:r>
                      <w:r w:rsidRPr="00F54F96">
                        <w:rPr>
                          <w:rFonts w:cs="IRNazanin"/>
                          <w:b/>
                          <w:bCs/>
                          <w:color w:val="244061"/>
                          <w:rtl/>
                          <w:lang w:bidi="fa-IR"/>
                        </w:rPr>
                        <w:t xml:space="preserve"> عق</w:t>
                      </w:r>
                      <w:r w:rsidRPr="00F54F96">
                        <w:rPr>
                          <w:rFonts w:cs="IRNazanin" w:hint="cs"/>
                          <w:b/>
                          <w:bCs/>
                          <w:color w:val="244061"/>
                          <w:rtl/>
                          <w:lang w:bidi="fa-IR"/>
                        </w:rPr>
                        <w:t>ی</w:t>
                      </w:r>
                      <w:r w:rsidRPr="00F54F96">
                        <w:rPr>
                          <w:rFonts w:cs="IRNazanin" w:hint="eastAsia"/>
                          <w:b/>
                          <w:bCs/>
                          <w:color w:val="244061"/>
                          <w:rtl/>
                          <w:lang w:bidi="fa-IR"/>
                        </w:rPr>
                        <w:t>ده</w:t>
                      </w:r>
                      <w:r w:rsidRPr="00F54F96">
                        <w:rPr>
                          <w:rFonts w:cs="IRNazanin"/>
                          <w:b/>
                          <w:bCs/>
                          <w:color w:val="244061"/>
                          <w:rtl/>
                          <w:lang w:bidi="fa-IR"/>
                        </w:rPr>
                        <w:t xml:space="preserve"> </w:t>
                      </w:r>
                      <w:r w:rsidRPr="00F54F96">
                        <w:rPr>
                          <w:rFonts w:cs="IRNazanin" w:hint="cs"/>
                          <w:b/>
                          <w:bCs/>
                          <w:color w:val="244061"/>
                          <w:rtl/>
                          <w:lang w:bidi="fa-IR"/>
                        </w:rPr>
                        <w:t xml:space="preserve">دانلود </w:t>
                      </w:r>
                      <w:r w:rsidRPr="00F54F96">
                        <w:rPr>
                          <w:rFonts w:cs="IRNazanin"/>
                          <w:b/>
                          <w:bCs/>
                          <w:color w:val="244061"/>
                          <w:rtl/>
                          <w:lang w:bidi="fa-IR"/>
                        </w:rPr>
                        <w:t>شده است.</w:t>
                      </w:r>
                      <w:r w:rsidRPr="00C93FA4">
                        <w:rPr>
                          <w:rFonts w:ascii="IRMitra" w:hAnsi="IRMitra" w:cs="IRMitra" w:hint="cs"/>
                          <w:b/>
                          <w:bCs/>
                          <w:noProof/>
                          <w:rtl/>
                        </w:rPr>
                        <w:t xml:space="preserve"> </w:t>
                      </w:r>
                    </w:p>
                    <w:p w:rsidR="00133100" w:rsidRPr="00F54F96" w:rsidRDefault="00133100" w:rsidP="00871534">
                      <w:pPr>
                        <w:spacing w:after="200" w:line="276" w:lineRule="auto"/>
                        <w:ind w:left="1440" w:firstLine="720"/>
                        <w:rPr>
                          <w:rFonts w:cs="Times New Roman"/>
                          <w:b/>
                          <w:bCs/>
                          <w:color w:val="244061"/>
                          <w:sz w:val="24"/>
                          <w:szCs w:val="24"/>
                          <w:rtl/>
                          <w:lang w:bidi="fa-IR"/>
                        </w:rPr>
                      </w:pPr>
                      <w:r w:rsidRPr="00F54F96">
                        <w:rPr>
                          <w:rFonts w:cs="Times New Roman"/>
                          <w:b/>
                          <w:bCs/>
                          <w:color w:val="244061"/>
                          <w:sz w:val="24"/>
                          <w:szCs w:val="24"/>
                          <w:lang w:bidi="fa-IR"/>
                        </w:rPr>
                        <w:t>www.aqeedeh.com</w:t>
                      </w:r>
                    </w:p>
                    <w:p w:rsidR="00133100" w:rsidRPr="00F54F96" w:rsidRDefault="00133100" w:rsidP="00871534">
                      <w:pPr>
                        <w:spacing w:after="200" w:line="276" w:lineRule="auto"/>
                        <w:ind w:left="1440" w:firstLine="720"/>
                        <w:rPr>
                          <w:rFonts w:cs="B Yagut"/>
                          <w:b/>
                          <w:bCs/>
                          <w:color w:val="244061"/>
                          <w:sz w:val="10"/>
                          <w:szCs w:val="10"/>
                          <w:rtl/>
                        </w:rPr>
                      </w:pPr>
                    </w:p>
                    <w:tbl>
                      <w:tblPr>
                        <w:bidiVisual/>
                        <w:tblW w:w="6365" w:type="dxa"/>
                        <w:tblInd w:w="1027" w:type="dxa"/>
                        <w:tblLook w:val="01E0" w:firstRow="1" w:lastRow="1" w:firstColumn="1" w:lastColumn="1" w:noHBand="0" w:noVBand="0"/>
                      </w:tblPr>
                      <w:tblGrid>
                        <w:gridCol w:w="2541"/>
                        <w:gridCol w:w="453"/>
                        <w:gridCol w:w="702"/>
                        <w:gridCol w:w="2669"/>
                      </w:tblGrid>
                      <w:tr w:rsidR="00133100" w:rsidRPr="000939BD" w:rsidTr="00293CC4">
                        <w:tc>
                          <w:tcPr>
                            <w:tcW w:w="2541" w:type="dxa"/>
                            <w:vAlign w:val="center"/>
                            <w:hideMark/>
                          </w:tcPr>
                          <w:p w:rsidR="00133100" w:rsidRPr="00AA082B" w:rsidRDefault="00133100" w:rsidP="0039589E">
                            <w:pPr>
                              <w:widowControl w:val="0"/>
                              <w:shd w:val="clear" w:color="auto" w:fill="FFFFFF"/>
                              <w:tabs>
                                <w:tab w:val="right" w:leader="dot" w:pos="5138"/>
                              </w:tabs>
                              <w:spacing w:after="120"/>
                              <w:jc w:val="center"/>
                              <w:rPr>
                                <w:rFonts w:ascii="IRNazanin" w:hAnsi="IRNazanin" w:cs="IRNazanin"/>
                                <w:b/>
                                <w:bCs/>
                                <w:rtl/>
                                <w:lang w:bidi="fa-IR"/>
                              </w:rPr>
                            </w:pPr>
                            <w:r w:rsidRPr="00AA082B">
                              <w:rPr>
                                <w:rFonts w:ascii="IRNazanin" w:hAnsi="IRNazanin" w:cs="IRNazanin"/>
                                <w:b/>
                                <w:bCs/>
                                <w:rtl/>
                                <w:lang w:bidi="fa-IR"/>
                              </w:rPr>
                              <w:t>ایمیل:</w:t>
                            </w:r>
                          </w:p>
                        </w:tc>
                        <w:tc>
                          <w:tcPr>
                            <w:tcW w:w="3824" w:type="dxa"/>
                            <w:gridSpan w:val="3"/>
                            <w:vAlign w:val="center"/>
                          </w:tcPr>
                          <w:p w:rsidR="00133100" w:rsidRPr="00F54F96" w:rsidRDefault="00133100" w:rsidP="0039589E">
                            <w:pPr>
                              <w:widowControl w:val="0"/>
                              <w:shd w:val="clear" w:color="auto" w:fill="FFFFFF"/>
                              <w:tabs>
                                <w:tab w:val="right" w:leader="dot" w:pos="5138"/>
                              </w:tabs>
                              <w:bidi w:val="0"/>
                              <w:spacing w:after="120"/>
                              <w:rPr>
                                <w:rFonts w:cs="Times New Roman"/>
                                <w:b/>
                                <w:bCs/>
                                <w:sz w:val="2"/>
                                <w:szCs w:val="2"/>
                                <w:lang w:bidi="fa-IR"/>
                              </w:rPr>
                            </w:pPr>
                            <w:bookmarkStart w:id="4" w:name="OLE_LINK3"/>
                            <w:bookmarkStart w:id="5" w:name="OLE_LINK4"/>
                            <w:r w:rsidRPr="00F54F96">
                              <w:rPr>
                                <w:rFonts w:cs="Times New Roman"/>
                                <w:b/>
                                <w:bCs/>
                                <w:sz w:val="24"/>
                                <w:szCs w:val="24"/>
                              </w:rPr>
                              <w:t>book@aqeedeh.com</w:t>
                            </w:r>
                            <w:bookmarkEnd w:id="4"/>
                            <w:bookmarkEnd w:id="5"/>
                          </w:p>
                        </w:tc>
                      </w:tr>
                      <w:tr w:rsidR="00133100" w:rsidRPr="000939BD" w:rsidTr="00293CC4">
                        <w:tc>
                          <w:tcPr>
                            <w:tcW w:w="6365" w:type="dxa"/>
                            <w:gridSpan w:val="4"/>
                            <w:vAlign w:val="center"/>
                          </w:tcPr>
                          <w:p w:rsidR="00133100" w:rsidRPr="00D3228B" w:rsidRDefault="00133100" w:rsidP="00871534">
                            <w:pPr>
                              <w:widowControl w:val="0"/>
                              <w:shd w:val="clear" w:color="auto" w:fill="FFFFFF"/>
                              <w:tabs>
                                <w:tab w:val="right" w:leader="dot" w:pos="5138"/>
                              </w:tabs>
                              <w:spacing w:before="240" w:after="200" w:line="228" w:lineRule="auto"/>
                              <w:jc w:val="center"/>
                              <w:rPr>
                                <w:rFonts w:cs="Times New Roman"/>
                                <w:sz w:val="26"/>
                                <w:rtl/>
                                <w:lang w:bidi="fa-IR"/>
                              </w:rPr>
                            </w:pPr>
                            <w:r w:rsidRPr="00005346">
                              <w:rPr>
                                <w:rFonts w:ascii="Times New Roman Bold" w:hAnsi="Times New Roman Bold" w:cs="IRNazanin"/>
                                <w:b/>
                                <w:bCs/>
                                <w:sz w:val="26"/>
                                <w:rtl/>
                              </w:rPr>
                              <w:t>سا</w:t>
                            </w:r>
                            <w:r w:rsidRPr="00005346">
                              <w:rPr>
                                <w:rFonts w:ascii="Times New Roman Bold" w:hAnsi="Times New Roman Bold" w:cs="IRNazanin" w:hint="cs"/>
                                <w:b/>
                                <w:bCs/>
                                <w:sz w:val="26"/>
                                <w:rtl/>
                              </w:rPr>
                              <w:t>ی</w:t>
                            </w:r>
                            <w:r w:rsidRPr="00005346">
                              <w:rPr>
                                <w:rFonts w:ascii="Times New Roman Bold" w:hAnsi="Times New Roman Bold" w:cs="IRNazanin" w:hint="eastAsia"/>
                                <w:b/>
                                <w:bCs/>
                                <w:sz w:val="26"/>
                                <w:rtl/>
                              </w:rPr>
                              <w:t>ت‌ها</w:t>
                            </w:r>
                            <w:r w:rsidRPr="00005346">
                              <w:rPr>
                                <w:rFonts w:ascii="Times New Roman Bold" w:hAnsi="Times New Roman Bold" w:cs="IRNazanin" w:hint="cs"/>
                                <w:b/>
                                <w:bCs/>
                                <w:sz w:val="26"/>
                                <w:rtl/>
                              </w:rPr>
                              <w:t>ی</w:t>
                            </w:r>
                            <w:r w:rsidRPr="00005346">
                              <w:rPr>
                                <w:rFonts w:ascii="Times New Roman Bold" w:hAnsi="Times New Roman Bold" w:cs="IRNazanin"/>
                                <w:b/>
                                <w:bCs/>
                                <w:sz w:val="26"/>
                                <w:rtl/>
                              </w:rPr>
                              <w:t xml:space="preserve"> مجموع</w:t>
                            </w:r>
                            <w:r w:rsidRPr="00005346">
                              <w:rPr>
                                <w:rFonts w:ascii="Times New Roman Bold" w:hAnsi="Times New Roman Bold" w:cs="IRNazanin" w:hint="cs"/>
                                <w:b/>
                                <w:bCs/>
                                <w:sz w:val="26"/>
                                <w:rtl/>
                              </w:rPr>
                              <w:t>ۀ</w:t>
                            </w:r>
                            <w:r w:rsidRPr="00005346">
                              <w:rPr>
                                <w:rFonts w:ascii="Times New Roman Bold" w:hAnsi="Times New Roman Bold" w:cs="IRNazanin"/>
                                <w:b/>
                                <w:bCs/>
                                <w:sz w:val="26"/>
                                <w:rtl/>
                              </w:rPr>
                              <w:t xml:space="preserve"> موحد</w:t>
                            </w:r>
                            <w:r w:rsidRPr="00005346">
                              <w:rPr>
                                <w:rFonts w:ascii="Times New Roman Bold" w:hAnsi="Times New Roman Bold" w:cs="IRNazanin" w:hint="cs"/>
                                <w:b/>
                                <w:bCs/>
                                <w:sz w:val="26"/>
                                <w:rtl/>
                              </w:rPr>
                              <w:t>ی</w:t>
                            </w:r>
                            <w:r w:rsidRPr="00005346">
                              <w:rPr>
                                <w:rFonts w:ascii="Times New Roman Bold" w:hAnsi="Times New Roman Bold" w:cs="IRNazanin" w:hint="eastAsia"/>
                                <w:b/>
                                <w:bCs/>
                                <w:sz w:val="26"/>
                                <w:rtl/>
                              </w:rPr>
                              <w:t>ن</w:t>
                            </w:r>
                          </w:p>
                        </w:tc>
                      </w:tr>
                      <w:tr w:rsidR="00133100" w:rsidRPr="000939BD" w:rsidTr="00293CC4">
                        <w:tc>
                          <w:tcPr>
                            <w:tcW w:w="2994" w:type="dxa"/>
                            <w:gridSpan w:val="2"/>
                            <w:vAlign w:val="center"/>
                          </w:tcPr>
                          <w:p w:rsidR="00133100" w:rsidRPr="00AA082B" w:rsidRDefault="00133100" w:rsidP="0039589E">
                            <w:pPr>
                              <w:widowControl w:val="0"/>
                              <w:shd w:val="clear" w:color="auto" w:fill="FFFFFF"/>
                              <w:tabs>
                                <w:tab w:val="right" w:leader="dot" w:pos="5138"/>
                              </w:tabs>
                              <w:bidi w:val="0"/>
                              <w:spacing w:before="60" w:after="60"/>
                              <w:rPr>
                                <w:rFonts w:ascii="Literata" w:hAnsi="Literata" w:cs="Times New Roman"/>
                                <w:sz w:val="24"/>
                                <w:szCs w:val="24"/>
                                <w:lang w:bidi="fa-IR"/>
                              </w:rPr>
                            </w:pPr>
                            <w:r w:rsidRPr="00AA082B">
                              <w:rPr>
                                <w:rFonts w:ascii="Literata" w:hAnsi="Literata" w:cs="Times New Roman"/>
                                <w:sz w:val="24"/>
                                <w:szCs w:val="24"/>
                                <w:lang w:bidi="fa-IR"/>
                              </w:rPr>
                              <w:t>www.mowahedin.com</w:t>
                            </w:r>
                          </w:p>
                          <w:p w:rsidR="00133100" w:rsidRPr="00AA082B" w:rsidRDefault="00133100" w:rsidP="0039589E">
                            <w:pPr>
                              <w:widowControl w:val="0"/>
                              <w:shd w:val="clear" w:color="auto" w:fill="FFFFFF"/>
                              <w:tabs>
                                <w:tab w:val="right" w:leader="dot" w:pos="5138"/>
                              </w:tabs>
                              <w:bidi w:val="0"/>
                              <w:spacing w:before="60" w:after="60"/>
                              <w:rPr>
                                <w:rFonts w:ascii="Literata" w:hAnsi="Literata" w:cs="Times New Roman"/>
                                <w:sz w:val="24"/>
                                <w:szCs w:val="24"/>
                                <w:lang w:bidi="fa-IR"/>
                              </w:rPr>
                            </w:pPr>
                            <w:r w:rsidRPr="00AA082B">
                              <w:rPr>
                                <w:rFonts w:ascii="Literata" w:hAnsi="Literata" w:cs="Times New Roman"/>
                                <w:sz w:val="24"/>
                                <w:szCs w:val="24"/>
                                <w:lang w:bidi="fa-IR"/>
                              </w:rPr>
                              <w:t>www.videofarsi.com</w:t>
                            </w:r>
                          </w:p>
                          <w:p w:rsidR="00133100" w:rsidRPr="00AA082B" w:rsidRDefault="00133100" w:rsidP="0039589E">
                            <w:pPr>
                              <w:widowControl w:val="0"/>
                              <w:shd w:val="clear" w:color="auto" w:fill="FFFFFF"/>
                              <w:tabs>
                                <w:tab w:val="right" w:leader="dot" w:pos="5138"/>
                              </w:tabs>
                              <w:bidi w:val="0"/>
                              <w:spacing w:before="60" w:after="60"/>
                              <w:rPr>
                                <w:rFonts w:ascii="Literata" w:hAnsi="Literata" w:cs="Times New Roman"/>
                                <w:sz w:val="24"/>
                                <w:szCs w:val="24"/>
                                <w:lang w:bidi="fa-IR"/>
                              </w:rPr>
                            </w:pPr>
                            <w:r w:rsidRPr="00AA082B">
                              <w:rPr>
                                <w:rFonts w:ascii="Literata" w:hAnsi="Literata" w:cs="Times New Roman"/>
                                <w:sz w:val="24"/>
                                <w:szCs w:val="24"/>
                                <w:lang w:bidi="fa-IR"/>
                              </w:rPr>
                              <w:t>www.zekr.tv</w:t>
                            </w:r>
                          </w:p>
                        </w:tc>
                        <w:tc>
                          <w:tcPr>
                            <w:tcW w:w="702" w:type="dxa"/>
                          </w:tcPr>
                          <w:p w:rsidR="00133100" w:rsidRPr="00AA082B" w:rsidRDefault="00133100" w:rsidP="0039589E">
                            <w:pPr>
                              <w:widowControl w:val="0"/>
                              <w:shd w:val="clear" w:color="auto" w:fill="FFFFFF"/>
                              <w:tabs>
                                <w:tab w:val="right" w:leader="dot" w:pos="5138"/>
                              </w:tabs>
                              <w:bidi w:val="0"/>
                              <w:spacing w:before="60" w:after="60"/>
                              <w:rPr>
                                <w:rFonts w:ascii="Literata" w:hAnsi="Literata" w:cs="Times New Roman"/>
                                <w:sz w:val="24"/>
                                <w:szCs w:val="24"/>
                              </w:rPr>
                            </w:pPr>
                          </w:p>
                        </w:tc>
                        <w:tc>
                          <w:tcPr>
                            <w:tcW w:w="2669" w:type="dxa"/>
                          </w:tcPr>
                          <w:p w:rsidR="00133100" w:rsidRPr="00AA082B" w:rsidRDefault="00133100" w:rsidP="0039589E">
                            <w:pPr>
                              <w:widowControl w:val="0"/>
                              <w:shd w:val="clear" w:color="auto" w:fill="FFFFFF"/>
                              <w:tabs>
                                <w:tab w:val="right" w:leader="dot" w:pos="5138"/>
                              </w:tabs>
                              <w:bidi w:val="0"/>
                              <w:spacing w:before="60" w:after="60"/>
                              <w:rPr>
                                <w:rFonts w:ascii="Literata" w:hAnsi="Literata" w:cs="Times New Roman"/>
                                <w:sz w:val="24"/>
                                <w:szCs w:val="24"/>
                              </w:rPr>
                            </w:pPr>
                            <w:r w:rsidRPr="00AA082B">
                              <w:rPr>
                                <w:rFonts w:ascii="Literata" w:hAnsi="Literata" w:cs="Times New Roman"/>
                                <w:sz w:val="24"/>
                                <w:szCs w:val="24"/>
                              </w:rPr>
                              <w:t>www.aqe</w:t>
                            </w:r>
                            <w:bookmarkStart w:id="6" w:name="Editing"/>
                            <w:bookmarkEnd w:id="6"/>
                            <w:r w:rsidRPr="00AA082B">
                              <w:rPr>
                                <w:rFonts w:ascii="Literata" w:hAnsi="Literata" w:cs="Times New Roman"/>
                                <w:sz w:val="24"/>
                                <w:szCs w:val="24"/>
                              </w:rPr>
                              <w:t>edeh.com</w:t>
                            </w:r>
                          </w:p>
                          <w:p w:rsidR="00133100" w:rsidRPr="00AA082B" w:rsidRDefault="00133100" w:rsidP="0039589E">
                            <w:pPr>
                              <w:widowControl w:val="0"/>
                              <w:shd w:val="clear" w:color="auto" w:fill="FFFFFF"/>
                              <w:tabs>
                                <w:tab w:val="right" w:leader="dot" w:pos="5138"/>
                              </w:tabs>
                              <w:bidi w:val="0"/>
                              <w:spacing w:before="60" w:after="60"/>
                              <w:rPr>
                                <w:rFonts w:ascii="Literata" w:hAnsi="Literata" w:cs="Times New Roman"/>
                                <w:sz w:val="24"/>
                                <w:szCs w:val="24"/>
                              </w:rPr>
                            </w:pPr>
                            <w:r w:rsidRPr="00AA082B">
                              <w:rPr>
                                <w:rFonts w:ascii="Literata" w:hAnsi="Literata" w:cs="Times New Roman"/>
                                <w:sz w:val="24"/>
                                <w:szCs w:val="24"/>
                              </w:rPr>
                              <w:t>www.islamtxt.com</w:t>
                            </w:r>
                          </w:p>
                          <w:p w:rsidR="00133100" w:rsidRPr="00AA082B" w:rsidRDefault="00E0004D" w:rsidP="0039589E">
                            <w:pPr>
                              <w:widowControl w:val="0"/>
                              <w:shd w:val="clear" w:color="auto" w:fill="FFFFFF"/>
                              <w:tabs>
                                <w:tab w:val="right" w:leader="dot" w:pos="5138"/>
                              </w:tabs>
                              <w:bidi w:val="0"/>
                              <w:spacing w:before="60" w:after="60"/>
                              <w:rPr>
                                <w:rFonts w:ascii="Literata" w:hAnsi="Literata" w:cs="Times New Roman"/>
                                <w:sz w:val="24"/>
                                <w:szCs w:val="24"/>
                              </w:rPr>
                            </w:pPr>
                            <w:hyperlink r:id="rId14" w:history="1">
                              <w:r w:rsidR="00133100" w:rsidRPr="00AA082B">
                                <w:rPr>
                                  <w:rStyle w:val="Hyperlink"/>
                                  <w:rFonts w:ascii="Literata" w:hAnsi="Literata"/>
                                  <w:sz w:val="24"/>
                                  <w:szCs w:val="24"/>
                                </w:rPr>
                                <w:t>www.shabnam.cc</w:t>
                              </w:r>
                            </w:hyperlink>
                          </w:p>
                          <w:p w:rsidR="00133100" w:rsidRPr="00AA082B" w:rsidRDefault="00133100" w:rsidP="0039589E">
                            <w:pPr>
                              <w:widowControl w:val="0"/>
                              <w:shd w:val="clear" w:color="auto" w:fill="FFFFFF"/>
                              <w:tabs>
                                <w:tab w:val="right" w:leader="dot" w:pos="5138"/>
                              </w:tabs>
                              <w:bidi w:val="0"/>
                              <w:spacing w:before="60" w:after="60"/>
                              <w:rPr>
                                <w:rFonts w:ascii="Literata" w:hAnsi="Literata" w:cs="Times New Roman"/>
                                <w:sz w:val="24"/>
                                <w:szCs w:val="24"/>
                              </w:rPr>
                            </w:pPr>
                            <w:r w:rsidRPr="00AA082B">
                              <w:rPr>
                                <w:rFonts w:ascii="Literata" w:hAnsi="Literata" w:cs="Times New Roman"/>
                                <w:sz w:val="24"/>
                                <w:szCs w:val="24"/>
                              </w:rPr>
                              <w:t>www.sadaislam.com</w:t>
                            </w:r>
                          </w:p>
                        </w:tc>
                      </w:tr>
                    </w:tbl>
                    <w:p w:rsidR="00133100" w:rsidRDefault="00133100" w:rsidP="00F54F96">
                      <w:pPr>
                        <w:jc w:val="center"/>
                      </w:pPr>
                    </w:p>
                  </w:txbxContent>
                </v:textbox>
                <w10:wrap anchory="margin"/>
              </v:rect>
            </w:pict>
          </mc:Fallback>
        </mc:AlternateContent>
      </w:r>
    </w:p>
    <w:p w:rsidR="00492040" w:rsidRDefault="00492040" w:rsidP="00B75F02">
      <w:pPr>
        <w:widowControl w:val="0"/>
        <w:shd w:val="clear" w:color="auto" w:fill="FFFFFF"/>
        <w:tabs>
          <w:tab w:val="right" w:leader="dot" w:pos="5138"/>
        </w:tabs>
        <w:spacing w:line="228" w:lineRule="auto"/>
        <w:ind w:left="851"/>
        <w:rPr>
          <w:rtl/>
        </w:rPr>
      </w:pPr>
    </w:p>
    <w:p w:rsidR="00492040" w:rsidRDefault="00492040" w:rsidP="003117B8">
      <w:pPr>
        <w:widowControl w:val="0"/>
        <w:shd w:val="clear" w:color="auto" w:fill="FFFFFF"/>
        <w:tabs>
          <w:tab w:val="right" w:leader="dot" w:pos="5138"/>
        </w:tabs>
        <w:spacing w:line="228" w:lineRule="auto"/>
        <w:ind w:left="851"/>
        <w:rPr>
          <w:rtl/>
        </w:rPr>
      </w:pPr>
    </w:p>
    <w:p w:rsidR="00492040" w:rsidRDefault="00492040" w:rsidP="003117B8">
      <w:pPr>
        <w:widowControl w:val="0"/>
        <w:shd w:val="clear" w:color="auto" w:fill="FFFFFF"/>
        <w:tabs>
          <w:tab w:val="right" w:leader="dot" w:pos="5138"/>
        </w:tabs>
        <w:spacing w:line="228" w:lineRule="auto"/>
        <w:ind w:left="851"/>
        <w:rPr>
          <w:rtl/>
        </w:rPr>
      </w:pPr>
    </w:p>
    <w:p w:rsidR="00492040" w:rsidRPr="00BC448E" w:rsidRDefault="00492040" w:rsidP="003117B8">
      <w:pPr>
        <w:widowControl w:val="0"/>
        <w:shd w:val="clear" w:color="auto" w:fill="FFFFFF"/>
        <w:tabs>
          <w:tab w:val="right" w:leader="dot" w:pos="5138"/>
        </w:tabs>
        <w:spacing w:line="228" w:lineRule="auto"/>
        <w:ind w:left="851"/>
        <w:rPr>
          <w:rtl/>
        </w:rPr>
      </w:pPr>
    </w:p>
    <w:p w:rsidR="00F54F96" w:rsidRDefault="00F54F96" w:rsidP="003117B8">
      <w:pPr>
        <w:widowControl w:val="0"/>
        <w:shd w:val="clear" w:color="auto" w:fill="FFFFFF"/>
        <w:tabs>
          <w:tab w:val="right" w:leader="dot" w:pos="5138"/>
        </w:tabs>
        <w:spacing w:line="228" w:lineRule="auto"/>
        <w:ind w:left="851"/>
        <w:rPr>
          <w:rtl/>
        </w:rPr>
      </w:pPr>
    </w:p>
    <w:p w:rsidR="00F54F96" w:rsidRDefault="00F54F96" w:rsidP="003117B8">
      <w:pPr>
        <w:widowControl w:val="0"/>
        <w:shd w:val="clear" w:color="auto" w:fill="FFFFFF"/>
        <w:tabs>
          <w:tab w:val="right" w:leader="dot" w:pos="5138"/>
        </w:tabs>
        <w:spacing w:line="228" w:lineRule="auto"/>
        <w:ind w:left="851"/>
        <w:rPr>
          <w:rtl/>
        </w:rPr>
      </w:pPr>
    </w:p>
    <w:p w:rsidR="00F54F96" w:rsidRPr="00BC448E" w:rsidRDefault="00F54F96" w:rsidP="003117B8">
      <w:pPr>
        <w:widowControl w:val="0"/>
        <w:shd w:val="clear" w:color="auto" w:fill="FFFFFF"/>
        <w:tabs>
          <w:tab w:val="right" w:leader="dot" w:pos="5138"/>
        </w:tabs>
        <w:spacing w:line="228" w:lineRule="auto"/>
        <w:ind w:left="851"/>
        <w:rPr>
          <w:rtl/>
        </w:rPr>
        <w:sectPr w:rsidR="00F54F96" w:rsidRPr="00BC448E" w:rsidSect="00B90E66">
          <w:footnotePr>
            <w:numRestart w:val="eachPage"/>
          </w:footnotePr>
          <w:pgSz w:w="7938" w:h="11907" w:code="9"/>
          <w:pgMar w:top="567" w:right="851" w:bottom="851" w:left="851" w:header="454" w:footer="0" w:gutter="0"/>
          <w:cols w:space="708"/>
          <w:titlePg/>
          <w:bidi/>
          <w:rtlGutter/>
          <w:docGrid w:linePitch="381"/>
        </w:sectPr>
      </w:pPr>
    </w:p>
    <w:p w:rsidR="00492040" w:rsidRDefault="00D643BE" w:rsidP="00796E48">
      <w:pPr>
        <w:jc w:val="center"/>
        <w:rPr>
          <w:rFonts w:ascii="IranNastaliq" w:hAnsi="IranNastaliq" w:cs="IranNastaliq"/>
          <w:sz w:val="30"/>
          <w:szCs w:val="30"/>
          <w:rtl/>
          <w:lang w:bidi="fa-IR"/>
        </w:rPr>
      </w:pPr>
      <w:bookmarkStart w:id="7" w:name="_Toc62138800"/>
      <w:bookmarkStart w:id="8" w:name="_Toc272967535"/>
      <w:r w:rsidRPr="00D643BE">
        <w:rPr>
          <w:rFonts w:ascii="IranNastaliq" w:hAnsi="IranNastaliq" w:cs="IranNastaliq"/>
          <w:sz w:val="30"/>
          <w:szCs w:val="30"/>
          <w:rtl/>
          <w:lang w:bidi="fa-IR"/>
        </w:rPr>
        <w:lastRenderedPageBreak/>
        <w:t>بسم الله الرحمن الرحیم</w:t>
      </w:r>
    </w:p>
    <w:p w:rsidR="00F54F96" w:rsidRPr="00F54F96" w:rsidRDefault="00F54F96" w:rsidP="00F54F96">
      <w:pPr>
        <w:pStyle w:val="a5"/>
        <w:spacing w:before="240" w:after="240"/>
        <w:ind w:firstLine="0"/>
        <w:jc w:val="center"/>
        <w:rPr>
          <w:rFonts w:ascii="IRYakout" w:hAnsi="IRYakout" w:cs="IRYakout"/>
          <w:b/>
          <w:bCs/>
          <w:rtl/>
        </w:rPr>
      </w:pPr>
      <w:r w:rsidRPr="00F54F96">
        <w:rPr>
          <w:rFonts w:ascii="IRYakout" w:hAnsi="IRYakout" w:cs="IRYakout"/>
          <w:b/>
          <w:bCs/>
          <w:rtl/>
        </w:rPr>
        <w:t>فهرست مطالب</w:t>
      </w:r>
    </w:p>
    <w:p w:rsidR="008237ED" w:rsidRDefault="008237ED">
      <w:pPr>
        <w:pStyle w:val="TOC1"/>
        <w:tabs>
          <w:tab w:val="right" w:leader="dot" w:pos="6226"/>
        </w:tabs>
        <w:rPr>
          <w:rFonts w:asciiTheme="minorHAnsi" w:eastAsiaTheme="minorEastAsia" w:hAnsiTheme="minorHAnsi" w:cstheme="minorBidi"/>
          <w:bCs w:val="0"/>
          <w:noProof/>
          <w:sz w:val="22"/>
          <w:szCs w:val="22"/>
          <w:rtl/>
        </w:rPr>
      </w:pPr>
      <w:r>
        <w:rPr>
          <w:rtl/>
        </w:rPr>
        <w:fldChar w:fldCharType="begin"/>
      </w:r>
      <w:r>
        <w:rPr>
          <w:rtl/>
        </w:rPr>
        <w:instrText xml:space="preserve"> </w:instrText>
      </w:r>
      <w:r>
        <w:instrText>TOC</w:instrText>
      </w:r>
      <w:r>
        <w:rPr>
          <w:rtl/>
        </w:rPr>
        <w:instrText xml:space="preserve"> \</w:instrText>
      </w:r>
      <w:r>
        <w:instrText>h \z \t "</w:instrText>
      </w:r>
      <w:r>
        <w:rPr>
          <w:rtl/>
        </w:rPr>
        <w:instrText xml:space="preserve">2- تیر اول,1" </w:instrText>
      </w:r>
      <w:r>
        <w:rPr>
          <w:rtl/>
        </w:rPr>
        <w:fldChar w:fldCharType="separate"/>
      </w:r>
      <w:hyperlink w:anchor="_Toc423440252" w:history="1">
        <w:r w:rsidRPr="005103B6">
          <w:rPr>
            <w:rStyle w:val="Hyperlink"/>
            <w:rFonts w:hint="eastAsia"/>
            <w:noProof/>
            <w:rtl/>
            <w:lang w:bidi="fa-IR"/>
          </w:rPr>
          <w:t>مقدمه</w:t>
        </w:r>
        <w:r w:rsidRPr="005103B6">
          <w:rPr>
            <w:rStyle w:val="Hyperlink"/>
            <w:noProof/>
            <w:rtl/>
            <w:lang w:bidi="fa-IR"/>
          </w:rPr>
          <w:t xml:space="preserve"> </w:t>
        </w:r>
        <w:r w:rsidRPr="005103B6">
          <w:rPr>
            <w:rStyle w:val="Hyperlink"/>
            <w:rFonts w:hint="eastAsia"/>
            <w:noProof/>
            <w:rtl/>
            <w:lang w:bidi="fa-IR"/>
          </w:rPr>
          <w:t>نو</w:t>
        </w:r>
        <w:r w:rsidRPr="005103B6">
          <w:rPr>
            <w:rStyle w:val="Hyperlink"/>
            <w:rFonts w:hint="cs"/>
            <w:noProof/>
            <w:rtl/>
            <w:lang w:bidi="fa-IR"/>
          </w:rPr>
          <w:t>ی</w:t>
        </w:r>
        <w:r w:rsidRPr="005103B6">
          <w:rPr>
            <w:rStyle w:val="Hyperlink"/>
            <w:rFonts w:hint="eastAsia"/>
            <w:noProof/>
            <w:rtl/>
            <w:lang w:bidi="fa-IR"/>
          </w:rPr>
          <w:t>سنده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423440252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8237ED" w:rsidRDefault="00E0004D">
      <w:pPr>
        <w:pStyle w:val="TOC1"/>
        <w:tabs>
          <w:tab w:val="right" w:leader="dot" w:pos="6226"/>
        </w:tabs>
        <w:rPr>
          <w:rFonts w:asciiTheme="minorHAnsi" w:eastAsiaTheme="minorEastAsia" w:hAnsiTheme="minorHAnsi" w:cstheme="minorBidi"/>
          <w:bCs w:val="0"/>
          <w:noProof/>
          <w:sz w:val="22"/>
          <w:szCs w:val="22"/>
          <w:rtl/>
        </w:rPr>
      </w:pPr>
      <w:hyperlink w:anchor="_Toc423440253" w:history="1">
        <w:r w:rsidR="008237ED" w:rsidRPr="005103B6">
          <w:rPr>
            <w:rStyle w:val="Hyperlink"/>
            <w:rFonts w:hint="eastAsia"/>
            <w:noProof/>
            <w:rtl/>
            <w:lang w:bidi="fa-IR"/>
          </w:rPr>
          <w:t>تعر</w:t>
        </w:r>
        <w:r w:rsidR="008237ED" w:rsidRPr="005103B6">
          <w:rPr>
            <w:rStyle w:val="Hyperlink"/>
            <w:rFonts w:hint="cs"/>
            <w:noProof/>
            <w:rtl/>
            <w:lang w:bidi="fa-IR"/>
          </w:rPr>
          <w:t>ی</w:t>
        </w:r>
        <w:r w:rsidR="008237ED" w:rsidRPr="005103B6">
          <w:rPr>
            <w:rStyle w:val="Hyperlink"/>
            <w:rFonts w:hint="eastAsia"/>
            <w:noProof/>
            <w:rtl/>
            <w:lang w:bidi="fa-IR"/>
          </w:rPr>
          <w:t>ف</w:t>
        </w:r>
        <w:r w:rsidR="008237ED" w:rsidRPr="005103B6">
          <w:rPr>
            <w:rStyle w:val="Hyperlink"/>
            <w:noProof/>
            <w:rtl/>
            <w:lang w:bidi="fa-IR"/>
          </w:rPr>
          <w:t xml:space="preserve"> </w:t>
        </w:r>
        <w:r w:rsidR="008237ED" w:rsidRPr="005103B6">
          <w:rPr>
            <w:rStyle w:val="Hyperlink"/>
            <w:rFonts w:hint="eastAsia"/>
            <w:noProof/>
            <w:rtl/>
            <w:lang w:bidi="fa-IR"/>
          </w:rPr>
          <w:t>بدعت</w:t>
        </w:r>
        <w:r w:rsidR="008237ED">
          <w:rPr>
            <w:noProof/>
            <w:webHidden/>
            <w:rtl/>
          </w:rPr>
          <w:tab/>
        </w:r>
        <w:r w:rsidR="008237ED">
          <w:rPr>
            <w:noProof/>
            <w:webHidden/>
            <w:rtl/>
          </w:rPr>
          <w:fldChar w:fldCharType="begin"/>
        </w:r>
        <w:r w:rsidR="008237ED">
          <w:rPr>
            <w:noProof/>
            <w:webHidden/>
            <w:rtl/>
          </w:rPr>
          <w:instrText xml:space="preserve"> </w:instrText>
        </w:r>
        <w:r w:rsidR="008237ED">
          <w:rPr>
            <w:noProof/>
            <w:webHidden/>
          </w:rPr>
          <w:instrText>PAGEREF</w:instrText>
        </w:r>
        <w:r w:rsidR="008237ED">
          <w:rPr>
            <w:noProof/>
            <w:webHidden/>
            <w:rtl/>
          </w:rPr>
          <w:instrText xml:space="preserve"> _</w:instrText>
        </w:r>
        <w:r w:rsidR="008237ED">
          <w:rPr>
            <w:noProof/>
            <w:webHidden/>
          </w:rPr>
          <w:instrText>Toc</w:instrText>
        </w:r>
        <w:r w:rsidR="008237ED">
          <w:rPr>
            <w:noProof/>
            <w:webHidden/>
            <w:rtl/>
          </w:rPr>
          <w:instrText xml:space="preserve">423440253 </w:instrText>
        </w:r>
        <w:r w:rsidR="008237ED">
          <w:rPr>
            <w:noProof/>
            <w:webHidden/>
          </w:rPr>
          <w:instrText>\h</w:instrText>
        </w:r>
        <w:r w:rsidR="008237ED">
          <w:rPr>
            <w:noProof/>
            <w:webHidden/>
            <w:rtl/>
          </w:rPr>
          <w:instrText xml:space="preserve"> </w:instrText>
        </w:r>
        <w:r w:rsidR="008237ED">
          <w:rPr>
            <w:noProof/>
            <w:webHidden/>
            <w:rtl/>
          </w:rPr>
        </w:r>
        <w:r w:rsidR="008237ED">
          <w:rPr>
            <w:noProof/>
            <w:webHidden/>
            <w:rtl/>
          </w:rPr>
          <w:fldChar w:fldCharType="separate"/>
        </w:r>
        <w:r w:rsidR="008237ED">
          <w:rPr>
            <w:noProof/>
            <w:webHidden/>
            <w:rtl/>
          </w:rPr>
          <w:t>7</w:t>
        </w:r>
        <w:r w:rsidR="008237ED">
          <w:rPr>
            <w:noProof/>
            <w:webHidden/>
            <w:rtl/>
          </w:rPr>
          <w:fldChar w:fldCharType="end"/>
        </w:r>
      </w:hyperlink>
    </w:p>
    <w:p w:rsidR="008237ED" w:rsidRDefault="00E0004D">
      <w:pPr>
        <w:pStyle w:val="TOC1"/>
        <w:tabs>
          <w:tab w:val="right" w:leader="dot" w:pos="6226"/>
        </w:tabs>
        <w:rPr>
          <w:rFonts w:asciiTheme="minorHAnsi" w:eastAsiaTheme="minorEastAsia" w:hAnsiTheme="minorHAnsi" w:cstheme="minorBidi"/>
          <w:bCs w:val="0"/>
          <w:noProof/>
          <w:sz w:val="22"/>
          <w:szCs w:val="22"/>
          <w:rtl/>
        </w:rPr>
      </w:pPr>
      <w:hyperlink w:anchor="_Toc423440254" w:history="1">
        <w:r w:rsidR="008237ED" w:rsidRPr="005103B6">
          <w:rPr>
            <w:rStyle w:val="Hyperlink"/>
            <w:rFonts w:hint="eastAsia"/>
            <w:noProof/>
            <w:spacing w:val="-3"/>
            <w:rtl/>
            <w:lang w:bidi="fa-IR"/>
          </w:rPr>
          <w:t>هرکس</w:t>
        </w:r>
        <w:r w:rsidR="008237ED" w:rsidRPr="005103B6">
          <w:rPr>
            <w:rStyle w:val="Hyperlink"/>
            <w:noProof/>
            <w:spacing w:val="-3"/>
            <w:rtl/>
            <w:lang w:bidi="fa-IR"/>
          </w:rPr>
          <w:t xml:space="preserve"> </w:t>
        </w:r>
        <w:r w:rsidR="008237ED" w:rsidRPr="005103B6">
          <w:rPr>
            <w:rStyle w:val="Hyperlink"/>
            <w:rFonts w:hint="eastAsia"/>
            <w:noProof/>
            <w:spacing w:val="-3"/>
            <w:rtl/>
            <w:lang w:bidi="fa-IR"/>
          </w:rPr>
          <w:t>قابل</w:t>
        </w:r>
        <w:r w:rsidR="008237ED" w:rsidRPr="005103B6">
          <w:rPr>
            <w:rStyle w:val="Hyperlink"/>
            <w:noProof/>
            <w:spacing w:val="-3"/>
            <w:rtl/>
            <w:lang w:bidi="fa-IR"/>
          </w:rPr>
          <w:t xml:space="preserve"> </w:t>
        </w:r>
        <w:r w:rsidR="008237ED" w:rsidRPr="005103B6">
          <w:rPr>
            <w:rStyle w:val="Hyperlink"/>
            <w:rFonts w:hint="eastAsia"/>
            <w:noProof/>
            <w:spacing w:val="-3"/>
            <w:rtl/>
            <w:lang w:bidi="fa-IR"/>
          </w:rPr>
          <w:t>به</w:t>
        </w:r>
        <w:r w:rsidR="008237ED" w:rsidRPr="005103B6">
          <w:rPr>
            <w:rStyle w:val="Hyperlink"/>
            <w:noProof/>
            <w:spacing w:val="-3"/>
            <w:rtl/>
            <w:lang w:bidi="fa-IR"/>
          </w:rPr>
          <w:t xml:space="preserve"> </w:t>
        </w:r>
        <w:r w:rsidR="008237ED" w:rsidRPr="005103B6">
          <w:rPr>
            <w:rStyle w:val="Hyperlink"/>
            <w:rFonts w:hint="eastAsia"/>
            <w:noProof/>
            <w:spacing w:val="-3"/>
            <w:rtl/>
            <w:lang w:bidi="fa-IR"/>
          </w:rPr>
          <w:t>بدعت</w:t>
        </w:r>
        <w:r w:rsidR="008237ED" w:rsidRPr="005103B6">
          <w:rPr>
            <w:rStyle w:val="Hyperlink"/>
            <w:noProof/>
            <w:spacing w:val="-3"/>
            <w:rtl/>
            <w:lang w:bidi="fa-IR"/>
          </w:rPr>
          <w:t xml:space="preserve"> </w:t>
        </w:r>
        <w:r w:rsidR="008237ED" w:rsidRPr="005103B6">
          <w:rPr>
            <w:rStyle w:val="Hyperlink"/>
            <w:rFonts w:hint="eastAsia"/>
            <w:noProof/>
            <w:spacing w:val="-3"/>
            <w:rtl/>
            <w:lang w:bidi="fa-IR"/>
          </w:rPr>
          <w:t>حسنه</w:t>
        </w:r>
        <w:r w:rsidR="008237ED" w:rsidRPr="005103B6">
          <w:rPr>
            <w:rStyle w:val="Hyperlink"/>
            <w:noProof/>
            <w:spacing w:val="-3"/>
            <w:rtl/>
            <w:lang w:bidi="fa-IR"/>
          </w:rPr>
          <w:t xml:space="preserve"> </w:t>
        </w:r>
        <w:r w:rsidR="008237ED" w:rsidRPr="005103B6">
          <w:rPr>
            <w:rStyle w:val="Hyperlink"/>
            <w:rFonts w:hint="eastAsia"/>
            <w:noProof/>
            <w:spacing w:val="-3"/>
            <w:rtl/>
            <w:lang w:bidi="fa-IR"/>
          </w:rPr>
          <w:t>باشد،</w:t>
        </w:r>
        <w:r w:rsidR="008237ED" w:rsidRPr="005103B6">
          <w:rPr>
            <w:rStyle w:val="Hyperlink"/>
            <w:noProof/>
            <w:spacing w:val="-3"/>
            <w:rtl/>
            <w:lang w:bidi="fa-IR"/>
          </w:rPr>
          <w:t xml:space="preserve"> </w:t>
        </w:r>
        <w:r w:rsidR="008237ED" w:rsidRPr="005103B6">
          <w:rPr>
            <w:rStyle w:val="Hyperlink"/>
            <w:rFonts w:hint="eastAsia"/>
            <w:noProof/>
            <w:spacing w:val="-3"/>
            <w:rtl/>
            <w:lang w:bidi="fa-IR"/>
          </w:rPr>
          <w:t>دست</w:t>
        </w:r>
        <w:r w:rsidR="008237ED" w:rsidRPr="005103B6">
          <w:rPr>
            <w:rStyle w:val="Hyperlink"/>
            <w:noProof/>
            <w:spacing w:val="-3"/>
            <w:rtl/>
            <w:lang w:bidi="fa-IR"/>
          </w:rPr>
          <w:t xml:space="preserve"> </w:t>
        </w:r>
        <w:r w:rsidR="008237ED" w:rsidRPr="005103B6">
          <w:rPr>
            <w:rStyle w:val="Hyperlink"/>
            <w:rFonts w:hint="eastAsia"/>
            <w:noProof/>
            <w:spacing w:val="-3"/>
            <w:rtl/>
            <w:lang w:bidi="fa-IR"/>
          </w:rPr>
          <w:t>به</w:t>
        </w:r>
        <w:r w:rsidR="008237ED" w:rsidRPr="005103B6">
          <w:rPr>
            <w:rStyle w:val="Hyperlink"/>
            <w:noProof/>
            <w:spacing w:val="-3"/>
            <w:rtl/>
            <w:lang w:bidi="fa-IR"/>
          </w:rPr>
          <w:t xml:space="preserve"> </w:t>
        </w:r>
        <w:r w:rsidR="008237ED" w:rsidRPr="005103B6">
          <w:rPr>
            <w:rStyle w:val="Hyperlink"/>
            <w:rFonts w:hint="eastAsia"/>
            <w:noProof/>
            <w:spacing w:val="-3"/>
            <w:rtl/>
            <w:lang w:bidi="fa-IR"/>
          </w:rPr>
          <w:t>تشر</w:t>
        </w:r>
        <w:r w:rsidR="008237ED" w:rsidRPr="005103B6">
          <w:rPr>
            <w:rStyle w:val="Hyperlink"/>
            <w:rFonts w:hint="cs"/>
            <w:noProof/>
            <w:spacing w:val="-3"/>
            <w:rtl/>
            <w:lang w:bidi="fa-IR"/>
          </w:rPr>
          <w:t>ی</w:t>
        </w:r>
        <w:r w:rsidR="008237ED" w:rsidRPr="005103B6">
          <w:rPr>
            <w:rStyle w:val="Hyperlink"/>
            <w:rFonts w:hint="eastAsia"/>
            <w:noProof/>
            <w:spacing w:val="-3"/>
            <w:rtl/>
            <w:lang w:bidi="fa-IR"/>
          </w:rPr>
          <w:t>ع</w:t>
        </w:r>
        <w:r w:rsidR="008237ED" w:rsidRPr="005103B6">
          <w:rPr>
            <w:rStyle w:val="Hyperlink"/>
            <w:noProof/>
            <w:spacing w:val="-3"/>
            <w:rtl/>
            <w:lang w:bidi="fa-IR"/>
          </w:rPr>
          <w:t xml:space="preserve"> </w:t>
        </w:r>
        <w:r w:rsidR="008237ED" w:rsidRPr="005103B6">
          <w:rPr>
            <w:rStyle w:val="Hyperlink"/>
            <w:rFonts w:hint="eastAsia"/>
            <w:noProof/>
            <w:spacing w:val="-3"/>
            <w:rtl/>
            <w:lang w:bidi="fa-IR"/>
          </w:rPr>
          <w:t>زده</w:t>
        </w:r>
        <w:r w:rsidR="008237ED" w:rsidRPr="005103B6">
          <w:rPr>
            <w:rStyle w:val="Hyperlink"/>
            <w:noProof/>
            <w:spacing w:val="-3"/>
            <w:rtl/>
            <w:lang w:bidi="fa-IR"/>
          </w:rPr>
          <w:t xml:space="preserve"> </w:t>
        </w:r>
        <w:r w:rsidR="008237ED" w:rsidRPr="005103B6">
          <w:rPr>
            <w:rStyle w:val="Hyperlink"/>
            <w:rFonts w:hint="eastAsia"/>
            <w:noProof/>
            <w:spacing w:val="-3"/>
            <w:rtl/>
            <w:lang w:bidi="fa-IR"/>
          </w:rPr>
          <w:t>است</w:t>
        </w:r>
        <w:r w:rsidR="008237ED">
          <w:rPr>
            <w:noProof/>
            <w:webHidden/>
            <w:rtl/>
          </w:rPr>
          <w:tab/>
        </w:r>
        <w:r w:rsidR="008237ED">
          <w:rPr>
            <w:noProof/>
            <w:webHidden/>
            <w:rtl/>
          </w:rPr>
          <w:fldChar w:fldCharType="begin"/>
        </w:r>
        <w:r w:rsidR="008237ED">
          <w:rPr>
            <w:noProof/>
            <w:webHidden/>
            <w:rtl/>
          </w:rPr>
          <w:instrText xml:space="preserve"> </w:instrText>
        </w:r>
        <w:r w:rsidR="008237ED">
          <w:rPr>
            <w:noProof/>
            <w:webHidden/>
          </w:rPr>
          <w:instrText>PAGEREF</w:instrText>
        </w:r>
        <w:r w:rsidR="008237ED">
          <w:rPr>
            <w:noProof/>
            <w:webHidden/>
            <w:rtl/>
          </w:rPr>
          <w:instrText xml:space="preserve"> _</w:instrText>
        </w:r>
        <w:r w:rsidR="008237ED">
          <w:rPr>
            <w:noProof/>
            <w:webHidden/>
          </w:rPr>
          <w:instrText>Toc</w:instrText>
        </w:r>
        <w:r w:rsidR="008237ED">
          <w:rPr>
            <w:noProof/>
            <w:webHidden/>
            <w:rtl/>
          </w:rPr>
          <w:instrText xml:space="preserve">423440254 </w:instrText>
        </w:r>
        <w:r w:rsidR="008237ED">
          <w:rPr>
            <w:noProof/>
            <w:webHidden/>
          </w:rPr>
          <w:instrText>\h</w:instrText>
        </w:r>
        <w:r w:rsidR="008237ED">
          <w:rPr>
            <w:noProof/>
            <w:webHidden/>
            <w:rtl/>
          </w:rPr>
          <w:instrText xml:space="preserve"> </w:instrText>
        </w:r>
        <w:r w:rsidR="008237ED">
          <w:rPr>
            <w:noProof/>
            <w:webHidden/>
            <w:rtl/>
          </w:rPr>
        </w:r>
        <w:r w:rsidR="008237ED">
          <w:rPr>
            <w:noProof/>
            <w:webHidden/>
            <w:rtl/>
          </w:rPr>
          <w:fldChar w:fldCharType="separate"/>
        </w:r>
        <w:r w:rsidR="008237ED">
          <w:rPr>
            <w:noProof/>
            <w:webHidden/>
            <w:rtl/>
          </w:rPr>
          <w:t>9</w:t>
        </w:r>
        <w:r w:rsidR="008237ED">
          <w:rPr>
            <w:noProof/>
            <w:webHidden/>
            <w:rtl/>
          </w:rPr>
          <w:fldChar w:fldCharType="end"/>
        </w:r>
      </w:hyperlink>
    </w:p>
    <w:p w:rsidR="008237ED" w:rsidRDefault="00E0004D">
      <w:pPr>
        <w:pStyle w:val="TOC1"/>
        <w:tabs>
          <w:tab w:val="right" w:leader="dot" w:pos="6226"/>
        </w:tabs>
        <w:rPr>
          <w:rFonts w:asciiTheme="minorHAnsi" w:eastAsiaTheme="minorEastAsia" w:hAnsiTheme="minorHAnsi" w:cstheme="minorBidi"/>
          <w:bCs w:val="0"/>
          <w:noProof/>
          <w:sz w:val="22"/>
          <w:szCs w:val="22"/>
          <w:rtl/>
        </w:rPr>
      </w:pPr>
      <w:hyperlink w:anchor="_Toc423440255" w:history="1">
        <w:r w:rsidR="008237ED" w:rsidRPr="005103B6">
          <w:rPr>
            <w:rStyle w:val="Hyperlink"/>
            <w:rFonts w:hint="eastAsia"/>
            <w:noProof/>
            <w:rtl/>
            <w:lang w:bidi="fa-IR"/>
          </w:rPr>
          <w:t>هر</w:t>
        </w:r>
        <w:r w:rsidR="008237ED" w:rsidRPr="005103B6">
          <w:rPr>
            <w:rStyle w:val="Hyperlink"/>
            <w:noProof/>
            <w:rtl/>
            <w:lang w:bidi="fa-IR"/>
          </w:rPr>
          <w:t xml:space="preserve"> </w:t>
        </w:r>
        <w:r w:rsidR="008237ED" w:rsidRPr="005103B6">
          <w:rPr>
            <w:rStyle w:val="Hyperlink"/>
            <w:rFonts w:hint="eastAsia"/>
            <w:noProof/>
            <w:rtl/>
            <w:lang w:bidi="fa-IR"/>
          </w:rPr>
          <w:t>بدعت</w:t>
        </w:r>
        <w:r w:rsidR="008237ED" w:rsidRPr="005103B6">
          <w:rPr>
            <w:rStyle w:val="Hyperlink"/>
            <w:rFonts w:hint="cs"/>
            <w:noProof/>
            <w:rtl/>
            <w:lang w:bidi="fa-IR"/>
          </w:rPr>
          <w:t>ی</w:t>
        </w:r>
        <w:r w:rsidR="008237ED" w:rsidRPr="005103B6">
          <w:rPr>
            <w:rStyle w:val="Hyperlink"/>
            <w:noProof/>
            <w:rtl/>
            <w:lang w:bidi="fa-IR"/>
          </w:rPr>
          <w:t xml:space="preserve"> </w:t>
        </w:r>
        <w:r w:rsidR="008237ED" w:rsidRPr="005103B6">
          <w:rPr>
            <w:rStyle w:val="Hyperlink"/>
            <w:rFonts w:hint="eastAsia"/>
            <w:noProof/>
            <w:rtl/>
            <w:lang w:bidi="fa-IR"/>
          </w:rPr>
          <w:t>گمراه</w:t>
        </w:r>
        <w:r w:rsidR="008237ED" w:rsidRPr="005103B6">
          <w:rPr>
            <w:rStyle w:val="Hyperlink"/>
            <w:rFonts w:hint="cs"/>
            <w:noProof/>
            <w:rtl/>
            <w:lang w:bidi="fa-IR"/>
          </w:rPr>
          <w:t>ی</w:t>
        </w:r>
        <w:r w:rsidR="008237ED" w:rsidRPr="005103B6">
          <w:rPr>
            <w:rStyle w:val="Hyperlink"/>
            <w:noProof/>
            <w:rtl/>
            <w:lang w:bidi="fa-IR"/>
          </w:rPr>
          <w:t xml:space="preserve"> </w:t>
        </w:r>
        <w:r w:rsidR="008237ED" w:rsidRPr="005103B6">
          <w:rPr>
            <w:rStyle w:val="Hyperlink"/>
            <w:rFonts w:hint="eastAsia"/>
            <w:noProof/>
            <w:rtl/>
            <w:lang w:bidi="fa-IR"/>
          </w:rPr>
          <w:t>است</w:t>
        </w:r>
        <w:r w:rsidR="008237ED">
          <w:rPr>
            <w:noProof/>
            <w:webHidden/>
            <w:rtl/>
          </w:rPr>
          <w:tab/>
        </w:r>
        <w:r w:rsidR="008237ED">
          <w:rPr>
            <w:noProof/>
            <w:webHidden/>
            <w:rtl/>
          </w:rPr>
          <w:fldChar w:fldCharType="begin"/>
        </w:r>
        <w:r w:rsidR="008237ED">
          <w:rPr>
            <w:noProof/>
            <w:webHidden/>
            <w:rtl/>
          </w:rPr>
          <w:instrText xml:space="preserve"> </w:instrText>
        </w:r>
        <w:r w:rsidR="008237ED">
          <w:rPr>
            <w:noProof/>
            <w:webHidden/>
          </w:rPr>
          <w:instrText>PAGEREF</w:instrText>
        </w:r>
        <w:r w:rsidR="008237ED">
          <w:rPr>
            <w:noProof/>
            <w:webHidden/>
            <w:rtl/>
          </w:rPr>
          <w:instrText xml:space="preserve"> _</w:instrText>
        </w:r>
        <w:r w:rsidR="008237ED">
          <w:rPr>
            <w:noProof/>
            <w:webHidden/>
          </w:rPr>
          <w:instrText>Toc</w:instrText>
        </w:r>
        <w:r w:rsidR="008237ED">
          <w:rPr>
            <w:noProof/>
            <w:webHidden/>
            <w:rtl/>
          </w:rPr>
          <w:instrText xml:space="preserve">423440255 </w:instrText>
        </w:r>
        <w:r w:rsidR="008237ED">
          <w:rPr>
            <w:noProof/>
            <w:webHidden/>
          </w:rPr>
          <w:instrText>\h</w:instrText>
        </w:r>
        <w:r w:rsidR="008237ED">
          <w:rPr>
            <w:noProof/>
            <w:webHidden/>
            <w:rtl/>
          </w:rPr>
          <w:instrText xml:space="preserve"> </w:instrText>
        </w:r>
        <w:r w:rsidR="008237ED">
          <w:rPr>
            <w:noProof/>
            <w:webHidden/>
            <w:rtl/>
          </w:rPr>
        </w:r>
        <w:r w:rsidR="008237ED">
          <w:rPr>
            <w:noProof/>
            <w:webHidden/>
            <w:rtl/>
          </w:rPr>
          <w:fldChar w:fldCharType="separate"/>
        </w:r>
        <w:r w:rsidR="008237ED">
          <w:rPr>
            <w:noProof/>
            <w:webHidden/>
            <w:rtl/>
          </w:rPr>
          <w:t>14</w:t>
        </w:r>
        <w:r w:rsidR="008237ED">
          <w:rPr>
            <w:noProof/>
            <w:webHidden/>
            <w:rtl/>
          </w:rPr>
          <w:fldChar w:fldCharType="end"/>
        </w:r>
      </w:hyperlink>
    </w:p>
    <w:p w:rsidR="008237ED" w:rsidRDefault="00E0004D">
      <w:pPr>
        <w:pStyle w:val="TOC1"/>
        <w:tabs>
          <w:tab w:val="right" w:leader="dot" w:pos="6226"/>
        </w:tabs>
        <w:rPr>
          <w:rFonts w:asciiTheme="minorHAnsi" w:eastAsiaTheme="minorEastAsia" w:hAnsiTheme="minorHAnsi" w:cstheme="minorBidi"/>
          <w:bCs w:val="0"/>
          <w:noProof/>
          <w:sz w:val="22"/>
          <w:szCs w:val="22"/>
          <w:rtl/>
        </w:rPr>
      </w:pPr>
      <w:hyperlink w:anchor="_Toc423440256" w:history="1">
        <w:r w:rsidR="008237ED" w:rsidRPr="005103B6">
          <w:rPr>
            <w:rStyle w:val="Hyperlink"/>
            <w:rFonts w:hint="eastAsia"/>
            <w:noProof/>
            <w:rtl/>
            <w:lang w:bidi="fa-IR"/>
          </w:rPr>
          <w:t>هر</w:t>
        </w:r>
        <w:r w:rsidR="008237ED" w:rsidRPr="005103B6">
          <w:rPr>
            <w:rStyle w:val="Hyperlink"/>
            <w:noProof/>
            <w:rtl/>
            <w:lang w:bidi="fa-IR"/>
          </w:rPr>
          <w:t xml:space="preserve"> </w:t>
        </w:r>
        <w:r w:rsidR="008237ED" w:rsidRPr="005103B6">
          <w:rPr>
            <w:rStyle w:val="Hyperlink"/>
            <w:rFonts w:hint="eastAsia"/>
            <w:noProof/>
            <w:rtl/>
            <w:lang w:bidi="fa-IR"/>
          </w:rPr>
          <w:t>بدعت</w:t>
        </w:r>
        <w:r w:rsidR="008237ED" w:rsidRPr="005103B6">
          <w:rPr>
            <w:rStyle w:val="Hyperlink"/>
            <w:rFonts w:hint="cs"/>
            <w:noProof/>
            <w:rtl/>
            <w:lang w:bidi="fa-IR"/>
          </w:rPr>
          <w:t>ی</w:t>
        </w:r>
        <w:r w:rsidR="008237ED" w:rsidRPr="005103B6">
          <w:rPr>
            <w:rStyle w:val="Hyperlink"/>
            <w:noProof/>
            <w:rtl/>
            <w:lang w:bidi="fa-IR"/>
          </w:rPr>
          <w:t xml:space="preserve"> </w:t>
        </w:r>
        <w:r w:rsidR="008237ED" w:rsidRPr="005103B6">
          <w:rPr>
            <w:rStyle w:val="Hyperlink"/>
            <w:rFonts w:hint="eastAsia"/>
            <w:noProof/>
            <w:rtl/>
            <w:lang w:bidi="fa-IR"/>
          </w:rPr>
          <w:t>گمراه</w:t>
        </w:r>
        <w:r w:rsidR="008237ED" w:rsidRPr="005103B6">
          <w:rPr>
            <w:rStyle w:val="Hyperlink"/>
            <w:rFonts w:hint="cs"/>
            <w:noProof/>
            <w:rtl/>
            <w:lang w:bidi="fa-IR"/>
          </w:rPr>
          <w:t>ی</w:t>
        </w:r>
        <w:r w:rsidR="008237ED" w:rsidRPr="005103B6">
          <w:rPr>
            <w:rStyle w:val="Hyperlink"/>
            <w:noProof/>
            <w:rtl/>
            <w:lang w:bidi="fa-IR"/>
          </w:rPr>
          <w:t xml:space="preserve"> </w:t>
        </w:r>
        <w:r w:rsidR="008237ED" w:rsidRPr="005103B6">
          <w:rPr>
            <w:rStyle w:val="Hyperlink"/>
            <w:rFonts w:hint="eastAsia"/>
            <w:noProof/>
            <w:rtl/>
            <w:lang w:bidi="fa-IR"/>
          </w:rPr>
          <w:t>است</w:t>
        </w:r>
        <w:r w:rsidR="008237ED" w:rsidRPr="005103B6">
          <w:rPr>
            <w:rStyle w:val="Hyperlink"/>
            <w:noProof/>
            <w:rtl/>
            <w:lang w:bidi="fa-IR"/>
          </w:rPr>
          <w:t xml:space="preserve"> </w:t>
        </w:r>
        <w:r w:rsidR="008237ED" w:rsidRPr="005103B6">
          <w:rPr>
            <w:rStyle w:val="Hyperlink"/>
            <w:rFonts w:hint="eastAsia"/>
            <w:noProof/>
            <w:rtl/>
            <w:lang w:bidi="fa-IR"/>
          </w:rPr>
          <w:t>اگرچه</w:t>
        </w:r>
        <w:r w:rsidR="008237ED" w:rsidRPr="005103B6">
          <w:rPr>
            <w:rStyle w:val="Hyperlink"/>
            <w:noProof/>
            <w:rtl/>
            <w:lang w:bidi="fa-IR"/>
          </w:rPr>
          <w:t xml:space="preserve"> </w:t>
        </w:r>
        <w:r w:rsidR="008237ED" w:rsidRPr="005103B6">
          <w:rPr>
            <w:rStyle w:val="Hyperlink"/>
            <w:rFonts w:hint="eastAsia"/>
            <w:noProof/>
            <w:rtl/>
            <w:lang w:bidi="fa-IR"/>
          </w:rPr>
          <w:t>مردم</w:t>
        </w:r>
        <w:r w:rsidR="008237ED" w:rsidRPr="005103B6">
          <w:rPr>
            <w:rStyle w:val="Hyperlink"/>
            <w:noProof/>
            <w:rtl/>
            <w:lang w:bidi="fa-IR"/>
          </w:rPr>
          <w:t xml:space="preserve"> </w:t>
        </w:r>
        <w:r w:rsidR="008237ED" w:rsidRPr="005103B6">
          <w:rPr>
            <w:rStyle w:val="Hyperlink"/>
            <w:rFonts w:hint="eastAsia"/>
            <w:noProof/>
            <w:rtl/>
            <w:lang w:bidi="fa-IR"/>
          </w:rPr>
          <w:t>آن</w:t>
        </w:r>
        <w:r w:rsidR="008237ED" w:rsidRPr="005103B6">
          <w:rPr>
            <w:rStyle w:val="Hyperlink"/>
            <w:noProof/>
            <w:rtl/>
            <w:lang w:bidi="fa-IR"/>
          </w:rPr>
          <w:t xml:space="preserve"> </w:t>
        </w:r>
        <w:r w:rsidR="008237ED" w:rsidRPr="005103B6">
          <w:rPr>
            <w:rStyle w:val="Hyperlink"/>
            <w:rFonts w:hint="eastAsia"/>
            <w:noProof/>
            <w:rtl/>
            <w:lang w:bidi="fa-IR"/>
          </w:rPr>
          <w:t>را</w:t>
        </w:r>
        <w:r w:rsidR="008237ED" w:rsidRPr="005103B6">
          <w:rPr>
            <w:rStyle w:val="Hyperlink"/>
            <w:noProof/>
            <w:rtl/>
            <w:lang w:bidi="fa-IR"/>
          </w:rPr>
          <w:t xml:space="preserve"> </w:t>
        </w:r>
        <w:r w:rsidR="008237ED" w:rsidRPr="005103B6">
          <w:rPr>
            <w:rStyle w:val="Hyperlink"/>
            <w:rFonts w:hint="eastAsia"/>
            <w:noProof/>
            <w:rtl/>
            <w:lang w:bidi="fa-IR"/>
          </w:rPr>
          <w:t>خوب</w:t>
        </w:r>
        <w:r w:rsidR="008237ED" w:rsidRPr="005103B6">
          <w:rPr>
            <w:rStyle w:val="Hyperlink"/>
            <w:noProof/>
            <w:rtl/>
            <w:lang w:bidi="fa-IR"/>
          </w:rPr>
          <w:t xml:space="preserve"> </w:t>
        </w:r>
        <w:r w:rsidR="008237ED" w:rsidRPr="005103B6">
          <w:rPr>
            <w:rStyle w:val="Hyperlink"/>
            <w:rFonts w:hint="eastAsia"/>
            <w:noProof/>
            <w:rtl/>
            <w:lang w:bidi="fa-IR"/>
          </w:rPr>
          <w:t>بب</w:t>
        </w:r>
        <w:r w:rsidR="008237ED" w:rsidRPr="005103B6">
          <w:rPr>
            <w:rStyle w:val="Hyperlink"/>
            <w:rFonts w:hint="cs"/>
            <w:noProof/>
            <w:rtl/>
            <w:lang w:bidi="fa-IR"/>
          </w:rPr>
          <w:t>ی</w:t>
        </w:r>
        <w:r w:rsidR="008237ED" w:rsidRPr="005103B6">
          <w:rPr>
            <w:rStyle w:val="Hyperlink"/>
            <w:rFonts w:hint="eastAsia"/>
            <w:noProof/>
            <w:rtl/>
            <w:lang w:bidi="fa-IR"/>
          </w:rPr>
          <w:t>نند</w:t>
        </w:r>
        <w:r w:rsidR="008237ED">
          <w:rPr>
            <w:noProof/>
            <w:webHidden/>
            <w:rtl/>
          </w:rPr>
          <w:tab/>
        </w:r>
        <w:r w:rsidR="008237ED">
          <w:rPr>
            <w:noProof/>
            <w:webHidden/>
            <w:rtl/>
          </w:rPr>
          <w:fldChar w:fldCharType="begin"/>
        </w:r>
        <w:r w:rsidR="008237ED">
          <w:rPr>
            <w:noProof/>
            <w:webHidden/>
            <w:rtl/>
          </w:rPr>
          <w:instrText xml:space="preserve"> </w:instrText>
        </w:r>
        <w:r w:rsidR="008237ED">
          <w:rPr>
            <w:noProof/>
            <w:webHidden/>
          </w:rPr>
          <w:instrText>PAGEREF</w:instrText>
        </w:r>
        <w:r w:rsidR="008237ED">
          <w:rPr>
            <w:noProof/>
            <w:webHidden/>
            <w:rtl/>
          </w:rPr>
          <w:instrText xml:space="preserve"> _</w:instrText>
        </w:r>
        <w:r w:rsidR="008237ED">
          <w:rPr>
            <w:noProof/>
            <w:webHidden/>
          </w:rPr>
          <w:instrText>Toc</w:instrText>
        </w:r>
        <w:r w:rsidR="008237ED">
          <w:rPr>
            <w:noProof/>
            <w:webHidden/>
            <w:rtl/>
          </w:rPr>
          <w:instrText xml:space="preserve">423440256 </w:instrText>
        </w:r>
        <w:r w:rsidR="008237ED">
          <w:rPr>
            <w:noProof/>
            <w:webHidden/>
          </w:rPr>
          <w:instrText>\h</w:instrText>
        </w:r>
        <w:r w:rsidR="008237ED">
          <w:rPr>
            <w:noProof/>
            <w:webHidden/>
            <w:rtl/>
          </w:rPr>
          <w:instrText xml:space="preserve"> </w:instrText>
        </w:r>
        <w:r w:rsidR="008237ED">
          <w:rPr>
            <w:noProof/>
            <w:webHidden/>
            <w:rtl/>
          </w:rPr>
        </w:r>
        <w:r w:rsidR="008237ED">
          <w:rPr>
            <w:noProof/>
            <w:webHidden/>
            <w:rtl/>
          </w:rPr>
          <w:fldChar w:fldCharType="separate"/>
        </w:r>
        <w:r w:rsidR="008237ED">
          <w:rPr>
            <w:noProof/>
            <w:webHidden/>
            <w:rtl/>
          </w:rPr>
          <w:t>17</w:t>
        </w:r>
        <w:r w:rsidR="008237ED">
          <w:rPr>
            <w:noProof/>
            <w:webHidden/>
            <w:rtl/>
          </w:rPr>
          <w:fldChar w:fldCharType="end"/>
        </w:r>
      </w:hyperlink>
    </w:p>
    <w:p w:rsidR="008237ED" w:rsidRDefault="00E0004D">
      <w:pPr>
        <w:pStyle w:val="TOC1"/>
        <w:tabs>
          <w:tab w:val="right" w:leader="dot" w:pos="6226"/>
        </w:tabs>
        <w:rPr>
          <w:rFonts w:asciiTheme="minorHAnsi" w:eastAsiaTheme="minorEastAsia" w:hAnsiTheme="minorHAnsi" w:cstheme="minorBidi"/>
          <w:bCs w:val="0"/>
          <w:noProof/>
          <w:sz w:val="22"/>
          <w:szCs w:val="22"/>
          <w:rtl/>
        </w:rPr>
      </w:pPr>
      <w:hyperlink w:anchor="_Toc423440257" w:history="1">
        <w:r w:rsidR="008237ED" w:rsidRPr="005103B6">
          <w:rPr>
            <w:rStyle w:val="Hyperlink"/>
            <w:rFonts w:hint="eastAsia"/>
            <w:noProof/>
            <w:rtl/>
            <w:lang w:bidi="fa-IR"/>
          </w:rPr>
          <w:t>رد</w:t>
        </w:r>
        <w:r w:rsidR="008237ED" w:rsidRPr="005103B6">
          <w:rPr>
            <w:rStyle w:val="Hyperlink"/>
            <w:noProof/>
            <w:rtl/>
            <w:lang w:bidi="fa-IR"/>
          </w:rPr>
          <w:t xml:space="preserve"> (</w:t>
        </w:r>
        <w:r w:rsidR="008237ED" w:rsidRPr="005103B6">
          <w:rPr>
            <w:rStyle w:val="Hyperlink"/>
            <w:rFonts w:hint="eastAsia"/>
            <w:noProof/>
            <w:rtl/>
            <w:lang w:bidi="fa-IR"/>
          </w:rPr>
          <w:t>سخن</w:t>
        </w:r>
        <w:r w:rsidR="008237ED" w:rsidRPr="005103B6">
          <w:rPr>
            <w:rStyle w:val="Hyperlink"/>
            <w:noProof/>
            <w:rtl/>
            <w:lang w:bidi="fa-IR"/>
          </w:rPr>
          <w:t xml:space="preserve">) </w:t>
        </w:r>
        <w:r w:rsidR="008237ED" w:rsidRPr="005103B6">
          <w:rPr>
            <w:rStyle w:val="Hyperlink"/>
            <w:rFonts w:hint="eastAsia"/>
            <w:noProof/>
            <w:rtl/>
            <w:lang w:bidi="fa-IR"/>
          </w:rPr>
          <w:t>کسان</w:t>
        </w:r>
        <w:r w:rsidR="008237ED" w:rsidRPr="005103B6">
          <w:rPr>
            <w:rStyle w:val="Hyperlink"/>
            <w:rFonts w:hint="cs"/>
            <w:noProof/>
            <w:rtl/>
            <w:lang w:bidi="fa-IR"/>
          </w:rPr>
          <w:t>ی</w:t>
        </w:r>
        <w:r w:rsidR="008237ED" w:rsidRPr="005103B6">
          <w:rPr>
            <w:rStyle w:val="Hyperlink"/>
            <w:noProof/>
            <w:rtl/>
            <w:lang w:bidi="fa-IR"/>
          </w:rPr>
          <w:t xml:space="preserve"> </w:t>
        </w:r>
        <w:r w:rsidR="008237ED" w:rsidRPr="005103B6">
          <w:rPr>
            <w:rStyle w:val="Hyperlink"/>
            <w:rFonts w:hint="eastAsia"/>
            <w:noProof/>
            <w:rtl/>
            <w:lang w:bidi="fa-IR"/>
          </w:rPr>
          <w:t>که</w:t>
        </w:r>
        <w:r w:rsidR="008237ED" w:rsidRPr="005103B6">
          <w:rPr>
            <w:rStyle w:val="Hyperlink"/>
            <w:noProof/>
            <w:rtl/>
            <w:lang w:bidi="fa-IR"/>
          </w:rPr>
          <w:t xml:space="preserve"> </w:t>
        </w:r>
        <w:r w:rsidR="008237ED" w:rsidRPr="005103B6">
          <w:rPr>
            <w:rStyle w:val="Hyperlink"/>
            <w:rFonts w:hint="eastAsia"/>
            <w:noProof/>
            <w:rtl/>
            <w:lang w:bidi="fa-IR"/>
          </w:rPr>
          <w:t>قا</w:t>
        </w:r>
        <w:r w:rsidR="008237ED" w:rsidRPr="005103B6">
          <w:rPr>
            <w:rStyle w:val="Hyperlink"/>
            <w:rFonts w:hint="cs"/>
            <w:noProof/>
            <w:rtl/>
            <w:lang w:bidi="fa-IR"/>
          </w:rPr>
          <w:t>ی</w:t>
        </w:r>
        <w:r w:rsidR="008237ED" w:rsidRPr="005103B6">
          <w:rPr>
            <w:rStyle w:val="Hyperlink"/>
            <w:rFonts w:hint="eastAsia"/>
            <w:noProof/>
            <w:rtl/>
            <w:lang w:bidi="fa-IR"/>
          </w:rPr>
          <w:t>ل</w:t>
        </w:r>
        <w:r w:rsidR="008237ED" w:rsidRPr="005103B6">
          <w:rPr>
            <w:rStyle w:val="Hyperlink"/>
            <w:noProof/>
            <w:rtl/>
            <w:lang w:bidi="fa-IR"/>
          </w:rPr>
          <w:t xml:space="preserve"> </w:t>
        </w:r>
        <w:r w:rsidR="008237ED" w:rsidRPr="005103B6">
          <w:rPr>
            <w:rStyle w:val="Hyperlink"/>
            <w:rFonts w:hint="eastAsia"/>
            <w:noProof/>
            <w:rtl/>
            <w:lang w:bidi="fa-IR"/>
          </w:rPr>
          <w:t>به</w:t>
        </w:r>
        <w:r w:rsidR="008237ED" w:rsidRPr="005103B6">
          <w:rPr>
            <w:rStyle w:val="Hyperlink"/>
            <w:noProof/>
            <w:rtl/>
            <w:lang w:bidi="fa-IR"/>
          </w:rPr>
          <w:t xml:space="preserve"> </w:t>
        </w:r>
        <w:r w:rsidR="008237ED" w:rsidRPr="005103B6">
          <w:rPr>
            <w:rStyle w:val="Hyperlink"/>
            <w:rFonts w:hint="eastAsia"/>
            <w:noProof/>
            <w:rtl/>
            <w:lang w:bidi="fa-IR"/>
          </w:rPr>
          <w:t>بدعت</w:t>
        </w:r>
        <w:r w:rsidR="008237ED" w:rsidRPr="005103B6">
          <w:rPr>
            <w:rStyle w:val="Hyperlink"/>
            <w:noProof/>
            <w:rtl/>
            <w:lang w:bidi="fa-IR"/>
          </w:rPr>
          <w:t xml:space="preserve"> </w:t>
        </w:r>
        <w:r w:rsidR="008237ED" w:rsidRPr="005103B6">
          <w:rPr>
            <w:rStyle w:val="Hyperlink"/>
            <w:rFonts w:hint="eastAsia"/>
            <w:noProof/>
            <w:rtl/>
            <w:lang w:bidi="fa-IR"/>
          </w:rPr>
          <w:t>حسنه</w:t>
        </w:r>
        <w:r w:rsidR="008237ED" w:rsidRPr="005103B6">
          <w:rPr>
            <w:rStyle w:val="Hyperlink"/>
            <w:noProof/>
            <w:rtl/>
            <w:lang w:bidi="fa-IR"/>
          </w:rPr>
          <w:t xml:space="preserve"> </w:t>
        </w:r>
        <w:r w:rsidR="008237ED" w:rsidRPr="005103B6">
          <w:rPr>
            <w:rStyle w:val="Hyperlink"/>
            <w:rFonts w:hint="eastAsia"/>
            <w:noProof/>
            <w:rtl/>
            <w:lang w:bidi="fa-IR"/>
          </w:rPr>
          <w:t>هستند</w:t>
        </w:r>
        <w:r w:rsidR="008237ED">
          <w:rPr>
            <w:noProof/>
            <w:webHidden/>
            <w:rtl/>
          </w:rPr>
          <w:tab/>
        </w:r>
        <w:r w:rsidR="008237ED">
          <w:rPr>
            <w:noProof/>
            <w:webHidden/>
            <w:rtl/>
          </w:rPr>
          <w:fldChar w:fldCharType="begin"/>
        </w:r>
        <w:r w:rsidR="008237ED">
          <w:rPr>
            <w:noProof/>
            <w:webHidden/>
            <w:rtl/>
          </w:rPr>
          <w:instrText xml:space="preserve"> </w:instrText>
        </w:r>
        <w:r w:rsidR="008237ED">
          <w:rPr>
            <w:noProof/>
            <w:webHidden/>
          </w:rPr>
          <w:instrText>PAGEREF</w:instrText>
        </w:r>
        <w:r w:rsidR="008237ED">
          <w:rPr>
            <w:noProof/>
            <w:webHidden/>
            <w:rtl/>
          </w:rPr>
          <w:instrText xml:space="preserve"> _</w:instrText>
        </w:r>
        <w:r w:rsidR="008237ED">
          <w:rPr>
            <w:noProof/>
            <w:webHidden/>
          </w:rPr>
          <w:instrText>Toc</w:instrText>
        </w:r>
        <w:r w:rsidR="008237ED">
          <w:rPr>
            <w:noProof/>
            <w:webHidden/>
            <w:rtl/>
          </w:rPr>
          <w:instrText xml:space="preserve">423440257 </w:instrText>
        </w:r>
        <w:r w:rsidR="008237ED">
          <w:rPr>
            <w:noProof/>
            <w:webHidden/>
          </w:rPr>
          <w:instrText>\h</w:instrText>
        </w:r>
        <w:r w:rsidR="008237ED">
          <w:rPr>
            <w:noProof/>
            <w:webHidden/>
            <w:rtl/>
          </w:rPr>
          <w:instrText xml:space="preserve"> </w:instrText>
        </w:r>
        <w:r w:rsidR="008237ED">
          <w:rPr>
            <w:noProof/>
            <w:webHidden/>
            <w:rtl/>
          </w:rPr>
        </w:r>
        <w:r w:rsidR="008237ED">
          <w:rPr>
            <w:noProof/>
            <w:webHidden/>
            <w:rtl/>
          </w:rPr>
          <w:fldChar w:fldCharType="separate"/>
        </w:r>
        <w:r w:rsidR="008237ED">
          <w:rPr>
            <w:noProof/>
            <w:webHidden/>
            <w:rtl/>
          </w:rPr>
          <w:t>27</w:t>
        </w:r>
        <w:r w:rsidR="008237ED">
          <w:rPr>
            <w:noProof/>
            <w:webHidden/>
            <w:rtl/>
          </w:rPr>
          <w:fldChar w:fldCharType="end"/>
        </w:r>
      </w:hyperlink>
    </w:p>
    <w:p w:rsidR="008237ED" w:rsidRDefault="00E0004D">
      <w:pPr>
        <w:pStyle w:val="TOC1"/>
        <w:tabs>
          <w:tab w:val="right" w:leader="dot" w:pos="6226"/>
        </w:tabs>
        <w:rPr>
          <w:rFonts w:asciiTheme="minorHAnsi" w:eastAsiaTheme="minorEastAsia" w:hAnsiTheme="minorHAnsi" w:cstheme="minorBidi"/>
          <w:bCs w:val="0"/>
          <w:noProof/>
          <w:sz w:val="22"/>
          <w:szCs w:val="22"/>
          <w:rtl/>
        </w:rPr>
      </w:pPr>
      <w:hyperlink w:anchor="_Toc423440258" w:history="1">
        <w:r w:rsidR="008237ED" w:rsidRPr="005103B6">
          <w:rPr>
            <w:rStyle w:val="Hyperlink"/>
            <w:rFonts w:hint="eastAsia"/>
            <w:noProof/>
            <w:rtl/>
            <w:lang w:bidi="fa-IR"/>
          </w:rPr>
          <w:t>وجوب</w:t>
        </w:r>
        <w:r w:rsidR="008237ED" w:rsidRPr="005103B6">
          <w:rPr>
            <w:rStyle w:val="Hyperlink"/>
            <w:noProof/>
            <w:rtl/>
            <w:lang w:bidi="fa-IR"/>
          </w:rPr>
          <w:t xml:space="preserve"> </w:t>
        </w:r>
        <w:r w:rsidR="008237ED" w:rsidRPr="005103B6">
          <w:rPr>
            <w:rStyle w:val="Hyperlink"/>
            <w:rFonts w:hint="eastAsia"/>
            <w:noProof/>
            <w:rtl/>
            <w:lang w:bidi="fa-IR"/>
          </w:rPr>
          <w:t>شناخت</w:t>
        </w:r>
        <w:r w:rsidR="008237ED" w:rsidRPr="005103B6">
          <w:rPr>
            <w:rStyle w:val="Hyperlink"/>
            <w:noProof/>
            <w:rtl/>
            <w:lang w:bidi="fa-IR"/>
          </w:rPr>
          <w:t xml:space="preserve"> </w:t>
        </w:r>
        <w:r w:rsidR="008237ED" w:rsidRPr="005103B6">
          <w:rPr>
            <w:rStyle w:val="Hyperlink"/>
            <w:rFonts w:hint="eastAsia"/>
            <w:noProof/>
            <w:rtl/>
            <w:lang w:bidi="fa-IR"/>
          </w:rPr>
          <w:t>بدعت‌ها</w:t>
        </w:r>
        <w:r w:rsidR="008237ED">
          <w:rPr>
            <w:noProof/>
            <w:webHidden/>
            <w:rtl/>
          </w:rPr>
          <w:tab/>
        </w:r>
        <w:r w:rsidR="008237ED">
          <w:rPr>
            <w:noProof/>
            <w:webHidden/>
            <w:rtl/>
          </w:rPr>
          <w:fldChar w:fldCharType="begin"/>
        </w:r>
        <w:r w:rsidR="008237ED">
          <w:rPr>
            <w:noProof/>
            <w:webHidden/>
            <w:rtl/>
          </w:rPr>
          <w:instrText xml:space="preserve"> </w:instrText>
        </w:r>
        <w:r w:rsidR="008237ED">
          <w:rPr>
            <w:noProof/>
            <w:webHidden/>
          </w:rPr>
          <w:instrText>PAGEREF</w:instrText>
        </w:r>
        <w:r w:rsidR="008237ED">
          <w:rPr>
            <w:noProof/>
            <w:webHidden/>
            <w:rtl/>
          </w:rPr>
          <w:instrText xml:space="preserve"> _</w:instrText>
        </w:r>
        <w:r w:rsidR="008237ED">
          <w:rPr>
            <w:noProof/>
            <w:webHidden/>
          </w:rPr>
          <w:instrText>Toc</w:instrText>
        </w:r>
        <w:r w:rsidR="008237ED">
          <w:rPr>
            <w:noProof/>
            <w:webHidden/>
            <w:rtl/>
          </w:rPr>
          <w:instrText xml:space="preserve">423440258 </w:instrText>
        </w:r>
        <w:r w:rsidR="008237ED">
          <w:rPr>
            <w:noProof/>
            <w:webHidden/>
          </w:rPr>
          <w:instrText>\h</w:instrText>
        </w:r>
        <w:r w:rsidR="008237ED">
          <w:rPr>
            <w:noProof/>
            <w:webHidden/>
            <w:rtl/>
          </w:rPr>
          <w:instrText xml:space="preserve"> </w:instrText>
        </w:r>
        <w:r w:rsidR="008237ED">
          <w:rPr>
            <w:noProof/>
            <w:webHidden/>
            <w:rtl/>
          </w:rPr>
        </w:r>
        <w:r w:rsidR="008237ED">
          <w:rPr>
            <w:noProof/>
            <w:webHidden/>
            <w:rtl/>
          </w:rPr>
          <w:fldChar w:fldCharType="separate"/>
        </w:r>
        <w:r w:rsidR="008237ED">
          <w:rPr>
            <w:noProof/>
            <w:webHidden/>
            <w:rtl/>
          </w:rPr>
          <w:t>55</w:t>
        </w:r>
        <w:r w:rsidR="008237ED">
          <w:rPr>
            <w:noProof/>
            <w:webHidden/>
            <w:rtl/>
          </w:rPr>
          <w:fldChar w:fldCharType="end"/>
        </w:r>
      </w:hyperlink>
    </w:p>
    <w:p w:rsidR="008237ED" w:rsidRDefault="00E0004D">
      <w:pPr>
        <w:pStyle w:val="TOC1"/>
        <w:tabs>
          <w:tab w:val="right" w:leader="dot" w:pos="6226"/>
        </w:tabs>
        <w:rPr>
          <w:rFonts w:asciiTheme="minorHAnsi" w:eastAsiaTheme="minorEastAsia" w:hAnsiTheme="minorHAnsi" w:cstheme="minorBidi"/>
          <w:bCs w:val="0"/>
          <w:noProof/>
          <w:sz w:val="22"/>
          <w:szCs w:val="22"/>
          <w:rtl/>
        </w:rPr>
      </w:pPr>
      <w:hyperlink w:anchor="_Toc423440259" w:history="1">
        <w:r w:rsidR="008237ED" w:rsidRPr="005103B6">
          <w:rPr>
            <w:rStyle w:val="Hyperlink"/>
            <w:rFonts w:hint="eastAsia"/>
            <w:noProof/>
            <w:rtl/>
            <w:lang w:bidi="fa-IR"/>
          </w:rPr>
          <w:t>اسباب</w:t>
        </w:r>
        <w:r w:rsidR="008237ED" w:rsidRPr="005103B6">
          <w:rPr>
            <w:rStyle w:val="Hyperlink"/>
            <w:noProof/>
            <w:rtl/>
            <w:lang w:bidi="fa-IR"/>
          </w:rPr>
          <w:t xml:space="preserve"> </w:t>
        </w:r>
        <w:r w:rsidR="008237ED" w:rsidRPr="005103B6">
          <w:rPr>
            <w:rStyle w:val="Hyperlink"/>
            <w:rFonts w:hint="eastAsia"/>
            <w:noProof/>
            <w:rtl/>
            <w:lang w:bidi="fa-IR"/>
          </w:rPr>
          <w:t>و</w:t>
        </w:r>
        <w:r w:rsidR="008237ED" w:rsidRPr="005103B6">
          <w:rPr>
            <w:rStyle w:val="Hyperlink"/>
            <w:noProof/>
            <w:rtl/>
            <w:lang w:bidi="fa-IR"/>
          </w:rPr>
          <w:t xml:space="preserve"> </w:t>
        </w:r>
        <w:r w:rsidR="008237ED" w:rsidRPr="005103B6">
          <w:rPr>
            <w:rStyle w:val="Hyperlink"/>
            <w:rFonts w:hint="eastAsia"/>
            <w:noProof/>
            <w:rtl/>
            <w:lang w:bidi="fa-IR"/>
          </w:rPr>
          <w:t>عوامل</w:t>
        </w:r>
        <w:r w:rsidR="008237ED" w:rsidRPr="005103B6">
          <w:rPr>
            <w:rStyle w:val="Hyperlink"/>
            <w:noProof/>
            <w:rtl/>
            <w:lang w:bidi="fa-IR"/>
          </w:rPr>
          <w:t xml:space="preserve"> </w:t>
        </w:r>
        <w:r w:rsidR="008237ED" w:rsidRPr="005103B6">
          <w:rPr>
            <w:rStyle w:val="Hyperlink"/>
            <w:rFonts w:hint="eastAsia"/>
            <w:noProof/>
            <w:rtl/>
            <w:lang w:bidi="fa-IR"/>
          </w:rPr>
          <w:t>بدعت‌گذار</w:t>
        </w:r>
        <w:r w:rsidR="008237ED" w:rsidRPr="005103B6">
          <w:rPr>
            <w:rStyle w:val="Hyperlink"/>
            <w:rFonts w:hint="cs"/>
            <w:noProof/>
            <w:rtl/>
            <w:lang w:bidi="fa-IR"/>
          </w:rPr>
          <w:t>ی</w:t>
        </w:r>
        <w:r w:rsidR="008237ED">
          <w:rPr>
            <w:noProof/>
            <w:webHidden/>
            <w:rtl/>
          </w:rPr>
          <w:tab/>
        </w:r>
        <w:r w:rsidR="008237ED">
          <w:rPr>
            <w:noProof/>
            <w:webHidden/>
            <w:rtl/>
          </w:rPr>
          <w:fldChar w:fldCharType="begin"/>
        </w:r>
        <w:r w:rsidR="008237ED">
          <w:rPr>
            <w:noProof/>
            <w:webHidden/>
            <w:rtl/>
          </w:rPr>
          <w:instrText xml:space="preserve"> </w:instrText>
        </w:r>
        <w:r w:rsidR="008237ED">
          <w:rPr>
            <w:noProof/>
            <w:webHidden/>
          </w:rPr>
          <w:instrText>PAGEREF</w:instrText>
        </w:r>
        <w:r w:rsidR="008237ED">
          <w:rPr>
            <w:noProof/>
            <w:webHidden/>
            <w:rtl/>
          </w:rPr>
          <w:instrText xml:space="preserve"> _</w:instrText>
        </w:r>
        <w:r w:rsidR="008237ED">
          <w:rPr>
            <w:noProof/>
            <w:webHidden/>
          </w:rPr>
          <w:instrText>Toc</w:instrText>
        </w:r>
        <w:r w:rsidR="008237ED">
          <w:rPr>
            <w:noProof/>
            <w:webHidden/>
            <w:rtl/>
          </w:rPr>
          <w:instrText xml:space="preserve">423440259 </w:instrText>
        </w:r>
        <w:r w:rsidR="008237ED">
          <w:rPr>
            <w:noProof/>
            <w:webHidden/>
          </w:rPr>
          <w:instrText>\h</w:instrText>
        </w:r>
        <w:r w:rsidR="008237ED">
          <w:rPr>
            <w:noProof/>
            <w:webHidden/>
            <w:rtl/>
          </w:rPr>
          <w:instrText xml:space="preserve"> </w:instrText>
        </w:r>
        <w:r w:rsidR="008237ED">
          <w:rPr>
            <w:noProof/>
            <w:webHidden/>
            <w:rtl/>
          </w:rPr>
        </w:r>
        <w:r w:rsidR="008237ED">
          <w:rPr>
            <w:noProof/>
            <w:webHidden/>
            <w:rtl/>
          </w:rPr>
          <w:fldChar w:fldCharType="separate"/>
        </w:r>
        <w:r w:rsidR="008237ED">
          <w:rPr>
            <w:noProof/>
            <w:webHidden/>
            <w:rtl/>
          </w:rPr>
          <w:t>60</w:t>
        </w:r>
        <w:r w:rsidR="008237ED">
          <w:rPr>
            <w:noProof/>
            <w:webHidden/>
            <w:rtl/>
          </w:rPr>
          <w:fldChar w:fldCharType="end"/>
        </w:r>
      </w:hyperlink>
    </w:p>
    <w:p w:rsidR="008237ED" w:rsidRDefault="00E0004D">
      <w:pPr>
        <w:pStyle w:val="TOC1"/>
        <w:tabs>
          <w:tab w:val="right" w:leader="dot" w:pos="6226"/>
        </w:tabs>
        <w:rPr>
          <w:rFonts w:asciiTheme="minorHAnsi" w:eastAsiaTheme="minorEastAsia" w:hAnsiTheme="minorHAnsi" w:cstheme="minorBidi"/>
          <w:bCs w:val="0"/>
          <w:noProof/>
          <w:sz w:val="22"/>
          <w:szCs w:val="22"/>
          <w:rtl/>
        </w:rPr>
      </w:pPr>
      <w:hyperlink w:anchor="_Toc423440260" w:history="1">
        <w:r w:rsidR="008237ED" w:rsidRPr="005103B6">
          <w:rPr>
            <w:rStyle w:val="Hyperlink"/>
            <w:rFonts w:hint="eastAsia"/>
            <w:noProof/>
            <w:rtl/>
            <w:lang w:bidi="fa-IR"/>
          </w:rPr>
          <w:t>شدت</w:t>
        </w:r>
        <w:r w:rsidR="008237ED" w:rsidRPr="005103B6">
          <w:rPr>
            <w:rStyle w:val="Hyperlink"/>
            <w:noProof/>
            <w:rtl/>
            <w:lang w:bidi="fa-IR"/>
          </w:rPr>
          <w:t xml:space="preserve"> </w:t>
        </w:r>
        <w:r w:rsidR="008237ED" w:rsidRPr="005103B6">
          <w:rPr>
            <w:rStyle w:val="Hyperlink"/>
            <w:rFonts w:hint="eastAsia"/>
            <w:noProof/>
            <w:rtl/>
            <w:lang w:bidi="fa-IR"/>
          </w:rPr>
          <w:t>مخاطره</w:t>
        </w:r>
        <w:r w:rsidR="008237ED" w:rsidRPr="005103B6">
          <w:rPr>
            <w:rStyle w:val="Hyperlink"/>
            <w:noProof/>
            <w:rtl/>
            <w:lang w:bidi="fa-IR"/>
          </w:rPr>
          <w:t xml:space="preserve"> </w:t>
        </w:r>
        <w:r w:rsidR="008237ED" w:rsidRPr="005103B6">
          <w:rPr>
            <w:rStyle w:val="Hyperlink"/>
            <w:rFonts w:hint="eastAsia"/>
            <w:noProof/>
            <w:rtl/>
            <w:lang w:bidi="fa-IR"/>
          </w:rPr>
          <w:t>آم</w:t>
        </w:r>
        <w:r w:rsidR="008237ED" w:rsidRPr="005103B6">
          <w:rPr>
            <w:rStyle w:val="Hyperlink"/>
            <w:rFonts w:hint="cs"/>
            <w:noProof/>
            <w:rtl/>
            <w:lang w:bidi="fa-IR"/>
          </w:rPr>
          <w:t>ی</w:t>
        </w:r>
        <w:r w:rsidR="008237ED" w:rsidRPr="005103B6">
          <w:rPr>
            <w:rStyle w:val="Hyperlink"/>
            <w:rFonts w:hint="eastAsia"/>
            <w:noProof/>
            <w:rtl/>
            <w:lang w:bidi="fa-IR"/>
          </w:rPr>
          <w:t>ز</w:t>
        </w:r>
        <w:r w:rsidR="008237ED" w:rsidRPr="005103B6">
          <w:rPr>
            <w:rStyle w:val="Hyperlink"/>
            <w:noProof/>
            <w:rtl/>
            <w:lang w:bidi="fa-IR"/>
          </w:rPr>
          <w:t xml:space="preserve"> </w:t>
        </w:r>
        <w:r w:rsidR="008237ED" w:rsidRPr="005103B6">
          <w:rPr>
            <w:rStyle w:val="Hyperlink"/>
            <w:rFonts w:hint="eastAsia"/>
            <w:noProof/>
            <w:rtl/>
            <w:lang w:bidi="fa-IR"/>
          </w:rPr>
          <w:t>بودن</w:t>
        </w:r>
        <w:r w:rsidR="008237ED" w:rsidRPr="005103B6">
          <w:rPr>
            <w:rStyle w:val="Hyperlink"/>
            <w:noProof/>
            <w:rtl/>
            <w:lang w:bidi="fa-IR"/>
          </w:rPr>
          <w:t xml:space="preserve"> </w:t>
        </w:r>
        <w:r w:rsidR="008237ED" w:rsidRPr="005103B6">
          <w:rPr>
            <w:rStyle w:val="Hyperlink"/>
            <w:rFonts w:hint="eastAsia"/>
            <w:noProof/>
            <w:rtl/>
            <w:lang w:bidi="fa-IR"/>
          </w:rPr>
          <w:t>بدعت‌ها</w:t>
        </w:r>
        <w:r w:rsidR="008237ED">
          <w:rPr>
            <w:noProof/>
            <w:webHidden/>
            <w:rtl/>
          </w:rPr>
          <w:tab/>
        </w:r>
        <w:r w:rsidR="008237ED">
          <w:rPr>
            <w:noProof/>
            <w:webHidden/>
            <w:rtl/>
          </w:rPr>
          <w:fldChar w:fldCharType="begin"/>
        </w:r>
        <w:r w:rsidR="008237ED">
          <w:rPr>
            <w:noProof/>
            <w:webHidden/>
            <w:rtl/>
          </w:rPr>
          <w:instrText xml:space="preserve"> </w:instrText>
        </w:r>
        <w:r w:rsidR="008237ED">
          <w:rPr>
            <w:noProof/>
            <w:webHidden/>
          </w:rPr>
          <w:instrText>PAGEREF</w:instrText>
        </w:r>
        <w:r w:rsidR="008237ED">
          <w:rPr>
            <w:noProof/>
            <w:webHidden/>
            <w:rtl/>
          </w:rPr>
          <w:instrText xml:space="preserve"> _</w:instrText>
        </w:r>
        <w:r w:rsidR="008237ED">
          <w:rPr>
            <w:noProof/>
            <w:webHidden/>
          </w:rPr>
          <w:instrText>Toc</w:instrText>
        </w:r>
        <w:r w:rsidR="008237ED">
          <w:rPr>
            <w:noProof/>
            <w:webHidden/>
            <w:rtl/>
          </w:rPr>
          <w:instrText xml:space="preserve">423440260 </w:instrText>
        </w:r>
        <w:r w:rsidR="008237ED">
          <w:rPr>
            <w:noProof/>
            <w:webHidden/>
          </w:rPr>
          <w:instrText>\h</w:instrText>
        </w:r>
        <w:r w:rsidR="008237ED">
          <w:rPr>
            <w:noProof/>
            <w:webHidden/>
            <w:rtl/>
          </w:rPr>
          <w:instrText xml:space="preserve"> </w:instrText>
        </w:r>
        <w:r w:rsidR="008237ED">
          <w:rPr>
            <w:noProof/>
            <w:webHidden/>
            <w:rtl/>
          </w:rPr>
        </w:r>
        <w:r w:rsidR="008237ED">
          <w:rPr>
            <w:noProof/>
            <w:webHidden/>
            <w:rtl/>
          </w:rPr>
          <w:fldChar w:fldCharType="separate"/>
        </w:r>
        <w:r w:rsidR="008237ED">
          <w:rPr>
            <w:noProof/>
            <w:webHidden/>
            <w:rtl/>
          </w:rPr>
          <w:t>62</w:t>
        </w:r>
        <w:r w:rsidR="008237ED">
          <w:rPr>
            <w:noProof/>
            <w:webHidden/>
            <w:rtl/>
          </w:rPr>
          <w:fldChar w:fldCharType="end"/>
        </w:r>
      </w:hyperlink>
    </w:p>
    <w:p w:rsidR="008237ED" w:rsidRDefault="00E0004D">
      <w:pPr>
        <w:pStyle w:val="TOC1"/>
        <w:tabs>
          <w:tab w:val="right" w:leader="dot" w:pos="6226"/>
        </w:tabs>
        <w:rPr>
          <w:rFonts w:asciiTheme="minorHAnsi" w:eastAsiaTheme="minorEastAsia" w:hAnsiTheme="minorHAnsi" w:cstheme="minorBidi"/>
          <w:bCs w:val="0"/>
          <w:noProof/>
          <w:sz w:val="22"/>
          <w:szCs w:val="22"/>
          <w:rtl/>
        </w:rPr>
      </w:pPr>
      <w:hyperlink w:anchor="_Toc423440261" w:history="1">
        <w:r w:rsidR="008237ED" w:rsidRPr="005103B6">
          <w:rPr>
            <w:rStyle w:val="Hyperlink"/>
            <w:rFonts w:hint="eastAsia"/>
            <w:noProof/>
            <w:rtl/>
            <w:lang w:bidi="fa-IR"/>
          </w:rPr>
          <w:t>وجوب</w:t>
        </w:r>
        <w:r w:rsidR="008237ED" w:rsidRPr="005103B6">
          <w:rPr>
            <w:rStyle w:val="Hyperlink"/>
            <w:noProof/>
            <w:rtl/>
            <w:lang w:bidi="fa-IR"/>
          </w:rPr>
          <w:t xml:space="preserve"> </w:t>
        </w:r>
        <w:r w:rsidR="008237ED" w:rsidRPr="005103B6">
          <w:rPr>
            <w:rStyle w:val="Hyperlink"/>
            <w:rFonts w:hint="eastAsia"/>
            <w:noProof/>
            <w:rtl/>
            <w:lang w:bidi="fa-IR"/>
          </w:rPr>
          <w:t>دور</w:t>
        </w:r>
        <w:r w:rsidR="008237ED" w:rsidRPr="005103B6">
          <w:rPr>
            <w:rStyle w:val="Hyperlink"/>
            <w:rFonts w:hint="cs"/>
            <w:noProof/>
            <w:rtl/>
            <w:lang w:bidi="fa-IR"/>
          </w:rPr>
          <w:t>ی</w:t>
        </w:r>
        <w:r w:rsidR="008237ED" w:rsidRPr="005103B6">
          <w:rPr>
            <w:rStyle w:val="Hyperlink"/>
            <w:rFonts w:hint="eastAsia"/>
            <w:noProof/>
            <w:lang w:bidi="fa-IR"/>
          </w:rPr>
          <w:t>‌</w:t>
        </w:r>
        <w:r w:rsidR="008237ED" w:rsidRPr="005103B6">
          <w:rPr>
            <w:rStyle w:val="Hyperlink"/>
            <w:rFonts w:hint="eastAsia"/>
            <w:noProof/>
            <w:rtl/>
            <w:lang w:bidi="fa-IR"/>
          </w:rPr>
          <w:t>جستن</w:t>
        </w:r>
        <w:r w:rsidR="008237ED" w:rsidRPr="005103B6">
          <w:rPr>
            <w:rStyle w:val="Hyperlink"/>
            <w:noProof/>
            <w:rtl/>
            <w:lang w:bidi="fa-IR"/>
          </w:rPr>
          <w:t xml:space="preserve"> </w:t>
        </w:r>
        <w:r w:rsidR="008237ED" w:rsidRPr="005103B6">
          <w:rPr>
            <w:rStyle w:val="Hyperlink"/>
            <w:rFonts w:hint="eastAsia"/>
            <w:noProof/>
            <w:rtl/>
            <w:lang w:bidi="fa-IR"/>
          </w:rPr>
          <w:t>از</w:t>
        </w:r>
        <w:r w:rsidR="008237ED" w:rsidRPr="005103B6">
          <w:rPr>
            <w:rStyle w:val="Hyperlink"/>
            <w:noProof/>
            <w:rtl/>
            <w:lang w:bidi="fa-IR"/>
          </w:rPr>
          <w:t xml:space="preserve"> </w:t>
        </w:r>
        <w:r w:rsidR="008237ED" w:rsidRPr="005103B6">
          <w:rPr>
            <w:rStyle w:val="Hyperlink"/>
            <w:rFonts w:hint="eastAsia"/>
            <w:noProof/>
            <w:rtl/>
            <w:lang w:bidi="fa-IR"/>
          </w:rPr>
          <w:t>بدعت‌گذاران</w:t>
        </w:r>
        <w:r w:rsidR="008237ED">
          <w:rPr>
            <w:noProof/>
            <w:webHidden/>
            <w:rtl/>
          </w:rPr>
          <w:tab/>
        </w:r>
        <w:r w:rsidR="008237ED">
          <w:rPr>
            <w:noProof/>
            <w:webHidden/>
            <w:rtl/>
          </w:rPr>
          <w:fldChar w:fldCharType="begin"/>
        </w:r>
        <w:r w:rsidR="008237ED">
          <w:rPr>
            <w:noProof/>
            <w:webHidden/>
            <w:rtl/>
          </w:rPr>
          <w:instrText xml:space="preserve"> </w:instrText>
        </w:r>
        <w:r w:rsidR="008237ED">
          <w:rPr>
            <w:noProof/>
            <w:webHidden/>
          </w:rPr>
          <w:instrText>PAGEREF</w:instrText>
        </w:r>
        <w:r w:rsidR="008237ED">
          <w:rPr>
            <w:noProof/>
            <w:webHidden/>
            <w:rtl/>
          </w:rPr>
          <w:instrText xml:space="preserve"> _</w:instrText>
        </w:r>
        <w:r w:rsidR="008237ED">
          <w:rPr>
            <w:noProof/>
            <w:webHidden/>
          </w:rPr>
          <w:instrText>Toc</w:instrText>
        </w:r>
        <w:r w:rsidR="008237ED">
          <w:rPr>
            <w:noProof/>
            <w:webHidden/>
            <w:rtl/>
          </w:rPr>
          <w:instrText xml:space="preserve">423440261 </w:instrText>
        </w:r>
        <w:r w:rsidR="008237ED">
          <w:rPr>
            <w:noProof/>
            <w:webHidden/>
          </w:rPr>
          <w:instrText>\h</w:instrText>
        </w:r>
        <w:r w:rsidR="008237ED">
          <w:rPr>
            <w:noProof/>
            <w:webHidden/>
            <w:rtl/>
          </w:rPr>
          <w:instrText xml:space="preserve"> </w:instrText>
        </w:r>
        <w:r w:rsidR="008237ED">
          <w:rPr>
            <w:noProof/>
            <w:webHidden/>
            <w:rtl/>
          </w:rPr>
        </w:r>
        <w:r w:rsidR="008237ED">
          <w:rPr>
            <w:noProof/>
            <w:webHidden/>
            <w:rtl/>
          </w:rPr>
          <w:fldChar w:fldCharType="separate"/>
        </w:r>
        <w:r w:rsidR="008237ED">
          <w:rPr>
            <w:noProof/>
            <w:webHidden/>
            <w:rtl/>
          </w:rPr>
          <w:t>67</w:t>
        </w:r>
        <w:r w:rsidR="008237ED">
          <w:rPr>
            <w:noProof/>
            <w:webHidden/>
            <w:rtl/>
          </w:rPr>
          <w:fldChar w:fldCharType="end"/>
        </w:r>
      </w:hyperlink>
    </w:p>
    <w:p w:rsidR="008237ED" w:rsidRDefault="00E0004D">
      <w:pPr>
        <w:pStyle w:val="TOC1"/>
        <w:tabs>
          <w:tab w:val="right" w:leader="dot" w:pos="6226"/>
        </w:tabs>
        <w:rPr>
          <w:rFonts w:asciiTheme="minorHAnsi" w:eastAsiaTheme="minorEastAsia" w:hAnsiTheme="minorHAnsi" w:cstheme="minorBidi"/>
          <w:bCs w:val="0"/>
          <w:noProof/>
          <w:sz w:val="22"/>
          <w:szCs w:val="22"/>
          <w:rtl/>
        </w:rPr>
      </w:pPr>
      <w:hyperlink w:anchor="_Toc423440262" w:history="1">
        <w:r w:rsidR="008237ED" w:rsidRPr="005103B6">
          <w:rPr>
            <w:rStyle w:val="Hyperlink"/>
            <w:rFonts w:hint="eastAsia"/>
            <w:noProof/>
            <w:rtl/>
            <w:lang w:bidi="fa-IR"/>
          </w:rPr>
          <w:t>فهرست</w:t>
        </w:r>
        <w:r w:rsidR="008237ED" w:rsidRPr="005103B6">
          <w:rPr>
            <w:rStyle w:val="Hyperlink"/>
            <w:noProof/>
            <w:rtl/>
            <w:lang w:bidi="fa-IR"/>
          </w:rPr>
          <w:t xml:space="preserve"> </w:t>
        </w:r>
        <w:r w:rsidR="008237ED" w:rsidRPr="005103B6">
          <w:rPr>
            <w:rStyle w:val="Hyperlink"/>
            <w:rFonts w:hint="eastAsia"/>
            <w:noProof/>
            <w:rtl/>
            <w:lang w:bidi="fa-IR"/>
          </w:rPr>
          <w:t>منابع</w:t>
        </w:r>
        <w:r w:rsidR="008237ED">
          <w:rPr>
            <w:noProof/>
            <w:webHidden/>
            <w:rtl/>
          </w:rPr>
          <w:tab/>
        </w:r>
        <w:r w:rsidR="008237ED">
          <w:rPr>
            <w:noProof/>
            <w:webHidden/>
            <w:rtl/>
          </w:rPr>
          <w:fldChar w:fldCharType="begin"/>
        </w:r>
        <w:r w:rsidR="008237ED">
          <w:rPr>
            <w:noProof/>
            <w:webHidden/>
            <w:rtl/>
          </w:rPr>
          <w:instrText xml:space="preserve"> </w:instrText>
        </w:r>
        <w:r w:rsidR="008237ED">
          <w:rPr>
            <w:noProof/>
            <w:webHidden/>
          </w:rPr>
          <w:instrText>PAGEREF</w:instrText>
        </w:r>
        <w:r w:rsidR="008237ED">
          <w:rPr>
            <w:noProof/>
            <w:webHidden/>
            <w:rtl/>
          </w:rPr>
          <w:instrText xml:space="preserve"> _</w:instrText>
        </w:r>
        <w:r w:rsidR="008237ED">
          <w:rPr>
            <w:noProof/>
            <w:webHidden/>
          </w:rPr>
          <w:instrText>Toc</w:instrText>
        </w:r>
        <w:r w:rsidR="008237ED">
          <w:rPr>
            <w:noProof/>
            <w:webHidden/>
            <w:rtl/>
          </w:rPr>
          <w:instrText xml:space="preserve">423440262 </w:instrText>
        </w:r>
        <w:r w:rsidR="008237ED">
          <w:rPr>
            <w:noProof/>
            <w:webHidden/>
          </w:rPr>
          <w:instrText>\h</w:instrText>
        </w:r>
        <w:r w:rsidR="008237ED">
          <w:rPr>
            <w:noProof/>
            <w:webHidden/>
            <w:rtl/>
          </w:rPr>
          <w:instrText xml:space="preserve"> </w:instrText>
        </w:r>
        <w:r w:rsidR="008237ED">
          <w:rPr>
            <w:noProof/>
            <w:webHidden/>
            <w:rtl/>
          </w:rPr>
        </w:r>
        <w:r w:rsidR="008237ED">
          <w:rPr>
            <w:noProof/>
            <w:webHidden/>
            <w:rtl/>
          </w:rPr>
          <w:fldChar w:fldCharType="separate"/>
        </w:r>
        <w:r w:rsidR="008237ED">
          <w:rPr>
            <w:noProof/>
            <w:webHidden/>
            <w:rtl/>
          </w:rPr>
          <w:t>69</w:t>
        </w:r>
        <w:r w:rsidR="008237ED">
          <w:rPr>
            <w:noProof/>
            <w:webHidden/>
            <w:rtl/>
          </w:rPr>
          <w:fldChar w:fldCharType="end"/>
        </w:r>
      </w:hyperlink>
    </w:p>
    <w:p w:rsidR="00F54F96" w:rsidRDefault="008237ED" w:rsidP="00F54F96">
      <w:pPr>
        <w:pStyle w:val="a5"/>
        <w:ind w:firstLine="0"/>
        <w:rPr>
          <w:rtl/>
        </w:rPr>
      </w:pPr>
      <w:r>
        <w:rPr>
          <w:rtl/>
        </w:rPr>
        <w:fldChar w:fldCharType="end"/>
      </w:r>
    </w:p>
    <w:p w:rsidR="00B3029B" w:rsidRDefault="00B3029B" w:rsidP="00F54F96">
      <w:pPr>
        <w:pStyle w:val="a5"/>
        <w:ind w:firstLine="0"/>
        <w:rPr>
          <w:rtl/>
        </w:rPr>
      </w:pPr>
    </w:p>
    <w:p w:rsidR="00B3029B" w:rsidRDefault="00B3029B" w:rsidP="00F54F96">
      <w:pPr>
        <w:pStyle w:val="a5"/>
        <w:ind w:firstLine="0"/>
        <w:rPr>
          <w:rtl/>
        </w:rPr>
        <w:sectPr w:rsidR="00B3029B" w:rsidSect="008237ED">
          <w:headerReference w:type="default" r:id="rId15"/>
          <w:headerReference w:type="first" r:id="rId16"/>
          <w:footnotePr>
            <w:numRestart w:val="eachPage"/>
          </w:footnotePr>
          <w:type w:val="oddPage"/>
          <w:pgSz w:w="7938" w:h="11907" w:code="9"/>
          <w:pgMar w:top="567" w:right="851" w:bottom="851" w:left="851" w:header="454" w:footer="0" w:gutter="0"/>
          <w:pgNumType w:fmt="arabicAbjad" w:start="1"/>
          <w:cols w:space="708"/>
          <w:titlePg/>
          <w:bidi/>
          <w:rtlGutter/>
          <w:docGrid w:linePitch="381"/>
        </w:sectPr>
      </w:pPr>
    </w:p>
    <w:p w:rsidR="00D66901" w:rsidRPr="005949D4" w:rsidRDefault="00D66901" w:rsidP="00D66901">
      <w:pPr>
        <w:pStyle w:val="a0"/>
        <w:rPr>
          <w:rtl/>
        </w:rPr>
      </w:pPr>
      <w:bookmarkStart w:id="9" w:name="_Toc178322574"/>
      <w:bookmarkStart w:id="10" w:name="_Toc321129519"/>
      <w:bookmarkStart w:id="11" w:name="_Toc423440252"/>
      <w:bookmarkEnd w:id="7"/>
      <w:bookmarkEnd w:id="8"/>
      <w:r w:rsidRPr="005949D4">
        <w:rPr>
          <w:rFonts w:hint="cs"/>
          <w:rtl/>
        </w:rPr>
        <w:lastRenderedPageBreak/>
        <w:t>مقدمه نویسنده</w:t>
      </w:r>
      <w:bookmarkEnd w:id="9"/>
      <w:bookmarkEnd w:id="10"/>
      <w:bookmarkEnd w:id="11"/>
      <w:r w:rsidRPr="005949D4">
        <w:rPr>
          <w:rFonts w:hint="cs"/>
          <w:rtl/>
        </w:rPr>
        <w:t xml:space="preserve"> </w:t>
      </w:r>
    </w:p>
    <w:p w:rsidR="00D66901" w:rsidRPr="00F54F96" w:rsidRDefault="00D66901" w:rsidP="00F54F96">
      <w:pPr>
        <w:pStyle w:val="a3"/>
        <w:rPr>
          <w:rtl/>
        </w:rPr>
      </w:pPr>
      <w:r w:rsidRPr="00F54F96">
        <w:rPr>
          <w:rtl/>
        </w:rPr>
        <w:t xml:space="preserve">ان الحمدلله نحمده ونستعینه ونستغفره ونعوذ بالله من شرور </w:t>
      </w:r>
      <w:r w:rsidR="00F54F96" w:rsidRPr="00F54F96">
        <w:rPr>
          <w:rFonts w:hint="cs"/>
          <w:rtl/>
        </w:rPr>
        <w:t>أ</w:t>
      </w:r>
      <w:r w:rsidRPr="00F54F96">
        <w:rPr>
          <w:rtl/>
        </w:rPr>
        <w:t xml:space="preserve">نفسنا ومن سیئات </w:t>
      </w:r>
      <w:r w:rsidR="00F54F96" w:rsidRPr="00F54F96">
        <w:rPr>
          <w:rFonts w:hint="cs"/>
          <w:rtl/>
        </w:rPr>
        <w:t>أ</w:t>
      </w:r>
      <w:r w:rsidRPr="00F54F96">
        <w:rPr>
          <w:rtl/>
        </w:rPr>
        <w:t>عمالنا، من یهده الله فلا مضل له ومن یضلل فلا هاد</w:t>
      </w:r>
      <w:r w:rsidR="00F54F96" w:rsidRPr="00F54F96">
        <w:rPr>
          <w:rFonts w:hint="cs"/>
          <w:rtl/>
        </w:rPr>
        <w:t>ي</w:t>
      </w:r>
      <w:r w:rsidRPr="00F54F96">
        <w:rPr>
          <w:rtl/>
        </w:rPr>
        <w:t xml:space="preserve"> له، و</w:t>
      </w:r>
      <w:r w:rsidR="00F54F96" w:rsidRPr="00F54F96">
        <w:rPr>
          <w:rFonts w:hint="cs"/>
          <w:rtl/>
        </w:rPr>
        <w:t>أ</w:t>
      </w:r>
      <w:r w:rsidRPr="00F54F96">
        <w:rPr>
          <w:rtl/>
        </w:rPr>
        <w:t xml:space="preserve">شهد </w:t>
      </w:r>
      <w:r w:rsidR="00F54F96" w:rsidRPr="00F54F96">
        <w:rPr>
          <w:rFonts w:hint="cs"/>
          <w:rtl/>
        </w:rPr>
        <w:t>أ</w:t>
      </w:r>
      <w:r w:rsidRPr="00F54F96">
        <w:rPr>
          <w:rtl/>
        </w:rPr>
        <w:t xml:space="preserve">ن لا </w:t>
      </w:r>
      <w:r w:rsidR="00F54F96" w:rsidRPr="00F54F96">
        <w:rPr>
          <w:rFonts w:hint="cs"/>
          <w:rtl/>
        </w:rPr>
        <w:t>إ</w:t>
      </w:r>
      <w:r w:rsidRPr="00F54F96">
        <w:rPr>
          <w:rtl/>
        </w:rPr>
        <w:t xml:space="preserve">له </w:t>
      </w:r>
      <w:r w:rsidR="00F54F96" w:rsidRPr="00F54F96">
        <w:rPr>
          <w:rFonts w:hint="cs"/>
          <w:rtl/>
        </w:rPr>
        <w:t>إ</w:t>
      </w:r>
      <w:r w:rsidRPr="00F54F96">
        <w:rPr>
          <w:rtl/>
        </w:rPr>
        <w:t>لا الله وحده لا شری</w:t>
      </w:r>
      <w:r w:rsidRPr="00F54F96">
        <w:rPr>
          <w:rFonts w:hint="cs"/>
          <w:rtl/>
        </w:rPr>
        <w:t>ك</w:t>
      </w:r>
      <w:r w:rsidRPr="00F54F96">
        <w:rPr>
          <w:rtl/>
        </w:rPr>
        <w:t xml:space="preserve"> له، و</w:t>
      </w:r>
      <w:r w:rsidR="00F54F96" w:rsidRPr="00F54F96">
        <w:rPr>
          <w:rFonts w:hint="cs"/>
          <w:rtl/>
        </w:rPr>
        <w:t>أ</w:t>
      </w:r>
      <w:r w:rsidRPr="00F54F96">
        <w:rPr>
          <w:rtl/>
        </w:rPr>
        <w:t xml:space="preserve">شهد </w:t>
      </w:r>
      <w:r w:rsidR="00F54F96" w:rsidRPr="00F54F96">
        <w:rPr>
          <w:rFonts w:hint="cs"/>
          <w:rtl/>
        </w:rPr>
        <w:t>أ</w:t>
      </w:r>
      <w:r w:rsidRPr="00F54F96">
        <w:rPr>
          <w:rtl/>
        </w:rPr>
        <w:t>ن محمداً عبده ورسوله</w:t>
      </w:r>
      <w:r w:rsidRPr="00F54F96">
        <w:rPr>
          <w:rStyle w:val="Char2"/>
          <w:rtl/>
        </w:rPr>
        <w:t>.</w:t>
      </w:r>
      <w:r w:rsidRPr="00F54F96">
        <w:rPr>
          <w:rtl/>
        </w:rPr>
        <w:t xml:space="preserve"> </w:t>
      </w:r>
    </w:p>
    <w:p w:rsidR="00D66901" w:rsidRPr="005949D4" w:rsidRDefault="00D66901" w:rsidP="009434E1">
      <w:pPr>
        <w:pStyle w:val="a5"/>
        <w:rPr>
          <w:rtl/>
        </w:rPr>
      </w:pPr>
      <w:r w:rsidRPr="005949D4">
        <w:rPr>
          <w:rFonts w:hint="cs"/>
          <w:rtl/>
        </w:rPr>
        <w:t>ستایش خدای راست. او را می‌ستاییم، از او کمک می‌جوییم، از او آمرزش می‌خواهیم و از شرارت خودمان و کارهای نادرس</w:t>
      </w:r>
      <w:r w:rsidR="009272BE">
        <w:rPr>
          <w:rFonts w:hint="cs"/>
          <w:rtl/>
        </w:rPr>
        <w:t>ت‌مان به خدا پناه می‌بریم. هر</w:t>
      </w:r>
      <w:r w:rsidRPr="005949D4">
        <w:rPr>
          <w:rFonts w:hint="cs"/>
          <w:rtl/>
        </w:rPr>
        <w:t xml:space="preserve">کس را خدا هدایت کند کسی او را گمراه نتواند کرد و کسی را که او گمراه کند، دیگر کسی او را هدایت نتواند کرد، و گواهی می‌دهم معبودی راستین جز </w:t>
      </w:r>
      <w:r>
        <w:rPr>
          <w:rFonts w:hint="cs"/>
          <w:rtl/>
        </w:rPr>
        <w:t>الله</w:t>
      </w:r>
      <w:r w:rsidRPr="005949D4">
        <w:rPr>
          <w:rFonts w:hint="cs"/>
          <w:rtl/>
        </w:rPr>
        <w:t xml:space="preserve"> یکتا و بی‌همتا نیست و نیز گواهی می‌دهم که محمد، بنده و فرستاه خداست. </w:t>
      </w:r>
    </w:p>
    <w:p w:rsidR="00D66901" w:rsidRPr="005949D4" w:rsidRDefault="00D66901" w:rsidP="009434E1">
      <w:pPr>
        <w:pStyle w:val="a5"/>
        <w:rPr>
          <w:rtl/>
        </w:rPr>
      </w:pPr>
      <w:r w:rsidRPr="005949D4">
        <w:rPr>
          <w:rFonts w:hint="cs"/>
          <w:rtl/>
        </w:rPr>
        <w:t>بهترین سخن، کتاب خدا و بهترین روش، سنت حضرت محمد</w:t>
      </w:r>
      <w:r>
        <w:rPr>
          <w:rFonts w:cs="CTraditional Arabic" w:hint="cs"/>
          <w:rtl/>
        </w:rPr>
        <w:t>ص</w:t>
      </w:r>
      <w:r w:rsidRPr="005949D4">
        <w:rPr>
          <w:rFonts w:hint="cs"/>
          <w:rtl/>
        </w:rPr>
        <w:t xml:space="preserve"> است. و بدترین کارها، امور نوساخته (در دین) است. و هر امر نو ساخته‌ای (در دین)، بدعت و هر بدعتی گمراهی است و هر نوع گمراهی به آتش دوزخ منتهی می‌گردد. </w:t>
      </w:r>
    </w:p>
    <w:p w:rsidR="00D66901" w:rsidRPr="005949D4" w:rsidRDefault="00D66901" w:rsidP="009434E1">
      <w:pPr>
        <w:pStyle w:val="a5"/>
        <w:rPr>
          <w:rtl/>
        </w:rPr>
      </w:pPr>
      <w:r w:rsidRPr="005949D4">
        <w:rPr>
          <w:rFonts w:hint="cs"/>
          <w:rtl/>
        </w:rPr>
        <w:t>دانشمندان مسلمان از همان آغاز اسلام به خطر بزرگ بدعت پی برده و کتاب‌های ارزشمندی را در این زمینه به رشته‌ی تحریر در آورده</w:t>
      </w:r>
      <w:r w:rsidRPr="005949D4">
        <w:rPr>
          <w:rFonts w:hint="eastAsia"/>
          <w:rtl/>
        </w:rPr>
        <w:t>‌</w:t>
      </w:r>
      <w:r w:rsidRPr="005949D4">
        <w:rPr>
          <w:rFonts w:hint="cs"/>
          <w:rtl/>
        </w:rPr>
        <w:t>اند که تنها کسانی به ارزش آنها پی می‌برند که در آنها غور کرده و عصاره‌ی آنها را چشیده و علوم آنها را استنباط کرده و از سر چشمه‌ی همیشه جوشان اصحاب رسول الله</w:t>
      </w:r>
      <w:r>
        <w:rPr>
          <w:rFonts w:cs="CTraditional Arabic" w:hint="cs"/>
          <w:rtl/>
        </w:rPr>
        <w:t>ص</w:t>
      </w:r>
      <w:r w:rsidRPr="005949D4">
        <w:rPr>
          <w:rFonts w:hint="cs"/>
          <w:rtl/>
        </w:rPr>
        <w:t xml:space="preserve"> سیراب شده باشند. </w:t>
      </w:r>
    </w:p>
    <w:p w:rsidR="00D66901" w:rsidRPr="005949D4" w:rsidRDefault="00D66901" w:rsidP="009434E1">
      <w:pPr>
        <w:pStyle w:val="a5"/>
        <w:rPr>
          <w:rtl/>
        </w:rPr>
      </w:pPr>
      <w:r w:rsidRPr="005949D4">
        <w:rPr>
          <w:rFonts w:hint="cs"/>
          <w:rtl/>
        </w:rPr>
        <w:lastRenderedPageBreak/>
        <w:t>من هم استخاره کردم که به اذن خدا کتاب کم حجم و پرفائده‌ای را بنویسم که برای طلاب علوم دینی به عنوان گزیده‌ای در موضوع بدعت و همچون مروارید گرانبهایی باشد که به آسانی به آن دسترسی پیدا بکنند و برای مؤمنان صادق و مخلصی که برای دین خدا کار کرده و از دستورات خدا و رسولش سرپیچی نمی‌کنند نقطه‌ی اتاقی باشد که بر آن اجماع کنند و در نتیجه روابط دوستی آنان تقویت یابد و پایه‌های دعوت‌شان محکم شود. و آن را «بدعت و تأثیرناگوار آن بر جامعه» نامیدم تا کمکی باشد برای آنان جهت فهم نصوص قرآن و احادیث صحیح نبوی که در مورد مذمت بدعت و نهی از آن وارد شده‌اند و دروازه‌ی ورودی باشد برای کتاب‌های مطولی که در ای</w:t>
      </w:r>
      <w:r w:rsidR="00DB6DE7">
        <w:rPr>
          <w:rFonts w:hint="cs"/>
          <w:rtl/>
        </w:rPr>
        <w:t>ن زمینه نوشته شده‌اند از قبیل:</w:t>
      </w:r>
    </w:p>
    <w:p w:rsidR="00D66901" w:rsidRPr="005949D4" w:rsidRDefault="00D66901" w:rsidP="00674A25">
      <w:pPr>
        <w:pStyle w:val="a5"/>
        <w:numPr>
          <w:ilvl w:val="0"/>
          <w:numId w:val="3"/>
        </w:numPr>
        <w:ind w:left="641" w:hanging="357"/>
        <w:rPr>
          <w:rtl/>
        </w:rPr>
      </w:pPr>
      <w:r w:rsidRPr="00674A25">
        <w:rPr>
          <w:rStyle w:val="Char1"/>
          <w:rFonts w:hint="cs"/>
          <w:rtl/>
        </w:rPr>
        <w:t>الاعتصام</w:t>
      </w:r>
      <w:r w:rsidRPr="005949D4">
        <w:rPr>
          <w:rFonts w:hint="cs"/>
          <w:rtl/>
        </w:rPr>
        <w:t>: نوشته</w:t>
      </w:r>
      <w:r w:rsidRPr="005949D4">
        <w:rPr>
          <w:rFonts w:hint="eastAsia"/>
          <w:rtl/>
        </w:rPr>
        <w:t>‌</w:t>
      </w:r>
      <w:r w:rsidRPr="005949D4">
        <w:rPr>
          <w:rFonts w:hint="cs"/>
          <w:rtl/>
        </w:rPr>
        <w:t xml:space="preserve">ی ابو اسحاق شاطبی. </w:t>
      </w:r>
    </w:p>
    <w:p w:rsidR="00D66901" w:rsidRPr="005949D4" w:rsidRDefault="00D66901" w:rsidP="00674A25">
      <w:pPr>
        <w:pStyle w:val="a5"/>
        <w:numPr>
          <w:ilvl w:val="0"/>
          <w:numId w:val="3"/>
        </w:numPr>
        <w:ind w:left="641" w:hanging="357"/>
        <w:rPr>
          <w:rtl/>
        </w:rPr>
      </w:pPr>
      <w:r w:rsidRPr="00674A25">
        <w:rPr>
          <w:rStyle w:val="Char1"/>
          <w:rFonts w:hint="cs"/>
          <w:rtl/>
        </w:rPr>
        <w:t>البدع و</w:t>
      </w:r>
      <w:r w:rsidR="009272BE" w:rsidRPr="00674A25">
        <w:rPr>
          <w:rStyle w:val="Char1"/>
          <w:rFonts w:hint="cs"/>
          <w:rtl/>
        </w:rPr>
        <w:t xml:space="preserve"> الحوادث</w:t>
      </w:r>
      <w:r w:rsidR="009272BE">
        <w:rPr>
          <w:rFonts w:hint="cs"/>
          <w:rtl/>
        </w:rPr>
        <w:t xml:space="preserve"> نوشته‌ی ابوبکر طرطوشی.</w:t>
      </w:r>
    </w:p>
    <w:p w:rsidR="00D66901" w:rsidRPr="005949D4" w:rsidRDefault="00D66901" w:rsidP="00674A25">
      <w:pPr>
        <w:pStyle w:val="a5"/>
        <w:numPr>
          <w:ilvl w:val="0"/>
          <w:numId w:val="3"/>
        </w:numPr>
        <w:ind w:left="641" w:hanging="357"/>
        <w:rPr>
          <w:rtl/>
        </w:rPr>
      </w:pPr>
      <w:r w:rsidRPr="00674A25">
        <w:rPr>
          <w:rStyle w:val="Char1"/>
          <w:rFonts w:hint="cs"/>
          <w:rtl/>
        </w:rPr>
        <w:t>اقتضاء الصراط المستقیم مخالفه اصحاب الحجیم</w:t>
      </w:r>
      <w:r>
        <w:rPr>
          <w:rFonts w:hint="cs"/>
          <w:rtl/>
        </w:rPr>
        <w:t>: نوشته‌ی شیخ الاسلام ابو</w:t>
      </w:r>
      <w:r w:rsidRPr="005949D4">
        <w:rPr>
          <w:rFonts w:hint="cs"/>
          <w:rtl/>
        </w:rPr>
        <w:t>العباس تقی الدین</w:t>
      </w:r>
      <w:r w:rsidR="009272BE">
        <w:rPr>
          <w:rFonts w:hint="cs"/>
          <w:rtl/>
        </w:rPr>
        <w:t xml:space="preserve"> احمد بن تیمیه.</w:t>
      </w:r>
    </w:p>
    <w:p w:rsidR="00D66901" w:rsidRPr="005949D4" w:rsidRDefault="00D66901" w:rsidP="00674A25">
      <w:pPr>
        <w:pStyle w:val="a5"/>
        <w:numPr>
          <w:ilvl w:val="0"/>
          <w:numId w:val="3"/>
        </w:numPr>
        <w:ind w:left="641" w:hanging="357"/>
        <w:rPr>
          <w:rtl/>
        </w:rPr>
      </w:pPr>
      <w:r w:rsidRPr="00674A25">
        <w:rPr>
          <w:rStyle w:val="Char1"/>
          <w:rFonts w:hint="cs"/>
          <w:rtl/>
        </w:rPr>
        <w:t>البدع و النهی</w:t>
      </w:r>
      <w:r w:rsidR="009272BE" w:rsidRPr="00674A25">
        <w:rPr>
          <w:rStyle w:val="Char1"/>
          <w:rFonts w:hint="cs"/>
          <w:rtl/>
        </w:rPr>
        <w:t xml:space="preserve"> عنها</w:t>
      </w:r>
      <w:r w:rsidR="009272BE">
        <w:rPr>
          <w:rFonts w:hint="cs"/>
          <w:rtl/>
        </w:rPr>
        <w:t>، نوشته‌ای ابن وضاح قرطبی.</w:t>
      </w:r>
    </w:p>
    <w:p w:rsidR="00D66901" w:rsidRPr="005949D4" w:rsidRDefault="00D66901" w:rsidP="00674A25">
      <w:pPr>
        <w:pStyle w:val="a5"/>
        <w:numPr>
          <w:ilvl w:val="0"/>
          <w:numId w:val="3"/>
        </w:numPr>
        <w:ind w:left="641" w:hanging="357"/>
        <w:rPr>
          <w:rtl/>
        </w:rPr>
      </w:pPr>
      <w:r w:rsidRPr="00674A25">
        <w:rPr>
          <w:rStyle w:val="Char1"/>
          <w:rFonts w:hint="cs"/>
          <w:rtl/>
        </w:rPr>
        <w:t>الباعث علی انکار الب</w:t>
      </w:r>
      <w:r w:rsidR="009272BE" w:rsidRPr="00674A25">
        <w:rPr>
          <w:rStyle w:val="Char1"/>
          <w:rFonts w:hint="cs"/>
          <w:rtl/>
        </w:rPr>
        <w:t>دع و الحوادث</w:t>
      </w:r>
      <w:r w:rsidR="009272BE">
        <w:rPr>
          <w:rFonts w:hint="cs"/>
          <w:rtl/>
        </w:rPr>
        <w:t>، نوشته‌ی ابو شامه.</w:t>
      </w:r>
    </w:p>
    <w:p w:rsidR="00D66901" w:rsidRPr="005949D4" w:rsidRDefault="00D66901" w:rsidP="00674A25">
      <w:pPr>
        <w:pStyle w:val="a5"/>
        <w:rPr>
          <w:rtl/>
        </w:rPr>
      </w:pPr>
      <w:r w:rsidRPr="005949D4">
        <w:rPr>
          <w:rFonts w:hint="cs"/>
          <w:rtl/>
        </w:rPr>
        <w:t>خداوند به همه‌ی آنان رحم کند و ما را هم در بهشت برین به آنان ملحق نماید به همراه کس</w:t>
      </w:r>
      <w:r w:rsidR="00A6090B">
        <w:rPr>
          <w:rFonts w:hint="cs"/>
          <w:rtl/>
        </w:rPr>
        <w:t>انی که خداوند به آنان نعمت داده</w:t>
      </w:r>
      <w:r w:rsidR="00A6090B">
        <w:rPr>
          <w:rFonts w:hint="eastAsia"/>
          <w:rtl/>
        </w:rPr>
        <w:t>‌</w:t>
      </w:r>
      <w:r w:rsidRPr="005949D4">
        <w:rPr>
          <w:rFonts w:hint="cs"/>
          <w:rtl/>
        </w:rPr>
        <w:t>است از پیامبران و صدیقان و شهیدان و صال</w:t>
      </w:r>
      <w:r w:rsidR="009272BE">
        <w:rPr>
          <w:rFonts w:hint="cs"/>
          <w:rtl/>
        </w:rPr>
        <w:t>حان، و اینان خوب رفیقانی هستند.</w:t>
      </w:r>
    </w:p>
    <w:p w:rsidR="00D66901" w:rsidRPr="005949D4" w:rsidRDefault="00D66901" w:rsidP="00674A25">
      <w:pPr>
        <w:pStyle w:val="a6"/>
        <w:ind w:left="2550" w:firstLine="0"/>
        <w:jc w:val="center"/>
        <w:rPr>
          <w:rtl/>
        </w:rPr>
      </w:pPr>
      <w:r w:rsidRPr="005949D4">
        <w:rPr>
          <w:rFonts w:hint="cs"/>
          <w:rtl/>
        </w:rPr>
        <w:t>طلبه علوم دینی</w:t>
      </w:r>
    </w:p>
    <w:p w:rsidR="00D66901" w:rsidRPr="005949D4" w:rsidRDefault="00D66901" w:rsidP="00674A25">
      <w:pPr>
        <w:pStyle w:val="a6"/>
        <w:ind w:left="2550" w:firstLine="0"/>
        <w:jc w:val="center"/>
        <w:rPr>
          <w:rtl/>
        </w:rPr>
      </w:pPr>
      <w:r w:rsidRPr="005949D4">
        <w:rPr>
          <w:rFonts w:hint="cs"/>
          <w:rtl/>
        </w:rPr>
        <w:t>ابو اسامه سلیم هلالی</w:t>
      </w:r>
    </w:p>
    <w:p w:rsidR="00D66901" w:rsidRPr="005949D4" w:rsidRDefault="00D66901" w:rsidP="00674A25">
      <w:pPr>
        <w:pStyle w:val="a6"/>
        <w:ind w:left="2550" w:firstLine="0"/>
        <w:jc w:val="center"/>
        <w:rPr>
          <w:rtl/>
        </w:rPr>
      </w:pPr>
      <w:r w:rsidRPr="005949D4">
        <w:rPr>
          <w:rFonts w:hint="cs"/>
          <w:rtl/>
        </w:rPr>
        <w:t xml:space="preserve">اردن </w:t>
      </w:r>
      <w:r w:rsidRPr="005949D4">
        <w:rPr>
          <w:rFonts w:cs="Times New Roman" w:hint="cs"/>
          <w:rtl/>
        </w:rPr>
        <w:t>–</w:t>
      </w:r>
      <w:r w:rsidRPr="005949D4">
        <w:rPr>
          <w:rFonts w:hint="cs"/>
          <w:rtl/>
        </w:rPr>
        <w:t xml:space="preserve"> عمان البلقاء</w:t>
      </w:r>
    </w:p>
    <w:p w:rsidR="00D66901" w:rsidRDefault="00D66901" w:rsidP="00674A25">
      <w:pPr>
        <w:pStyle w:val="a6"/>
        <w:ind w:left="2550" w:firstLine="0"/>
        <w:jc w:val="center"/>
        <w:rPr>
          <w:rtl/>
        </w:rPr>
      </w:pPr>
      <w:r w:rsidRPr="005949D4">
        <w:rPr>
          <w:rFonts w:hint="cs"/>
          <w:rtl/>
        </w:rPr>
        <w:t>اول ذی الحجه 1403 ق.</w:t>
      </w:r>
    </w:p>
    <w:p w:rsidR="00674A25" w:rsidRDefault="00674A25" w:rsidP="00674A25">
      <w:pPr>
        <w:pStyle w:val="a5"/>
        <w:rPr>
          <w:rtl/>
        </w:rPr>
        <w:sectPr w:rsidR="00674A25" w:rsidSect="008237ED">
          <w:headerReference w:type="first" r:id="rId17"/>
          <w:footnotePr>
            <w:numRestart w:val="eachPage"/>
          </w:footnotePr>
          <w:type w:val="oddPage"/>
          <w:pgSz w:w="7938" w:h="11907" w:code="9"/>
          <w:pgMar w:top="567" w:right="851" w:bottom="851" w:left="851" w:header="454" w:footer="0" w:gutter="0"/>
          <w:pgNumType w:start="1"/>
          <w:cols w:space="708"/>
          <w:titlePg/>
          <w:bidi/>
          <w:rtlGutter/>
          <w:docGrid w:linePitch="381"/>
        </w:sectPr>
      </w:pPr>
    </w:p>
    <w:p w:rsidR="00D66901" w:rsidRPr="005949D4" w:rsidRDefault="00D66901" w:rsidP="00D66901">
      <w:pPr>
        <w:pStyle w:val="a0"/>
        <w:rPr>
          <w:rtl/>
        </w:rPr>
      </w:pPr>
      <w:bookmarkStart w:id="12" w:name="_Toc178322575"/>
      <w:bookmarkStart w:id="13" w:name="_Toc321129520"/>
      <w:bookmarkStart w:id="14" w:name="_Toc423440253"/>
      <w:r w:rsidRPr="005949D4">
        <w:rPr>
          <w:rFonts w:hint="cs"/>
          <w:rtl/>
        </w:rPr>
        <w:lastRenderedPageBreak/>
        <w:t>تعریف بدعت</w:t>
      </w:r>
      <w:bookmarkEnd w:id="12"/>
      <w:bookmarkEnd w:id="13"/>
      <w:bookmarkEnd w:id="14"/>
      <w:r w:rsidRPr="005949D4">
        <w:rPr>
          <w:rFonts w:hint="cs"/>
          <w:rtl/>
        </w:rPr>
        <w:t xml:space="preserve"> </w:t>
      </w:r>
    </w:p>
    <w:p w:rsidR="00D66901" w:rsidRPr="005949D4" w:rsidRDefault="00D66901" w:rsidP="00674A25">
      <w:pPr>
        <w:pStyle w:val="a5"/>
        <w:numPr>
          <w:ilvl w:val="0"/>
          <w:numId w:val="5"/>
        </w:numPr>
        <w:rPr>
          <w:rtl/>
        </w:rPr>
      </w:pPr>
      <w:r w:rsidRPr="005949D4">
        <w:rPr>
          <w:rFonts w:hint="cs"/>
          <w:rtl/>
        </w:rPr>
        <w:t xml:space="preserve">بدعت در لغت به دو </w:t>
      </w:r>
      <w:r w:rsidR="00DB6DE7">
        <w:rPr>
          <w:rFonts w:hint="cs"/>
          <w:rtl/>
        </w:rPr>
        <w:t>معنی به کار رفته است</w:t>
      </w:r>
      <w:r w:rsidRPr="005949D4">
        <w:rPr>
          <w:rFonts w:hint="cs"/>
          <w:rtl/>
        </w:rPr>
        <w:t xml:space="preserve">: </w:t>
      </w:r>
    </w:p>
    <w:p w:rsidR="00674A25" w:rsidRDefault="00D66901" w:rsidP="00674A25">
      <w:pPr>
        <w:pStyle w:val="a5"/>
        <w:rPr>
          <w:rtl/>
        </w:rPr>
      </w:pPr>
      <w:r w:rsidRPr="005949D4">
        <w:rPr>
          <w:rFonts w:hint="cs"/>
          <w:rtl/>
        </w:rPr>
        <w:t>الف</w:t>
      </w:r>
      <w:r w:rsidR="00674A25">
        <w:rPr>
          <w:rFonts w:hint="cs"/>
          <w:rtl/>
        </w:rPr>
        <w:t>-</w:t>
      </w:r>
      <w:r w:rsidRPr="005949D4">
        <w:rPr>
          <w:rFonts w:hint="cs"/>
          <w:rtl/>
        </w:rPr>
        <w:t xml:space="preserve"> به معنی چیزی که بدون نمونه‌ی قبلی ساخته شده است. از همین معنی است فرمود</w:t>
      </w:r>
      <w:r w:rsidR="005A14B6">
        <w:rPr>
          <w:rFonts w:hint="cs"/>
          <w:rtl/>
        </w:rPr>
        <w:t>ه‌ی خداوند متعال که می‌فرماید:</w:t>
      </w:r>
    </w:p>
    <w:p w:rsidR="00D66901" w:rsidRPr="005949D4" w:rsidRDefault="005A14B6" w:rsidP="009272BE">
      <w:pPr>
        <w:pStyle w:val="StyleComplexBLotus12ptJustifiedFirstline05cmCharCharCharCharCharCharCharCharCharCharCharCharCharCharChar"/>
        <w:spacing w:line="240" w:lineRule="auto"/>
        <w:rPr>
          <w:rFonts w:ascii="Times New Roman" w:hAnsi="Times New Roman" w:cs="B Lotus"/>
          <w:sz w:val="32"/>
          <w:szCs w:val="32"/>
          <w:rtl/>
          <w:lang w:bidi="fa-IR"/>
        </w:rPr>
      </w:pPr>
      <w:r>
        <w:rPr>
          <w:rFonts w:ascii="Times New Roman" w:hAnsi="Times New Roman" w:cs="Traditional Arabic" w:hint="cs"/>
          <w:sz w:val="28"/>
          <w:szCs w:val="28"/>
          <w:rtl/>
          <w:lang w:bidi="fa-IR"/>
        </w:rPr>
        <w:t>﴿</w:t>
      </w:r>
      <w:r w:rsidR="009272BE" w:rsidRPr="00993A89">
        <w:rPr>
          <w:rFonts w:cs="KFGQPC Uthmanic Script HAFS" w:hint="cs"/>
          <w:color w:val="000000"/>
          <w:sz w:val="28"/>
          <w:szCs w:val="28"/>
          <w:rtl/>
        </w:rPr>
        <w:t>قُلۡ مَا كُنتُ بِدۡعٗا مِّنَ ٱلرُّسُلِ</w:t>
      </w:r>
      <w:r>
        <w:rPr>
          <w:rFonts w:ascii="Times New Roman" w:hAnsi="Times New Roman" w:cs="Traditional Arabic" w:hint="cs"/>
          <w:sz w:val="28"/>
          <w:szCs w:val="28"/>
          <w:rtl/>
          <w:lang w:bidi="fa-IR"/>
        </w:rPr>
        <w:t>﴾</w:t>
      </w:r>
      <w:r w:rsidRPr="00674A25">
        <w:rPr>
          <w:rStyle w:val="Char4"/>
          <w:rFonts w:hint="cs"/>
          <w:rtl/>
        </w:rPr>
        <w:t xml:space="preserve"> [</w:t>
      </w:r>
      <w:r w:rsidR="00A6090B" w:rsidRPr="00674A25">
        <w:rPr>
          <w:rStyle w:val="Char4"/>
          <w:rFonts w:hint="cs"/>
          <w:rtl/>
        </w:rPr>
        <w:t>الأحقاف: 9</w:t>
      </w:r>
      <w:r w:rsidRPr="00674A25">
        <w:rPr>
          <w:rStyle w:val="Char4"/>
          <w:rFonts w:hint="cs"/>
          <w:rtl/>
        </w:rPr>
        <w:t>]</w:t>
      </w:r>
      <w:r w:rsidRPr="00674A25">
        <w:rPr>
          <w:rStyle w:val="Char2"/>
          <w:rFonts w:hint="cs"/>
          <w:rtl/>
        </w:rPr>
        <w:t>.</w:t>
      </w:r>
    </w:p>
    <w:p w:rsidR="00D66901" w:rsidRPr="00DB6DE7" w:rsidRDefault="00DB6DE7" w:rsidP="00674A25">
      <w:pPr>
        <w:pStyle w:val="a5"/>
        <w:rPr>
          <w:rtl/>
        </w:rPr>
      </w:pPr>
      <w:r>
        <w:rPr>
          <w:rFonts w:cs="Traditional Arabic" w:hint="cs"/>
          <w:rtl/>
        </w:rPr>
        <w:t>«</w:t>
      </w:r>
      <w:r w:rsidR="00D66901" w:rsidRPr="00993A89">
        <w:rPr>
          <w:rFonts w:hint="cs"/>
          <w:rtl/>
        </w:rPr>
        <w:t>بگو: من نو ظهور پیامبران (نخستین فرد ایشان) نیستم</w:t>
      </w:r>
      <w:r>
        <w:rPr>
          <w:rFonts w:cs="Traditional Arabic" w:hint="cs"/>
          <w:rtl/>
        </w:rPr>
        <w:t>»</w:t>
      </w:r>
      <w:r w:rsidR="00D66901" w:rsidRPr="00DB6DE7">
        <w:rPr>
          <w:rFonts w:hint="cs"/>
          <w:rtl/>
        </w:rPr>
        <w:t>.</w:t>
      </w:r>
    </w:p>
    <w:p w:rsidR="00D66901" w:rsidRDefault="00D66901" w:rsidP="00674A25">
      <w:pPr>
        <w:pStyle w:val="a5"/>
        <w:rPr>
          <w:rtl/>
        </w:rPr>
      </w:pPr>
      <w:r w:rsidRPr="005949D4">
        <w:rPr>
          <w:rFonts w:hint="cs"/>
          <w:rtl/>
        </w:rPr>
        <w:t>یعنی من نخستین پیامبر نیستم که مبعوث شده‌ام بلکه قبل از من نیز پیامبران زیادی فرستاده شده‌اند و من با فاصله‌ای بعد از آنها آمده‌ام. و به کسی که کاری بی‌سابقه و جدید و شگفت</w:t>
      </w:r>
      <w:r w:rsidR="00674A25">
        <w:rPr>
          <w:rFonts w:hint="eastAsia"/>
          <w:rtl/>
        </w:rPr>
        <w:t>‌</w:t>
      </w:r>
      <w:r w:rsidRPr="005949D4">
        <w:rPr>
          <w:rFonts w:hint="cs"/>
          <w:rtl/>
        </w:rPr>
        <w:t>آور را انجام داده است، گفته می‌شود</w:t>
      </w:r>
      <w:r w:rsidR="00674A25">
        <w:rPr>
          <w:rFonts w:hint="cs"/>
          <w:rtl/>
        </w:rPr>
        <w:t>:</w:t>
      </w:r>
      <w:r w:rsidRPr="005949D4">
        <w:rPr>
          <w:rFonts w:hint="cs"/>
          <w:rtl/>
        </w:rPr>
        <w:t xml:space="preserve"> «ابدع ابتدع و تبدع» یعنی چیز جدیدی را آورد. و از این معنی است فرموده‌ی خداوند مت</w:t>
      </w:r>
      <w:r w:rsidR="005A14B6">
        <w:rPr>
          <w:rFonts w:hint="cs"/>
          <w:rtl/>
        </w:rPr>
        <w:t>عال که می‌فرماید:</w:t>
      </w:r>
    </w:p>
    <w:p w:rsidR="00D66901" w:rsidRPr="005949D4" w:rsidRDefault="005A14B6" w:rsidP="009272BE">
      <w:pPr>
        <w:pStyle w:val="StyleComplexBLotus12ptJustifiedFirstline05cmCharCharCharCharCharCharCharCharCharCharCharCharCharCharChar"/>
        <w:spacing w:line="240" w:lineRule="auto"/>
        <w:rPr>
          <w:rFonts w:ascii="Times New Roman" w:hAnsi="Times New Roman" w:cs="B Lotus"/>
          <w:sz w:val="32"/>
          <w:szCs w:val="32"/>
          <w:rtl/>
          <w:lang w:bidi="fa-IR"/>
        </w:rPr>
      </w:pPr>
      <w:r>
        <w:rPr>
          <w:rFonts w:ascii="Times New Roman" w:hAnsi="Times New Roman" w:cs="Traditional Arabic" w:hint="cs"/>
          <w:sz w:val="28"/>
          <w:szCs w:val="28"/>
          <w:rtl/>
          <w:lang w:bidi="fa-IR"/>
        </w:rPr>
        <w:t>﴿</w:t>
      </w:r>
      <w:r w:rsidR="009272BE" w:rsidRPr="00993A89">
        <w:rPr>
          <w:rFonts w:cs="KFGQPC Uthmanic Script HAFS" w:hint="cs"/>
          <w:color w:val="000000"/>
          <w:sz w:val="28"/>
          <w:szCs w:val="28"/>
          <w:rtl/>
        </w:rPr>
        <w:t>وَرَهۡبَانِيَّةً ٱبۡتَدَعُوهَا مَا كَتَبۡنَٰهَا عَلَيۡهِمۡ</w:t>
      </w:r>
      <w:r>
        <w:rPr>
          <w:rFonts w:ascii="Times New Roman" w:hAnsi="Times New Roman" w:cs="Traditional Arabic" w:hint="cs"/>
          <w:sz w:val="28"/>
          <w:szCs w:val="28"/>
          <w:rtl/>
          <w:lang w:bidi="fa-IR"/>
        </w:rPr>
        <w:t>﴾</w:t>
      </w:r>
      <w:r w:rsidRPr="00674A25">
        <w:rPr>
          <w:rStyle w:val="Char4"/>
          <w:rFonts w:hint="cs"/>
          <w:rtl/>
        </w:rPr>
        <w:t xml:space="preserve"> [</w:t>
      </w:r>
      <w:r w:rsidR="00A6090B" w:rsidRPr="00674A25">
        <w:rPr>
          <w:rStyle w:val="Char4"/>
          <w:rFonts w:hint="cs"/>
          <w:rtl/>
        </w:rPr>
        <w:t>الحدید: 27</w:t>
      </w:r>
      <w:r w:rsidRPr="00674A25">
        <w:rPr>
          <w:rStyle w:val="Char4"/>
          <w:rFonts w:hint="cs"/>
          <w:rtl/>
        </w:rPr>
        <w:t>]</w:t>
      </w:r>
      <w:r w:rsidRPr="00674A25">
        <w:rPr>
          <w:rStyle w:val="Char2"/>
          <w:rFonts w:hint="cs"/>
          <w:rtl/>
        </w:rPr>
        <w:t>.</w:t>
      </w:r>
    </w:p>
    <w:p w:rsidR="00D66901" w:rsidRPr="00674A25" w:rsidRDefault="00DB6DE7" w:rsidP="00674A25">
      <w:pPr>
        <w:pStyle w:val="a5"/>
        <w:rPr>
          <w:rtl/>
        </w:rPr>
      </w:pPr>
      <w:r w:rsidRPr="00674A25">
        <w:rPr>
          <w:rFonts w:hint="cs"/>
          <w:rtl/>
        </w:rPr>
        <w:t>«</w:t>
      </w:r>
      <w:r w:rsidR="00D66901" w:rsidRPr="00674A25">
        <w:rPr>
          <w:rFonts w:hint="cs"/>
          <w:rtl/>
        </w:rPr>
        <w:t>و (پیروان عیسی) رهبانیتی را پدید آوردند که ما آن را بر آنان واجب نکرده بودیم</w:t>
      </w:r>
      <w:r w:rsidRPr="00674A25">
        <w:rPr>
          <w:rFonts w:hint="cs"/>
          <w:rtl/>
        </w:rPr>
        <w:t>»</w:t>
      </w:r>
      <w:r w:rsidR="00D66901" w:rsidRPr="00674A25">
        <w:rPr>
          <w:rFonts w:hint="cs"/>
          <w:rtl/>
        </w:rPr>
        <w:t>.</w:t>
      </w:r>
    </w:p>
    <w:p w:rsidR="00D66901" w:rsidRDefault="00D66901" w:rsidP="00674A25">
      <w:pPr>
        <w:pStyle w:val="a5"/>
        <w:rPr>
          <w:rtl/>
        </w:rPr>
      </w:pPr>
      <w:r w:rsidRPr="005949D4">
        <w:rPr>
          <w:rFonts w:hint="cs"/>
          <w:rtl/>
        </w:rPr>
        <w:t>از آنجایی که خداوند آسمان‌ها و زمین را بدون نمونه‌ی قبلی ساخته است، قرآن کریم ذات با</w:t>
      </w:r>
      <w:r w:rsidR="005A14B6">
        <w:rPr>
          <w:rFonts w:hint="cs"/>
          <w:rtl/>
        </w:rPr>
        <w:t>ری را این چنین توصیف کرده است:</w:t>
      </w:r>
    </w:p>
    <w:p w:rsidR="00D66901" w:rsidRPr="005949D4" w:rsidRDefault="005A14B6" w:rsidP="009272BE">
      <w:pPr>
        <w:pStyle w:val="StyleComplexBLotus12ptJustifiedFirstline05cmCharCharCharCharCharCharCharCharCharCharCharCharCharCharChar"/>
        <w:spacing w:line="240" w:lineRule="auto"/>
        <w:rPr>
          <w:rFonts w:ascii="Times New Roman" w:hAnsi="Times New Roman" w:cs="B Lotus"/>
          <w:sz w:val="32"/>
          <w:szCs w:val="32"/>
          <w:rtl/>
          <w:lang w:bidi="fa-IR"/>
        </w:rPr>
      </w:pPr>
      <w:r>
        <w:rPr>
          <w:rFonts w:ascii="Times New Roman" w:hAnsi="Times New Roman" w:cs="Traditional Arabic" w:hint="cs"/>
          <w:sz w:val="28"/>
          <w:szCs w:val="28"/>
          <w:rtl/>
          <w:lang w:bidi="fa-IR"/>
        </w:rPr>
        <w:t>﴿</w:t>
      </w:r>
      <w:r w:rsidR="009272BE" w:rsidRPr="00993A89">
        <w:rPr>
          <w:rFonts w:cs="KFGQPC Uthmanic Script HAFS" w:hint="cs"/>
          <w:color w:val="000000"/>
          <w:sz w:val="28"/>
          <w:szCs w:val="28"/>
          <w:rtl/>
        </w:rPr>
        <w:t>بَدِيعُ ٱلسَّمَٰوَٰتِ وَٱلۡأَرۡضِ</w:t>
      </w:r>
      <w:r>
        <w:rPr>
          <w:rFonts w:ascii="Times New Roman" w:hAnsi="Times New Roman" w:cs="Traditional Arabic" w:hint="cs"/>
          <w:sz w:val="28"/>
          <w:szCs w:val="28"/>
          <w:rtl/>
          <w:lang w:bidi="fa-IR"/>
        </w:rPr>
        <w:t>﴾</w:t>
      </w:r>
      <w:r>
        <w:rPr>
          <w:rFonts w:ascii="Times New Roman" w:hAnsi="Times New Roman" w:cs="B Lotus" w:hint="cs"/>
          <w:sz w:val="28"/>
          <w:szCs w:val="28"/>
          <w:rtl/>
          <w:lang w:bidi="fa-IR"/>
        </w:rPr>
        <w:t xml:space="preserve"> </w:t>
      </w:r>
      <w:r w:rsidRPr="00674A25">
        <w:rPr>
          <w:rStyle w:val="Char4"/>
          <w:rFonts w:hint="cs"/>
          <w:rtl/>
        </w:rPr>
        <w:t>[</w:t>
      </w:r>
      <w:r w:rsidR="00A6090B" w:rsidRPr="00674A25">
        <w:rPr>
          <w:rStyle w:val="Char4"/>
          <w:rFonts w:hint="cs"/>
          <w:rtl/>
        </w:rPr>
        <w:t>البقر</w:t>
      </w:r>
      <w:r w:rsidR="00A6090B" w:rsidRPr="00674A25">
        <w:rPr>
          <w:rStyle w:val="Char4"/>
          <w:rtl/>
        </w:rPr>
        <w:t>ة</w:t>
      </w:r>
      <w:r w:rsidR="00A6090B" w:rsidRPr="00674A25">
        <w:rPr>
          <w:rStyle w:val="Char4"/>
          <w:rFonts w:hint="cs"/>
          <w:rtl/>
        </w:rPr>
        <w:t>: 117</w:t>
      </w:r>
      <w:r w:rsidRPr="00674A25">
        <w:rPr>
          <w:rStyle w:val="Char4"/>
          <w:rFonts w:hint="cs"/>
          <w:rtl/>
        </w:rPr>
        <w:t>]</w:t>
      </w:r>
      <w:r w:rsidRPr="00674A25">
        <w:rPr>
          <w:rStyle w:val="Char2"/>
          <w:rFonts w:hint="cs"/>
          <w:rtl/>
        </w:rPr>
        <w:t>.</w:t>
      </w:r>
    </w:p>
    <w:p w:rsidR="00D66901" w:rsidRPr="00674A25" w:rsidRDefault="00DB6DE7" w:rsidP="00674A25">
      <w:pPr>
        <w:pStyle w:val="a5"/>
        <w:rPr>
          <w:rtl/>
        </w:rPr>
      </w:pPr>
      <w:r w:rsidRPr="00674A25">
        <w:rPr>
          <w:rFonts w:hint="cs"/>
          <w:rtl/>
        </w:rPr>
        <w:t>«</w:t>
      </w:r>
      <w:r w:rsidR="00D66901" w:rsidRPr="00674A25">
        <w:rPr>
          <w:rFonts w:hint="cs"/>
          <w:rtl/>
        </w:rPr>
        <w:t>پدید آورنده‌ی آسمان‌ها و زمین اوست</w:t>
      </w:r>
      <w:r w:rsidRPr="00674A25">
        <w:rPr>
          <w:rFonts w:hint="cs"/>
          <w:rtl/>
        </w:rPr>
        <w:t>»</w:t>
      </w:r>
      <w:r w:rsidR="00D66901" w:rsidRPr="00674A25">
        <w:rPr>
          <w:rFonts w:hint="cs"/>
          <w:rtl/>
        </w:rPr>
        <w:t>.</w:t>
      </w:r>
    </w:p>
    <w:p w:rsidR="00674A25" w:rsidRPr="005949D4" w:rsidRDefault="00D66901" w:rsidP="00674A25">
      <w:pPr>
        <w:pStyle w:val="a5"/>
        <w:rPr>
          <w:rtl/>
        </w:rPr>
      </w:pPr>
      <w:r w:rsidRPr="005949D4">
        <w:rPr>
          <w:rFonts w:hint="cs"/>
          <w:rtl/>
        </w:rPr>
        <w:t>ب</w:t>
      </w:r>
      <w:r w:rsidR="00674A25">
        <w:rPr>
          <w:rFonts w:hint="cs"/>
          <w:rtl/>
        </w:rPr>
        <w:t>-</w:t>
      </w:r>
      <w:r w:rsidRPr="005949D4">
        <w:rPr>
          <w:rFonts w:hint="cs"/>
          <w:rtl/>
        </w:rPr>
        <w:t xml:space="preserve"> به معنی رنج و خستگی. زمانی که شتر از روی لاغری، بیماری و یا خست</w:t>
      </w:r>
      <w:r w:rsidR="009272BE">
        <w:rPr>
          <w:rFonts w:hint="cs"/>
          <w:rtl/>
        </w:rPr>
        <w:t>گی در راه می‌خوابد، گفته می‌شود</w:t>
      </w:r>
      <w:r w:rsidRPr="005949D4">
        <w:rPr>
          <w:rFonts w:hint="cs"/>
          <w:rtl/>
        </w:rPr>
        <w:t xml:space="preserve">: «ابدعت الابل» گاهی هم واژه‌ی </w:t>
      </w:r>
      <w:r w:rsidRPr="005949D4">
        <w:rPr>
          <w:rFonts w:hint="cs"/>
          <w:rtl/>
        </w:rPr>
        <w:lastRenderedPageBreak/>
        <w:t>«ابداع» تنها برای لنگیدن چهار پای</w:t>
      </w:r>
      <w:r w:rsidR="009272BE">
        <w:rPr>
          <w:rFonts w:hint="cs"/>
          <w:rtl/>
        </w:rPr>
        <w:t>ان به کار می‌رود که گفته می‌شود</w:t>
      </w:r>
      <w:r w:rsidRPr="005949D4">
        <w:rPr>
          <w:rFonts w:hint="cs"/>
          <w:rtl/>
        </w:rPr>
        <w:t xml:space="preserve">: «ابدعت به راحلته» یعنی شترش </w:t>
      </w:r>
      <w:r w:rsidRPr="00674A25">
        <w:rPr>
          <w:rFonts w:hint="cs"/>
          <w:rtl/>
        </w:rPr>
        <w:t>لنگید</w:t>
      </w:r>
      <w:r w:rsidRPr="00674A25">
        <w:rPr>
          <w:vertAlign w:val="superscript"/>
          <w:rtl/>
        </w:rPr>
        <w:footnoteReference w:id="1"/>
      </w:r>
      <w:r w:rsidR="005A14B6" w:rsidRPr="00674A25">
        <w:rPr>
          <w:rFonts w:hint="cs"/>
          <w:rtl/>
        </w:rPr>
        <w:t>.</w:t>
      </w:r>
    </w:p>
    <w:p w:rsidR="00D66901" w:rsidRPr="005949D4" w:rsidRDefault="00D66901" w:rsidP="00133100">
      <w:pPr>
        <w:pStyle w:val="a5"/>
        <w:numPr>
          <w:ilvl w:val="0"/>
          <w:numId w:val="5"/>
        </w:numPr>
        <w:rPr>
          <w:rtl/>
        </w:rPr>
      </w:pPr>
      <w:r w:rsidRPr="005949D4">
        <w:rPr>
          <w:rFonts w:hint="cs"/>
          <w:rtl/>
        </w:rPr>
        <w:t>در واقع معنی دوم بدعت به معنی اول بر می‌گردد، چرا که «ابدعت الراحله» به این معنی است که شتر بدون خستگی قبلی دچار خستگی شد. ابن منظور هم در «لسان العرب» (ج 8، ص 8) به این معنی اشاره کرده و گفته است</w:t>
      </w:r>
      <w:r w:rsidR="00674A25">
        <w:rPr>
          <w:rFonts w:hint="cs"/>
          <w:rtl/>
        </w:rPr>
        <w:t>:</w:t>
      </w:r>
      <w:r w:rsidRPr="005949D4">
        <w:rPr>
          <w:rFonts w:hint="cs"/>
          <w:rtl/>
        </w:rPr>
        <w:t xml:space="preserve"> «انگار توقف شتر از حرکتی که به آن عادت کرده است، به عنوان ابداع و ایجاد چیزی خارج از عادت شتر در نظر گرفته شده است. حدیث زیر نیز که امام مسلم روایت کرده است، به همین معنی به </w:t>
      </w:r>
      <w:r w:rsidR="00DB6DE7">
        <w:rPr>
          <w:rFonts w:hint="cs"/>
          <w:rtl/>
        </w:rPr>
        <w:t>کار رفته است</w:t>
      </w:r>
      <w:r w:rsidRPr="005949D4">
        <w:rPr>
          <w:rFonts w:hint="cs"/>
          <w:rtl/>
        </w:rPr>
        <w:t>:</w:t>
      </w:r>
      <w:r w:rsidR="00DB6DE7">
        <w:rPr>
          <w:rFonts w:hint="cs"/>
          <w:rtl/>
        </w:rPr>
        <w:t xml:space="preserve"> </w:t>
      </w:r>
      <w:r w:rsidR="00DB6DE7" w:rsidRPr="00674A25">
        <w:rPr>
          <w:rStyle w:val="Char1"/>
          <w:rFonts w:hint="cs"/>
          <w:rtl/>
        </w:rPr>
        <w:t>«</w:t>
      </w:r>
      <w:r w:rsidRPr="00674A25">
        <w:rPr>
          <w:rStyle w:val="Char1"/>
          <w:rtl/>
        </w:rPr>
        <w:t>کیف اصنع بما ابدع علی منها</w:t>
      </w:r>
      <w:r w:rsidR="006B03C4" w:rsidRPr="00674A25">
        <w:rPr>
          <w:rFonts w:hint="cs"/>
          <w:rtl/>
        </w:rPr>
        <w:t>»</w:t>
      </w:r>
      <w:r w:rsidRPr="00674A25">
        <w:rPr>
          <w:rFonts w:hint="cs"/>
          <w:rtl/>
        </w:rPr>
        <w:t xml:space="preserve">. </w:t>
      </w:r>
      <w:r w:rsidR="00DB6DE7" w:rsidRPr="00674A25">
        <w:rPr>
          <w:rFonts w:hint="cs"/>
          <w:rtl/>
        </w:rPr>
        <w:t>«</w:t>
      </w:r>
      <w:r w:rsidRPr="00674A25">
        <w:rPr>
          <w:rFonts w:hint="cs"/>
          <w:rtl/>
        </w:rPr>
        <w:t>اگر از (گله‌ی شتران) شتری از</w:t>
      </w:r>
      <w:r w:rsidR="005A14B6" w:rsidRPr="00674A25">
        <w:rPr>
          <w:rFonts w:hint="cs"/>
          <w:rtl/>
        </w:rPr>
        <w:t xml:space="preserve"> حرکت افتاد، با او چه کار کنم</w:t>
      </w:r>
      <w:r w:rsidR="00DB6DE7" w:rsidRPr="00674A25">
        <w:rPr>
          <w:rFonts w:hint="cs"/>
          <w:rtl/>
        </w:rPr>
        <w:t>»</w:t>
      </w:r>
      <w:r w:rsidR="005A14B6">
        <w:rPr>
          <w:rFonts w:hint="cs"/>
          <w:rtl/>
        </w:rPr>
        <w:t>؟</w:t>
      </w:r>
    </w:p>
    <w:p w:rsidR="00D66901" w:rsidRPr="005949D4" w:rsidRDefault="00D66901" w:rsidP="00133100">
      <w:pPr>
        <w:pStyle w:val="a5"/>
        <w:rPr>
          <w:rtl/>
        </w:rPr>
      </w:pPr>
      <w:r w:rsidRPr="005949D4">
        <w:rPr>
          <w:rFonts w:hint="cs"/>
          <w:rtl/>
        </w:rPr>
        <w:t xml:space="preserve">ابن اثیر نیز در کتاب </w:t>
      </w:r>
      <w:r w:rsidRPr="00133100">
        <w:rPr>
          <w:rStyle w:val="Char1"/>
          <w:rFonts w:hint="cs"/>
          <w:rtl/>
        </w:rPr>
        <w:t>«النهایه ف</w:t>
      </w:r>
      <w:r w:rsidR="00133100">
        <w:rPr>
          <w:rStyle w:val="Char1"/>
          <w:rFonts w:hint="cs"/>
          <w:rtl/>
        </w:rPr>
        <w:t>ي</w:t>
      </w:r>
      <w:r w:rsidRPr="00133100">
        <w:rPr>
          <w:rStyle w:val="Char1"/>
          <w:rFonts w:hint="cs"/>
          <w:rtl/>
        </w:rPr>
        <w:t xml:space="preserve"> غریب الحدیث و الأثر»</w:t>
      </w:r>
      <w:r w:rsidRPr="005949D4">
        <w:rPr>
          <w:rFonts w:hint="cs"/>
          <w:rtl/>
        </w:rPr>
        <w:t xml:space="preserve"> (ج 1، ص 10</w:t>
      </w:r>
      <w:r w:rsidR="009272BE">
        <w:rPr>
          <w:rFonts w:hint="cs"/>
          <w:rtl/>
        </w:rPr>
        <w:t>7) به همین معنی اشاره کرده است.</w:t>
      </w:r>
    </w:p>
    <w:p w:rsidR="00D66901" w:rsidRPr="005949D4" w:rsidRDefault="00D66901" w:rsidP="00674A25">
      <w:pPr>
        <w:pStyle w:val="a5"/>
        <w:numPr>
          <w:ilvl w:val="0"/>
          <w:numId w:val="5"/>
        </w:numPr>
        <w:rPr>
          <w:rtl/>
        </w:rPr>
      </w:pPr>
      <w:r w:rsidRPr="005949D4">
        <w:rPr>
          <w:rFonts w:hint="cs"/>
          <w:rtl/>
        </w:rPr>
        <w:t xml:space="preserve">از آنچه گذشت روشن می‌شود که واژه‌ی «بدعه» مصدر نوعی از «ابتداع» و به معنی هر چیزی است که بدون الگو و نمونه‌ی قبلی ایجاد شده باشد و برای خیر و </w:t>
      </w:r>
      <w:r>
        <w:rPr>
          <w:rFonts w:hint="cs"/>
          <w:rtl/>
        </w:rPr>
        <w:t>ش</w:t>
      </w:r>
      <w:r w:rsidRPr="005949D4">
        <w:rPr>
          <w:rFonts w:hint="cs"/>
          <w:rtl/>
        </w:rPr>
        <w:t>ر ب</w:t>
      </w:r>
      <w:r w:rsidRPr="00674A25">
        <w:rPr>
          <w:rFonts w:hint="cs"/>
          <w:rtl/>
        </w:rPr>
        <w:t>ه کار می‌رود</w:t>
      </w:r>
      <w:r w:rsidRPr="00674A25">
        <w:rPr>
          <w:vertAlign w:val="superscript"/>
          <w:rtl/>
        </w:rPr>
        <w:footnoteReference w:id="2"/>
      </w:r>
      <w:r w:rsidRPr="00674A25">
        <w:rPr>
          <w:rFonts w:hint="cs"/>
          <w:rtl/>
        </w:rPr>
        <w:t>. ولی عرفاً بیشتر برای امور مذموم استعمال می‌شود</w:t>
      </w:r>
      <w:r w:rsidRPr="00674A25">
        <w:rPr>
          <w:vertAlign w:val="superscript"/>
          <w:rtl/>
        </w:rPr>
        <w:footnoteReference w:id="3"/>
      </w:r>
      <w:r w:rsidR="005A14B6" w:rsidRPr="00674A25">
        <w:rPr>
          <w:rFonts w:hint="cs"/>
          <w:rtl/>
        </w:rPr>
        <w:t>.</w:t>
      </w:r>
    </w:p>
    <w:p w:rsidR="00D66901" w:rsidRPr="00133100" w:rsidRDefault="00D66901" w:rsidP="00133100">
      <w:pPr>
        <w:pStyle w:val="a5"/>
        <w:numPr>
          <w:ilvl w:val="0"/>
          <w:numId w:val="5"/>
        </w:numPr>
        <w:rPr>
          <w:spacing w:val="-2"/>
          <w:rtl/>
        </w:rPr>
      </w:pPr>
      <w:r w:rsidRPr="00133100">
        <w:rPr>
          <w:rFonts w:hint="cs"/>
          <w:spacing w:val="-2"/>
          <w:rtl/>
        </w:rPr>
        <w:t xml:space="preserve">در مورد تعیین معنی شرعی بدعت اختلاف نظر وجود دارد، برخی آن را در مقابل سنت قرار داده و برخی هم آن را عام و شامل هر چیزی </w:t>
      </w:r>
      <w:r w:rsidRPr="00133100">
        <w:rPr>
          <w:rFonts w:hint="cs"/>
          <w:spacing w:val="-2"/>
          <w:rtl/>
        </w:rPr>
        <w:lastRenderedPageBreak/>
        <w:t>دانسته‌اند که بعد از عصر پیامبر</w:t>
      </w:r>
      <w:r w:rsidRPr="00133100">
        <w:rPr>
          <w:rFonts w:cs="CTraditional Arabic" w:hint="cs"/>
          <w:spacing w:val="-2"/>
          <w:rtl/>
        </w:rPr>
        <w:t>ص</w:t>
      </w:r>
      <w:r w:rsidRPr="00133100">
        <w:rPr>
          <w:rFonts w:hint="cs"/>
          <w:spacing w:val="-2"/>
          <w:rtl/>
        </w:rPr>
        <w:t xml:space="preserve"> به وجود آمده است، خواه آن چیز محمود و پسندیده باشد و یا مذموم و ناپسند. ولی بهترین، واضح</w:t>
      </w:r>
      <w:r w:rsidRPr="00133100">
        <w:rPr>
          <w:rFonts w:hint="eastAsia"/>
          <w:spacing w:val="-2"/>
          <w:rtl/>
        </w:rPr>
        <w:t>‌ترین، جامع‌ترین و محک</w:t>
      </w:r>
      <w:r w:rsidRPr="00133100">
        <w:rPr>
          <w:rFonts w:hint="cs"/>
          <w:spacing w:val="-2"/>
          <w:rtl/>
        </w:rPr>
        <w:t>م</w:t>
      </w:r>
      <w:r w:rsidRPr="00133100">
        <w:rPr>
          <w:rFonts w:hint="eastAsia"/>
          <w:spacing w:val="-2"/>
          <w:rtl/>
        </w:rPr>
        <w:t>‌تر</w:t>
      </w:r>
      <w:r w:rsidRPr="00133100">
        <w:rPr>
          <w:rFonts w:hint="cs"/>
          <w:spacing w:val="-2"/>
          <w:rtl/>
        </w:rPr>
        <w:t>ی</w:t>
      </w:r>
      <w:r w:rsidRPr="00133100">
        <w:rPr>
          <w:rFonts w:hint="eastAsia"/>
          <w:spacing w:val="-2"/>
          <w:rtl/>
        </w:rPr>
        <w:t xml:space="preserve">ن </w:t>
      </w:r>
      <w:r w:rsidRPr="00133100">
        <w:rPr>
          <w:rFonts w:hint="cs"/>
          <w:spacing w:val="-2"/>
          <w:rtl/>
        </w:rPr>
        <w:t>تعریف برای بدعت این تعریف است که</w:t>
      </w:r>
      <w:r w:rsidR="00674A25" w:rsidRPr="00133100">
        <w:rPr>
          <w:rFonts w:hint="cs"/>
          <w:spacing w:val="-2"/>
          <w:rtl/>
        </w:rPr>
        <w:t>:</w:t>
      </w:r>
      <w:r w:rsidRPr="00133100">
        <w:rPr>
          <w:rFonts w:hint="cs"/>
          <w:spacing w:val="-2"/>
          <w:rtl/>
        </w:rPr>
        <w:t xml:space="preserve"> بدعت عبارت است از ایجاد راه و روشی در دین (جهت دینداری) شبیه راه و روش شریعت و به قصد تقرب به خدا بدون</w:t>
      </w:r>
      <w:r w:rsidR="00133100" w:rsidRPr="00133100">
        <w:rPr>
          <w:rFonts w:hint="cs"/>
          <w:spacing w:val="-2"/>
          <w:rtl/>
        </w:rPr>
        <w:t xml:space="preserve"> اینکه </w:t>
      </w:r>
      <w:r w:rsidRPr="00133100">
        <w:rPr>
          <w:rFonts w:hint="cs"/>
          <w:spacing w:val="-2"/>
          <w:rtl/>
        </w:rPr>
        <w:t>دلیل شرعی و صحیحی بر صحت آن وجود داشته باشد</w:t>
      </w:r>
      <w:r w:rsidRPr="00133100">
        <w:rPr>
          <w:spacing w:val="-2"/>
          <w:vertAlign w:val="superscript"/>
          <w:rtl/>
        </w:rPr>
        <w:footnoteReference w:id="4"/>
      </w:r>
      <w:r w:rsidR="005A14B6" w:rsidRPr="00133100">
        <w:rPr>
          <w:rFonts w:hint="cs"/>
          <w:spacing w:val="-2"/>
          <w:rtl/>
        </w:rPr>
        <w:t>.</w:t>
      </w:r>
    </w:p>
    <w:p w:rsidR="005A14B6" w:rsidRDefault="00D66901" w:rsidP="00133100">
      <w:pPr>
        <w:pStyle w:val="a5"/>
        <w:rPr>
          <w:rtl/>
        </w:rPr>
      </w:pPr>
      <w:r w:rsidRPr="005949D4">
        <w:rPr>
          <w:rFonts w:hint="cs"/>
          <w:rtl/>
        </w:rPr>
        <w:t>با قید «به قصد تقرب به خدا» بدعت‌های دنیوی از قبیل ماشین، تفنگ، هواپیما تألیف کتاب و امثال</w:t>
      </w:r>
      <w:r w:rsidR="00133100">
        <w:rPr>
          <w:rFonts w:hint="cs"/>
          <w:rtl/>
        </w:rPr>
        <w:t xml:space="preserve"> این‌ها </w:t>
      </w:r>
      <w:r w:rsidRPr="005949D4">
        <w:rPr>
          <w:rFonts w:hint="cs"/>
          <w:rtl/>
        </w:rPr>
        <w:t>از تعریف بدعت خارج می‌شوند؛ چرا که</w:t>
      </w:r>
      <w:r w:rsidR="00133100">
        <w:rPr>
          <w:rFonts w:hint="cs"/>
          <w:rtl/>
        </w:rPr>
        <w:t xml:space="preserve"> این‌ها </w:t>
      </w:r>
      <w:r w:rsidRPr="005949D4">
        <w:rPr>
          <w:rFonts w:hint="cs"/>
          <w:rtl/>
        </w:rPr>
        <w:t>وسایل مشروعی هستند برای رسیدن به اهدافی که مشروعیت آنها به نص ثابت شده ا</w:t>
      </w:r>
      <w:r>
        <w:rPr>
          <w:rFonts w:hint="cs"/>
          <w:rtl/>
        </w:rPr>
        <w:t>س</w:t>
      </w:r>
      <w:r w:rsidRPr="005949D4">
        <w:rPr>
          <w:rFonts w:hint="cs"/>
          <w:rtl/>
        </w:rPr>
        <w:t>ت. همان طور که گفته می‌شود</w:t>
      </w:r>
      <w:r w:rsidR="00674A25">
        <w:rPr>
          <w:rFonts w:hint="cs"/>
          <w:rtl/>
        </w:rPr>
        <w:t>:</w:t>
      </w:r>
      <w:r w:rsidRPr="005949D4">
        <w:rPr>
          <w:rFonts w:hint="cs"/>
          <w:rtl/>
        </w:rPr>
        <w:t xml:space="preserve"> هر آن چیزی که واجب بدون آن تمام و کامل نشود، خود آن چیز هم واجب است. و در واقع همین بدع</w:t>
      </w:r>
      <w:r>
        <w:rPr>
          <w:rFonts w:hint="cs"/>
          <w:rtl/>
        </w:rPr>
        <w:t>ت</w:t>
      </w:r>
      <w:r w:rsidRPr="005949D4">
        <w:rPr>
          <w:rFonts w:hint="cs"/>
          <w:rtl/>
        </w:rPr>
        <w:t>‌های دنیوی هستند که به احکام پنجگانه (ی واجب، مستحب، حرام، مکروه و مباح) تقسی</w:t>
      </w:r>
      <w:r w:rsidRPr="00133100">
        <w:rPr>
          <w:rFonts w:hint="cs"/>
          <w:rtl/>
        </w:rPr>
        <w:t>م می‌شوند نه بدعت‌های دینی آن طور که عز بن عبدالسلام گفته است</w:t>
      </w:r>
      <w:r w:rsidRPr="00133100">
        <w:rPr>
          <w:vertAlign w:val="superscript"/>
          <w:rtl/>
        </w:rPr>
        <w:footnoteReference w:id="5"/>
      </w:r>
      <w:r w:rsidR="005A14B6" w:rsidRPr="00133100">
        <w:rPr>
          <w:rFonts w:hint="cs"/>
          <w:rtl/>
        </w:rPr>
        <w:t>.</w:t>
      </w:r>
      <w:r w:rsidRPr="005949D4">
        <w:rPr>
          <w:rFonts w:hint="cs"/>
          <w:rtl/>
        </w:rPr>
        <w:t xml:space="preserve"> </w:t>
      </w:r>
      <w:bookmarkStart w:id="15" w:name="_Toc178322576"/>
    </w:p>
    <w:p w:rsidR="00D66901" w:rsidRPr="00133100" w:rsidRDefault="00D66901" w:rsidP="00133100">
      <w:pPr>
        <w:pStyle w:val="a0"/>
        <w:rPr>
          <w:spacing w:val="-3"/>
          <w:rtl/>
        </w:rPr>
      </w:pPr>
      <w:bookmarkStart w:id="16" w:name="_Toc321129521"/>
      <w:bookmarkStart w:id="17" w:name="_Toc423440254"/>
      <w:r w:rsidRPr="00133100">
        <w:rPr>
          <w:rFonts w:hint="cs"/>
          <w:spacing w:val="-3"/>
          <w:rtl/>
        </w:rPr>
        <w:t>هرکس قابل به بدعت حسنه باشد، دست به تشریع زده است</w:t>
      </w:r>
      <w:bookmarkEnd w:id="15"/>
      <w:bookmarkEnd w:id="16"/>
      <w:bookmarkEnd w:id="17"/>
      <w:r w:rsidRPr="00133100">
        <w:rPr>
          <w:rFonts w:hint="cs"/>
          <w:spacing w:val="-3"/>
          <w:rtl/>
        </w:rPr>
        <w:t xml:space="preserve"> </w:t>
      </w:r>
    </w:p>
    <w:p w:rsidR="00D66901" w:rsidRPr="005949D4" w:rsidRDefault="00D66901" w:rsidP="00133100">
      <w:pPr>
        <w:pStyle w:val="a5"/>
        <w:rPr>
          <w:rtl/>
        </w:rPr>
      </w:pPr>
      <w:r w:rsidRPr="005949D4">
        <w:rPr>
          <w:rFonts w:hint="cs"/>
          <w:rtl/>
        </w:rPr>
        <w:t xml:space="preserve">تقسیم بدع به خوب و بد و به پسندیده و ناپسند تقسیمی است که هیچ گونه مستند شرعی ندارد. و چگونه می‌تواند مستند شرعی داشته باشد در حالی که با نص صریح قرآن و احادیث صحیح منافات دارد. </w:t>
      </w:r>
    </w:p>
    <w:p w:rsidR="00D66901" w:rsidRDefault="00D66901" w:rsidP="00133100">
      <w:pPr>
        <w:pStyle w:val="a5"/>
        <w:rPr>
          <w:rtl/>
        </w:rPr>
      </w:pPr>
      <w:r w:rsidRPr="005949D4">
        <w:rPr>
          <w:rFonts w:hint="cs"/>
          <w:rtl/>
        </w:rPr>
        <w:lastRenderedPageBreak/>
        <w:t>باید دانست که یکی از اصول دین که اعتقاد به آن واجب است و ایمان بدون آن صحیح نخواهد بود، این است که اسلام دینی (کامل) است که خداوند بنای آن را محکم و کامل کرده است. و مردم در قبال آن وظیفه‌ای جز تطبیق و اجرا و گوش فرا دادن و اطاعت کردن از آن را ندارند و دلایل این امر، ظاهر و روشن اس</w:t>
      </w:r>
      <w:r w:rsidR="005A14B6">
        <w:rPr>
          <w:rFonts w:hint="cs"/>
          <w:rtl/>
        </w:rPr>
        <w:t>ت. خداوند لطیف خبیر می‌فرماید:</w:t>
      </w:r>
    </w:p>
    <w:p w:rsidR="00D66901" w:rsidRPr="005949D4" w:rsidRDefault="005A14B6" w:rsidP="009272BE">
      <w:pPr>
        <w:pStyle w:val="StyleComplexBLotus12ptJustifiedFirstline05cmCharCharCharCharCharCharCharCharCharCharCharCharCharCharChar"/>
        <w:spacing w:line="240" w:lineRule="auto"/>
        <w:rPr>
          <w:rFonts w:ascii="Times New Roman" w:hAnsi="Times New Roman" w:cs="B Lotus"/>
          <w:sz w:val="32"/>
          <w:szCs w:val="32"/>
          <w:rtl/>
          <w:lang w:bidi="fa-IR"/>
        </w:rPr>
      </w:pPr>
      <w:r>
        <w:rPr>
          <w:rFonts w:ascii="Times New Roman" w:hAnsi="Times New Roman" w:cs="Traditional Arabic" w:hint="cs"/>
          <w:sz w:val="28"/>
          <w:szCs w:val="28"/>
          <w:rtl/>
          <w:lang w:bidi="fa-IR"/>
        </w:rPr>
        <w:t>﴿</w:t>
      </w:r>
      <w:r w:rsidR="009272BE" w:rsidRPr="00993A89">
        <w:rPr>
          <w:rFonts w:cs="KFGQPC Uthmanic Script HAFS" w:hint="cs"/>
          <w:color w:val="000000"/>
          <w:sz w:val="28"/>
          <w:szCs w:val="28"/>
          <w:rtl/>
        </w:rPr>
        <w:t>ٱلۡيَوۡمَ أَكۡمَلۡتُ لَكُمۡ دِينَكُمۡ وَأَتۡمَمۡتُ عَلَيۡكُمۡ نِعۡمَتِي وَرَضِيتُ لَكُمُ ٱلۡإِسۡلَٰمَ دِين</w:t>
      </w:r>
      <w:r w:rsidR="009272BE" w:rsidRPr="00993A89">
        <w:rPr>
          <w:rFonts w:ascii="Jameel Noori Nastaleeq" w:hAnsi="Jameel Noori Nastaleeq" w:cs="KFGQPC Uthmanic Script HAFS" w:hint="cs"/>
          <w:color w:val="000000"/>
          <w:sz w:val="28"/>
          <w:szCs w:val="28"/>
          <w:rtl/>
        </w:rPr>
        <w:t>ٗ</w:t>
      </w:r>
      <w:r w:rsidR="009272BE" w:rsidRPr="00993A89">
        <w:rPr>
          <w:rFonts w:cs="KFGQPC Uthmanic Script HAFS" w:hint="cs"/>
          <w:color w:val="000000"/>
          <w:sz w:val="28"/>
          <w:szCs w:val="28"/>
          <w:rtl/>
        </w:rPr>
        <w:t>ا</w:t>
      </w:r>
      <w:r>
        <w:rPr>
          <w:rFonts w:ascii="Times New Roman" w:hAnsi="Times New Roman" w:cs="Traditional Arabic" w:hint="cs"/>
          <w:sz w:val="28"/>
          <w:szCs w:val="28"/>
          <w:rtl/>
          <w:lang w:bidi="fa-IR"/>
        </w:rPr>
        <w:t>﴾</w:t>
      </w:r>
      <w:r>
        <w:rPr>
          <w:rFonts w:ascii="Times New Roman" w:hAnsi="Times New Roman" w:cs="B Lotus" w:hint="cs"/>
          <w:sz w:val="28"/>
          <w:szCs w:val="28"/>
          <w:rtl/>
          <w:lang w:bidi="fa-IR"/>
        </w:rPr>
        <w:t xml:space="preserve"> </w:t>
      </w:r>
      <w:r w:rsidRPr="00133100">
        <w:rPr>
          <w:rStyle w:val="Char4"/>
          <w:rFonts w:hint="cs"/>
          <w:rtl/>
        </w:rPr>
        <w:t>[</w:t>
      </w:r>
      <w:r w:rsidR="00A6090B" w:rsidRPr="00133100">
        <w:rPr>
          <w:rStyle w:val="Char4"/>
          <w:rFonts w:hint="cs"/>
          <w:rtl/>
        </w:rPr>
        <w:t>المائد</w:t>
      </w:r>
      <w:r w:rsidR="00A6090B" w:rsidRPr="00133100">
        <w:rPr>
          <w:rStyle w:val="Char4"/>
          <w:rtl/>
        </w:rPr>
        <w:t>ة</w:t>
      </w:r>
      <w:r w:rsidR="00A6090B" w:rsidRPr="00133100">
        <w:rPr>
          <w:rStyle w:val="Char4"/>
          <w:rFonts w:hint="cs"/>
          <w:rtl/>
        </w:rPr>
        <w:t>: 3</w:t>
      </w:r>
      <w:r w:rsidRPr="00133100">
        <w:rPr>
          <w:rStyle w:val="Char4"/>
          <w:rFonts w:hint="cs"/>
          <w:rtl/>
        </w:rPr>
        <w:t>]</w:t>
      </w:r>
      <w:r w:rsidRPr="00133100">
        <w:rPr>
          <w:rStyle w:val="Char2"/>
          <w:rFonts w:hint="cs"/>
          <w:rtl/>
        </w:rPr>
        <w:t>.</w:t>
      </w:r>
    </w:p>
    <w:p w:rsidR="00133100" w:rsidRPr="00133100" w:rsidRDefault="00E557BB" w:rsidP="00133100">
      <w:pPr>
        <w:pStyle w:val="a5"/>
        <w:rPr>
          <w:rtl/>
        </w:rPr>
      </w:pPr>
      <w:r w:rsidRPr="00133100">
        <w:rPr>
          <w:rFonts w:hint="cs"/>
          <w:rtl/>
        </w:rPr>
        <w:t>«</w:t>
      </w:r>
      <w:r w:rsidR="00D66901" w:rsidRPr="00133100">
        <w:rPr>
          <w:rFonts w:hint="cs"/>
          <w:rtl/>
        </w:rPr>
        <w:t>امروز دینتان را کامل کردم و نعمت خود را بر شما تمام کردم و اسلام را به عنوان دین برایتان پسندیدم</w:t>
      </w:r>
      <w:r w:rsidRPr="00133100">
        <w:rPr>
          <w:rFonts w:hint="cs"/>
          <w:rtl/>
        </w:rPr>
        <w:t>»</w:t>
      </w:r>
      <w:r w:rsidR="00D66901" w:rsidRPr="00133100">
        <w:rPr>
          <w:rFonts w:hint="cs"/>
          <w:rtl/>
        </w:rPr>
        <w:t>.</w:t>
      </w:r>
    </w:p>
    <w:p w:rsidR="00D66901" w:rsidRPr="005949D4" w:rsidRDefault="00D66901" w:rsidP="00133100">
      <w:pPr>
        <w:pStyle w:val="a5"/>
        <w:rPr>
          <w:rtl/>
        </w:rPr>
      </w:pPr>
      <w:r w:rsidRPr="005949D4">
        <w:rPr>
          <w:rFonts w:hint="cs"/>
          <w:rtl/>
        </w:rPr>
        <w:t>بر پیامبر</w:t>
      </w:r>
      <w:r>
        <w:rPr>
          <w:rFonts w:cs="CTraditional Arabic" w:hint="cs"/>
          <w:rtl/>
        </w:rPr>
        <w:t>ص</w:t>
      </w:r>
      <w:r w:rsidRPr="005949D4">
        <w:rPr>
          <w:rFonts w:hint="cs"/>
          <w:rtl/>
        </w:rPr>
        <w:t xml:space="preserve"> رحمت هم لازم بوده که رسالت خود را انجام دهد و اسلام را به صورت کامل و بدون نقص تبلیغ کند. و این کار را هم انجام داده است؛ چون اگر این کار را انجام نداده باشد در واقع رسالت خود را بجای نیاورده و پیامبر</w:t>
      </w:r>
      <w:r>
        <w:rPr>
          <w:rFonts w:cs="CTraditional Arabic" w:hint="cs"/>
          <w:rtl/>
        </w:rPr>
        <w:t>ص</w:t>
      </w:r>
      <w:r w:rsidRPr="005949D4">
        <w:rPr>
          <w:rFonts w:hint="cs"/>
          <w:rtl/>
        </w:rPr>
        <w:t xml:space="preserve"> از چنین کاری به دور است. در واقع پیامبر</w:t>
      </w:r>
      <w:r>
        <w:rPr>
          <w:rFonts w:cs="CTraditional Arabic" w:hint="cs"/>
          <w:rtl/>
        </w:rPr>
        <w:t>ص</w:t>
      </w:r>
      <w:r w:rsidRPr="005949D4">
        <w:rPr>
          <w:rFonts w:hint="cs"/>
          <w:rtl/>
        </w:rPr>
        <w:t xml:space="preserve"> زمانی با رضایت به جوار پروردگار خود منتقل شد و مورد رضایت او قرار گرفت که دین خدا کامل شده بود و نیازی به زیاد کردن چیزی در آن نبود و خدا و مؤمنان برای پیامبر</w:t>
      </w:r>
      <w:r>
        <w:rPr>
          <w:rFonts w:cs="CTraditional Arabic" w:hint="cs"/>
          <w:rtl/>
        </w:rPr>
        <w:t>ص</w:t>
      </w:r>
      <w:r w:rsidRPr="005949D4">
        <w:rPr>
          <w:rFonts w:hint="cs"/>
          <w:rtl/>
        </w:rPr>
        <w:t xml:space="preserve"> بر این امر گواهی داده‌اند و کافی است که خدا </w:t>
      </w:r>
      <w:r w:rsidRPr="00133100">
        <w:rPr>
          <w:rFonts w:hint="cs"/>
          <w:rtl/>
        </w:rPr>
        <w:t>گواه باشد</w:t>
      </w:r>
      <w:r w:rsidRPr="00133100">
        <w:rPr>
          <w:vertAlign w:val="superscript"/>
          <w:rtl/>
        </w:rPr>
        <w:footnoteReference w:id="6"/>
      </w:r>
      <w:r w:rsidRPr="00133100">
        <w:rPr>
          <w:rFonts w:hint="cs"/>
          <w:rtl/>
        </w:rPr>
        <w:t>.</w:t>
      </w:r>
      <w:r w:rsidRPr="005949D4">
        <w:rPr>
          <w:rFonts w:hint="cs"/>
          <w:rtl/>
        </w:rPr>
        <w:t xml:space="preserve"> پیامبر</w:t>
      </w:r>
      <w:r>
        <w:rPr>
          <w:rFonts w:cs="CTraditional Arabic" w:hint="cs"/>
          <w:rtl/>
        </w:rPr>
        <w:t>ص</w:t>
      </w:r>
      <w:r w:rsidR="00E557BB">
        <w:rPr>
          <w:rFonts w:hint="cs"/>
          <w:rtl/>
        </w:rPr>
        <w:t xml:space="preserve"> فرموده است</w:t>
      </w:r>
      <w:r w:rsidRPr="005949D4">
        <w:rPr>
          <w:rFonts w:hint="cs"/>
          <w:rtl/>
        </w:rPr>
        <w:t>:</w:t>
      </w:r>
      <w:r w:rsidR="00E557BB">
        <w:rPr>
          <w:rFonts w:hint="cs"/>
          <w:rtl/>
        </w:rPr>
        <w:t xml:space="preserve"> </w:t>
      </w:r>
      <w:r w:rsidR="00E557BB" w:rsidRPr="00133100">
        <w:rPr>
          <w:rStyle w:val="Char6"/>
          <w:rFonts w:hint="cs"/>
          <w:rtl/>
        </w:rPr>
        <w:t>«</w:t>
      </w:r>
      <w:r w:rsidR="006B03C4" w:rsidRPr="00133100">
        <w:rPr>
          <w:rStyle w:val="Char6"/>
          <w:rtl/>
        </w:rPr>
        <w:t>ما تركت شيئا مما أمركم الله به إلا وقد أمرتكم به ولا شيئا مما نهاكم الله عنه إلا وقد نهيتكم عنه</w:t>
      </w:r>
      <w:r w:rsidR="00E557BB" w:rsidRPr="00133100">
        <w:rPr>
          <w:rStyle w:val="Char6"/>
          <w:rFonts w:hint="cs"/>
          <w:rtl/>
        </w:rPr>
        <w:t>»</w:t>
      </w:r>
      <w:r w:rsidRPr="00133100">
        <w:rPr>
          <w:vertAlign w:val="superscript"/>
          <w:rtl/>
        </w:rPr>
        <w:footnoteReference w:id="7"/>
      </w:r>
      <w:r w:rsidRPr="00133100">
        <w:rPr>
          <w:rFonts w:hint="cs"/>
          <w:rtl/>
        </w:rPr>
        <w:t xml:space="preserve">. </w:t>
      </w:r>
      <w:r w:rsidR="00E557BB" w:rsidRPr="00133100">
        <w:rPr>
          <w:rFonts w:hint="cs"/>
          <w:rtl/>
        </w:rPr>
        <w:t>«</w:t>
      </w:r>
      <w:r w:rsidRPr="00133100">
        <w:rPr>
          <w:rFonts w:hint="cs"/>
          <w:rtl/>
        </w:rPr>
        <w:t>هر</w:t>
      </w:r>
      <w:r w:rsidRPr="005949D4">
        <w:rPr>
          <w:rFonts w:hint="cs"/>
          <w:rtl/>
        </w:rPr>
        <w:t xml:space="preserve">چیزی که خدا </w:t>
      </w:r>
      <w:r w:rsidRPr="005949D4">
        <w:rPr>
          <w:rFonts w:hint="cs"/>
          <w:rtl/>
        </w:rPr>
        <w:lastRenderedPageBreak/>
        <w:t>شما را به آن امر کرده است، من هم شما را به آن دستور داد</w:t>
      </w:r>
      <w:r w:rsidRPr="00133100">
        <w:rPr>
          <w:rFonts w:hint="cs"/>
          <w:rtl/>
        </w:rPr>
        <w:t>ه‌ام و از هر چیزی که شما را نهی کرده، من هم شما را از آن نهی ک</w:t>
      </w:r>
      <w:r w:rsidR="005A14B6" w:rsidRPr="00133100">
        <w:rPr>
          <w:rFonts w:hint="cs"/>
          <w:rtl/>
        </w:rPr>
        <w:t>رده‌ام</w:t>
      </w:r>
      <w:r w:rsidR="00E557BB" w:rsidRPr="00133100">
        <w:rPr>
          <w:rFonts w:hint="cs"/>
          <w:rtl/>
        </w:rPr>
        <w:t>»</w:t>
      </w:r>
      <w:r w:rsidR="005A14B6" w:rsidRPr="00133100">
        <w:rPr>
          <w:rFonts w:hint="cs"/>
          <w:rtl/>
        </w:rPr>
        <w:t>.</w:t>
      </w:r>
    </w:p>
    <w:p w:rsidR="00D66901" w:rsidRPr="005949D4" w:rsidRDefault="00D66901" w:rsidP="00133100">
      <w:pPr>
        <w:pStyle w:val="a5"/>
        <w:rPr>
          <w:rtl/>
        </w:rPr>
      </w:pPr>
      <w:r w:rsidRPr="005949D4">
        <w:rPr>
          <w:rFonts w:hint="cs"/>
          <w:rtl/>
        </w:rPr>
        <w:t>پیامبر</w:t>
      </w:r>
      <w:r>
        <w:rPr>
          <w:rFonts w:cs="CTraditional Arabic" w:hint="cs"/>
          <w:rtl/>
        </w:rPr>
        <w:t>ص</w:t>
      </w:r>
      <w:r w:rsidR="00E557BB">
        <w:rPr>
          <w:rFonts w:hint="cs"/>
          <w:rtl/>
        </w:rPr>
        <w:t xml:space="preserve"> همچنین فرموده است</w:t>
      </w:r>
      <w:r w:rsidRPr="005949D4">
        <w:rPr>
          <w:rFonts w:hint="cs"/>
          <w:rtl/>
        </w:rPr>
        <w:t>:</w:t>
      </w:r>
      <w:r w:rsidR="00E557BB">
        <w:rPr>
          <w:rFonts w:hint="cs"/>
          <w:rtl/>
        </w:rPr>
        <w:t xml:space="preserve"> </w:t>
      </w:r>
      <w:r w:rsidR="00E557BB" w:rsidRPr="00133100">
        <w:rPr>
          <w:rStyle w:val="Char6"/>
          <w:rFonts w:hint="cs"/>
          <w:rtl/>
        </w:rPr>
        <w:t>«</w:t>
      </w:r>
      <w:r w:rsidR="006B03C4" w:rsidRPr="00133100">
        <w:rPr>
          <w:rStyle w:val="Char6"/>
          <w:rtl/>
        </w:rPr>
        <w:t>قَدْ تَرَكْتُكُمْ عَلَى الْبَيْضَاءِ لَيْلُهَا كَنَهَارِهَا لاَ يَزِيغُ عَنْهَا بَعْدِى إِلاَّ هَالِكٌ</w:t>
      </w:r>
      <w:r w:rsidR="00E557BB" w:rsidRPr="00133100">
        <w:rPr>
          <w:rStyle w:val="Char6"/>
          <w:rFonts w:hint="cs"/>
          <w:rtl/>
        </w:rPr>
        <w:t>»</w:t>
      </w:r>
      <w:r w:rsidRPr="00133100">
        <w:rPr>
          <w:vertAlign w:val="superscript"/>
          <w:rtl/>
        </w:rPr>
        <w:footnoteReference w:id="8"/>
      </w:r>
      <w:r w:rsidRPr="00133100">
        <w:rPr>
          <w:rFonts w:hint="cs"/>
          <w:rtl/>
        </w:rPr>
        <w:t xml:space="preserve">. </w:t>
      </w:r>
      <w:r w:rsidR="00E557BB" w:rsidRPr="00133100">
        <w:rPr>
          <w:rFonts w:hint="cs"/>
          <w:rtl/>
        </w:rPr>
        <w:t>«</w:t>
      </w:r>
      <w:r w:rsidRPr="00133100">
        <w:rPr>
          <w:rFonts w:hint="cs"/>
          <w:rtl/>
        </w:rPr>
        <w:t>شما را بر آیینی روشن و واضح رها کردم که شب آن همچنین روز آن روشن (و مهتابی) است که بعد از من بجز شخص</w:t>
      </w:r>
      <w:r w:rsidR="005A14B6" w:rsidRPr="00133100">
        <w:rPr>
          <w:rFonts w:hint="cs"/>
          <w:rtl/>
        </w:rPr>
        <w:t xml:space="preserve"> هلاک شده از آن منحرف نمی‌شود</w:t>
      </w:r>
      <w:r w:rsidR="00E557BB" w:rsidRPr="00133100">
        <w:rPr>
          <w:rFonts w:hint="cs"/>
          <w:rtl/>
        </w:rPr>
        <w:t>»</w:t>
      </w:r>
      <w:r w:rsidR="005A14B6" w:rsidRPr="00133100">
        <w:rPr>
          <w:rFonts w:hint="cs"/>
          <w:rtl/>
        </w:rPr>
        <w:t>.</w:t>
      </w:r>
    </w:p>
    <w:p w:rsidR="00D66901" w:rsidRPr="00133100" w:rsidRDefault="00D66901" w:rsidP="00133100">
      <w:pPr>
        <w:pStyle w:val="a5"/>
        <w:rPr>
          <w:rtl/>
        </w:rPr>
      </w:pPr>
      <w:r w:rsidRPr="005949D4">
        <w:rPr>
          <w:rFonts w:hint="cs"/>
          <w:rtl/>
        </w:rPr>
        <w:t>این امر چنان واضح است که دشمنان اسلام علی‌رغم میل خود بر آن گواهی داده و نتوانسته‌اند شگفتی و تحیر خود را از این نظام شامل و کامل ربانی پنهان کنند؛ نظامی که هر کار کوچک و بزرگی را در کتاب زندگی به حساب آورده و آن را به مسلمانان از روزی که متولد شده‌اند تا روزی که پای در گور می‌نهند، یاد داده است. شخصی یهودی به سلمان</w:t>
      </w:r>
      <w:r w:rsidR="00133100">
        <w:rPr>
          <w:rFonts w:cs="CTraditional Arabic" w:hint="cs"/>
          <w:rtl/>
        </w:rPr>
        <w:t>س</w:t>
      </w:r>
      <w:r w:rsidR="00E557BB">
        <w:rPr>
          <w:rFonts w:hint="cs"/>
          <w:rtl/>
        </w:rPr>
        <w:t xml:space="preserve"> گفت</w:t>
      </w:r>
      <w:r w:rsidRPr="005949D4">
        <w:rPr>
          <w:rFonts w:hint="cs"/>
          <w:rtl/>
        </w:rPr>
        <w:t xml:space="preserve">: پیامبرتان همه </w:t>
      </w:r>
      <w:r>
        <w:rPr>
          <w:rFonts w:hint="cs"/>
          <w:rtl/>
        </w:rPr>
        <w:t xml:space="preserve">چیز </w:t>
      </w:r>
      <w:r w:rsidRPr="005949D4">
        <w:rPr>
          <w:rFonts w:hint="cs"/>
          <w:rtl/>
        </w:rPr>
        <w:t>را به شما یاد داده است حتی (نحوه‌ی) دستشویی رفتن و قضای حاجت را. سلمان گفت</w:t>
      </w:r>
      <w:r w:rsidR="00674A25">
        <w:rPr>
          <w:rFonts w:hint="cs"/>
          <w:rtl/>
        </w:rPr>
        <w:t>:</w:t>
      </w:r>
      <w:r w:rsidRPr="005949D4">
        <w:rPr>
          <w:rFonts w:hint="cs"/>
          <w:rtl/>
        </w:rPr>
        <w:t xml:space="preserve"> بله، پیامبر ما را نهی کرده است از</w:t>
      </w:r>
      <w:r w:rsidR="00133100">
        <w:rPr>
          <w:rFonts w:hint="cs"/>
          <w:rtl/>
        </w:rPr>
        <w:t xml:space="preserve"> اینکه </w:t>
      </w:r>
      <w:r w:rsidRPr="005949D4">
        <w:rPr>
          <w:rFonts w:hint="cs"/>
          <w:rtl/>
        </w:rPr>
        <w:t xml:space="preserve">در هنگام قضای حاجت رو به قبله کنیم یا با دست راست خود را پاک کنیم و یا با کمتر از سه سنگ و یا </w:t>
      </w:r>
      <w:r w:rsidRPr="00133100">
        <w:rPr>
          <w:rFonts w:hint="cs"/>
          <w:rtl/>
        </w:rPr>
        <w:t>با مدفوع حیوان و یا با استخوان خود را پاک نمائیم</w:t>
      </w:r>
      <w:r w:rsidRPr="00133100">
        <w:rPr>
          <w:vertAlign w:val="superscript"/>
          <w:rtl/>
        </w:rPr>
        <w:footnoteReference w:id="9"/>
      </w:r>
      <w:r w:rsidR="00E557BB" w:rsidRPr="00133100">
        <w:rPr>
          <w:rFonts w:hint="cs"/>
          <w:rtl/>
        </w:rPr>
        <w:t>.</w:t>
      </w:r>
    </w:p>
    <w:p w:rsidR="00D66901" w:rsidRPr="005949D4" w:rsidRDefault="00D66901" w:rsidP="00133100">
      <w:pPr>
        <w:pStyle w:val="a5"/>
        <w:rPr>
          <w:rtl/>
        </w:rPr>
      </w:pPr>
      <w:r w:rsidRPr="005949D4">
        <w:rPr>
          <w:rFonts w:hint="cs"/>
          <w:rtl/>
        </w:rPr>
        <w:t>تشریع و قانون‌گذاری، حق پروردگار جهانیان است و حق انسان نیست و اگر افزودن در اسلام جایز باشد، کم کردن</w:t>
      </w:r>
      <w:r>
        <w:rPr>
          <w:rFonts w:hint="cs"/>
          <w:rtl/>
        </w:rPr>
        <w:t xml:space="preserve"> نیز جایز است.</w:t>
      </w:r>
      <w:r w:rsidRPr="005949D4">
        <w:rPr>
          <w:rFonts w:hint="cs"/>
          <w:rtl/>
        </w:rPr>
        <w:t xml:space="preserve"> از این روی پیامبر</w:t>
      </w:r>
      <w:r>
        <w:rPr>
          <w:rFonts w:cs="CTraditional Arabic" w:hint="cs"/>
          <w:rtl/>
        </w:rPr>
        <w:t>ص</w:t>
      </w:r>
      <w:r w:rsidRPr="005949D4">
        <w:rPr>
          <w:rFonts w:hint="cs"/>
          <w:rtl/>
        </w:rPr>
        <w:t xml:space="preserve"> از افزودن در دین نهی کرده و (فرموده) است</w:t>
      </w:r>
      <w:r w:rsidR="00674A25">
        <w:rPr>
          <w:rFonts w:hint="cs"/>
          <w:rtl/>
        </w:rPr>
        <w:t>:</w:t>
      </w:r>
      <w:r w:rsidRPr="005949D4">
        <w:rPr>
          <w:rFonts w:hint="cs"/>
          <w:rtl/>
        </w:rPr>
        <w:t xml:space="preserve"> </w:t>
      </w:r>
      <w:r w:rsidR="006B03C4" w:rsidRPr="00133100">
        <w:rPr>
          <w:rStyle w:val="Char6"/>
          <w:rFonts w:hint="cs"/>
          <w:rtl/>
        </w:rPr>
        <w:t>«</w:t>
      </w:r>
      <w:r w:rsidRPr="00133100">
        <w:rPr>
          <w:rStyle w:val="Char6"/>
          <w:rtl/>
        </w:rPr>
        <w:t xml:space="preserve">اذا حدثتکم </w:t>
      </w:r>
      <w:r w:rsidRPr="00133100">
        <w:rPr>
          <w:rStyle w:val="Char6"/>
          <w:rtl/>
        </w:rPr>
        <w:lastRenderedPageBreak/>
        <w:t>حدیثاً فلا تزیدن علی</w:t>
      </w:r>
      <w:r w:rsidR="006B03C4" w:rsidRPr="00133100">
        <w:rPr>
          <w:rStyle w:val="Char6"/>
          <w:rFonts w:hint="cs"/>
          <w:rtl/>
        </w:rPr>
        <w:t>»</w:t>
      </w:r>
      <w:r w:rsidRPr="00133100">
        <w:rPr>
          <w:vertAlign w:val="superscript"/>
          <w:rtl/>
        </w:rPr>
        <w:footnoteReference w:id="10"/>
      </w:r>
      <w:r w:rsidRPr="00133100">
        <w:rPr>
          <w:rFonts w:hint="cs"/>
          <w:rtl/>
        </w:rPr>
        <w:t xml:space="preserve"> </w:t>
      </w:r>
      <w:r w:rsidR="006B03C4" w:rsidRPr="00133100">
        <w:rPr>
          <w:rFonts w:hint="cs"/>
          <w:rtl/>
        </w:rPr>
        <w:t>«</w:t>
      </w:r>
      <w:r w:rsidRPr="00133100">
        <w:rPr>
          <w:rFonts w:hint="cs"/>
          <w:rtl/>
        </w:rPr>
        <w:t>هرگاه سخنی به شما گفتم، چیزی بر آن نیفزایید</w:t>
      </w:r>
      <w:r w:rsidR="006B03C4" w:rsidRPr="00133100">
        <w:rPr>
          <w:rFonts w:hint="cs"/>
          <w:rtl/>
        </w:rPr>
        <w:t>»</w:t>
      </w:r>
      <w:r w:rsidRPr="00133100">
        <w:rPr>
          <w:rFonts w:hint="cs"/>
          <w:rtl/>
        </w:rPr>
        <w:t>! چه خوب سروده ا</w:t>
      </w:r>
      <w:r w:rsidR="005A14B6" w:rsidRPr="00133100">
        <w:rPr>
          <w:rFonts w:hint="cs"/>
          <w:rtl/>
        </w:rPr>
        <w:t>ست شاعر که گفته است:</w:t>
      </w:r>
    </w:p>
    <w:tbl>
      <w:tblPr>
        <w:bidiVisual/>
        <w:tblW w:w="0" w:type="auto"/>
        <w:jc w:val="center"/>
        <w:tblInd w:w="130" w:type="dxa"/>
        <w:tblLook w:val="01E0" w:firstRow="1" w:lastRow="1" w:firstColumn="1" w:lastColumn="1" w:noHBand="0" w:noVBand="0"/>
      </w:tblPr>
      <w:tblGrid>
        <w:gridCol w:w="2877"/>
        <w:gridCol w:w="371"/>
        <w:gridCol w:w="3074"/>
      </w:tblGrid>
      <w:tr w:rsidR="00D66901" w:rsidRPr="003F56B9" w:rsidTr="00133100">
        <w:trPr>
          <w:jc w:val="center"/>
        </w:trPr>
        <w:tc>
          <w:tcPr>
            <w:tcW w:w="2877" w:type="dxa"/>
          </w:tcPr>
          <w:p w:rsidR="00D66901" w:rsidRPr="00133100" w:rsidRDefault="00D66901" w:rsidP="00133100">
            <w:pPr>
              <w:pStyle w:val="a3"/>
              <w:ind w:firstLine="0"/>
              <w:jc w:val="lowKashida"/>
              <w:rPr>
                <w:sz w:val="2"/>
                <w:szCs w:val="2"/>
                <w:rtl/>
              </w:rPr>
            </w:pPr>
            <w:r w:rsidRPr="00133100">
              <w:rPr>
                <w:rFonts w:hint="cs"/>
                <w:rtl/>
              </w:rPr>
              <w:t>بدین ال</w:t>
            </w:r>
            <w:r w:rsidR="00E557BB" w:rsidRPr="00133100">
              <w:rPr>
                <w:rFonts w:hint="cs"/>
                <w:rtl/>
              </w:rPr>
              <w:t>ـ</w:t>
            </w:r>
            <w:r w:rsidRPr="00133100">
              <w:rPr>
                <w:rFonts w:hint="cs"/>
                <w:rtl/>
              </w:rPr>
              <w:t>مسلمین، ان جاز زید</w:t>
            </w:r>
            <w:r w:rsidRPr="00133100">
              <w:rPr>
                <w:rFonts w:hint="cs"/>
                <w:rtl/>
              </w:rPr>
              <w:br/>
            </w:r>
          </w:p>
        </w:tc>
        <w:tc>
          <w:tcPr>
            <w:tcW w:w="371" w:type="dxa"/>
          </w:tcPr>
          <w:p w:rsidR="00D66901" w:rsidRPr="00133100" w:rsidRDefault="00D66901" w:rsidP="00133100">
            <w:pPr>
              <w:pStyle w:val="a3"/>
              <w:ind w:firstLine="0"/>
              <w:jc w:val="lowKashida"/>
              <w:rPr>
                <w:rtl/>
              </w:rPr>
            </w:pPr>
          </w:p>
        </w:tc>
        <w:tc>
          <w:tcPr>
            <w:tcW w:w="3074" w:type="dxa"/>
          </w:tcPr>
          <w:p w:rsidR="00D66901" w:rsidRPr="00133100" w:rsidRDefault="00D66901" w:rsidP="00133100">
            <w:pPr>
              <w:pStyle w:val="a3"/>
              <w:ind w:firstLine="0"/>
              <w:jc w:val="lowKashida"/>
              <w:rPr>
                <w:sz w:val="2"/>
                <w:szCs w:val="2"/>
                <w:rtl/>
              </w:rPr>
            </w:pPr>
            <w:r w:rsidRPr="00133100">
              <w:rPr>
                <w:rFonts w:hint="cs"/>
                <w:rtl/>
              </w:rPr>
              <w:t>فجاز النقص ایضاً ان یکونا</w:t>
            </w:r>
            <w:r w:rsidRPr="00133100">
              <w:rPr>
                <w:rFonts w:hint="cs"/>
                <w:rtl/>
              </w:rPr>
              <w:br/>
            </w:r>
          </w:p>
        </w:tc>
      </w:tr>
      <w:tr w:rsidR="00D66901" w:rsidRPr="003F56B9" w:rsidTr="00133100">
        <w:trPr>
          <w:jc w:val="center"/>
        </w:trPr>
        <w:tc>
          <w:tcPr>
            <w:tcW w:w="2877" w:type="dxa"/>
          </w:tcPr>
          <w:p w:rsidR="00D66901" w:rsidRPr="00133100" w:rsidRDefault="00D66901" w:rsidP="00133100">
            <w:pPr>
              <w:pStyle w:val="a3"/>
              <w:ind w:firstLine="0"/>
              <w:jc w:val="lowKashida"/>
              <w:rPr>
                <w:sz w:val="2"/>
                <w:szCs w:val="2"/>
                <w:rtl/>
              </w:rPr>
            </w:pPr>
            <w:r w:rsidRPr="00133100">
              <w:rPr>
                <w:rFonts w:hint="cs"/>
                <w:rtl/>
              </w:rPr>
              <w:t>کفی ذا القول قبحاً یا خلیلی</w:t>
            </w:r>
            <w:r w:rsidRPr="00133100">
              <w:rPr>
                <w:rtl/>
              </w:rPr>
              <w:br/>
            </w:r>
          </w:p>
        </w:tc>
        <w:tc>
          <w:tcPr>
            <w:tcW w:w="371" w:type="dxa"/>
          </w:tcPr>
          <w:p w:rsidR="00D66901" w:rsidRPr="00133100" w:rsidRDefault="00D66901" w:rsidP="00133100">
            <w:pPr>
              <w:pStyle w:val="a3"/>
              <w:ind w:firstLine="0"/>
              <w:jc w:val="lowKashida"/>
              <w:rPr>
                <w:rtl/>
              </w:rPr>
            </w:pPr>
          </w:p>
        </w:tc>
        <w:tc>
          <w:tcPr>
            <w:tcW w:w="3074" w:type="dxa"/>
          </w:tcPr>
          <w:p w:rsidR="00D66901" w:rsidRPr="00133100" w:rsidRDefault="006B03C4" w:rsidP="00133100">
            <w:pPr>
              <w:pStyle w:val="a3"/>
              <w:ind w:firstLine="0"/>
              <w:jc w:val="lowKashida"/>
              <w:rPr>
                <w:sz w:val="2"/>
                <w:szCs w:val="2"/>
                <w:rtl/>
              </w:rPr>
            </w:pPr>
            <w:r w:rsidRPr="00133100">
              <w:rPr>
                <w:rFonts w:hint="cs"/>
                <w:rtl/>
              </w:rPr>
              <w:t>و</w:t>
            </w:r>
            <w:r w:rsidR="00D66901" w:rsidRPr="00133100">
              <w:rPr>
                <w:rFonts w:hint="cs"/>
                <w:rtl/>
              </w:rPr>
              <w:t>لا یرضاه الا الجاهلون</w:t>
            </w:r>
            <w:r w:rsidR="00D66901" w:rsidRPr="00133100">
              <w:rPr>
                <w:rFonts w:hint="cs"/>
                <w:rtl/>
              </w:rPr>
              <w:br/>
            </w:r>
          </w:p>
        </w:tc>
      </w:tr>
    </w:tbl>
    <w:p w:rsidR="00D66901" w:rsidRPr="00133100" w:rsidRDefault="00E557BB" w:rsidP="00133100">
      <w:pPr>
        <w:pStyle w:val="a5"/>
        <w:rPr>
          <w:rtl/>
        </w:rPr>
      </w:pPr>
      <w:r w:rsidRPr="00133100">
        <w:rPr>
          <w:rFonts w:hint="cs"/>
          <w:rtl/>
        </w:rPr>
        <w:t>«</w:t>
      </w:r>
      <w:r w:rsidR="00D66901" w:rsidRPr="00133100">
        <w:rPr>
          <w:rFonts w:hint="cs"/>
          <w:rtl/>
        </w:rPr>
        <w:t>در دین مسلمانان اگر اضافه کردن جایز باشد، کم کردن هم باید جایز باشد، و این سخن زشتی است که بجز نادانان آن را نمی‌پسندند</w:t>
      </w:r>
      <w:r w:rsidRPr="00133100">
        <w:rPr>
          <w:rFonts w:hint="cs"/>
          <w:rtl/>
        </w:rPr>
        <w:t>»</w:t>
      </w:r>
      <w:r w:rsidR="00D66901" w:rsidRPr="00133100">
        <w:rPr>
          <w:rFonts w:hint="cs"/>
          <w:rtl/>
        </w:rPr>
        <w:t xml:space="preserve">. </w:t>
      </w:r>
    </w:p>
    <w:p w:rsidR="00D66901" w:rsidRPr="005949D4" w:rsidRDefault="00D66901" w:rsidP="00133100">
      <w:pPr>
        <w:pStyle w:val="a5"/>
        <w:rPr>
          <w:rtl/>
        </w:rPr>
      </w:pPr>
      <w:r w:rsidRPr="005949D4">
        <w:rPr>
          <w:rFonts w:hint="cs"/>
          <w:rtl/>
        </w:rPr>
        <w:t>بنابراین شخص بدعت</w:t>
      </w:r>
      <w:r w:rsidRPr="005949D4">
        <w:rPr>
          <w:rFonts w:hint="eastAsia"/>
          <w:rtl/>
        </w:rPr>
        <w:t>‌</w:t>
      </w:r>
      <w:r w:rsidRPr="005949D4">
        <w:rPr>
          <w:rFonts w:hint="cs"/>
          <w:rtl/>
        </w:rPr>
        <w:t>گذار در واقع با زبان حال یا مقال خود می‌گوید</w:t>
      </w:r>
      <w:r w:rsidR="00674A25">
        <w:rPr>
          <w:rFonts w:hint="cs"/>
          <w:rtl/>
        </w:rPr>
        <w:t>:</w:t>
      </w:r>
      <w:r w:rsidRPr="005949D4">
        <w:rPr>
          <w:rFonts w:hint="cs"/>
          <w:rtl/>
        </w:rPr>
        <w:t xml:space="preserve"> شریعت کامل نشده و مطالبی از آن باقی مانده، که واجب یا مستحب است اضافه شوند؛ چون اگر معتقد به کمال همه جانبه‌ی شریعت می‌بود، دست به بدعت و کم و زیاد کردن نمی‌زد. به اتفاق اهل سنت چنین شخصی در </w:t>
      </w:r>
      <w:r w:rsidR="00E557BB">
        <w:rPr>
          <w:rFonts w:hint="cs"/>
          <w:rtl/>
        </w:rPr>
        <w:t>واقع از راه راست منحرف شده است.</w:t>
      </w:r>
    </w:p>
    <w:p w:rsidR="00D66901" w:rsidRPr="005949D4" w:rsidRDefault="00D66901" w:rsidP="00133100">
      <w:pPr>
        <w:pStyle w:val="a5"/>
        <w:rPr>
          <w:rtl/>
        </w:rPr>
      </w:pPr>
      <w:r w:rsidRPr="005949D4">
        <w:rPr>
          <w:rFonts w:hint="cs"/>
          <w:rtl/>
        </w:rPr>
        <w:t>شخص بدعت‌گذار هم چنین خود را به منزله‌ی شارع حکیم یعنی خدا قرار داده است. چون شاعر قوانینی را وضع کرده و مردم را به پیروی از آنها ملزم نموده است و این از ویژگی‌های خداوند متعال است؛ چون تنها او در آنچه که بندگان با هم اختلاف می‌ورزند داوری می‌کند. و اگر تشریع و قانونگذاری در حیطه‌ی قدرت انسان قرار می‌گرفت، نه شریعت‌هایی نازل می‌شد و نه پیامبرانی مبعوث می‌گردیدند. و کسی که در دین بدعت‌گذاری کرده، در واقع خود را نظیر خدا قرار داده است؛ چرا که به همراه او دست به تشریع و قانونگذاری زده و بابی برای اختلاف باز کرده و اراده‌ی خدا مبنی بر حق تشریع و قانون</w:t>
      </w:r>
      <w:r w:rsidR="00E557BB">
        <w:rPr>
          <w:rFonts w:hint="cs"/>
          <w:rtl/>
        </w:rPr>
        <w:t>گذاری به ذات او را رد کرده است.</w:t>
      </w:r>
    </w:p>
    <w:p w:rsidR="00D66901" w:rsidRDefault="00D66901" w:rsidP="00133100">
      <w:pPr>
        <w:pStyle w:val="a5"/>
        <w:rPr>
          <w:rtl/>
        </w:rPr>
      </w:pPr>
      <w:r w:rsidRPr="005949D4">
        <w:rPr>
          <w:rFonts w:hint="cs"/>
          <w:rtl/>
        </w:rPr>
        <w:lastRenderedPageBreak/>
        <w:t>سلف صالح هم این حقیقت را دریافته‌اند، (امام) شافعی</w:t>
      </w:r>
      <w:r w:rsidR="00133100">
        <w:rPr>
          <w:rFonts w:cs="CTraditional Arabic" w:hint="cs"/>
          <w:rtl/>
        </w:rPr>
        <w:t>س</w:t>
      </w:r>
      <w:r w:rsidRPr="005949D4">
        <w:rPr>
          <w:rFonts w:hint="cs"/>
          <w:rtl/>
        </w:rPr>
        <w:t xml:space="preserve"> گفته است</w:t>
      </w:r>
      <w:r w:rsidR="00674A25">
        <w:rPr>
          <w:rFonts w:hint="cs"/>
          <w:rtl/>
        </w:rPr>
        <w:t>:</w:t>
      </w:r>
      <w:r w:rsidRPr="005949D4">
        <w:rPr>
          <w:rFonts w:hint="cs"/>
          <w:rtl/>
        </w:rPr>
        <w:t xml:space="preserve"> «هر کسی قایل به استحسان باشد در واقع دست به تش</w:t>
      </w:r>
      <w:r>
        <w:rPr>
          <w:rFonts w:hint="cs"/>
          <w:rtl/>
        </w:rPr>
        <w:t>ر</w:t>
      </w:r>
      <w:r w:rsidRPr="005949D4">
        <w:rPr>
          <w:rFonts w:hint="cs"/>
          <w:rtl/>
        </w:rPr>
        <w:t>یع زده است». امام احمد</w:t>
      </w:r>
      <w:r w:rsidR="00133100" w:rsidRPr="00133100">
        <w:rPr>
          <w:rFonts w:cs="CTraditional Arabic" w:hint="cs"/>
          <w:rtl/>
        </w:rPr>
        <w:t>س</w:t>
      </w:r>
      <w:r>
        <w:rPr>
          <w:rFonts w:hint="cs"/>
          <w:rtl/>
        </w:rPr>
        <w:t xml:space="preserve"> هم گفته است</w:t>
      </w:r>
      <w:r w:rsidRPr="005949D4">
        <w:rPr>
          <w:rFonts w:hint="cs"/>
          <w:rtl/>
        </w:rPr>
        <w:t>: «اصول سنت نزد ما عب</w:t>
      </w:r>
      <w:r>
        <w:rPr>
          <w:rFonts w:hint="cs"/>
          <w:rtl/>
        </w:rPr>
        <w:t>ا</w:t>
      </w:r>
      <w:r w:rsidRPr="005949D4">
        <w:rPr>
          <w:rFonts w:hint="cs"/>
          <w:rtl/>
        </w:rPr>
        <w:t>رت‌اند از تمسک به آنچه که اصحاب رسول خدا</w:t>
      </w:r>
      <w:r>
        <w:rPr>
          <w:rFonts w:cs="CTraditional Arabic" w:hint="cs"/>
          <w:rtl/>
        </w:rPr>
        <w:t>ص</w:t>
      </w:r>
      <w:r w:rsidRPr="005949D4">
        <w:rPr>
          <w:rFonts w:hint="cs"/>
          <w:rtl/>
        </w:rPr>
        <w:t xml:space="preserve"> بر آن بوده‌اند و پیروی کردن از آنان و ترک بدعت‌ها و هر بدعتی گمراهی است». قبل از این دو هم امام مالک، امام دارالهجره و امام علم و هدایت گفته است</w:t>
      </w:r>
      <w:r w:rsidR="00674A25">
        <w:rPr>
          <w:rFonts w:hint="cs"/>
          <w:rtl/>
        </w:rPr>
        <w:t>:</w:t>
      </w:r>
      <w:r w:rsidR="00133100">
        <w:rPr>
          <w:rFonts w:hint="cs"/>
          <w:rtl/>
        </w:rPr>
        <w:t xml:space="preserve"> هرکس </w:t>
      </w:r>
      <w:r w:rsidRPr="005949D4">
        <w:rPr>
          <w:rFonts w:hint="cs"/>
          <w:rtl/>
        </w:rPr>
        <w:t>در اسلام بدعتی بگذارد و آن را لازم و خوب ببیند، در واقع گمان کرده است که حضرت محمد</w:t>
      </w:r>
      <w:r>
        <w:rPr>
          <w:rFonts w:cs="CTraditional Arabic" w:hint="cs"/>
          <w:rtl/>
        </w:rPr>
        <w:t>ص</w:t>
      </w:r>
      <w:r w:rsidRPr="005949D4">
        <w:rPr>
          <w:rFonts w:hint="cs"/>
          <w:rtl/>
        </w:rPr>
        <w:t xml:space="preserve"> به رسالتش خیانت نمود</w:t>
      </w:r>
      <w:r w:rsidR="005A14B6">
        <w:rPr>
          <w:rFonts w:hint="cs"/>
          <w:rtl/>
        </w:rPr>
        <w:t>ه؛ چون خداوند متعال می‌فرماید:</w:t>
      </w:r>
    </w:p>
    <w:p w:rsidR="00D66901" w:rsidRPr="005949D4" w:rsidRDefault="005A14B6" w:rsidP="009272BE">
      <w:pPr>
        <w:pStyle w:val="StyleComplexBLotus12ptJustifiedFirstline05cmCharCharCharCharCharCharCharCharCharCharCharCharCharCharChar"/>
        <w:spacing w:line="240" w:lineRule="auto"/>
        <w:rPr>
          <w:rFonts w:ascii="Times New Roman" w:hAnsi="Times New Roman" w:cs="B Lotus"/>
          <w:sz w:val="32"/>
          <w:szCs w:val="32"/>
          <w:rtl/>
          <w:lang w:bidi="fa-IR"/>
        </w:rPr>
      </w:pPr>
      <w:r>
        <w:rPr>
          <w:rFonts w:ascii="Times New Roman" w:hAnsi="Times New Roman" w:cs="Traditional Arabic" w:hint="cs"/>
          <w:sz w:val="28"/>
          <w:szCs w:val="28"/>
          <w:rtl/>
          <w:lang w:bidi="fa-IR"/>
        </w:rPr>
        <w:t>﴿</w:t>
      </w:r>
      <w:r w:rsidR="009272BE" w:rsidRPr="00993A89">
        <w:rPr>
          <w:rFonts w:cs="KFGQPC Uthmanic Script HAFS" w:hint="cs"/>
          <w:color w:val="000000"/>
          <w:sz w:val="28"/>
          <w:szCs w:val="28"/>
          <w:rtl/>
        </w:rPr>
        <w:t>ٱلۡيَوۡمَ أَكۡمَلۡتُ لَكُمۡ دِينَكُمۡ وَأَتۡمَمۡتُ عَلَيۡكُمۡ نِعۡمَتِي وَرَضِيتُ لَكُمُ ٱلۡإِسۡلَٰمَ دِين</w:t>
      </w:r>
      <w:r w:rsidR="009272BE" w:rsidRPr="00993A89">
        <w:rPr>
          <w:rFonts w:ascii="Jameel Noori Nastaleeq" w:hAnsi="Jameel Noori Nastaleeq" w:cs="KFGQPC Uthmanic Script HAFS" w:hint="cs"/>
          <w:color w:val="000000"/>
          <w:sz w:val="28"/>
          <w:szCs w:val="28"/>
          <w:rtl/>
        </w:rPr>
        <w:t>ٗ</w:t>
      </w:r>
      <w:r w:rsidR="009272BE" w:rsidRPr="00993A89">
        <w:rPr>
          <w:rFonts w:cs="KFGQPC Uthmanic Script HAFS" w:hint="cs"/>
          <w:color w:val="000000"/>
          <w:sz w:val="28"/>
          <w:szCs w:val="28"/>
          <w:rtl/>
        </w:rPr>
        <w:t>ا</w:t>
      </w:r>
      <w:r>
        <w:rPr>
          <w:rFonts w:ascii="Times New Roman" w:hAnsi="Times New Roman" w:cs="Traditional Arabic" w:hint="cs"/>
          <w:sz w:val="28"/>
          <w:szCs w:val="28"/>
          <w:rtl/>
          <w:lang w:bidi="fa-IR"/>
        </w:rPr>
        <w:t>﴾</w:t>
      </w:r>
      <w:r w:rsidRPr="00133100">
        <w:rPr>
          <w:rStyle w:val="Char4"/>
          <w:rFonts w:hint="cs"/>
          <w:rtl/>
        </w:rPr>
        <w:t xml:space="preserve"> [</w:t>
      </w:r>
      <w:r w:rsidR="00A6090B" w:rsidRPr="00133100">
        <w:rPr>
          <w:rStyle w:val="Char4"/>
          <w:rFonts w:hint="cs"/>
          <w:rtl/>
        </w:rPr>
        <w:t>المائد</w:t>
      </w:r>
      <w:r w:rsidR="00A6090B" w:rsidRPr="00133100">
        <w:rPr>
          <w:rStyle w:val="Char4"/>
          <w:rtl/>
        </w:rPr>
        <w:t>ة</w:t>
      </w:r>
      <w:r w:rsidR="00A6090B" w:rsidRPr="00133100">
        <w:rPr>
          <w:rStyle w:val="Char4"/>
          <w:rFonts w:hint="cs"/>
          <w:rtl/>
        </w:rPr>
        <w:t>: 3</w:t>
      </w:r>
      <w:r w:rsidRPr="00133100">
        <w:rPr>
          <w:rStyle w:val="Char4"/>
          <w:rFonts w:hint="cs"/>
          <w:rtl/>
        </w:rPr>
        <w:t>]</w:t>
      </w:r>
      <w:r w:rsidRPr="00133100">
        <w:rPr>
          <w:rStyle w:val="Char2"/>
          <w:rFonts w:hint="cs"/>
          <w:rtl/>
        </w:rPr>
        <w:t>.</w:t>
      </w:r>
    </w:p>
    <w:p w:rsidR="00D66901" w:rsidRPr="00133100" w:rsidRDefault="00E557BB" w:rsidP="00133100">
      <w:pPr>
        <w:pStyle w:val="a5"/>
        <w:rPr>
          <w:rtl/>
        </w:rPr>
      </w:pPr>
      <w:r w:rsidRPr="00133100">
        <w:rPr>
          <w:rFonts w:hint="cs"/>
          <w:rtl/>
        </w:rPr>
        <w:t>«</w:t>
      </w:r>
      <w:r w:rsidR="00D66901" w:rsidRPr="00133100">
        <w:rPr>
          <w:rFonts w:hint="cs"/>
          <w:rtl/>
        </w:rPr>
        <w:t>امروز دینتان را برایتان کامل کردم و نعمت خود را بر شما تمام کردم و اسلام را به عنوان دین برایتان پسندیدم</w:t>
      </w:r>
      <w:r w:rsidRPr="00133100">
        <w:rPr>
          <w:rFonts w:hint="cs"/>
          <w:rtl/>
        </w:rPr>
        <w:t>»</w:t>
      </w:r>
      <w:r w:rsidR="00D66901" w:rsidRPr="00133100">
        <w:rPr>
          <w:rFonts w:hint="cs"/>
          <w:rtl/>
        </w:rPr>
        <w:t>.</w:t>
      </w:r>
    </w:p>
    <w:p w:rsidR="00D66901" w:rsidRPr="005949D4" w:rsidRDefault="00D66901" w:rsidP="00133100">
      <w:pPr>
        <w:pStyle w:val="a5"/>
        <w:rPr>
          <w:rtl/>
        </w:rPr>
      </w:pPr>
      <w:r w:rsidRPr="005949D4">
        <w:rPr>
          <w:rFonts w:hint="cs"/>
          <w:rtl/>
        </w:rPr>
        <w:t>پس</w:t>
      </w:r>
      <w:r w:rsidR="00133100">
        <w:rPr>
          <w:rFonts w:hint="cs"/>
          <w:rtl/>
        </w:rPr>
        <w:t xml:space="preserve"> هرچه </w:t>
      </w:r>
      <w:r w:rsidRPr="005949D4">
        <w:rPr>
          <w:rFonts w:hint="cs"/>
          <w:rtl/>
        </w:rPr>
        <w:t>در آن روز جزو دین نبوده اس</w:t>
      </w:r>
      <w:r w:rsidR="00F33E6D">
        <w:rPr>
          <w:rFonts w:hint="cs"/>
          <w:rtl/>
        </w:rPr>
        <w:t>ت، امروز هم جزو دین نخواهد بود.</w:t>
      </w:r>
    </w:p>
    <w:p w:rsidR="00D66901" w:rsidRPr="005949D4" w:rsidRDefault="00D66901" w:rsidP="00133100">
      <w:pPr>
        <w:pStyle w:val="a5"/>
        <w:rPr>
          <w:rtl/>
        </w:rPr>
      </w:pPr>
      <w:r w:rsidRPr="005949D4">
        <w:rPr>
          <w:rFonts w:hint="cs"/>
          <w:rtl/>
        </w:rPr>
        <w:t>قایلین به حسن بدعت مستحق چنین حکم زشتی شده‌اند و جایگاهشان جهنم است که بد جایگاهی است؛ چون در مواردی که سنت خدا جاری بوده و نیازی به کار آنان نبوده، دست به بدعت‌گذاری زده و حکم خدا را رد کرده‌اند؛ چون تنها کسی می‌تواند بانی سنت باشد که از خطا و لغزش</w:t>
      </w:r>
      <w:r>
        <w:rPr>
          <w:rFonts w:hint="cs"/>
          <w:rtl/>
        </w:rPr>
        <w:t xml:space="preserve"> [در امان باشد]</w:t>
      </w:r>
      <w:r w:rsidRPr="005949D4">
        <w:rPr>
          <w:rFonts w:hint="cs"/>
          <w:rtl/>
        </w:rPr>
        <w:t>. و نیز بخاطر</w:t>
      </w:r>
      <w:r w:rsidR="00133100">
        <w:rPr>
          <w:rFonts w:hint="cs"/>
          <w:rtl/>
        </w:rPr>
        <w:t xml:space="preserve"> اینکه </w:t>
      </w:r>
      <w:r w:rsidRPr="005949D4">
        <w:rPr>
          <w:rFonts w:hint="cs"/>
          <w:rtl/>
        </w:rPr>
        <w:t xml:space="preserve">چنین اشخاصی راضی نشده‌اند به آنچه که سلف صالح برای خود پسندیده‌اند در حالی که </w:t>
      </w:r>
      <w:r>
        <w:rPr>
          <w:rFonts w:hint="cs"/>
          <w:rtl/>
        </w:rPr>
        <w:t>آ</w:t>
      </w:r>
      <w:r w:rsidRPr="005949D4">
        <w:rPr>
          <w:rFonts w:hint="cs"/>
          <w:rtl/>
        </w:rPr>
        <w:t xml:space="preserve">نان از روی علم و بصیرت از بدعت‌گذاری خودداری کرده و توان بیشتری برای کشف امور داشته و در نتیجه دارای فضل بیشتری بوده‌اند و آنان به اندازه‌ای کافی و روان در این </w:t>
      </w:r>
      <w:r w:rsidRPr="005949D4">
        <w:rPr>
          <w:rFonts w:hint="cs"/>
          <w:rtl/>
        </w:rPr>
        <w:lastRenderedPageBreak/>
        <w:t xml:space="preserve">زمینه سخن گفته‌اند (و نیازی به بدعت‌گذاری نیست)، و راهشان چنان روشن و آشکار است که سالکان را </w:t>
      </w:r>
      <w:r>
        <w:rPr>
          <w:rFonts w:hint="cs"/>
          <w:rtl/>
        </w:rPr>
        <w:t>ار</w:t>
      </w:r>
      <w:r w:rsidR="001E2D50">
        <w:rPr>
          <w:rFonts w:hint="cs"/>
          <w:rtl/>
        </w:rPr>
        <w:t>شاد می‌نماید.</w:t>
      </w:r>
    </w:p>
    <w:p w:rsidR="00F54F96" w:rsidRDefault="00D66901" w:rsidP="00133100">
      <w:pPr>
        <w:pStyle w:val="a5"/>
        <w:rPr>
          <w:rtl/>
        </w:rPr>
      </w:pPr>
      <w:r w:rsidRPr="005949D4">
        <w:rPr>
          <w:rFonts w:hint="cs"/>
          <w:rtl/>
        </w:rPr>
        <w:t xml:space="preserve">شخص بدعت‌گذار از راه تحسین و تقبیح عقلی وارد شده است در حالی که عقل هیچ گونه استقلالی از خود ندارد بلکه مبتنی بر اصلی سابق است؛ مثلاً در امور شرعی عقل بدون وحی نمی‌تواند کاری بکند و در امور دنیوی هم نیازمند اطلاعات قبلی و تجربیات است. این موضوع را در کتاب </w:t>
      </w:r>
      <w:r w:rsidRPr="00133100">
        <w:rPr>
          <w:rStyle w:val="Char1"/>
          <w:rFonts w:hint="cs"/>
          <w:rtl/>
        </w:rPr>
        <w:t>«القرآن یتحدی»</w:t>
      </w:r>
      <w:r w:rsidRPr="005949D4">
        <w:rPr>
          <w:rFonts w:hint="cs"/>
          <w:rtl/>
        </w:rPr>
        <w:t xml:space="preserve"> به تفصیل شرح داده‌ام.</w:t>
      </w:r>
    </w:p>
    <w:p w:rsidR="00D66901" w:rsidRPr="00D66901" w:rsidRDefault="00D66901" w:rsidP="00D66901">
      <w:pPr>
        <w:pStyle w:val="a0"/>
        <w:rPr>
          <w:rtl/>
        </w:rPr>
      </w:pPr>
      <w:bookmarkStart w:id="18" w:name="_Toc178322577"/>
      <w:bookmarkStart w:id="19" w:name="_Toc321129522"/>
      <w:bookmarkStart w:id="20" w:name="_Toc423440255"/>
      <w:r w:rsidRPr="00D66901">
        <w:rPr>
          <w:rFonts w:hint="cs"/>
          <w:rtl/>
        </w:rPr>
        <w:t>هر بدعتی گمراهی است</w:t>
      </w:r>
      <w:bookmarkEnd w:id="18"/>
      <w:bookmarkEnd w:id="19"/>
      <w:bookmarkEnd w:id="20"/>
      <w:r w:rsidRPr="00D66901">
        <w:rPr>
          <w:rFonts w:hint="cs"/>
          <w:rtl/>
        </w:rPr>
        <w:t xml:space="preserve"> </w:t>
      </w:r>
    </w:p>
    <w:p w:rsidR="00D66901" w:rsidRPr="005949D4" w:rsidRDefault="00D66901" w:rsidP="00133100">
      <w:pPr>
        <w:pStyle w:val="a5"/>
        <w:rPr>
          <w:rtl/>
        </w:rPr>
      </w:pPr>
      <w:r w:rsidRPr="005949D4">
        <w:rPr>
          <w:rFonts w:hint="cs"/>
          <w:rtl/>
        </w:rPr>
        <w:t xml:space="preserve">ای سالک راه هدایت؛ بدان که هر بدعتی گمراهی است؛ چرا که احادیث صحیح زیر به </w:t>
      </w:r>
      <w:r w:rsidR="00E557BB">
        <w:rPr>
          <w:rFonts w:hint="cs"/>
          <w:rtl/>
        </w:rPr>
        <w:t>صراحت این موضوع را بیان می‌کنند</w:t>
      </w:r>
      <w:r w:rsidRPr="005949D4">
        <w:rPr>
          <w:rFonts w:hint="cs"/>
          <w:rtl/>
        </w:rPr>
        <w:t xml:space="preserve">: </w:t>
      </w:r>
    </w:p>
    <w:p w:rsidR="00D66901" w:rsidRPr="005949D4" w:rsidRDefault="00D66901" w:rsidP="00133100">
      <w:pPr>
        <w:pStyle w:val="a5"/>
        <w:rPr>
          <w:rFonts w:ascii="Times New Roman" w:hAnsi="Times New Roman" w:cs="B Lotus"/>
          <w:rtl/>
        </w:rPr>
      </w:pPr>
      <w:r w:rsidRPr="00133100">
        <w:rPr>
          <w:rFonts w:hint="cs"/>
          <w:rtl/>
        </w:rPr>
        <w:t>از جابر بن عبدالله</w:t>
      </w:r>
      <w:r w:rsidR="00133100" w:rsidRPr="00133100">
        <w:rPr>
          <w:rFonts w:ascii="Times New Roman" w:hAnsi="Times New Roman" w:cs="CTraditional Arabic" w:hint="cs"/>
          <w:rtl/>
        </w:rPr>
        <w:t>س</w:t>
      </w:r>
      <w:r w:rsidRPr="00133100">
        <w:rPr>
          <w:rFonts w:hint="cs"/>
          <w:rtl/>
        </w:rPr>
        <w:t xml:space="preserve"> روایت شده که گفت</w:t>
      </w:r>
      <w:r w:rsidR="00674A25" w:rsidRPr="00133100">
        <w:rPr>
          <w:rFonts w:hint="cs"/>
          <w:rtl/>
        </w:rPr>
        <w:t>:</w:t>
      </w:r>
      <w:r w:rsidRPr="00133100">
        <w:rPr>
          <w:rFonts w:hint="cs"/>
          <w:rtl/>
        </w:rPr>
        <w:t xml:space="preserve"> پیامبر</w:t>
      </w:r>
      <w:r>
        <w:rPr>
          <w:rFonts w:ascii="Times New Roman" w:hAnsi="Times New Roman" w:cs="CTraditional Arabic" w:hint="cs"/>
          <w:rtl/>
        </w:rPr>
        <w:t>ص</w:t>
      </w:r>
      <w:r w:rsidRPr="00133100">
        <w:rPr>
          <w:rFonts w:hint="cs"/>
          <w:rtl/>
        </w:rPr>
        <w:t xml:space="preserve"> برای مردم خطبه می‌خواند و بعد از حمد و</w:t>
      </w:r>
      <w:r w:rsidR="00E557BB" w:rsidRPr="00133100">
        <w:rPr>
          <w:rFonts w:hint="cs"/>
          <w:rtl/>
        </w:rPr>
        <w:t xml:space="preserve"> ستایش شایسته‌ی خداوند می‌فرمود</w:t>
      </w:r>
      <w:r w:rsidRPr="00133100">
        <w:rPr>
          <w:rFonts w:hint="cs"/>
          <w:rtl/>
        </w:rPr>
        <w:t>:</w:t>
      </w:r>
      <w:r w:rsidR="00E557BB">
        <w:rPr>
          <w:rFonts w:ascii="Times New Roman" w:hAnsi="Times New Roman" w:cs="B Lotus" w:hint="cs"/>
          <w:rtl/>
        </w:rPr>
        <w:t xml:space="preserve"> </w:t>
      </w:r>
      <w:r w:rsidR="00E557BB" w:rsidRPr="00133100">
        <w:rPr>
          <w:rStyle w:val="Char1"/>
          <w:rFonts w:hint="cs"/>
          <w:rtl/>
        </w:rPr>
        <w:t>«</w:t>
      </w:r>
      <w:r w:rsidR="006B03C4" w:rsidRPr="00133100">
        <w:rPr>
          <w:rStyle w:val="Char1"/>
          <w:rtl/>
        </w:rPr>
        <w:t>مَنْ يَهْدِهِ اللَّهُ فَلاَ مُضِلَّ لَهُ وَمَنْ يُضْلِلْ فَلاَ هَادِىَ لَهُ إِنَّ خَيْرَ الْحَدِيثِ كِتَابُ اللَّهِ وَخَيْرَ الْهَدْىِ هَدْىُ مُحَمَّدٍ</w:t>
      </w:r>
      <w:r w:rsidR="006B03C4" w:rsidRPr="00133100">
        <w:rPr>
          <w:rStyle w:val="Char1"/>
          <w:rFonts w:cs="CTraditional Arabic" w:hint="cs"/>
          <w:rtl/>
          <w:lang w:bidi="ar-SA"/>
        </w:rPr>
        <w:t>ص</w:t>
      </w:r>
      <w:r w:rsidR="006B03C4" w:rsidRPr="006B03C4">
        <w:rPr>
          <w:rStyle w:val="Char1"/>
          <w:rtl/>
          <w:lang w:bidi="ar-SA"/>
        </w:rPr>
        <w:t xml:space="preserve"> وَشَرَّ الأُمُورِ مُحْدَثَاتُهَا وَكُلَّ مُحْدَثَةٍ </w:t>
      </w:r>
      <w:r w:rsidR="006B03C4" w:rsidRPr="00133100">
        <w:rPr>
          <w:rStyle w:val="Char1"/>
          <w:rtl/>
        </w:rPr>
        <w:t>بِدْعَةٌ</w:t>
      </w:r>
      <w:r w:rsidR="00E557BB" w:rsidRPr="00133100">
        <w:rPr>
          <w:rStyle w:val="Char1"/>
          <w:rFonts w:hint="cs"/>
          <w:rtl/>
        </w:rPr>
        <w:t>»</w:t>
      </w:r>
      <w:r w:rsidRPr="00133100">
        <w:rPr>
          <w:vertAlign w:val="superscript"/>
          <w:rtl/>
        </w:rPr>
        <w:footnoteReference w:id="11"/>
      </w:r>
      <w:r w:rsidRPr="00133100">
        <w:rPr>
          <w:rFonts w:hint="cs"/>
          <w:rtl/>
        </w:rPr>
        <w:t xml:space="preserve"> </w:t>
      </w:r>
      <w:r w:rsidR="00E557BB" w:rsidRPr="00133100">
        <w:rPr>
          <w:rFonts w:hint="cs"/>
          <w:rtl/>
        </w:rPr>
        <w:t>«</w:t>
      </w:r>
      <w:r w:rsidRPr="00133100">
        <w:rPr>
          <w:rFonts w:hint="cs"/>
          <w:rtl/>
        </w:rPr>
        <w:t>هرکس خدا او را هدایت کند، گمراهی کننده‌ای برای او نخواهد بود، و</w:t>
      </w:r>
      <w:r w:rsidR="00133100">
        <w:rPr>
          <w:rFonts w:hint="cs"/>
          <w:rtl/>
        </w:rPr>
        <w:t xml:space="preserve"> هرکس </w:t>
      </w:r>
      <w:r w:rsidRPr="00133100">
        <w:rPr>
          <w:rFonts w:hint="cs"/>
          <w:rtl/>
        </w:rPr>
        <w:t xml:space="preserve">خدا او را گمراه کند، هدایتگری برای او نخواهد بود. و بهترین سخن، کتاب خدا </w:t>
      </w:r>
      <w:r w:rsidRPr="00133100">
        <w:rPr>
          <w:rFonts w:hint="cs"/>
          <w:rtl/>
        </w:rPr>
        <w:lastRenderedPageBreak/>
        <w:t>و بهترین روش، سنت محمد</w:t>
      </w:r>
      <w:r>
        <w:rPr>
          <w:rFonts w:ascii="Times New Roman" w:hAnsi="Times New Roman" w:cs="CTraditional Arabic" w:hint="cs"/>
          <w:rtl/>
        </w:rPr>
        <w:t>ص</w:t>
      </w:r>
      <w:r w:rsidRPr="00133100">
        <w:rPr>
          <w:rFonts w:hint="cs"/>
          <w:rtl/>
        </w:rPr>
        <w:t xml:space="preserve"> است، و بدترین کارها، امور نوساخته (در دین) است و هر امر نوساخته‌ای (در دین) بدعت است</w:t>
      </w:r>
      <w:r w:rsidR="00E557BB" w:rsidRPr="00133100">
        <w:rPr>
          <w:rFonts w:hint="cs"/>
          <w:rtl/>
        </w:rPr>
        <w:t>»</w:t>
      </w:r>
      <w:r w:rsidRPr="00133100">
        <w:rPr>
          <w:rFonts w:hint="cs"/>
          <w:rtl/>
        </w:rPr>
        <w:t xml:space="preserve">. </w:t>
      </w:r>
    </w:p>
    <w:p w:rsidR="00D66901" w:rsidRPr="005949D4" w:rsidRDefault="00D66901" w:rsidP="00133100">
      <w:pPr>
        <w:pStyle w:val="a5"/>
        <w:rPr>
          <w:rFonts w:ascii="Times New Roman" w:hAnsi="Times New Roman" w:cs="B Lotus"/>
          <w:rtl/>
        </w:rPr>
      </w:pPr>
      <w:r w:rsidRPr="00133100">
        <w:rPr>
          <w:rFonts w:hint="cs"/>
          <w:rtl/>
        </w:rPr>
        <w:t>از عبدالله بن عمر</w:t>
      </w:r>
      <w:r w:rsidR="00E557BB">
        <w:rPr>
          <w:rFonts w:ascii="Times New Roman" w:hAnsi="Times New Roman" w:cs="CTraditional Arabic" w:hint="cs"/>
          <w:rtl/>
        </w:rPr>
        <w:t>ب</w:t>
      </w:r>
      <w:r w:rsidRPr="00133100">
        <w:rPr>
          <w:rFonts w:hint="cs"/>
          <w:rtl/>
        </w:rPr>
        <w:t xml:space="preserve"> روایت شده که پیامبر</w:t>
      </w:r>
      <w:r>
        <w:rPr>
          <w:rFonts w:ascii="Times New Roman" w:hAnsi="Times New Roman" w:cs="CTraditional Arabic" w:hint="cs"/>
          <w:rtl/>
        </w:rPr>
        <w:t>ص</w:t>
      </w:r>
      <w:r w:rsidR="00E557BB" w:rsidRPr="00133100">
        <w:rPr>
          <w:rFonts w:hint="cs"/>
          <w:rtl/>
        </w:rPr>
        <w:t xml:space="preserve"> فرموده است</w:t>
      </w:r>
      <w:r w:rsidRPr="00133100">
        <w:rPr>
          <w:rFonts w:hint="cs"/>
          <w:rtl/>
        </w:rPr>
        <w:t>:</w:t>
      </w:r>
      <w:r w:rsidR="00E557BB">
        <w:rPr>
          <w:rFonts w:ascii="Times New Roman" w:hAnsi="Times New Roman" w:cs="B Lotus" w:hint="cs"/>
          <w:rtl/>
        </w:rPr>
        <w:t xml:space="preserve"> </w:t>
      </w:r>
      <w:r w:rsidR="00E557BB" w:rsidRPr="00133100">
        <w:rPr>
          <w:rStyle w:val="Char6"/>
          <w:rFonts w:hint="cs"/>
          <w:rtl/>
        </w:rPr>
        <w:t>«</w:t>
      </w:r>
      <w:r w:rsidR="006B03C4" w:rsidRPr="00133100">
        <w:rPr>
          <w:rStyle w:val="Char6"/>
          <w:rtl/>
        </w:rPr>
        <w:t>لِكُلِّ عَمَلٍ شِرَةً وَلِكُلِّ شِرَةٍ فَتْرَةً فَمَنْ كَانَتْ شِرَتُهُ إِلَى سُنَّتِى فَقَدْ أَفْلَحَ وَمَنْ كَانَتْ فَتْرَتُهُ إِلَى غَيْرِ ذَلِكَ فَقَدْ هَلَكَ</w:t>
      </w:r>
      <w:r w:rsidR="00E557BB" w:rsidRPr="00133100">
        <w:rPr>
          <w:rStyle w:val="Char6"/>
          <w:rFonts w:hint="cs"/>
          <w:rtl/>
        </w:rPr>
        <w:t>»</w:t>
      </w:r>
      <w:r w:rsidRPr="00133100">
        <w:rPr>
          <w:vertAlign w:val="superscript"/>
          <w:rtl/>
        </w:rPr>
        <w:footnoteReference w:id="12"/>
      </w:r>
      <w:r w:rsidRPr="00133100">
        <w:rPr>
          <w:rFonts w:hint="cs"/>
          <w:rtl/>
        </w:rPr>
        <w:t xml:space="preserve"> </w:t>
      </w:r>
      <w:r w:rsidR="00E557BB" w:rsidRPr="00133100">
        <w:rPr>
          <w:rFonts w:hint="cs"/>
          <w:rtl/>
        </w:rPr>
        <w:t>«</w:t>
      </w:r>
      <w:r w:rsidRPr="00133100">
        <w:rPr>
          <w:rFonts w:hint="cs"/>
          <w:rtl/>
        </w:rPr>
        <w:t>در هر عملی نشاط و حرصی وجود دارد و به دنبال هر نشاط و حرصی سستی و آرامشی وجود دارد، پس</w:t>
      </w:r>
      <w:r w:rsidR="00133100" w:rsidRPr="00133100">
        <w:rPr>
          <w:rFonts w:hint="cs"/>
          <w:rtl/>
        </w:rPr>
        <w:t xml:space="preserve"> هرکس </w:t>
      </w:r>
      <w:r w:rsidRPr="00133100">
        <w:rPr>
          <w:rFonts w:hint="cs"/>
          <w:rtl/>
        </w:rPr>
        <w:t>آرامش و سستی‌اش به سوی سنت من باشد، هدایت یافته و</w:t>
      </w:r>
      <w:r w:rsidR="00133100" w:rsidRPr="00133100">
        <w:rPr>
          <w:rFonts w:hint="cs"/>
          <w:rtl/>
        </w:rPr>
        <w:t xml:space="preserve"> هرکس </w:t>
      </w:r>
      <w:r w:rsidRPr="00133100">
        <w:rPr>
          <w:rFonts w:hint="cs"/>
          <w:rtl/>
        </w:rPr>
        <w:t>آرامش و سستی‌اش به سوی غیر سنت من باد هلاک شده است</w:t>
      </w:r>
      <w:r w:rsidR="006B03C4" w:rsidRPr="00133100">
        <w:rPr>
          <w:rFonts w:hint="cs"/>
          <w:rtl/>
        </w:rPr>
        <w:t>»</w:t>
      </w:r>
      <w:r w:rsidRPr="00133100">
        <w:rPr>
          <w:rFonts w:hint="cs"/>
          <w:rtl/>
        </w:rPr>
        <w:t xml:space="preserve">. </w:t>
      </w:r>
    </w:p>
    <w:p w:rsidR="00D66901" w:rsidRPr="005949D4" w:rsidRDefault="00D66901" w:rsidP="00133100">
      <w:pPr>
        <w:pStyle w:val="a5"/>
        <w:rPr>
          <w:rtl/>
        </w:rPr>
      </w:pPr>
      <w:r w:rsidRPr="005949D4">
        <w:rPr>
          <w:rFonts w:hint="cs"/>
          <w:rtl/>
        </w:rPr>
        <w:t>از عایشه</w:t>
      </w:r>
      <w:r w:rsidR="006B03C4">
        <w:rPr>
          <w:rFonts w:cs="CTraditional Arabic" w:hint="cs"/>
          <w:rtl/>
        </w:rPr>
        <w:t>ل</w:t>
      </w:r>
      <w:r w:rsidRPr="005949D4">
        <w:rPr>
          <w:rFonts w:hint="cs"/>
          <w:rtl/>
        </w:rPr>
        <w:t xml:space="preserve"> روایت شده که پیامبر</w:t>
      </w:r>
      <w:r>
        <w:rPr>
          <w:rFonts w:cs="CTraditional Arabic" w:hint="cs"/>
          <w:rtl/>
        </w:rPr>
        <w:t>ص</w:t>
      </w:r>
      <w:r w:rsidR="00E557BB">
        <w:rPr>
          <w:rFonts w:hint="cs"/>
          <w:rtl/>
        </w:rPr>
        <w:t xml:space="preserve"> فرمود</w:t>
      </w:r>
      <w:r w:rsidRPr="005949D4">
        <w:rPr>
          <w:rFonts w:hint="cs"/>
          <w:rtl/>
        </w:rPr>
        <w:t>:</w:t>
      </w:r>
      <w:r w:rsidR="00E557BB">
        <w:rPr>
          <w:rFonts w:hint="cs"/>
          <w:rtl/>
        </w:rPr>
        <w:t xml:space="preserve"> </w:t>
      </w:r>
      <w:r w:rsidR="00E557BB" w:rsidRPr="00133100">
        <w:rPr>
          <w:rStyle w:val="Char6"/>
          <w:rFonts w:hint="cs"/>
          <w:rtl/>
        </w:rPr>
        <w:t>«</w:t>
      </w:r>
      <w:r w:rsidR="006B03C4" w:rsidRPr="00133100">
        <w:rPr>
          <w:rStyle w:val="Char6"/>
          <w:rtl/>
        </w:rPr>
        <w:t>مَنْ أحْدَثَ في أمرنا هذا ما لَيْسَ منهُ فهو رَدٌّ</w:t>
      </w:r>
      <w:r w:rsidR="00E557BB" w:rsidRPr="00133100">
        <w:rPr>
          <w:rStyle w:val="Char6"/>
          <w:rFonts w:hint="cs"/>
          <w:rtl/>
        </w:rPr>
        <w:t>»</w:t>
      </w:r>
      <w:r w:rsidRPr="00133100">
        <w:rPr>
          <w:vertAlign w:val="superscript"/>
          <w:rtl/>
        </w:rPr>
        <w:footnoteReference w:id="13"/>
      </w:r>
      <w:r w:rsidRPr="00133100">
        <w:rPr>
          <w:rFonts w:hint="cs"/>
          <w:rtl/>
        </w:rPr>
        <w:t xml:space="preserve">. </w:t>
      </w:r>
      <w:r w:rsidR="00E557BB" w:rsidRPr="00133100">
        <w:rPr>
          <w:rFonts w:hint="cs"/>
          <w:rtl/>
        </w:rPr>
        <w:t>«</w:t>
      </w:r>
      <w:r w:rsidRPr="00133100">
        <w:rPr>
          <w:rFonts w:hint="cs"/>
          <w:rtl/>
        </w:rPr>
        <w:t>هرکس چیزی را در دین ما ایجاد کند که جزو آن نیست، مردود است و از او پذیرفته نمی‌شود</w:t>
      </w:r>
      <w:r w:rsidR="00E557BB" w:rsidRPr="00133100">
        <w:rPr>
          <w:rFonts w:hint="cs"/>
          <w:rtl/>
        </w:rPr>
        <w:t>»</w:t>
      </w:r>
      <w:r w:rsidRPr="00133100">
        <w:rPr>
          <w:rFonts w:hint="cs"/>
          <w:rtl/>
        </w:rPr>
        <w:t xml:space="preserve">. </w:t>
      </w:r>
    </w:p>
    <w:p w:rsidR="00D66901" w:rsidRPr="005949D4" w:rsidRDefault="00E557BB" w:rsidP="00133100">
      <w:pPr>
        <w:pStyle w:val="a5"/>
        <w:rPr>
          <w:rtl/>
        </w:rPr>
      </w:pPr>
      <w:r>
        <w:rPr>
          <w:rFonts w:hint="cs"/>
          <w:rtl/>
        </w:rPr>
        <w:t>در روایتی دیگر آمده است</w:t>
      </w:r>
      <w:r w:rsidR="00D66901" w:rsidRPr="005949D4">
        <w:rPr>
          <w:rFonts w:hint="cs"/>
          <w:rtl/>
        </w:rPr>
        <w:t>:</w:t>
      </w:r>
      <w:r>
        <w:rPr>
          <w:rFonts w:hint="cs"/>
          <w:rtl/>
        </w:rPr>
        <w:t xml:space="preserve"> </w:t>
      </w:r>
      <w:r w:rsidRPr="00133100">
        <w:rPr>
          <w:rStyle w:val="Char6"/>
          <w:rFonts w:hint="cs"/>
          <w:rtl/>
        </w:rPr>
        <w:t>«</w:t>
      </w:r>
      <w:r w:rsidR="006B03C4" w:rsidRPr="00133100">
        <w:rPr>
          <w:rStyle w:val="Char6"/>
          <w:rtl/>
        </w:rPr>
        <w:t>مَنْ عَمِلَ عَمَلًا لَيْسَ عَلَيْهِ أَمْرُنَا فَهُوَ رَدٌّ</w:t>
      </w:r>
      <w:r w:rsidRPr="00133100">
        <w:rPr>
          <w:rStyle w:val="Char6"/>
          <w:rFonts w:hint="cs"/>
          <w:rtl/>
        </w:rPr>
        <w:t>»</w:t>
      </w:r>
      <w:r w:rsidR="00D66901" w:rsidRPr="00133100">
        <w:rPr>
          <w:vertAlign w:val="superscript"/>
          <w:rtl/>
        </w:rPr>
        <w:footnoteReference w:id="14"/>
      </w:r>
      <w:r w:rsidR="00D66901" w:rsidRPr="00133100">
        <w:rPr>
          <w:rFonts w:hint="cs"/>
          <w:rtl/>
        </w:rPr>
        <w:t xml:space="preserve">. </w:t>
      </w:r>
      <w:r w:rsidRPr="00133100">
        <w:rPr>
          <w:rFonts w:hint="cs"/>
          <w:rtl/>
        </w:rPr>
        <w:t>«</w:t>
      </w:r>
      <w:r w:rsidR="00F33E6D" w:rsidRPr="00133100">
        <w:rPr>
          <w:rFonts w:hint="cs"/>
          <w:rtl/>
        </w:rPr>
        <w:t>هر</w:t>
      </w:r>
      <w:r w:rsidR="00D66901" w:rsidRPr="00133100">
        <w:rPr>
          <w:rFonts w:hint="cs"/>
          <w:rtl/>
        </w:rPr>
        <w:t>کس کاری کند که مطابق دین و سنت ما نباشد، مردود است</w:t>
      </w:r>
      <w:r w:rsidRPr="00133100">
        <w:rPr>
          <w:rFonts w:hint="cs"/>
          <w:rtl/>
        </w:rPr>
        <w:t>»</w:t>
      </w:r>
      <w:r w:rsidR="00D66901" w:rsidRPr="00133100">
        <w:rPr>
          <w:rFonts w:hint="cs"/>
          <w:rtl/>
        </w:rPr>
        <w:t xml:space="preserve">. </w:t>
      </w:r>
    </w:p>
    <w:p w:rsidR="00D66901" w:rsidRPr="005949D4" w:rsidRDefault="00D66901" w:rsidP="00133100">
      <w:pPr>
        <w:pStyle w:val="a5"/>
        <w:rPr>
          <w:rtl/>
        </w:rPr>
      </w:pPr>
      <w:r w:rsidRPr="005949D4">
        <w:rPr>
          <w:rFonts w:hint="cs"/>
          <w:rtl/>
        </w:rPr>
        <w:t xml:space="preserve">لفظ </w:t>
      </w:r>
      <w:r w:rsidRPr="00133100">
        <w:rPr>
          <w:rStyle w:val="Char6"/>
          <w:rFonts w:hint="cs"/>
          <w:rtl/>
        </w:rPr>
        <w:t>«</w:t>
      </w:r>
      <w:r w:rsidR="006B03C4" w:rsidRPr="00133100">
        <w:rPr>
          <w:rStyle w:val="Char6"/>
          <w:rtl/>
        </w:rPr>
        <w:t>كُلُّ بِدْعَةٍ ضَلَالَةٌ</w:t>
      </w:r>
      <w:r w:rsidRPr="00133100">
        <w:rPr>
          <w:rStyle w:val="Char6"/>
          <w:rtl/>
        </w:rPr>
        <w:t>»</w:t>
      </w:r>
      <w:r w:rsidRPr="00E557BB">
        <w:rPr>
          <w:rStyle w:val="Char1"/>
          <w:rtl/>
          <w:lang w:bidi="ar-SA"/>
        </w:rPr>
        <w:t xml:space="preserve"> </w:t>
      </w:r>
      <w:r w:rsidRPr="005949D4">
        <w:rPr>
          <w:rFonts w:hint="cs"/>
          <w:rtl/>
        </w:rPr>
        <w:t>که در حدیث عرباض بن ساریه و جار بن عبدالله آمده عام است؛ چون لفظ «کل» از صیغه‌های عموم است و مخصصی هم در اینجا ندارد. حافظ (ابن حجر) در کتاب «فتح الباری</w:t>
      </w:r>
      <w:r w:rsidR="00F33E6D">
        <w:rPr>
          <w:rFonts w:hint="cs"/>
          <w:rtl/>
        </w:rPr>
        <w:t>» گفته است</w:t>
      </w:r>
      <w:r w:rsidRPr="005949D4">
        <w:rPr>
          <w:rFonts w:hint="cs"/>
          <w:rtl/>
        </w:rPr>
        <w:t xml:space="preserve">: این جمله با مفهوم منطوق خود یک قاعده‌ی کلی شرعی است که به منطوق آن این چنین استدلال می‌شود که این امر بدعت است و هر بدعتی گمراهی است و </w:t>
      </w:r>
      <w:r w:rsidRPr="005949D4">
        <w:rPr>
          <w:rFonts w:hint="cs"/>
          <w:rtl/>
        </w:rPr>
        <w:lastRenderedPageBreak/>
        <w:t xml:space="preserve">جزو شرع نیست، چون شرع همه‌اش هدایت است. پس اگر چنانچه ثابت شد که حکم مذکور </w:t>
      </w:r>
      <w:r w:rsidRPr="00133100">
        <w:rPr>
          <w:rFonts w:hint="cs"/>
          <w:rtl/>
        </w:rPr>
        <w:t>بدعت است، دو مقدمه صحت پیدا می‌کنند و نتیجه‌ی مطلوب به دست می‌آید</w:t>
      </w:r>
      <w:r w:rsidRPr="00133100">
        <w:rPr>
          <w:vertAlign w:val="superscript"/>
          <w:rtl/>
        </w:rPr>
        <w:footnoteReference w:id="15"/>
      </w:r>
      <w:r w:rsidR="001E2D50" w:rsidRPr="00133100">
        <w:rPr>
          <w:rFonts w:hint="cs"/>
          <w:rtl/>
        </w:rPr>
        <w:t>.</w:t>
      </w:r>
    </w:p>
    <w:p w:rsidR="00D66901" w:rsidRPr="005949D4" w:rsidRDefault="00D66901" w:rsidP="00133100">
      <w:pPr>
        <w:pStyle w:val="a5"/>
        <w:rPr>
          <w:rtl/>
        </w:rPr>
      </w:pPr>
      <w:r w:rsidRPr="005949D4">
        <w:rPr>
          <w:rFonts w:hint="cs"/>
          <w:rtl/>
        </w:rPr>
        <w:t>اما حدیث عبدالله بن عمرو و عایشه</w:t>
      </w:r>
      <w:r w:rsidR="006B03C4">
        <w:rPr>
          <w:rFonts w:cs="CTraditional Arabic" w:hint="cs"/>
          <w:rtl/>
        </w:rPr>
        <w:t>ب</w:t>
      </w:r>
      <w:r w:rsidRPr="005949D4">
        <w:rPr>
          <w:rFonts w:hint="cs"/>
          <w:rtl/>
        </w:rPr>
        <w:t xml:space="preserve"> جزو جوامع حکم و میزانی برای اعمال ظاهری به حساب می‌آیند که براساس آن هیچ عملی از انسان مسلمان پذیرفته نمی‌شود مگر</w:t>
      </w:r>
      <w:r w:rsidR="00133100">
        <w:rPr>
          <w:rFonts w:hint="cs"/>
          <w:rtl/>
        </w:rPr>
        <w:t xml:space="preserve"> اینکه </w:t>
      </w:r>
      <w:r w:rsidR="00F33E6D">
        <w:rPr>
          <w:rFonts w:hint="cs"/>
          <w:rtl/>
        </w:rPr>
        <w:t>دو شرط زیر را داشته باشد:</w:t>
      </w:r>
    </w:p>
    <w:p w:rsidR="00D66901" w:rsidRDefault="00D66901" w:rsidP="00133100">
      <w:pPr>
        <w:pStyle w:val="a5"/>
        <w:numPr>
          <w:ilvl w:val="0"/>
          <w:numId w:val="6"/>
        </w:numPr>
        <w:rPr>
          <w:rtl/>
        </w:rPr>
      </w:pPr>
      <w:r w:rsidRPr="005949D4">
        <w:rPr>
          <w:rFonts w:hint="cs"/>
          <w:rtl/>
        </w:rPr>
        <w:t xml:space="preserve">عمل باید همچون زر ناب فقط برای خدا </w:t>
      </w:r>
      <w:r w:rsidR="001E2D50">
        <w:rPr>
          <w:rFonts w:hint="cs"/>
          <w:rtl/>
        </w:rPr>
        <w:t>باشد؛ چرا که خداوند می‌فرماید:</w:t>
      </w:r>
    </w:p>
    <w:p w:rsidR="00D66901" w:rsidRPr="005949D4" w:rsidRDefault="001E2D50" w:rsidP="009272BE">
      <w:pPr>
        <w:pStyle w:val="StyleComplexBLotus12ptJustifiedFirstline05cmCharCharCharCharCharCharCharCharCharCharCharCharCharCharChar"/>
        <w:spacing w:line="240" w:lineRule="auto"/>
        <w:rPr>
          <w:rFonts w:ascii="Times New Roman" w:hAnsi="Times New Roman" w:cs="B Lotus"/>
          <w:sz w:val="32"/>
          <w:szCs w:val="32"/>
          <w:rtl/>
          <w:lang w:bidi="fa-IR"/>
        </w:rPr>
      </w:pPr>
      <w:r>
        <w:rPr>
          <w:rFonts w:ascii="Times New Roman" w:hAnsi="Times New Roman" w:cs="Traditional Arabic" w:hint="cs"/>
          <w:sz w:val="28"/>
          <w:szCs w:val="28"/>
          <w:rtl/>
          <w:lang w:bidi="fa-IR"/>
        </w:rPr>
        <w:t>﴿</w:t>
      </w:r>
      <w:r w:rsidR="009272BE" w:rsidRPr="00993A89">
        <w:rPr>
          <w:rFonts w:cs="KFGQPC Uthmanic Script HAFS" w:hint="cs"/>
          <w:color w:val="000000"/>
          <w:sz w:val="28"/>
          <w:szCs w:val="28"/>
          <w:rtl/>
        </w:rPr>
        <w:t>فَمَن كَانَ يَرۡجُواْ لِقَآءَ رَبِّهِۦ فَلۡيَعۡمَلۡ عَمَل</w:t>
      </w:r>
      <w:r w:rsidR="009272BE" w:rsidRPr="00993A89">
        <w:rPr>
          <w:rFonts w:ascii="Jameel Noori Nastaleeq" w:hAnsi="Jameel Noori Nastaleeq" w:cs="KFGQPC Uthmanic Script HAFS" w:hint="cs"/>
          <w:color w:val="000000"/>
          <w:sz w:val="28"/>
          <w:szCs w:val="28"/>
          <w:rtl/>
        </w:rPr>
        <w:t>ٗ</w:t>
      </w:r>
      <w:r w:rsidR="009272BE" w:rsidRPr="00993A89">
        <w:rPr>
          <w:rFonts w:cs="KFGQPC Uthmanic Script HAFS" w:hint="cs"/>
          <w:color w:val="000000"/>
          <w:sz w:val="28"/>
          <w:szCs w:val="28"/>
          <w:rtl/>
        </w:rPr>
        <w:t>ا صَٰلِح</w:t>
      </w:r>
      <w:r w:rsidR="009272BE" w:rsidRPr="00993A89">
        <w:rPr>
          <w:rFonts w:ascii="Jameel Noori Nastaleeq" w:hAnsi="Jameel Noori Nastaleeq" w:cs="KFGQPC Uthmanic Script HAFS" w:hint="cs"/>
          <w:color w:val="000000"/>
          <w:sz w:val="28"/>
          <w:szCs w:val="28"/>
          <w:rtl/>
        </w:rPr>
        <w:t>ٗ</w:t>
      </w:r>
      <w:r w:rsidR="009272BE" w:rsidRPr="00993A89">
        <w:rPr>
          <w:rFonts w:cs="KFGQPC Uthmanic Script HAFS" w:hint="cs"/>
          <w:color w:val="000000"/>
          <w:sz w:val="28"/>
          <w:szCs w:val="28"/>
          <w:rtl/>
        </w:rPr>
        <w:t>ا وَلَا يُشۡرِكۡ بِعِبَادَةِ رَبِّهِۦٓ أَحَدَۢا</w:t>
      </w:r>
      <w:r>
        <w:rPr>
          <w:rFonts w:ascii="Times New Roman" w:hAnsi="Times New Roman" w:cs="Traditional Arabic" w:hint="cs"/>
          <w:sz w:val="28"/>
          <w:szCs w:val="28"/>
          <w:rtl/>
          <w:lang w:bidi="fa-IR"/>
        </w:rPr>
        <w:t>﴾</w:t>
      </w:r>
      <w:r>
        <w:rPr>
          <w:rFonts w:ascii="Times New Roman" w:hAnsi="Times New Roman" w:cs="B Lotus" w:hint="cs"/>
          <w:sz w:val="28"/>
          <w:szCs w:val="28"/>
          <w:rtl/>
          <w:lang w:bidi="fa-IR"/>
        </w:rPr>
        <w:t xml:space="preserve"> </w:t>
      </w:r>
      <w:r w:rsidRPr="00133100">
        <w:rPr>
          <w:rStyle w:val="Char4"/>
          <w:rFonts w:hint="cs"/>
          <w:rtl/>
        </w:rPr>
        <w:t>[</w:t>
      </w:r>
      <w:r w:rsidR="00A6090B" w:rsidRPr="00133100">
        <w:rPr>
          <w:rStyle w:val="Char4"/>
          <w:rFonts w:hint="cs"/>
          <w:rtl/>
        </w:rPr>
        <w:t>الکهف: 110</w:t>
      </w:r>
      <w:r w:rsidRPr="00133100">
        <w:rPr>
          <w:rStyle w:val="Char4"/>
          <w:rFonts w:hint="cs"/>
          <w:rtl/>
        </w:rPr>
        <w:t>]</w:t>
      </w:r>
      <w:r w:rsidRPr="00133100">
        <w:rPr>
          <w:rStyle w:val="Char2"/>
          <w:rFonts w:hint="cs"/>
          <w:rtl/>
        </w:rPr>
        <w:t>.</w:t>
      </w:r>
    </w:p>
    <w:p w:rsidR="00D66901" w:rsidRPr="00133100" w:rsidRDefault="00E557BB" w:rsidP="00133100">
      <w:pPr>
        <w:pStyle w:val="a5"/>
        <w:rPr>
          <w:rtl/>
        </w:rPr>
      </w:pPr>
      <w:r w:rsidRPr="00133100">
        <w:rPr>
          <w:rFonts w:hint="cs"/>
          <w:rtl/>
        </w:rPr>
        <w:t>«</w:t>
      </w:r>
      <w:r w:rsidR="00D66901" w:rsidRPr="00133100">
        <w:rPr>
          <w:rFonts w:hint="cs"/>
          <w:rtl/>
        </w:rPr>
        <w:t>پس</w:t>
      </w:r>
      <w:r w:rsidR="00133100" w:rsidRPr="00133100">
        <w:rPr>
          <w:rFonts w:hint="cs"/>
          <w:rtl/>
        </w:rPr>
        <w:t xml:space="preserve"> هرکس </w:t>
      </w:r>
      <w:r w:rsidR="00D66901" w:rsidRPr="00133100">
        <w:rPr>
          <w:rFonts w:hint="cs"/>
          <w:rtl/>
        </w:rPr>
        <w:t>به دیدار پروردگار خویش امیدوار است، باید کار شایسته انجام دهد و در پرستش پروردگارش کسی را شریک نسازد</w:t>
      </w:r>
      <w:r w:rsidRPr="00133100">
        <w:rPr>
          <w:rFonts w:hint="cs"/>
          <w:rtl/>
        </w:rPr>
        <w:t>»</w:t>
      </w:r>
      <w:r w:rsidR="00D66901" w:rsidRPr="00133100">
        <w:rPr>
          <w:rFonts w:hint="cs"/>
          <w:rtl/>
        </w:rPr>
        <w:t>.</w:t>
      </w:r>
    </w:p>
    <w:p w:rsidR="00D66901" w:rsidRPr="005949D4" w:rsidRDefault="00D66901" w:rsidP="00133100">
      <w:pPr>
        <w:pStyle w:val="a5"/>
        <w:numPr>
          <w:ilvl w:val="0"/>
          <w:numId w:val="6"/>
        </w:numPr>
        <w:rPr>
          <w:rtl/>
        </w:rPr>
      </w:pPr>
      <w:r w:rsidRPr="005949D4">
        <w:rPr>
          <w:rFonts w:hint="cs"/>
          <w:rtl/>
        </w:rPr>
        <w:t>عمل باید با سنت نبوی مطابقت داشته باشد. و این شرط به وضوح از حدیث عایشه</w:t>
      </w:r>
      <w:r w:rsidR="00133100">
        <w:rPr>
          <w:rFonts w:cs="CTraditional Arabic" w:hint="cs"/>
          <w:rtl/>
        </w:rPr>
        <w:t>ل</w:t>
      </w:r>
      <w:r w:rsidRPr="005949D4">
        <w:rPr>
          <w:rFonts w:hint="cs"/>
          <w:rtl/>
        </w:rPr>
        <w:t xml:space="preserve"> استنباط می‌شود. علما در مورد </w:t>
      </w:r>
      <w:r w:rsidR="00E557BB">
        <w:rPr>
          <w:rFonts w:hint="cs"/>
          <w:rtl/>
        </w:rPr>
        <w:t>این حدیث دو نظر ابراز داشته‌اند</w:t>
      </w:r>
      <w:r w:rsidRPr="005949D4">
        <w:rPr>
          <w:rFonts w:hint="cs"/>
          <w:rtl/>
        </w:rPr>
        <w:t>: ساده‌ترین آنها شر و شیرین‌ترین آنها تلخ است. یکی</w:t>
      </w:r>
      <w:r w:rsidR="00133100">
        <w:rPr>
          <w:rFonts w:hint="cs"/>
          <w:rtl/>
        </w:rPr>
        <w:t xml:space="preserve"> اینکه </w:t>
      </w:r>
      <w:r w:rsidRPr="005949D4">
        <w:rPr>
          <w:rFonts w:hint="cs"/>
          <w:rtl/>
        </w:rPr>
        <w:t>براساس این حدیث هر عملی که مطابق سنت نبوی نباشد مردود است و خداوند ارزشی برای ان قایل نبوده و آن را همچون خاکستری پراکنده قرار می‌دهد. دوم</w:t>
      </w:r>
      <w:r w:rsidR="00133100">
        <w:rPr>
          <w:rFonts w:hint="cs"/>
          <w:rtl/>
        </w:rPr>
        <w:t xml:space="preserve"> اینکه </w:t>
      </w:r>
      <w:r>
        <w:rPr>
          <w:rFonts w:hint="cs"/>
          <w:rtl/>
        </w:rPr>
        <w:t>منظور از این حدیث این است ک</w:t>
      </w:r>
      <w:r w:rsidRPr="005949D4">
        <w:rPr>
          <w:rFonts w:hint="cs"/>
          <w:rtl/>
        </w:rPr>
        <w:t xml:space="preserve">ه شخص بدعت‌گذار در واقع امر خدا را رد کرده است؛ چون خود را نظیر خدای احکم الحاکمین قرار داده و بدون </w:t>
      </w:r>
      <w:r w:rsidRPr="005949D4">
        <w:rPr>
          <w:rFonts w:hint="cs"/>
          <w:rtl/>
        </w:rPr>
        <w:lastRenderedPageBreak/>
        <w:t xml:space="preserve">اجازه‌ی خدا چیزهایی را در این </w:t>
      </w:r>
      <w:r>
        <w:rPr>
          <w:rFonts w:hint="cs"/>
          <w:rtl/>
        </w:rPr>
        <w:t xml:space="preserve">دین </w:t>
      </w:r>
      <w:r w:rsidRPr="005949D4">
        <w:rPr>
          <w:rFonts w:hint="cs"/>
          <w:rtl/>
        </w:rPr>
        <w:t>وضع کرده است. و این مطل</w:t>
      </w:r>
      <w:r w:rsidR="00E557BB">
        <w:rPr>
          <w:rFonts w:hint="cs"/>
          <w:rtl/>
        </w:rPr>
        <w:t>ب را قبلاً به تفصیل بیان کردیم.</w:t>
      </w:r>
    </w:p>
    <w:p w:rsidR="00D66901" w:rsidRDefault="00D66901" w:rsidP="00133100">
      <w:pPr>
        <w:pStyle w:val="a5"/>
        <w:rPr>
          <w:rtl/>
        </w:rPr>
      </w:pPr>
      <w:r w:rsidRPr="005949D4">
        <w:rPr>
          <w:rFonts w:hint="cs"/>
          <w:rtl/>
        </w:rPr>
        <w:t xml:space="preserve">از آنچه </w:t>
      </w:r>
      <w:r>
        <w:rPr>
          <w:rFonts w:hint="cs"/>
          <w:rtl/>
        </w:rPr>
        <w:t>گ</w:t>
      </w:r>
      <w:r w:rsidRPr="005949D4">
        <w:rPr>
          <w:rFonts w:hint="cs"/>
          <w:rtl/>
        </w:rPr>
        <w:t>ذشت هر خردمندی در می‌یابد که تقسیم بدعت به حسنه و قبیحه، تقسیمی ناعادلانه است بلکه این تقسیم خود نوعی بدعت و گمراهی است و از بدترین انواع بدعت است؛ چرا که تمام دلایلی که در رد بدعت آمده‌اند، همه عام و مطلق هستند و هیچ استثنایی در آنها روی نداده است و در اصول فقه مقرر گردیده است که هر قاعده‌ی کلی شرعی و هر دلیل کلی شرعی اگر در موارد زیادی تکرار شود و به عنوان گواهی بر معانی اصولی یا فرعی آورده شود و با وجود تکرار و اعاده‌ی آن هیچ تقیید و تخصیصی در آن روی ندهد، بر عموم خود باقی می‌ماند و به مقتضای عموم لفظ آن عمل می‌شود. مانند قول خداوند متعال که می‌فرمای</w:t>
      </w:r>
      <w:r w:rsidR="001E2D50">
        <w:rPr>
          <w:rFonts w:hint="cs"/>
          <w:rtl/>
        </w:rPr>
        <w:t>د:</w:t>
      </w:r>
    </w:p>
    <w:p w:rsidR="001E2D50" w:rsidRPr="005949D4" w:rsidRDefault="001E2D50" w:rsidP="00DB6DE7">
      <w:pPr>
        <w:pStyle w:val="StyleComplexBLotus12ptJustifiedFirstline05cmCharCharCharCharCharCharCharCharCharCharCharCharCharCharChar"/>
        <w:spacing w:line="240" w:lineRule="auto"/>
        <w:rPr>
          <w:rFonts w:ascii="Times New Roman" w:hAnsi="Times New Roman" w:cs="B Lotus"/>
          <w:sz w:val="28"/>
          <w:szCs w:val="28"/>
          <w:rtl/>
          <w:lang w:bidi="fa-IR"/>
        </w:rPr>
      </w:pPr>
      <w:r>
        <w:rPr>
          <w:rFonts w:ascii="Times New Roman" w:hAnsi="Times New Roman" w:cs="Traditional Arabic" w:hint="cs"/>
          <w:sz w:val="28"/>
          <w:szCs w:val="28"/>
          <w:rtl/>
          <w:lang w:bidi="fa-IR"/>
        </w:rPr>
        <w:t>﴿</w:t>
      </w:r>
      <w:r w:rsidR="009272BE" w:rsidRPr="00993A89">
        <w:rPr>
          <w:rFonts w:cs="KFGQPC Uthmanic Script HAFS" w:hint="cs"/>
          <w:color w:val="000000"/>
          <w:sz w:val="28"/>
          <w:szCs w:val="28"/>
          <w:rtl/>
        </w:rPr>
        <w:t>وَلَا تَزِرُ وَازِرَةٞ وِزۡرَ أُخۡرَىٰ</w:t>
      </w:r>
      <w:r>
        <w:rPr>
          <w:rFonts w:ascii="Times New Roman" w:hAnsi="Times New Roman" w:cs="Traditional Arabic" w:hint="cs"/>
          <w:sz w:val="28"/>
          <w:szCs w:val="28"/>
          <w:rtl/>
          <w:lang w:bidi="fa-IR"/>
        </w:rPr>
        <w:t>﴾</w:t>
      </w:r>
      <w:r>
        <w:rPr>
          <w:rFonts w:ascii="Times New Roman" w:hAnsi="Times New Roman" w:cs="B Lotus" w:hint="cs"/>
          <w:sz w:val="28"/>
          <w:szCs w:val="28"/>
          <w:rtl/>
          <w:lang w:bidi="fa-IR"/>
        </w:rPr>
        <w:t xml:space="preserve"> </w:t>
      </w:r>
      <w:r w:rsidRPr="00133100">
        <w:rPr>
          <w:rStyle w:val="Char4"/>
          <w:rFonts w:hint="cs"/>
          <w:rtl/>
        </w:rPr>
        <w:t>[</w:t>
      </w:r>
      <w:r w:rsidR="00A6090B" w:rsidRPr="00133100">
        <w:rPr>
          <w:rStyle w:val="Char4"/>
          <w:rFonts w:hint="cs"/>
          <w:rtl/>
        </w:rPr>
        <w:t>الأنعام: 164، الإسراء: 15، فاطر: 18، الزمر: 7</w:t>
      </w:r>
      <w:r w:rsidRPr="00133100">
        <w:rPr>
          <w:rStyle w:val="Char4"/>
          <w:rFonts w:hint="cs"/>
          <w:rtl/>
        </w:rPr>
        <w:t>]</w:t>
      </w:r>
      <w:r w:rsidRPr="00133100">
        <w:rPr>
          <w:rStyle w:val="Char2"/>
          <w:rFonts w:hint="cs"/>
          <w:rtl/>
        </w:rPr>
        <w:t>.</w:t>
      </w:r>
    </w:p>
    <w:p w:rsidR="00D66901" w:rsidRPr="00133100" w:rsidRDefault="00E557BB" w:rsidP="00133100">
      <w:pPr>
        <w:pStyle w:val="a5"/>
        <w:rPr>
          <w:rtl/>
        </w:rPr>
      </w:pPr>
      <w:r w:rsidRPr="00133100">
        <w:rPr>
          <w:rFonts w:hint="cs"/>
          <w:rtl/>
        </w:rPr>
        <w:t>«</w:t>
      </w:r>
      <w:r w:rsidR="00D66901" w:rsidRPr="00133100">
        <w:rPr>
          <w:rFonts w:hint="cs"/>
          <w:rtl/>
        </w:rPr>
        <w:t>و هیچکس گناه دیگری را بر دوش نمی‌گیرد</w:t>
      </w:r>
      <w:r w:rsidRPr="00133100">
        <w:rPr>
          <w:rFonts w:hint="cs"/>
          <w:rtl/>
        </w:rPr>
        <w:t>»</w:t>
      </w:r>
      <w:r w:rsidR="00D66901" w:rsidRPr="00133100">
        <w:rPr>
          <w:rFonts w:hint="cs"/>
          <w:rtl/>
        </w:rPr>
        <w:t>.</w:t>
      </w:r>
    </w:p>
    <w:p w:rsidR="00D66901" w:rsidRPr="005949D4" w:rsidRDefault="00D66901" w:rsidP="00133100">
      <w:pPr>
        <w:pStyle w:val="a5"/>
        <w:rPr>
          <w:rtl/>
        </w:rPr>
      </w:pPr>
      <w:r w:rsidRPr="005949D4">
        <w:rPr>
          <w:rFonts w:hint="cs"/>
          <w:rtl/>
        </w:rPr>
        <w:t xml:space="preserve">این جمله در آیات متعددی از سوره‌های انعام، </w:t>
      </w:r>
      <w:r>
        <w:rPr>
          <w:rFonts w:hint="cs"/>
          <w:rtl/>
        </w:rPr>
        <w:t>ا</w:t>
      </w:r>
      <w:r w:rsidRPr="005949D4">
        <w:rPr>
          <w:rFonts w:hint="cs"/>
          <w:rtl/>
        </w:rPr>
        <w:t xml:space="preserve">سراء (فاطر) و زمر تکرار شده است. </w:t>
      </w:r>
    </w:p>
    <w:p w:rsidR="00D66901" w:rsidRPr="005949D4" w:rsidRDefault="00D66901" w:rsidP="00133100">
      <w:pPr>
        <w:pStyle w:val="a0"/>
        <w:rPr>
          <w:rtl/>
        </w:rPr>
      </w:pPr>
      <w:bookmarkStart w:id="21" w:name="_Toc178322578"/>
      <w:bookmarkStart w:id="22" w:name="_Toc321129523"/>
      <w:bookmarkStart w:id="23" w:name="_Toc423440256"/>
      <w:r w:rsidRPr="005949D4">
        <w:rPr>
          <w:rFonts w:hint="cs"/>
          <w:rtl/>
        </w:rPr>
        <w:t>هر بدعتی گمراهی است اگرچه مردم آن را خوب ببینند</w:t>
      </w:r>
      <w:bookmarkEnd w:id="21"/>
      <w:bookmarkEnd w:id="22"/>
      <w:bookmarkEnd w:id="23"/>
      <w:r w:rsidRPr="005949D4">
        <w:rPr>
          <w:rFonts w:hint="cs"/>
          <w:rtl/>
        </w:rPr>
        <w:t xml:space="preserve"> </w:t>
      </w:r>
    </w:p>
    <w:p w:rsidR="00D66901" w:rsidRPr="005949D4" w:rsidRDefault="00D66901" w:rsidP="00133100">
      <w:pPr>
        <w:pStyle w:val="a5"/>
        <w:rPr>
          <w:rtl/>
        </w:rPr>
      </w:pPr>
      <w:r w:rsidRPr="005949D4">
        <w:rPr>
          <w:rFonts w:hint="cs"/>
          <w:rtl/>
        </w:rPr>
        <w:t>اهل علم از اصحاب و تابعین و کسانی از ائمه‌ی مسلمانان که به دنبال آنان آمده و به خیر و خوبی آنان گواهی داده شده و در قرون مف</w:t>
      </w:r>
      <w:r>
        <w:rPr>
          <w:rFonts w:hint="cs"/>
          <w:rtl/>
        </w:rPr>
        <w:t>ضل</w:t>
      </w:r>
      <w:r w:rsidRPr="005949D4">
        <w:rPr>
          <w:rFonts w:hint="cs"/>
          <w:rtl/>
        </w:rPr>
        <w:t>ه [قرن صحابه، تابعین، تابعین تابعین] زندگی می‌کرده‌اند</w:t>
      </w:r>
      <w:r>
        <w:rPr>
          <w:rFonts w:hint="cs"/>
          <w:rtl/>
        </w:rPr>
        <w:t>،</w:t>
      </w:r>
      <w:r w:rsidRPr="005949D4">
        <w:rPr>
          <w:rFonts w:hint="cs"/>
          <w:rtl/>
        </w:rPr>
        <w:t xml:space="preserve"> اتفاق نظر دارند بر نکوهش و تقبیح بدعت و فرار از آن و از کسی که آثاری از بدعت بر او مشاهده می‌شود. و در این راه هیچ گونه تردیدی به خود راه نداده‌اند که ذیلاً به برخی از اقوال مستند و صحیح و نمونه‌هایی از افعال زنده و صریح </w:t>
      </w:r>
      <w:r w:rsidRPr="005949D4">
        <w:rPr>
          <w:rFonts w:hint="cs"/>
          <w:rtl/>
        </w:rPr>
        <w:lastRenderedPageBreak/>
        <w:t>آنان اشاره می‌کنیم</w:t>
      </w:r>
      <w:r w:rsidR="00674A25">
        <w:rPr>
          <w:rFonts w:hint="cs"/>
          <w:rtl/>
        </w:rPr>
        <w:t>:</w:t>
      </w:r>
      <w:r w:rsidRPr="005949D4">
        <w:rPr>
          <w:rFonts w:hint="cs"/>
          <w:rtl/>
        </w:rPr>
        <w:t xml:space="preserve"> اگر بخواهیم نمونه‌هایی از طبقه‌ی اصحاب را ذکر کنیم، با مواردی روبرو می‌شویم که قلب انسان مسلمان را مطمئن و نظر بدعت گذاران را باطل می‌کنند و حقایق را برای انسان روشن می‌گردانند. عبدالله بن مسعود</w:t>
      </w:r>
      <w:r w:rsidR="00133100" w:rsidRPr="00133100">
        <w:rPr>
          <w:rFonts w:cs="CTraditional Arabic" w:hint="cs"/>
          <w:rtl/>
        </w:rPr>
        <w:t>س</w:t>
      </w:r>
      <w:r w:rsidR="00E557BB">
        <w:rPr>
          <w:rFonts w:hint="cs"/>
          <w:rtl/>
        </w:rPr>
        <w:t xml:space="preserve"> گفته است</w:t>
      </w:r>
      <w:r w:rsidRPr="005949D4">
        <w:rPr>
          <w:rFonts w:hint="cs"/>
          <w:rtl/>
        </w:rPr>
        <w:t>:</w:t>
      </w:r>
      <w:r w:rsidR="00E557BB">
        <w:rPr>
          <w:rFonts w:hint="cs"/>
          <w:rtl/>
        </w:rPr>
        <w:t xml:space="preserve"> </w:t>
      </w:r>
      <w:r w:rsidR="00E557BB" w:rsidRPr="00133100">
        <w:rPr>
          <w:rStyle w:val="Char1"/>
          <w:rFonts w:hint="cs"/>
          <w:rtl/>
        </w:rPr>
        <w:t>«</w:t>
      </w:r>
      <w:r w:rsidR="008C17EF" w:rsidRPr="00133100">
        <w:rPr>
          <w:rStyle w:val="Char1"/>
          <w:rFonts w:hint="eastAsia"/>
          <w:rtl/>
        </w:rPr>
        <w:t>اتَّبِعُوا</w:t>
      </w:r>
      <w:r w:rsidR="008C17EF" w:rsidRPr="00133100">
        <w:rPr>
          <w:rStyle w:val="Char1"/>
          <w:rtl/>
        </w:rPr>
        <w:t xml:space="preserve"> </w:t>
      </w:r>
      <w:r w:rsidR="008C17EF" w:rsidRPr="00133100">
        <w:rPr>
          <w:rStyle w:val="Char1"/>
          <w:rFonts w:hint="eastAsia"/>
          <w:rtl/>
        </w:rPr>
        <w:t>وَلاَ</w:t>
      </w:r>
      <w:r w:rsidR="008C17EF" w:rsidRPr="00133100">
        <w:rPr>
          <w:rStyle w:val="Char1"/>
          <w:rtl/>
        </w:rPr>
        <w:t xml:space="preserve"> </w:t>
      </w:r>
      <w:r w:rsidR="008C17EF" w:rsidRPr="00133100">
        <w:rPr>
          <w:rStyle w:val="Char1"/>
          <w:rFonts w:hint="eastAsia"/>
          <w:rtl/>
        </w:rPr>
        <w:t>تَبْتَدِعُوا</w:t>
      </w:r>
      <w:r w:rsidR="008C17EF" w:rsidRPr="00133100">
        <w:rPr>
          <w:rStyle w:val="Char1"/>
          <w:rtl/>
        </w:rPr>
        <w:t xml:space="preserve"> </w:t>
      </w:r>
      <w:r w:rsidR="008C17EF" w:rsidRPr="00133100">
        <w:rPr>
          <w:rStyle w:val="Char1"/>
          <w:rFonts w:hint="eastAsia"/>
          <w:rtl/>
        </w:rPr>
        <w:t>فَقَدْ</w:t>
      </w:r>
      <w:r w:rsidR="008C17EF" w:rsidRPr="00133100">
        <w:rPr>
          <w:rStyle w:val="Char1"/>
          <w:rtl/>
        </w:rPr>
        <w:t xml:space="preserve"> </w:t>
      </w:r>
      <w:r w:rsidR="008C17EF" w:rsidRPr="00133100">
        <w:rPr>
          <w:rStyle w:val="Char1"/>
          <w:rFonts w:hint="eastAsia"/>
          <w:rtl/>
        </w:rPr>
        <w:t>كُفِيتُمْ</w:t>
      </w:r>
      <w:r w:rsidR="00E557BB" w:rsidRPr="00133100">
        <w:rPr>
          <w:rStyle w:val="Char1"/>
          <w:rFonts w:hint="cs"/>
          <w:rtl/>
        </w:rPr>
        <w:t>»</w:t>
      </w:r>
      <w:r w:rsidRPr="00133100">
        <w:rPr>
          <w:rFonts w:hint="cs"/>
          <w:rtl/>
        </w:rPr>
        <w:t xml:space="preserve">. </w:t>
      </w:r>
      <w:r w:rsidR="00E557BB" w:rsidRPr="00133100">
        <w:rPr>
          <w:rFonts w:hint="cs"/>
          <w:rtl/>
        </w:rPr>
        <w:t>«</w:t>
      </w:r>
      <w:r w:rsidRPr="00133100">
        <w:rPr>
          <w:rFonts w:hint="cs"/>
          <w:rtl/>
        </w:rPr>
        <w:t>(از سنت نبوی) پیروی نمایید و بدعت‌گذاری نکنید که سنت، شما را کفایت می‌کند</w:t>
      </w:r>
      <w:r w:rsidR="00E557BB" w:rsidRPr="00133100">
        <w:rPr>
          <w:rFonts w:hint="cs"/>
          <w:rtl/>
        </w:rPr>
        <w:t>»</w:t>
      </w:r>
      <w:r w:rsidRPr="00133100">
        <w:rPr>
          <w:vertAlign w:val="superscript"/>
          <w:rtl/>
        </w:rPr>
        <w:footnoteReference w:id="16"/>
      </w:r>
      <w:r w:rsidR="00E557BB" w:rsidRPr="00133100">
        <w:rPr>
          <w:rFonts w:hint="cs"/>
          <w:rtl/>
        </w:rPr>
        <w:t>.</w:t>
      </w:r>
    </w:p>
    <w:p w:rsidR="00D66901" w:rsidRPr="00284A78" w:rsidRDefault="00D66901" w:rsidP="00133100">
      <w:pPr>
        <w:pStyle w:val="a5"/>
        <w:rPr>
          <w:rFonts w:cs="Times New Roman"/>
          <w:spacing w:val="2"/>
          <w:rtl/>
        </w:rPr>
      </w:pPr>
      <w:r w:rsidRPr="00284A78">
        <w:rPr>
          <w:rFonts w:hint="cs"/>
          <w:spacing w:val="2"/>
          <w:rtl/>
        </w:rPr>
        <w:t>عبدالله بن عمر</w:t>
      </w:r>
      <w:r w:rsidR="00E557BB" w:rsidRPr="00284A78">
        <w:rPr>
          <w:rFonts w:cs="CTraditional Arabic" w:hint="cs"/>
          <w:spacing w:val="2"/>
          <w:rtl/>
        </w:rPr>
        <w:t>ب</w:t>
      </w:r>
      <w:r w:rsidR="00E557BB" w:rsidRPr="00284A78">
        <w:rPr>
          <w:rFonts w:hint="cs"/>
          <w:spacing w:val="2"/>
          <w:rtl/>
        </w:rPr>
        <w:t xml:space="preserve"> گفته است</w:t>
      </w:r>
      <w:r w:rsidRPr="00284A78">
        <w:rPr>
          <w:rFonts w:hint="cs"/>
          <w:spacing w:val="2"/>
          <w:rtl/>
        </w:rPr>
        <w:t>:</w:t>
      </w:r>
      <w:r w:rsidR="00E557BB" w:rsidRPr="00284A78">
        <w:rPr>
          <w:rFonts w:hint="cs"/>
          <w:spacing w:val="2"/>
          <w:rtl/>
        </w:rPr>
        <w:t xml:space="preserve"> </w:t>
      </w:r>
      <w:r w:rsidR="00E557BB" w:rsidRPr="00284A78">
        <w:rPr>
          <w:rStyle w:val="Char1"/>
          <w:rFonts w:hint="cs"/>
          <w:spacing w:val="2"/>
          <w:rtl/>
        </w:rPr>
        <w:t>«</w:t>
      </w:r>
      <w:r w:rsidR="008C17EF" w:rsidRPr="00284A78">
        <w:rPr>
          <w:rStyle w:val="Char1"/>
          <w:spacing w:val="2"/>
          <w:rtl/>
        </w:rPr>
        <w:t>كل بدعة ضلالة، وإن رآها الناس حسنة</w:t>
      </w:r>
      <w:r w:rsidR="008C17EF" w:rsidRPr="00284A78">
        <w:rPr>
          <w:rStyle w:val="Char1"/>
          <w:rFonts w:hint="cs"/>
          <w:spacing w:val="2"/>
          <w:rtl/>
        </w:rPr>
        <w:t>»</w:t>
      </w:r>
      <w:r w:rsidR="008C17EF" w:rsidRPr="00284A78">
        <w:rPr>
          <w:rFonts w:hint="cs"/>
          <w:spacing w:val="2"/>
          <w:rtl/>
        </w:rPr>
        <w:t>.</w:t>
      </w:r>
      <w:r w:rsidRPr="00284A78">
        <w:rPr>
          <w:rFonts w:hint="cs"/>
          <w:spacing w:val="2"/>
          <w:rtl/>
        </w:rPr>
        <w:t xml:space="preserve"> </w:t>
      </w:r>
      <w:r w:rsidR="00E557BB" w:rsidRPr="00284A78">
        <w:rPr>
          <w:rFonts w:hint="cs"/>
          <w:spacing w:val="2"/>
          <w:rtl/>
        </w:rPr>
        <w:t>«</w:t>
      </w:r>
      <w:r w:rsidRPr="00284A78">
        <w:rPr>
          <w:rFonts w:hint="cs"/>
          <w:spacing w:val="2"/>
          <w:rtl/>
        </w:rPr>
        <w:t>هر بدعتی گمراهی است</w:t>
      </w:r>
      <w:r w:rsidR="008438B5">
        <w:rPr>
          <w:rFonts w:hint="cs"/>
          <w:spacing w:val="2"/>
          <w:rtl/>
        </w:rPr>
        <w:t xml:space="preserve"> اگرچه </w:t>
      </w:r>
      <w:r w:rsidRPr="00284A78">
        <w:rPr>
          <w:rFonts w:hint="cs"/>
          <w:spacing w:val="2"/>
          <w:rtl/>
        </w:rPr>
        <w:t>مردم آن را خوب ببینند</w:t>
      </w:r>
      <w:r w:rsidR="00E557BB" w:rsidRPr="00284A78">
        <w:rPr>
          <w:rFonts w:hint="cs"/>
          <w:spacing w:val="2"/>
          <w:rtl/>
        </w:rPr>
        <w:t>»</w:t>
      </w:r>
      <w:r w:rsidRPr="00284A78">
        <w:rPr>
          <w:spacing w:val="2"/>
          <w:vertAlign w:val="superscript"/>
          <w:rtl/>
        </w:rPr>
        <w:footnoteReference w:id="17"/>
      </w:r>
      <w:r w:rsidRPr="00284A78">
        <w:rPr>
          <w:rFonts w:hint="cs"/>
          <w:spacing w:val="2"/>
          <w:rtl/>
        </w:rPr>
        <w:t>. اگر به افعال صحابه بنگریم آن را موافق اقوالشان خواهیم دید</w:t>
      </w:r>
      <w:r w:rsidR="00674A25" w:rsidRPr="00284A78">
        <w:rPr>
          <w:rFonts w:hint="cs"/>
          <w:spacing w:val="2"/>
          <w:rtl/>
        </w:rPr>
        <w:t>:</w:t>
      </w:r>
      <w:r w:rsidRPr="00284A78">
        <w:rPr>
          <w:rFonts w:hint="cs"/>
          <w:spacing w:val="2"/>
          <w:rtl/>
        </w:rPr>
        <w:t xml:space="preserve"> «ما قبل از نماز صبح بر در عبدالله بن مسعود می‌نشستیم، وقتی که بیرون می‌آمد، با او به مسجد می‌رفتیم. ابو موسی اشعری پیش ما آمد و گفت</w:t>
      </w:r>
      <w:r w:rsidR="00674A25" w:rsidRPr="00284A78">
        <w:rPr>
          <w:rFonts w:hint="cs"/>
          <w:spacing w:val="2"/>
          <w:rtl/>
        </w:rPr>
        <w:t>:</w:t>
      </w:r>
      <w:r w:rsidRPr="00284A78">
        <w:rPr>
          <w:rFonts w:hint="cs"/>
          <w:spacing w:val="2"/>
          <w:rtl/>
        </w:rPr>
        <w:t xml:space="preserve"> آیا هنوز ابو عبدالرحمن (عبدالله بن مسعود) بیرون نیامده است؟ گفتیم</w:t>
      </w:r>
      <w:r w:rsidR="00674A25" w:rsidRPr="00284A78">
        <w:rPr>
          <w:rFonts w:hint="cs"/>
          <w:spacing w:val="2"/>
          <w:rtl/>
        </w:rPr>
        <w:t>:</w:t>
      </w:r>
      <w:r w:rsidRPr="00284A78">
        <w:rPr>
          <w:rFonts w:hint="cs"/>
          <w:spacing w:val="2"/>
          <w:rtl/>
        </w:rPr>
        <w:t xml:space="preserve"> نه. پس با ما نشست تا</w:t>
      </w:r>
      <w:r w:rsidR="00133100" w:rsidRPr="00284A78">
        <w:rPr>
          <w:rFonts w:hint="cs"/>
          <w:spacing w:val="2"/>
          <w:rtl/>
        </w:rPr>
        <w:t xml:space="preserve"> اینکه </w:t>
      </w:r>
      <w:r w:rsidRPr="00284A78">
        <w:rPr>
          <w:rFonts w:hint="cs"/>
          <w:spacing w:val="2"/>
          <w:rtl/>
        </w:rPr>
        <w:t>(عبدالله بن مسعود) بیرون آمد. وقتی که بیرون آمد، همه‌ی ما برخاستیم و با او رفتیم. ابو موسی اشعری گفت</w:t>
      </w:r>
      <w:r w:rsidR="00674A25" w:rsidRPr="00284A78">
        <w:rPr>
          <w:rFonts w:hint="cs"/>
          <w:spacing w:val="2"/>
          <w:rtl/>
        </w:rPr>
        <w:t>:</w:t>
      </w:r>
      <w:r w:rsidRPr="00284A78">
        <w:rPr>
          <w:rFonts w:hint="cs"/>
          <w:spacing w:val="2"/>
          <w:rtl/>
        </w:rPr>
        <w:t xml:space="preserve"> ای ابو عبدالرحمن! چند لحظه‌ی پیش چیزی را در مسجد دیدم که آن را نپسندیدم ولی به حمد و سپاس خدا چیزی جز خیر و نیکی </w:t>
      </w:r>
      <w:r w:rsidR="009272BE" w:rsidRPr="00284A78">
        <w:rPr>
          <w:rFonts w:hint="cs"/>
          <w:spacing w:val="2"/>
          <w:rtl/>
        </w:rPr>
        <w:t>ندیدم. ابو عبدالرحمن گفت: آن چه بود؟ گفت</w:t>
      </w:r>
      <w:r w:rsidRPr="00284A78">
        <w:rPr>
          <w:rFonts w:hint="cs"/>
          <w:spacing w:val="2"/>
          <w:rtl/>
        </w:rPr>
        <w:t>:</w:t>
      </w:r>
      <w:r w:rsidR="008C17EF" w:rsidRPr="00284A78">
        <w:rPr>
          <w:rFonts w:hint="cs"/>
          <w:spacing w:val="2"/>
          <w:rtl/>
        </w:rPr>
        <w:t xml:space="preserve"> اگر زنده بمانی خواهید دید. گفت</w:t>
      </w:r>
      <w:r w:rsidRPr="00284A78">
        <w:rPr>
          <w:rFonts w:hint="cs"/>
          <w:spacing w:val="2"/>
          <w:rtl/>
        </w:rPr>
        <w:t>: مردم را در مسجد دیدم که حلقه‌ایی را تشکیل داده بودند و منتظر نماز بودند. در هر حلقه مردی وجود داشت که سن</w:t>
      </w:r>
      <w:r w:rsidR="008C17EF" w:rsidRPr="00284A78">
        <w:rPr>
          <w:rFonts w:hint="cs"/>
          <w:spacing w:val="2"/>
          <w:rtl/>
        </w:rPr>
        <w:t xml:space="preserve">گریزه‌هایی در دست داشت و </w:t>
      </w:r>
      <w:r w:rsidR="008C17EF" w:rsidRPr="00284A78">
        <w:rPr>
          <w:rFonts w:hint="cs"/>
          <w:spacing w:val="2"/>
          <w:rtl/>
        </w:rPr>
        <w:lastRenderedPageBreak/>
        <w:t>می‌گفت</w:t>
      </w:r>
      <w:r w:rsidRPr="00284A78">
        <w:rPr>
          <w:rFonts w:hint="cs"/>
          <w:spacing w:val="2"/>
          <w:rtl/>
        </w:rPr>
        <w:t>: صد بار تکبر بگویید، و مردم صد بار تکبیر</w:t>
      </w:r>
      <w:r w:rsidR="009272BE" w:rsidRPr="00284A78">
        <w:rPr>
          <w:rFonts w:hint="cs"/>
          <w:spacing w:val="2"/>
          <w:rtl/>
        </w:rPr>
        <w:t xml:space="preserve"> می‌گفتند</w:t>
      </w:r>
      <w:r w:rsidRPr="00284A78">
        <w:rPr>
          <w:rFonts w:hint="cs"/>
          <w:spacing w:val="2"/>
          <w:rtl/>
        </w:rPr>
        <w:t>: می</w:t>
      </w:r>
      <w:r w:rsidRPr="00284A78">
        <w:rPr>
          <w:rFonts w:hint="eastAsia"/>
          <w:spacing w:val="2"/>
          <w:rtl/>
        </w:rPr>
        <w:t>‌</w:t>
      </w:r>
      <w:r w:rsidRPr="00284A78">
        <w:rPr>
          <w:rFonts w:hint="cs"/>
          <w:spacing w:val="2"/>
          <w:rtl/>
        </w:rPr>
        <w:t>گفت</w:t>
      </w:r>
      <w:r w:rsidR="00674A25" w:rsidRPr="00284A78">
        <w:rPr>
          <w:rFonts w:hint="cs"/>
          <w:spacing w:val="2"/>
          <w:rtl/>
        </w:rPr>
        <w:t>:</w:t>
      </w:r>
      <w:r w:rsidRPr="00284A78">
        <w:rPr>
          <w:rFonts w:hint="cs"/>
          <w:spacing w:val="2"/>
          <w:rtl/>
        </w:rPr>
        <w:t xml:space="preserve"> صد بار تسبیح بگویید، و مردم صد بار تسبی</w:t>
      </w:r>
      <w:r w:rsidR="009272BE" w:rsidRPr="00284A78">
        <w:rPr>
          <w:rFonts w:hint="cs"/>
          <w:spacing w:val="2"/>
          <w:rtl/>
        </w:rPr>
        <w:t>ح می‌گفتند. (ابو عبدالرحمن) گفت</w:t>
      </w:r>
      <w:r w:rsidRPr="00284A78">
        <w:rPr>
          <w:rFonts w:hint="cs"/>
          <w:spacing w:val="2"/>
          <w:rtl/>
        </w:rPr>
        <w:t>: به آنها چه گفتی؟ (ابو موسی اشعری) گفت</w:t>
      </w:r>
      <w:r w:rsidR="00674A25" w:rsidRPr="00284A78">
        <w:rPr>
          <w:rFonts w:hint="cs"/>
          <w:spacing w:val="2"/>
          <w:rtl/>
        </w:rPr>
        <w:t>:</w:t>
      </w:r>
      <w:r w:rsidRPr="00284A78">
        <w:rPr>
          <w:rFonts w:hint="cs"/>
          <w:spacing w:val="2"/>
          <w:rtl/>
        </w:rPr>
        <w:t xml:space="preserve"> به آنها چیزی نگفتم و منتظر نظر و دستور شما بودم. (ابو عبدالرحمن) گفت</w:t>
      </w:r>
      <w:r w:rsidR="00674A25" w:rsidRPr="00284A78">
        <w:rPr>
          <w:rFonts w:hint="cs"/>
          <w:spacing w:val="2"/>
          <w:rtl/>
        </w:rPr>
        <w:t>:</w:t>
      </w:r>
      <w:r w:rsidRPr="00284A78">
        <w:rPr>
          <w:rFonts w:hint="cs"/>
          <w:spacing w:val="2"/>
          <w:rtl/>
        </w:rPr>
        <w:t xml:space="preserve"> چرا به آنان دستور ندادی که گناهانشان را بشمارند و چرا برایشان تضمین نکردی که حسناتشان ضایع نمی‌شوند؟ سپس (ابو عبدالرحمن) به راه افتاد و ما هم با او به راه افتادیم تا</w:t>
      </w:r>
      <w:r w:rsidR="00133100" w:rsidRPr="00284A78">
        <w:rPr>
          <w:rFonts w:hint="cs"/>
          <w:spacing w:val="2"/>
          <w:rtl/>
        </w:rPr>
        <w:t xml:space="preserve"> اینکه </w:t>
      </w:r>
      <w:r w:rsidRPr="00284A78">
        <w:rPr>
          <w:rFonts w:hint="cs"/>
          <w:spacing w:val="2"/>
          <w:rtl/>
        </w:rPr>
        <w:t>به یکی از این حلقه‌ها رسید و توقف کرد و گفت</w:t>
      </w:r>
      <w:r w:rsidR="00674A25" w:rsidRPr="00284A78">
        <w:rPr>
          <w:rFonts w:hint="cs"/>
          <w:spacing w:val="2"/>
          <w:rtl/>
        </w:rPr>
        <w:t>:</w:t>
      </w:r>
      <w:r w:rsidRPr="00284A78">
        <w:rPr>
          <w:rFonts w:hint="cs"/>
          <w:spacing w:val="2"/>
          <w:rtl/>
        </w:rPr>
        <w:t xml:space="preserve"> این چه چیزی است که من می‌بینم شما انجام می‌دهید؟ گفتند</w:t>
      </w:r>
      <w:r w:rsidR="00674A25" w:rsidRPr="00284A78">
        <w:rPr>
          <w:rFonts w:hint="cs"/>
          <w:spacing w:val="2"/>
          <w:rtl/>
        </w:rPr>
        <w:t>:</w:t>
      </w:r>
      <w:r w:rsidRPr="00284A78">
        <w:rPr>
          <w:rFonts w:hint="cs"/>
          <w:spacing w:val="2"/>
          <w:rtl/>
        </w:rPr>
        <w:t xml:space="preserve"> ای ابو عبدالرحمن!</w:t>
      </w:r>
      <w:r w:rsidR="00133100" w:rsidRPr="00284A78">
        <w:rPr>
          <w:rFonts w:hint="cs"/>
          <w:spacing w:val="2"/>
          <w:rtl/>
        </w:rPr>
        <w:t xml:space="preserve"> این‌ها </w:t>
      </w:r>
      <w:r w:rsidRPr="00284A78">
        <w:rPr>
          <w:rFonts w:hint="cs"/>
          <w:spacing w:val="2"/>
          <w:rtl/>
        </w:rPr>
        <w:t>سنگریزه‌هایی هستند که با آنها تکبیر و تهلیل و تسبیح‌هایمان را</w:t>
      </w:r>
      <w:r w:rsidR="008C17EF" w:rsidRPr="00284A78">
        <w:rPr>
          <w:rFonts w:hint="cs"/>
          <w:spacing w:val="2"/>
          <w:rtl/>
        </w:rPr>
        <w:t xml:space="preserve"> می‌شماریم. (ابو عبدالرحمن) گفت</w:t>
      </w:r>
      <w:r w:rsidRPr="00284A78">
        <w:rPr>
          <w:rFonts w:hint="cs"/>
          <w:spacing w:val="2"/>
          <w:rtl/>
        </w:rPr>
        <w:t>: گناهانتان را بشمارید که من برایتان تضمین می‌کنم که هیچ یک از حسناتتان ضایع نمی‌شود. وای بر شما ای امت محمد! هلاک و نابودی شما چقدر سریع است. هنوز اصحاب پیامبر</w:t>
      </w:r>
      <w:r w:rsidRPr="00284A78">
        <w:rPr>
          <w:rFonts w:cs="CTraditional Arabic" w:hint="cs"/>
          <w:spacing w:val="2"/>
          <w:rtl/>
        </w:rPr>
        <w:t>ص</w:t>
      </w:r>
      <w:r w:rsidRPr="00284A78">
        <w:rPr>
          <w:rFonts w:hint="cs"/>
          <w:spacing w:val="2"/>
          <w:rtl/>
        </w:rPr>
        <w:t xml:space="preserve"> در میان شما وجود دارند و لباس‌های پیامبر فرسوده نشده و ظرف‌هایشان شکسته نشده‌اند (که شما دست به چنین کارهایی می‌زنید). قسم به ذاتی که جان من در دست اوست یا شما آیینی را بهتر از آیین محمد برگزیده‌اید و یا</w:t>
      </w:r>
      <w:r w:rsidR="00133100" w:rsidRPr="00284A78">
        <w:rPr>
          <w:rFonts w:hint="cs"/>
          <w:spacing w:val="2"/>
          <w:rtl/>
        </w:rPr>
        <w:t xml:space="preserve"> اینکه </w:t>
      </w:r>
      <w:r w:rsidRPr="00284A78">
        <w:rPr>
          <w:rFonts w:hint="cs"/>
          <w:spacing w:val="2"/>
          <w:rtl/>
        </w:rPr>
        <w:t>دری را ب</w:t>
      </w:r>
      <w:r w:rsidR="009272BE" w:rsidRPr="00284A78">
        <w:rPr>
          <w:rFonts w:hint="cs"/>
          <w:spacing w:val="2"/>
          <w:rtl/>
        </w:rPr>
        <w:t>رای گمراهی باز کرده‌اید. گفتند</w:t>
      </w:r>
      <w:r w:rsidRPr="00284A78">
        <w:rPr>
          <w:rFonts w:hint="cs"/>
          <w:spacing w:val="2"/>
          <w:rtl/>
        </w:rPr>
        <w:t xml:space="preserve">: ای ابو عبدالرحمن! به خدا قسم بجز خیر و نیکی قصد دیگر </w:t>
      </w:r>
      <w:r w:rsidR="009272BE" w:rsidRPr="00284A78">
        <w:rPr>
          <w:rFonts w:hint="cs"/>
          <w:spacing w:val="2"/>
          <w:rtl/>
        </w:rPr>
        <w:t>نداشته‌ایم. (ابو عبدالرحمن) گفت</w:t>
      </w:r>
      <w:r w:rsidRPr="00284A78">
        <w:rPr>
          <w:rFonts w:hint="cs"/>
          <w:spacing w:val="2"/>
          <w:rtl/>
        </w:rPr>
        <w:t>: چه بسیارند کسانی که قصد خیر و نیکی می‌کنند ولی بدان نمی‌رسند، رسول خدا</w:t>
      </w:r>
      <w:r w:rsidRPr="00284A78">
        <w:rPr>
          <w:rFonts w:cs="CTraditional Arabic" w:hint="cs"/>
          <w:spacing w:val="2"/>
          <w:rtl/>
        </w:rPr>
        <w:t>ص</w:t>
      </w:r>
      <w:r w:rsidR="00E557BB" w:rsidRPr="00284A78">
        <w:rPr>
          <w:rFonts w:hint="cs"/>
          <w:spacing w:val="2"/>
          <w:rtl/>
        </w:rPr>
        <w:t xml:space="preserve"> به ما گفته است</w:t>
      </w:r>
      <w:r w:rsidRPr="00284A78">
        <w:rPr>
          <w:rFonts w:hint="cs"/>
          <w:spacing w:val="2"/>
          <w:rtl/>
        </w:rPr>
        <w:t>:</w:t>
      </w:r>
      <w:r w:rsidR="00E557BB" w:rsidRPr="00284A78">
        <w:rPr>
          <w:rFonts w:hint="cs"/>
          <w:spacing w:val="2"/>
          <w:rtl/>
        </w:rPr>
        <w:t xml:space="preserve"> </w:t>
      </w:r>
      <w:r w:rsidR="00E557BB" w:rsidRPr="00284A78">
        <w:rPr>
          <w:rStyle w:val="Char6"/>
          <w:rFonts w:hint="cs"/>
          <w:spacing w:val="2"/>
          <w:rtl/>
        </w:rPr>
        <w:t>«</w:t>
      </w:r>
      <w:r w:rsidR="008C17EF" w:rsidRPr="00284A78">
        <w:rPr>
          <w:rStyle w:val="Char6"/>
          <w:spacing w:val="2"/>
          <w:rtl/>
        </w:rPr>
        <w:t>إِنَّ قَوْمًا يَقْرَءُونَ الْقُرْآنَ لا يُجَاوِزُ تَرَاقِيَهُم</w:t>
      </w:r>
      <w:r w:rsidR="00E557BB" w:rsidRPr="00284A78">
        <w:rPr>
          <w:rStyle w:val="Char6"/>
          <w:rFonts w:hint="cs"/>
          <w:spacing w:val="2"/>
          <w:rtl/>
        </w:rPr>
        <w:t>»</w:t>
      </w:r>
      <w:r w:rsidRPr="00284A78">
        <w:rPr>
          <w:rFonts w:hint="cs"/>
          <w:spacing w:val="2"/>
          <w:rtl/>
        </w:rPr>
        <w:t xml:space="preserve">. </w:t>
      </w:r>
      <w:r w:rsidR="00E557BB" w:rsidRPr="00284A78">
        <w:rPr>
          <w:rFonts w:hint="cs"/>
          <w:spacing w:val="2"/>
          <w:rtl/>
        </w:rPr>
        <w:t>«</w:t>
      </w:r>
      <w:r w:rsidRPr="00284A78">
        <w:rPr>
          <w:rFonts w:hint="cs"/>
          <w:spacing w:val="2"/>
          <w:rtl/>
        </w:rPr>
        <w:t>مردمانی هستند که قرآن را می‌خوانند ولی از حلقشان تجاوز نمی‌کند</w:t>
      </w:r>
      <w:r w:rsidR="00E557BB" w:rsidRPr="00284A78">
        <w:rPr>
          <w:rFonts w:hint="cs"/>
          <w:spacing w:val="2"/>
          <w:rtl/>
        </w:rPr>
        <w:t>»</w:t>
      </w:r>
      <w:r w:rsidRPr="00284A78">
        <w:rPr>
          <w:rFonts w:hint="cs"/>
          <w:spacing w:val="2"/>
          <w:rtl/>
        </w:rPr>
        <w:t>.</w:t>
      </w:r>
    </w:p>
    <w:p w:rsidR="00D66901" w:rsidRPr="005949D4" w:rsidRDefault="00D66901" w:rsidP="00284A78">
      <w:pPr>
        <w:pStyle w:val="a5"/>
        <w:rPr>
          <w:rtl/>
        </w:rPr>
      </w:pPr>
      <w:r w:rsidRPr="005949D4">
        <w:rPr>
          <w:rFonts w:hint="cs"/>
          <w:rtl/>
        </w:rPr>
        <w:t>به خدا قسم می‌خورم که شاید بیشتر شما جزو آنان باشید. سپس (ابو عبدالرحمن) از آنان روی گردانید و رفت. عمرو بن سلمه گفته است</w:t>
      </w:r>
      <w:r w:rsidR="00674A25">
        <w:rPr>
          <w:rFonts w:hint="cs"/>
          <w:rtl/>
        </w:rPr>
        <w:t>:</w:t>
      </w:r>
      <w:r w:rsidRPr="005949D4">
        <w:rPr>
          <w:rFonts w:hint="cs"/>
          <w:rtl/>
        </w:rPr>
        <w:t xml:space="preserve"> اکثر </w:t>
      </w:r>
      <w:r w:rsidRPr="005949D4">
        <w:rPr>
          <w:rFonts w:hint="cs"/>
          <w:rtl/>
        </w:rPr>
        <w:lastRenderedPageBreak/>
        <w:t>اهل این حلقه‌ها را دیدیم که در جنگ نهروان به همراه خوارج علیه ما می‌جنگیدند»</w:t>
      </w:r>
      <w:r w:rsidRPr="00E557BB">
        <w:rPr>
          <w:rStyle w:val="FootnoteReference"/>
          <w:rFonts w:cs="B Lotus"/>
          <w:b/>
          <w:bCs/>
          <w:rtl/>
        </w:rPr>
        <w:footnoteReference w:id="18"/>
      </w:r>
      <w:r w:rsidR="00E557BB">
        <w:rPr>
          <w:rFonts w:hint="cs"/>
          <w:rtl/>
        </w:rPr>
        <w:t>.</w:t>
      </w:r>
    </w:p>
    <w:p w:rsidR="00D66901" w:rsidRPr="00284A78" w:rsidRDefault="00D66901" w:rsidP="00284A78">
      <w:pPr>
        <w:pStyle w:val="a5"/>
        <w:rPr>
          <w:rtl/>
        </w:rPr>
      </w:pPr>
      <w:r w:rsidRPr="00284A78">
        <w:rPr>
          <w:rFonts w:hint="cs"/>
          <w:rtl/>
        </w:rPr>
        <w:t>این روایت در بر گیرنده‌ی اصول و قواعد بزرگی به شرح زیر است که تنها کسانی که از سنت پیامبر</w:t>
      </w:r>
      <w:r w:rsidRPr="00284A78">
        <w:rPr>
          <w:rFonts w:cs="CTraditional Arabic" w:hint="cs"/>
          <w:rtl/>
        </w:rPr>
        <w:t>ص</w:t>
      </w:r>
      <w:r w:rsidRPr="00284A78">
        <w:rPr>
          <w:rFonts w:hint="cs"/>
          <w:rtl/>
        </w:rPr>
        <w:t xml:space="preserve"> پیروی کرده و از دستورات خدا و رسولش سرپیچی ن</w:t>
      </w:r>
      <w:r w:rsidR="00E557BB" w:rsidRPr="00284A78">
        <w:rPr>
          <w:rFonts w:hint="cs"/>
          <w:rtl/>
        </w:rPr>
        <w:t>می‌کنند از آن آگاهی می‌یابند:</w:t>
      </w:r>
    </w:p>
    <w:p w:rsidR="00D66901" w:rsidRPr="00284A78" w:rsidRDefault="00D66901" w:rsidP="00284A78">
      <w:pPr>
        <w:pStyle w:val="a5"/>
        <w:numPr>
          <w:ilvl w:val="0"/>
          <w:numId w:val="7"/>
        </w:numPr>
        <w:rPr>
          <w:rtl/>
        </w:rPr>
      </w:pPr>
      <w:r w:rsidRPr="00284A78">
        <w:rPr>
          <w:rFonts w:hint="cs"/>
          <w:rtl/>
        </w:rPr>
        <w:t>کسی که غایت و هدف را تشریع کرده، وسیله را فراموش نکرده است؛ مثلاً وقتی که خدا «ذکر» را تشریع کرده وسیله‌ی آن را فراموش نکرده است. پیامبر</w:t>
      </w:r>
      <w:r w:rsidRPr="00284A78">
        <w:rPr>
          <w:rFonts w:cs="CTraditional Arabic" w:hint="cs"/>
          <w:rtl/>
        </w:rPr>
        <w:t>ص</w:t>
      </w:r>
      <w:r w:rsidRPr="00284A78">
        <w:rPr>
          <w:rFonts w:hint="cs"/>
          <w:rtl/>
        </w:rPr>
        <w:t xml:space="preserve"> با (بندهای) دست راست خود تسبیحات را حساب می‌کرد و می‌گفت</w:t>
      </w:r>
      <w:r w:rsidR="00674A25" w:rsidRPr="00284A78">
        <w:rPr>
          <w:rFonts w:hint="cs"/>
          <w:rtl/>
        </w:rPr>
        <w:t>:</w:t>
      </w:r>
      <w:r w:rsidRPr="00284A78">
        <w:rPr>
          <w:rFonts w:hint="cs"/>
          <w:rtl/>
        </w:rPr>
        <w:t xml:space="preserve"> این (بند)ها در روز قیامت</w:t>
      </w:r>
      <w:r w:rsidR="00E557BB" w:rsidRPr="00284A78">
        <w:rPr>
          <w:rFonts w:hint="cs"/>
          <w:rtl/>
        </w:rPr>
        <w:t xml:space="preserve"> گواهی می‌دهند.</w:t>
      </w:r>
    </w:p>
    <w:p w:rsidR="00D66901" w:rsidRPr="00284A78" w:rsidRDefault="00D66901" w:rsidP="00284A78">
      <w:pPr>
        <w:pStyle w:val="a5"/>
        <w:numPr>
          <w:ilvl w:val="0"/>
          <w:numId w:val="7"/>
        </w:numPr>
        <w:rPr>
          <w:rtl/>
        </w:rPr>
      </w:pPr>
      <w:r w:rsidRPr="00284A78">
        <w:rPr>
          <w:rFonts w:hint="cs"/>
          <w:rtl/>
        </w:rPr>
        <w:t>بدعت اضافی گمراهی است، و آن بدعتی است که اصل آن مستند به دلیلی است ولی کیفیت و روش آن غیر مستند است. این نوع بدعت را بدعت اضافی نامیده‌اند، چون نه به طور کامل مخالف سنت است و نه</w:t>
      </w:r>
      <w:r w:rsidR="00E557BB" w:rsidRPr="00284A78">
        <w:rPr>
          <w:rFonts w:hint="cs"/>
          <w:rtl/>
        </w:rPr>
        <w:t xml:space="preserve"> به طور کامل با آن موافقت دارد.</w:t>
      </w:r>
    </w:p>
    <w:p w:rsidR="00D66901" w:rsidRPr="00284A78" w:rsidRDefault="00D66901" w:rsidP="00284A78">
      <w:pPr>
        <w:pStyle w:val="a5"/>
        <w:rPr>
          <w:rtl/>
        </w:rPr>
      </w:pPr>
      <w:r w:rsidRPr="00284A78">
        <w:rPr>
          <w:rFonts w:hint="cs"/>
          <w:rtl/>
        </w:rPr>
        <w:t>مردمانی که در مسجد با سنگریزه ذکر را شمارش می</w:t>
      </w:r>
      <w:r w:rsidRPr="00284A78">
        <w:rPr>
          <w:rFonts w:hint="eastAsia"/>
          <w:rtl/>
        </w:rPr>
        <w:t>‌</w:t>
      </w:r>
      <w:r w:rsidRPr="00284A78">
        <w:rPr>
          <w:rFonts w:hint="cs"/>
          <w:rtl/>
        </w:rPr>
        <w:t>کردند مرتکب کفر نشده بودند و کار منکری را هم انجام نداده بودند، بلکه ذکر خدا را می</w:t>
      </w:r>
      <w:r w:rsidRPr="00284A78">
        <w:rPr>
          <w:rFonts w:hint="eastAsia"/>
          <w:rtl/>
        </w:rPr>
        <w:t>‌</w:t>
      </w:r>
      <w:r w:rsidRPr="00284A78">
        <w:rPr>
          <w:rFonts w:hint="cs"/>
          <w:rtl/>
        </w:rPr>
        <w:t>کردند و این با نص (قرآن و سنت) امر مشروعی است ولی از آنان با کیفیت و روشی که پیامبر</w:t>
      </w:r>
      <w:r w:rsidRPr="00284A78">
        <w:rPr>
          <w:rFonts w:cs="CTraditional Arabic" w:hint="cs"/>
          <w:rtl/>
        </w:rPr>
        <w:t>ص</w:t>
      </w:r>
      <w:r w:rsidRPr="00284A78">
        <w:rPr>
          <w:rFonts w:hint="cs"/>
          <w:rtl/>
        </w:rPr>
        <w:t xml:space="preserve"> برای این امر وضع کرده بود مخالفت کردند و در نتیجه اصحاب، آنان را از این امر منع کردند و به آنان دستور دادند که گناهان</w:t>
      </w:r>
      <w:r w:rsidR="00E557BB" w:rsidRPr="00284A78">
        <w:rPr>
          <w:rFonts w:hint="cs"/>
          <w:rtl/>
        </w:rPr>
        <w:t xml:space="preserve"> خود را بشمارند.</w:t>
      </w:r>
    </w:p>
    <w:p w:rsidR="00D66901" w:rsidRPr="00284A78" w:rsidRDefault="00D66901" w:rsidP="00284A78">
      <w:pPr>
        <w:pStyle w:val="a5"/>
        <w:numPr>
          <w:ilvl w:val="0"/>
          <w:numId w:val="7"/>
        </w:numPr>
        <w:rPr>
          <w:rtl/>
        </w:rPr>
      </w:pPr>
      <w:r w:rsidRPr="00284A78">
        <w:rPr>
          <w:rFonts w:hint="cs"/>
          <w:rtl/>
        </w:rPr>
        <w:t xml:space="preserve">خداوند متعال تنها با روش‌هایی پرستش می‌شود که خود آنها را تشریع کرده است نه </w:t>
      </w:r>
      <w:r w:rsidR="00E557BB" w:rsidRPr="00284A78">
        <w:rPr>
          <w:rFonts w:hint="cs"/>
          <w:rtl/>
        </w:rPr>
        <w:t>از روی هوا و عادت‌ها و بدعت‌ها.</w:t>
      </w:r>
    </w:p>
    <w:p w:rsidR="00D66901" w:rsidRPr="00284A78" w:rsidRDefault="00D66901" w:rsidP="00284A78">
      <w:pPr>
        <w:pStyle w:val="a5"/>
        <w:numPr>
          <w:ilvl w:val="0"/>
          <w:numId w:val="7"/>
        </w:numPr>
        <w:rPr>
          <w:rtl/>
        </w:rPr>
      </w:pPr>
      <w:r w:rsidRPr="00284A78">
        <w:rPr>
          <w:rFonts w:hint="cs"/>
          <w:rtl/>
        </w:rPr>
        <w:lastRenderedPageBreak/>
        <w:t>بدعت، سنت را از بین می‌برد. آن افراد بدعت گذار، روشی را برای ذکر اختراع کرده بودند که از رسول خدا</w:t>
      </w:r>
      <w:r w:rsidRPr="00284A78">
        <w:rPr>
          <w:rFonts w:cs="CTraditional Arabic" w:hint="cs"/>
          <w:rtl/>
        </w:rPr>
        <w:t>ص</w:t>
      </w:r>
      <w:r w:rsidRPr="00284A78">
        <w:rPr>
          <w:rFonts w:hint="cs"/>
          <w:rtl/>
        </w:rPr>
        <w:t xml:space="preserve"> روایت نشده بود و با این کار سنت پیامبر</w:t>
      </w:r>
      <w:r w:rsidRPr="00284A78">
        <w:rPr>
          <w:rFonts w:cs="CTraditional Arabic" w:hint="cs"/>
          <w:rtl/>
        </w:rPr>
        <w:t>ص</w:t>
      </w:r>
      <w:r w:rsidRPr="00284A78">
        <w:rPr>
          <w:rFonts w:hint="cs"/>
          <w:rtl/>
        </w:rPr>
        <w:t xml:space="preserve"> را از بین برند. و این اصل است که سلف صالح آن را فهمیده و به یقین دریافته‌اند که بدعت و سنت با هم جمع نمی‌شوند. تابعی گرانقدر، حسان بن عطیه</w:t>
      </w:r>
      <w:r w:rsidR="00133100" w:rsidRPr="00284A78">
        <w:rPr>
          <w:rFonts w:cs="CTraditional Arabic" w:hint="cs"/>
          <w:rtl/>
        </w:rPr>
        <w:t>س</w:t>
      </w:r>
      <w:r w:rsidR="00E557BB" w:rsidRPr="00284A78">
        <w:rPr>
          <w:rFonts w:hint="cs"/>
          <w:rtl/>
        </w:rPr>
        <w:t xml:space="preserve"> گفته است</w:t>
      </w:r>
      <w:r w:rsidRPr="00284A78">
        <w:rPr>
          <w:rFonts w:hint="cs"/>
          <w:rtl/>
        </w:rPr>
        <w:t>:</w:t>
      </w:r>
      <w:r w:rsidR="00E557BB" w:rsidRPr="00284A78">
        <w:rPr>
          <w:rFonts w:hint="cs"/>
          <w:rtl/>
        </w:rPr>
        <w:t xml:space="preserve"> </w:t>
      </w:r>
      <w:r w:rsidR="00E557BB" w:rsidRPr="00284A78">
        <w:rPr>
          <w:rStyle w:val="Char1"/>
          <w:rFonts w:hint="cs"/>
          <w:rtl/>
        </w:rPr>
        <w:t>«</w:t>
      </w:r>
      <w:r w:rsidR="008C17EF" w:rsidRPr="00284A78">
        <w:rPr>
          <w:rStyle w:val="Char1"/>
          <w:rtl/>
        </w:rPr>
        <w:t>مَا ابْتَدَعَ قَوْمٌ بِدْعَةً فِى دِينِهِمْ إِلاَّ نَزَعَ اللَّهُ مِنْ سُنَّتِهِمْ مِثْلَهَا</w:t>
      </w:r>
      <w:r w:rsidR="00E557BB" w:rsidRPr="00284A78">
        <w:rPr>
          <w:rStyle w:val="Char1"/>
          <w:rFonts w:hint="cs"/>
          <w:rtl/>
        </w:rPr>
        <w:t>»</w:t>
      </w:r>
      <w:r w:rsidRPr="00284A78">
        <w:rPr>
          <w:rFonts w:hint="cs"/>
          <w:rtl/>
        </w:rPr>
        <w:t xml:space="preserve">. </w:t>
      </w:r>
      <w:r w:rsidR="00E557BB" w:rsidRPr="00284A78">
        <w:rPr>
          <w:rFonts w:hint="cs"/>
          <w:rtl/>
        </w:rPr>
        <w:t>«</w:t>
      </w:r>
      <w:r w:rsidRPr="00284A78">
        <w:rPr>
          <w:rFonts w:hint="cs"/>
          <w:rtl/>
        </w:rPr>
        <w:t>هر ملتی که بدعتی را در این خود ایجاد کنند، سنتی همانند آن از آنان گرفته می‌شود</w:t>
      </w:r>
      <w:r w:rsidR="00E557BB" w:rsidRPr="00284A78">
        <w:rPr>
          <w:rFonts w:hint="cs"/>
          <w:rtl/>
        </w:rPr>
        <w:t>»</w:t>
      </w:r>
      <w:r w:rsidRPr="00284A78">
        <w:rPr>
          <w:vertAlign w:val="superscript"/>
          <w:rtl/>
        </w:rPr>
        <w:footnoteReference w:id="19"/>
      </w:r>
      <w:r w:rsidR="00E557BB" w:rsidRPr="00284A78">
        <w:rPr>
          <w:rFonts w:hint="cs"/>
          <w:rtl/>
        </w:rPr>
        <w:t>.</w:t>
      </w:r>
    </w:p>
    <w:p w:rsidR="00D66901" w:rsidRPr="00284A78" w:rsidRDefault="00D66901" w:rsidP="00284A78">
      <w:pPr>
        <w:pStyle w:val="a5"/>
        <w:numPr>
          <w:ilvl w:val="0"/>
          <w:numId w:val="7"/>
        </w:numPr>
        <w:rPr>
          <w:rtl/>
        </w:rPr>
      </w:pPr>
      <w:r w:rsidRPr="00284A78">
        <w:rPr>
          <w:rFonts w:hint="cs"/>
          <w:rtl/>
        </w:rPr>
        <w:t>بدعت باعث نابودی می‌شود چرا که بدعت منجر به ترک سنت می‌شود و این گمراهی بزرگی است. صحابی (پیامبر</w:t>
      </w:r>
      <w:r w:rsidRPr="00284A78">
        <w:rPr>
          <w:rFonts w:cs="CTraditional Arabic" w:hint="cs"/>
          <w:rtl/>
        </w:rPr>
        <w:t>ص</w:t>
      </w:r>
      <w:r w:rsidRPr="00284A78">
        <w:rPr>
          <w:rFonts w:hint="cs"/>
          <w:rtl/>
        </w:rPr>
        <w:t>) عبدالله بن مسعود</w:t>
      </w:r>
      <w:r w:rsidR="00133100" w:rsidRPr="00284A78">
        <w:rPr>
          <w:rFonts w:cs="CTraditional Arabic" w:hint="cs"/>
          <w:rtl/>
        </w:rPr>
        <w:t>س</w:t>
      </w:r>
      <w:r w:rsidR="00E557BB" w:rsidRPr="00284A78">
        <w:rPr>
          <w:rFonts w:hint="cs"/>
          <w:rtl/>
        </w:rPr>
        <w:t xml:space="preserve"> گفته است</w:t>
      </w:r>
      <w:r w:rsidRPr="00284A78">
        <w:rPr>
          <w:rFonts w:hint="cs"/>
          <w:rtl/>
        </w:rPr>
        <w:t>:</w:t>
      </w:r>
      <w:r w:rsidR="00E557BB" w:rsidRPr="00284A78">
        <w:rPr>
          <w:rFonts w:hint="cs"/>
          <w:rtl/>
        </w:rPr>
        <w:t xml:space="preserve"> </w:t>
      </w:r>
      <w:r w:rsidR="00E557BB" w:rsidRPr="00284A78">
        <w:rPr>
          <w:rStyle w:val="Char1"/>
          <w:rFonts w:hint="cs"/>
          <w:rtl/>
        </w:rPr>
        <w:t>«</w:t>
      </w:r>
      <w:r w:rsidR="008C17EF" w:rsidRPr="00284A78">
        <w:rPr>
          <w:rStyle w:val="Char1"/>
          <w:rtl/>
        </w:rPr>
        <w:t>لَوْ تَرَكْتُمْ سُنَّةَ نَبِيِّكُمْ لَضَلَلْتُمْ</w:t>
      </w:r>
      <w:r w:rsidR="00E557BB" w:rsidRPr="00284A78">
        <w:rPr>
          <w:rStyle w:val="Char1"/>
          <w:rFonts w:hint="cs"/>
          <w:rtl/>
        </w:rPr>
        <w:t>»</w:t>
      </w:r>
      <w:r w:rsidRPr="00284A78">
        <w:rPr>
          <w:rFonts w:hint="cs"/>
          <w:rtl/>
        </w:rPr>
        <w:t xml:space="preserve"> </w:t>
      </w:r>
      <w:r w:rsidR="00E557BB" w:rsidRPr="00284A78">
        <w:rPr>
          <w:rFonts w:hint="cs"/>
          <w:rtl/>
        </w:rPr>
        <w:t>«</w:t>
      </w:r>
      <w:r w:rsidRPr="00284A78">
        <w:rPr>
          <w:rFonts w:hint="cs"/>
          <w:rtl/>
        </w:rPr>
        <w:t>اگر سنت پیامبرتان را رها کنید، گمراه می‌شوید</w:t>
      </w:r>
      <w:r w:rsidR="00E557BB" w:rsidRPr="00284A78">
        <w:rPr>
          <w:rFonts w:hint="cs"/>
          <w:rtl/>
        </w:rPr>
        <w:t>»</w:t>
      </w:r>
      <w:r w:rsidRPr="00284A78">
        <w:rPr>
          <w:vertAlign w:val="superscript"/>
          <w:rtl/>
        </w:rPr>
        <w:footnoteReference w:id="20"/>
      </w:r>
      <w:r w:rsidR="00E557BB" w:rsidRPr="00284A78">
        <w:rPr>
          <w:rFonts w:hint="cs"/>
          <w:rtl/>
        </w:rPr>
        <w:t>.</w:t>
      </w:r>
    </w:p>
    <w:p w:rsidR="00D66901" w:rsidRPr="00284A78" w:rsidRDefault="00D66901" w:rsidP="00284A78">
      <w:pPr>
        <w:pStyle w:val="a5"/>
        <w:rPr>
          <w:rtl/>
        </w:rPr>
      </w:pPr>
      <w:r w:rsidRPr="00284A78">
        <w:rPr>
          <w:rFonts w:hint="cs"/>
          <w:rtl/>
        </w:rPr>
        <w:t>و اگر امتی گمراه شود نابود می‌شود. و به همین علت بود که عبدالله بن مسعود به آن حلقه‌های ذکر گفت</w:t>
      </w:r>
      <w:r w:rsidR="00674A25" w:rsidRPr="00284A78">
        <w:rPr>
          <w:rFonts w:hint="cs"/>
          <w:rtl/>
        </w:rPr>
        <w:t>:</w:t>
      </w:r>
      <w:r w:rsidRPr="00284A78">
        <w:rPr>
          <w:rFonts w:hint="cs"/>
          <w:rtl/>
        </w:rPr>
        <w:t xml:space="preserve"> وای بر شما ای امت محمد! هلا</w:t>
      </w:r>
      <w:r w:rsidR="00E557BB" w:rsidRPr="00284A78">
        <w:rPr>
          <w:rFonts w:hint="cs"/>
          <w:rtl/>
        </w:rPr>
        <w:t>ک و نابودی شما چقدر سریع است»</w:t>
      </w:r>
      <w:r w:rsidR="00284A78">
        <w:rPr>
          <w:rFonts w:hint="cs"/>
          <w:rtl/>
        </w:rPr>
        <w:t>!</w:t>
      </w:r>
    </w:p>
    <w:p w:rsidR="00D66901" w:rsidRPr="00284A78" w:rsidRDefault="00D66901" w:rsidP="00284A78">
      <w:pPr>
        <w:pStyle w:val="a5"/>
        <w:rPr>
          <w:rtl/>
        </w:rPr>
      </w:pPr>
      <w:r w:rsidRPr="00284A78">
        <w:rPr>
          <w:rFonts w:hint="cs"/>
          <w:rtl/>
        </w:rPr>
        <w:t>فهم این صحابی (گرانقدر) دارای اهمیت خاصی است که از سیاق روایت فهمیده می‌شود؛ چون ابو موسی اشعری</w:t>
      </w:r>
      <w:r w:rsidR="00133100" w:rsidRPr="00284A78">
        <w:rPr>
          <w:rFonts w:cs="CTraditional Arabic" w:hint="cs"/>
          <w:rtl/>
        </w:rPr>
        <w:t>س</w:t>
      </w:r>
      <w:r w:rsidRPr="00284A78">
        <w:rPr>
          <w:rFonts w:hint="cs"/>
          <w:rtl/>
        </w:rPr>
        <w:t xml:space="preserve"> حلقه‌های ذکر را از کارشان منع نکرد بلکه منتظر نظر و دستور عبدالله بن مسعود ماند و این کار را از روی تعارف و تمایل به عبدالله بن مسعود انجام نداد بلکه آن را به تبعیت از رسول خدا</w:t>
      </w:r>
      <w:r w:rsidRPr="00284A78">
        <w:rPr>
          <w:rFonts w:cs="CTraditional Arabic" w:hint="cs"/>
          <w:rtl/>
        </w:rPr>
        <w:t>ص</w:t>
      </w:r>
      <w:r w:rsidR="00E557BB" w:rsidRPr="00284A78">
        <w:rPr>
          <w:rFonts w:hint="cs"/>
          <w:rtl/>
        </w:rPr>
        <w:t xml:space="preserve"> انجام داد.</w:t>
      </w:r>
    </w:p>
    <w:p w:rsidR="00D66901" w:rsidRPr="00284A78" w:rsidRDefault="00D66901" w:rsidP="00284A78">
      <w:pPr>
        <w:pStyle w:val="a5"/>
        <w:numPr>
          <w:ilvl w:val="0"/>
          <w:numId w:val="7"/>
        </w:numPr>
        <w:rPr>
          <w:rtl/>
        </w:rPr>
      </w:pPr>
      <w:r w:rsidRPr="00284A78">
        <w:rPr>
          <w:rFonts w:hint="cs"/>
          <w:rtl/>
        </w:rPr>
        <w:lastRenderedPageBreak/>
        <w:t>بدعت پیک کفر است؛ چرا که شخص بدعت‌گذار در واقع خود را قانونگذار و نظیر خدا قرار داده و خواسته است که احکام احکم الحاکمین را از سر بگیرد و پنداشته است که وی بر آیینی بهتر از آیین حضرت محمد</w:t>
      </w:r>
      <w:r w:rsidRPr="00284A78">
        <w:rPr>
          <w:rFonts w:cs="CTraditional Arabic" w:hint="cs"/>
          <w:rtl/>
        </w:rPr>
        <w:t>ص</w:t>
      </w:r>
      <w:r w:rsidR="00E557BB" w:rsidRPr="00284A78">
        <w:rPr>
          <w:rFonts w:hint="cs"/>
          <w:rtl/>
        </w:rPr>
        <w:t xml:space="preserve"> است.</w:t>
      </w:r>
    </w:p>
    <w:p w:rsidR="00D66901" w:rsidRPr="00284A78" w:rsidRDefault="00D66901" w:rsidP="00284A78">
      <w:pPr>
        <w:pStyle w:val="a5"/>
        <w:numPr>
          <w:ilvl w:val="0"/>
          <w:numId w:val="7"/>
        </w:numPr>
        <w:rPr>
          <w:rtl/>
        </w:rPr>
      </w:pPr>
      <w:r w:rsidRPr="00284A78">
        <w:rPr>
          <w:rFonts w:hint="cs"/>
          <w:rtl/>
        </w:rPr>
        <w:t>بدعت‌ها باب اختلاف که باب گمراهی است را باز می‌کنند. و</w:t>
      </w:r>
      <w:r w:rsidR="00133100" w:rsidRPr="00284A78">
        <w:rPr>
          <w:rFonts w:hint="cs"/>
          <w:rtl/>
        </w:rPr>
        <w:t xml:space="preserve"> هرکس </w:t>
      </w:r>
      <w:r w:rsidRPr="00284A78">
        <w:rPr>
          <w:rFonts w:hint="cs"/>
          <w:rtl/>
        </w:rPr>
        <w:t>بنیان</w:t>
      </w:r>
      <w:r w:rsidRPr="00284A78">
        <w:rPr>
          <w:rFonts w:hint="eastAsia"/>
          <w:rtl/>
        </w:rPr>
        <w:t>‌گذار سنت بدی در ا</w:t>
      </w:r>
      <w:r w:rsidRPr="00284A78">
        <w:rPr>
          <w:rFonts w:hint="cs"/>
          <w:rtl/>
        </w:rPr>
        <w:t>س</w:t>
      </w:r>
      <w:r w:rsidRPr="00284A78">
        <w:rPr>
          <w:rFonts w:hint="eastAsia"/>
          <w:rtl/>
        </w:rPr>
        <w:t>لام باشد گناه آن و گناه</w:t>
      </w:r>
      <w:r w:rsidR="00133100" w:rsidRPr="00284A78">
        <w:rPr>
          <w:rFonts w:hint="eastAsia"/>
          <w:rtl/>
        </w:rPr>
        <w:t xml:space="preserve"> هرکس </w:t>
      </w:r>
      <w:r w:rsidRPr="00284A78">
        <w:rPr>
          <w:rFonts w:hint="eastAsia"/>
          <w:rtl/>
        </w:rPr>
        <w:t>که بدان عمل کند تا روز قیامت بر عهده‌ی وی خواهد بود بدون</w:t>
      </w:r>
      <w:r w:rsidR="00133100" w:rsidRPr="00284A78">
        <w:rPr>
          <w:rFonts w:hint="eastAsia"/>
          <w:rtl/>
        </w:rPr>
        <w:t xml:space="preserve"> اینکه </w:t>
      </w:r>
      <w:r w:rsidRPr="00284A78">
        <w:rPr>
          <w:rFonts w:hint="eastAsia"/>
          <w:rtl/>
        </w:rPr>
        <w:t xml:space="preserve">از گناه آنان چیزی کم شود؛ چون کسی که مردم را به شر و بی راهنمایی می‌کند، همانند </w:t>
      </w:r>
      <w:r w:rsidR="009272BE" w:rsidRPr="00284A78">
        <w:rPr>
          <w:rFonts w:hint="cs"/>
          <w:rtl/>
        </w:rPr>
        <w:t>انجام دهنده‌ی آن است.</w:t>
      </w:r>
    </w:p>
    <w:p w:rsidR="00D66901" w:rsidRPr="00284A78" w:rsidRDefault="00D66901" w:rsidP="00284A78">
      <w:pPr>
        <w:pStyle w:val="a5"/>
        <w:numPr>
          <w:ilvl w:val="0"/>
          <w:numId w:val="7"/>
        </w:numPr>
        <w:rPr>
          <w:rtl/>
        </w:rPr>
      </w:pPr>
      <w:r w:rsidRPr="00284A78">
        <w:rPr>
          <w:rFonts w:hint="cs"/>
          <w:rtl/>
        </w:rPr>
        <w:t>کم اهمیت جلوه</w:t>
      </w:r>
      <w:r w:rsidR="00284A78">
        <w:rPr>
          <w:rFonts w:hint="eastAsia"/>
        </w:rPr>
        <w:t>‌</w:t>
      </w:r>
      <w:r w:rsidRPr="00284A78">
        <w:rPr>
          <w:rFonts w:hint="cs"/>
          <w:rtl/>
        </w:rPr>
        <w:t>دادن بدعت‌ها منجر به فسق و نافرمانی می‌شود؛ مثلاً همان افرادی که در حلقه‌های ذکر مرتکب بدعت شدند، بعدها در جنگ نهروان بر علیه اصحاب پیامبر</w:t>
      </w:r>
      <w:r w:rsidRPr="00284A78">
        <w:rPr>
          <w:rFonts w:cs="CTraditional Arabic" w:hint="cs"/>
          <w:rtl/>
        </w:rPr>
        <w:t>ص</w:t>
      </w:r>
      <w:r w:rsidRPr="00284A78">
        <w:rPr>
          <w:rFonts w:hint="cs"/>
          <w:rtl/>
        </w:rPr>
        <w:t xml:space="preserve"> و سر کرده‌ی آنها امیر المؤمنین علی</w:t>
      </w:r>
      <w:r w:rsidR="00133100" w:rsidRPr="00284A78">
        <w:rPr>
          <w:rFonts w:cs="CTraditional Arabic" w:hint="cs"/>
          <w:rtl/>
        </w:rPr>
        <w:t>س</w:t>
      </w:r>
      <w:r w:rsidRPr="00284A78">
        <w:rPr>
          <w:rFonts w:hint="cs"/>
          <w:rtl/>
        </w:rPr>
        <w:t xml:space="preserve"> بود جنگ کردند و در نهایت امیر المؤمنین علی</w:t>
      </w:r>
      <w:r w:rsidR="00133100" w:rsidRPr="00284A78">
        <w:rPr>
          <w:rFonts w:cs="CTraditional Arabic" w:hint="cs"/>
          <w:rtl/>
        </w:rPr>
        <w:t>س</w:t>
      </w:r>
      <w:r w:rsidR="009272BE" w:rsidRPr="00284A78">
        <w:rPr>
          <w:rFonts w:hint="cs"/>
          <w:rtl/>
        </w:rPr>
        <w:t xml:space="preserve"> آنان را ریشه کن کرد.</w:t>
      </w:r>
    </w:p>
    <w:p w:rsidR="00D66901" w:rsidRPr="00284A78" w:rsidRDefault="00D66901" w:rsidP="00284A78">
      <w:pPr>
        <w:pStyle w:val="a5"/>
        <w:rPr>
          <w:rtl/>
        </w:rPr>
      </w:pPr>
      <w:r w:rsidRPr="00284A78">
        <w:rPr>
          <w:rFonts w:hint="cs"/>
          <w:rtl/>
        </w:rPr>
        <w:t>یکی از علمای اسلامی به نام حسن بن علی بربهاری از یاران امام احمد بن حنبل</w:t>
      </w:r>
      <w:r w:rsidR="00133100" w:rsidRPr="00284A78">
        <w:rPr>
          <w:rFonts w:cs="CTraditional Arabic" w:hint="cs"/>
          <w:rtl/>
        </w:rPr>
        <w:t>س</w:t>
      </w:r>
      <w:r w:rsidRPr="00284A78">
        <w:rPr>
          <w:rFonts w:hint="cs"/>
          <w:rtl/>
        </w:rPr>
        <w:t xml:space="preserve"> گفته است</w:t>
      </w:r>
      <w:r w:rsidR="00674A25" w:rsidRPr="00284A78">
        <w:rPr>
          <w:rFonts w:hint="cs"/>
          <w:rtl/>
        </w:rPr>
        <w:t>:</w:t>
      </w:r>
      <w:r w:rsidRPr="00284A78">
        <w:rPr>
          <w:rFonts w:hint="cs"/>
          <w:rtl/>
        </w:rPr>
        <w:t xml:space="preserve"> «از بدعت‌های کوچک بپرهیز که بدعت کوچک به بدعت‌های بزرگ تبدیل می‌شوند. و هر بدعتی که در این امت به وجود آمده است، در ابتدا کوچک و شبیه حق بوده و شخص بدعت‌گذار فریفته‌ی آن شده و بعداً نتوانسته است از آن بیرون بیاید و در نتیجه بدعت بزرگ شده و به دین شخص بدعت‌گذار تبدیل شده است و بدین ترتیب شخص بدعت‌گذار با راه راست مخالفت کرده و از اسلام خارج شده است. پس از</w:t>
      </w:r>
      <w:r w:rsidR="00133100" w:rsidRPr="00284A78">
        <w:rPr>
          <w:rFonts w:hint="cs"/>
          <w:rtl/>
        </w:rPr>
        <w:t xml:space="preserve"> هرکس </w:t>
      </w:r>
      <w:r w:rsidRPr="00284A78">
        <w:rPr>
          <w:rFonts w:hint="cs"/>
          <w:rtl/>
        </w:rPr>
        <w:t>بویژه هم عصرانت سخنی را شنیدی، عجله به خرج نده و بدان عمل نکن تا نپرسی که آیا یکی از اصحاب پیامبر</w:t>
      </w:r>
      <w:r w:rsidRPr="00284A78">
        <w:rPr>
          <w:rFonts w:cs="CTraditional Arabic" w:hint="cs"/>
          <w:rtl/>
        </w:rPr>
        <w:t>ص</w:t>
      </w:r>
      <w:r w:rsidRPr="00284A78">
        <w:rPr>
          <w:rFonts w:hint="cs"/>
          <w:rtl/>
        </w:rPr>
        <w:t xml:space="preserve"> یا یکی از علما در این زمینه سخنی </w:t>
      </w:r>
      <w:r w:rsidRPr="00284A78">
        <w:rPr>
          <w:rFonts w:hint="cs"/>
          <w:rtl/>
        </w:rPr>
        <w:lastRenderedPageBreak/>
        <w:t>گفته است یا نه. پس اگر اثری از آنان را دیدی به آن تمسک کن و گرنه از آن بگذر تا وارد آتش جهنم نشوی»</w:t>
      </w:r>
      <w:r w:rsidRPr="00284A78">
        <w:rPr>
          <w:vertAlign w:val="superscript"/>
          <w:rtl/>
        </w:rPr>
        <w:footnoteReference w:id="21"/>
      </w:r>
      <w:r w:rsidR="00E557BB" w:rsidRPr="00284A78">
        <w:rPr>
          <w:rFonts w:hint="cs"/>
          <w:rtl/>
        </w:rPr>
        <w:t>.</w:t>
      </w:r>
    </w:p>
    <w:p w:rsidR="00D66901" w:rsidRPr="00284A78" w:rsidRDefault="00D66901" w:rsidP="00284A78">
      <w:pPr>
        <w:pStyle w:val="a5"/>
        <w:numPr>
          <w:ilvl w:val="0"/>
          <w:numId w:val="7"/>
        </w:numPr>
        <w:rPr>
          <w:rtl/>
        </w:rPr>
      </w:pPr>
      <w:r w:rsidRPr="00284A78">
        <w:rPr>
          <w:rFonts w:hint="cs"/>
          <w:rtl/>
        </w:rPr>
        <w:t>اعمال نیک به نیات نیک بستگی دارد ولی نیت نیک هیچ باطلی را به حق تبدیل نمی‌کند؛ چون نیت به تنهایی برای تصحیح عمل کافی نیست بلکه علاوه بر آن باید آن عمل مطابق با شریعت هم باشد</w:t>
      </w:r>
      <w:r w:rsidRPr="00284A78">
        <w:rPr>
          <w:vertAlign w:val="superscript"/>
          <w:rtl/>
        </w:rPr>
        <w:footnoteReference w:id="22"/>
      </w:r>
      <w:r w:rsidR="00E557BB" w:rsidRPr="00284A78">
        <w:rPr>
          <w:rFonts w:hint="cs"/>
          <w:rtl/>
        </w:rPr>
        <w:t>.</w:t>
      </w:r>
    </w:p>
    <w:p w:rsidR="00D66901" w:rsidRPr="00284A78" w:rsidRDefault="00D66901" w:rsidP="00284A78">
      <w:pPr>
        <w:pStyle w:val="a5"/>
        <w:numPr>
          <w:ilvl w:val="0"/>
          <w:numId w:val="7"/>
        </w:numPr>
        <w:rPr>
          <w:rtl/>
        </w:rPr>
      </w:pPr>
      <w:r w:rsidRPr="00284A78">
        <w:rPr>
          <w:rFonts w:hint="cs"/>
          <w:rtl/>
        </w:rPr>
        <w:t>زیاده‌روی در کار نیک خوب نیست بلکه بد است. و این، امری است که در هر چیزی مشاهده می‌شود؛ چون هر چیزی که از حد خود گذشت به ضد خود تبدیل می‌شود؛ مثلاً شجاعت اگر از حد خود بگذرد به بی‌باکی و بی‌پروایی و اگر از حد خود کمتر شود به ترس تبدیل می‌شود. هم چنین کرم و بخشش اگر از حد خود بگذرد به اسراف و تبذیر تبدیل می‌شود و اگر از حد (متعارف) خود کمتر شود، بخل و خست به حساب می‌</w:t>
      </w:r>
      <w:r w:rsidRPr="00284A78">
        <w:rPr>
          <w:rFonts w:hint="eastAsia"/>
          <w:rtl/>
        </w:rPr>
        <w:t xml:space="preserve">‌آید. </w:t>
      </w:r>
      <w:r w:rsidRPr="00284A78">
        <w:rPr>
          <w:rFonts w:hint="cs"/>
          <w:rtl/>
        </w:rPr>
        <w:t xml:space="preserve">پس </w:t>
      </w:r>
      <w:r w:rsidR="00E557BB" w:rsidRPr="00284A78">
        <w:rPr>
          <w:rFonts w:hint="cs"/>
          <w:rtl/>
        </w:rPr>
        <w:t>بهترین کارها حد متوسط آنها است.</w:t>
      </w:r>
    </w:p>
    <w:p w:rsidR="00D66901" w:rsidRPr="00284A78" w:rsidRDefault="00D66901" w:rsidP="00284A78">
      <w:pPr>
        <w:pStyle w:val="a5"/>
        <w:rPr>
          <w:rtl/>
        </w:rPr>
      </w:pPr>
      <w:r w:rsidRPr="00284A78">
        <w:rPr>
          <w:rFonts w:hint="cs"/>
          <w:rtl/>
        </w:rPr>
        <w:t>عبدالله بن مسعود تنها صحابی پیامبر</w:t>
      </w:r>
      <w:r w:rsidRPr="00284A78">
        <w:rPr>
          <w:rFonts w:cs="CTraditional Arabic" w:hint="cs"/>
          <w:rtl/>
        </w:rPr>
        <w:t>ص</w:t>
      </w:r>
      <w:r w:rsidRPr="00284A78">
        <w:rPr>
          <w:rFonts w:hint="cs"/>
          <w:rtl/>
        </w:rPr>
        <w:t xml:space="preserve"> نبوده که بدعت‌ها را انکار کرده و با آنها به مبارزه برخواسته است؛ بلکه عبدالله بن عمر</w:t>
      </w:r>
      <w:r w:rsidR="009F7716" w:rsidRPr="00284A78">
        <w:rPr>
          <w:rFonts w:cs="CTraditional Arabic" w:hint="cs"/>
          <w:rtl/>
        </w:rPr>
        <w:t>ب</w:t>
      </w:r>
      <w:r w:rsidRPr="00284A78">
        <w:rPr>
          <w:rFonts w:hint="cs"/>
          <w:rtl/>
        </w:rPr>
        <w:t xml:space="preserve"> هم از سختگیرترین افراد در انکار بدعت‌ها و قطع ارتباط با بدعت‌گذاران بوده است. او از مرد</w:t>
      </w:r>
      <w:r w:rsidR="009F7716" w:rsidRPr="00284A78">
        <w:rPr>
          <w:rFonts w:hint="cs"/>
          <w:rtl/>
        </w:rPr>
        <w:t>ی که عطسه کرده بود، شنید که گفت</w:t>
      </w:r>
      <w:r w:rsidRPr="00284A78">
        <w:rPr>
          <w:rFonts w:hint="cs"/>
          <w:rtl/>
        </w:rPr>
        <w:t xml:space="preserve">: </w:t>
      </w:r>
      <w:r w:rsidR="009F7716" w:rsidRPr="00284A78">
        <w:rPr>
          <w:rStyle w:val="Char1"/>
          <w:rFonts w:hint="cs"/>
          <w:rtl/>
        </w:rPr>
        <w:t>«</w:t>
      </w:r>
      <w:r w:rsidR="008C17EF" w:rsidRPr="00284A78">
        <w:rPr>
          <w:rStyle w:val="Char1"/>
          <w:rtl/>
        </w:rPr>
        <w:t>الحمدلله و</w:t>
      </w:r>
      <w:r w:rsidRPr="00284A78">
        <w:rPr>
          <w:rStyle w:val="Char1"/>
          <w:rtl/>
        </w:rPr>
        <w:t>الصلاة</w:t>
      </w:r>
      <w:r w:rsidR="008C17EF" w:rsidRPr="00284A78">
        <w:rPr>
          <w:rStyle w:val="Char1"/>
          <w:rtl/>
        </w:rPr>
        <w:t xml:space="preserve"> و</w:t>
      </w:r>
      <w:r w:rsidRPr="00284A78">
        <w:rPr>
          <w:rStyle w:val="Char1"/>
          <w:rtl/>
        </w:rPr>
        <w:t>السلام علی رسول الله</w:t>
      </w:r>
      <w:r w:rsidR="008C17EF" w:rsidRPr="00284A78">
        <w:rPr>
          <w:rStyle w:val="Char1"/>
          <w:rFonts w:hint="cs"/>
          <w:rtl/>
        </w:rPr>
        <w:t>»</w:t>
      </w:r>
      <w:r w:rsidRPr="00284A78">
        <w:rPr>
          <w:rFonts w:hint="cs"/>
          <w:rtl/>
        </w:rPr>
        <w:t xml:space="preserve">، پس عبدالله </w:t>
      </w:r>
      <w:r w:rsidR="009F7716" w:rsidRPr="00284A78">
        <w:rPr>
          <w:rFonts w:hint="cs"/>
          <w:rtl/>
        </w:rPr>
        <w:t>بن عمر</w:t>
      </w:r>
      <w:r w:rsidR="008C17EF" w:rsidRPr="00284A78">
        <w:rPr>
          <w:rFonts w:cs="CTraditional Arabic" w:hint="cs"/>
          <w:rtl/>
        </w:rPr>
        <w:t>ب</w:t>
      </w:r>
      <w:r w:rsidR="009F7716" w:rsidRPr="00284A78">
        <w:rPr>
          <w:rFonts w:hint="cs"/>
          <w:rtl/>
        </w:rPr>
        <w:t xml:space="preserve"> به او گفت</w:t>
      </w:r>
      <w:r w:rsidRPr="00284A78">
        <w:rPr>
          <w:rFonts w:hint="cs"/>
          <w:rtl/>
        </w:rPr>
        <w:t>:</w:t>
      </w:r>
      <w:r w:rsidR="009F7716" w:rsidRPr="00284A78">
        <w:rPr>
          <w:rFonts w:hint="cs"/>
          <w:rtl/>
        </w:rPr>
        <w:t xml:space="preserve"> </w:t>
      </w:r>
      <w:r w:rsidR="008C17EF" w:rsidRPr="00284A78">
        <w:rPr>
          <w:rStyle w:val="Char1"/>
          <w:rFonts w:hint="cs"/>
          <w:rtl/>
        </w:rPr>
        <w:t>«</w:t>
      </w:r>
      <w:r w:rsidRPr="00284A78">
        <w:rPr>
          <w:rStyle w:val="Char1"/>
          <w:rtl/>
        </w:rPr>
        <w:t>ما هکذا علمنا رسول الله</w:t>
      </w:r>
      <w:r w:rsidR="008C17EF" w:rsidRPr="00284A78">
        <w:rPr>
          <w:rStyle w:val="Char1"/>
          <w:rFonts w:cs="CTraditional Arabic" w:hint="cs"/>
          <w:spacing w:val="0"/>
          <w:rtl/>
          <w:lang w:bidi="ar-SA"/>
        </w:rPr>
        <w:t>ص</w:t>
      </w:r>
      <w:r w:rsidRPr="00284A78">
        <w:rPr>
          <w:rStyle w:val="Char1"/>
          <w:spacing w:val="0"/>
          <w:rtl/>
          <w:lang w:bidi="ar-SA"/>
        </w:rPr>
        <w:t xml:space="preserve"> بل قال</w:t>
      </w:r>
      <w:r w:rsidR="00674A25" w:rsidRPr="00284A78">
        <w:rPr>
          <w:rStyle w:val="Char1"/>
          <w:spacing w:val="0"/>
          <w:rtl/>
          <w:lang w:bidi="ar-SA"/>
        </w:rPr>
        <w:t>:</w:t>
      </w:r>
      <w:r w:rsidRPr="00284A78">
        <w:rPr>
          <w:rStyle w:val="Char1"/>
          <w:spacing w:val="0"/>
          <w:rtl/>
          <w:lang w:bidi="ar-SA"/>
        </w:rPr>
        <w:t xml:space="preserve"> اذا عطس </w:t>
      </w:r>
      <w:r w:rsidR="008C17EF" w:rsidRPr="00284A78">
        <w:rPr>
          <w:rStyle w:val="Char1"/>
          <w:spacing w:val="0"/>
          <w:rtl/>
          <w:lang w:bidi="ar-SA"/>
        </w:rPr>
        <w:t xml:space="preserve">احدکم فلیحمدالله، ولم یقل </w:t>
      </w:r>
      <w:r w:rsidRPr="00284A78">
        <w:rPr>
          <w:rStyle w:val="Char1"/>
          <w:spacing w:val="0"/>
          <w:rtl/>
          <w:lang w:bidi="ar-SA"/>
        </w:rPr>
        <w:t xml:space="preserve"> ولیصل </w:t>
      </w:r>
      <w:r w:rsidRPr="00284A78">
        <w:rPr>
          <w:rStyle w:val="Char1"/>
          <w:spacing w:val="0"/>
          <w:rtl/>
          <w:lang w:bidi="ar-SA"/>
        </w:rPr>
        <w:lastRenderedPageBreak/>
        <w:t>علی رسول الله</w:t>
      </w:r>
      <w:r w:rsidR="008C17EF" w:rsidRPr="00284A78">
        <w:rPr>
          <w:rStyle w:val="Char1"/>
          <w:rFonts w:hint="cs"/>
          <w:rtl/>
        </w:rPr>
        <w:t>»</w:t>
      </w:r>
      <w:r w:rsidRPr="00284A78">
        <w:rPr>
          <w:rFonts w:hint="cs"/>
          <w:b/>
          <w:bCs/>
          <w:sz w:val="32"/>
          <w:szCs w:val="32"/>
          <w:rtl/>
        </w:rPr>
        <w:t xml:space="preserve"> </w:t>
      </w:r>
      <w:r w:rsidRPr="00284A78">
        <w:rPr>
          <w:rFonts w:hint="cs"/>
          <w:rtl/>
        </w:rPr>
        <w:t>پیامبر</w:t>
      </w:r>
      <w:r w:rsidRPr="00284A78">
        <w:rPr>
          <w:rFonts w:cs="CTraditional Arabic" w:hint="cs"/>
          <w:rtl/>
        </w:rPr>
        <w:t>ص</w:t>
      </w:r>
      <w:r w:rsidRPr="00284A78">
        <w:rPr>
          <w:rFonts w:hint="cs"/>
          <w:rtl/>
        </w:rPr>
        <w:t xml:space="preserve"> این چنین به م</w:t>
      </w:r>
      <w:r w:rsidR="008C17EF" w:rsidRPr="00284A78">
        <w:rPr>
          <w:rFonts w:hint="cs"/>
          <w:rtl/>
        </w:rPr>
        <w:t>ا یاد نداده است بلکه فرموده است</w:t>
      </w:r>
      <w:r w:rsidRPr="00284A78">
        <w:rPr>
          <w:rFonts w:hint="cs"/>
          <w:rtl/>
        </w:rPr>
        <w:t>: «هر گاه یکی از شما عطسه کرد، حمد و ستایش خدای را بجای بیاورد و بگوید الحمدلله و نفرموده که بر رسول خدا هم صلوات بفرستید»</w:t>
      </w:r>
      <w:r w:rsidRPr="00284A78">
        <w:rPr>
          <w:vertAlign w:val="superscript"/>
          <w:rtl/>
        </w:rPr>
        <w:footnoteReference w:id="23"/>
      </w:r>
      <w:r w:rsidR="009F7716" w:rsidRPr="00284A78">
        <w:rPr>
          <w:rFonts w:hint="cs"/>
          <w:rtl/>
        </w:rPr>
        <w:t>.</w:t>
      </w:r>
    </w:p>
    <w:p w:rsidR="00D66901" w:rsidRPr="00284A78" w:rsidRDefault="00D66901" w:rsidP="00284A78">
      <w:pPr>
        <w:pStyle w:val="a5"/>
        <w:rPr>
          <w:rtl/>
        </w:rPr>
      </w:pPr>
      <w:r w:rsidRPr="00284A78">
        <w:rPr>
          <w:rFonts w:hint="cs"/>
          <w:rtl/>
        </w:rPr>
        <w:t>از سالم روایت شده که گفت</w:t>
      </w:r>
      <w:r w:rsidR="00674A25" w:rsidRPr="00284A78">
        <w:rPr>
          <w:rFonts w:hint="cs"/>
          <w:rtl/>
        </w:rPr>
        <w:t>:</w:t>
      </w:r>
      <w:r w:rsidRPr="00284A78">
        <w:rPr>
          <w:rFonts w:hint="cs"/>
          <w:rtl/>
        </w:rPr>
        <w:t xml:space="preserve"> «با (عبدالله) ابن عمر</w:t>
      </w:r>
      <w:r w:rsidR="009F7716" w:rsidRPr="00284A78">
        <w:rPr>
          <w:rFonts w:cs="CTraditional Arabic" w:hint="cs"/>
          <w:rtl/>
        </w:rPr>
        <w:t>ب</w:t>
      </w:r>
      <w:r w:rsidRPr="00284A78">
        <w:rPr>
          <w:rFonts w:hint="cs"/>
          <w:rtl/>
        </w:rPr>
        <w:t xml:space="preserve"> در مسجد نشسته بودم که مردی شامی آمد و از او درباره‌ی حج تمتع سؤال کرد. ابن عمر گفت</w:t>
      </w:r>
      <w:r w:rsidR="00674A25" w:rsidRPr="00284A78">
        <w:rPr>
          <w:rFonts w:hint="cs"/>
          <w:rtl/>
        </w:rPr>
        <w:t>:</w:t>
      </w:r>
      <w:r w:rsidRPr="00284A78">
        <w:rPr>
          <w:rFonts w:hint="cs"/>
          <w:rtl/>
        </w:rPr>
        <w:t xml:space="preserve"> کار خوبی است. (مرد شامی) گفت</w:t>
      </w:r>
      <w:r w:rsidR="00674A25" w:rsidRPr="00284A78">
        <w:rPr>
          <w:rFonts w:hint="cs"/>
          <w:rtl/>
        </w:rPr>
        <w:t>:</w:t>
      </w:r>
      <w:r w:rsidRPr="00284A78">
        <w:rPr>
          <w:rFonts w:hint="cs"/>
          <w:rtl/>
        </w:rPr>
        <w:t xml:space="preserve"> ولی پدر شما از آن نهی می‌کر</w:t>
      </w:r>
      <w:r w:rsidR="009F7716" w:rsidRPr="00284A78">
        <w:rPr>
          <w:rFonts w:hint="cs"/>
          <w:rtl/>
        </w:rPr>
        <w:t>د. (ابن عمر</w:t>
      </w:r>
      <w:r w:rsidR="009F7716" w:rsidRPr="00284A78">
        <w:rPr>
          <w:rFonts w:cs="CTraditional Arabic" w:hint="cs"/>
          <w:rtl/>
        </w:rPr>
        <w:t>ب</w:t>
      </w:r>
      <w:r w:rsidR="009F7716" w:rsidRPr="00284A78">
        <w:rPr>
          <w:rFonts w:hint="cs"/>
          <w:rtl/>
        </w:rPr>
        <w:t>) گفت</w:t>
      </w:r>
      <w:r w:rsidRPr="00284A78">
        <w:rPr>
          <w:rFonts w:hint="cs"/>
          <w:rtl/>
        </w:rPr>
        <w:t>: وای بر تو! آیا اگر پدر من از آن نهی کرده است در حالی که رسول خدا</w:t>
      </w:r>
      <w:r w:rsidRPr="00284A78">
        <w:rPr>
          <w:rFonts w:cs="CTraditional Arabic" w:hint="cs"/>
          <w:rtl/>
        </w:rPr>
        <w:t>ص</w:t>
      </w:r>
      <w:r w:rsidRPr="00284A78">
        <w:rPr>
          <w:rFonts w:hint="cs"/>
          <w:rtl/>
        </w:rPr>
        <w:t xml:space="preserve"> آن را انجام داده و به آن دستور داده است، به گفته‌ی پدر من عمل می‌کنی یا به دستور رسول خدا</w:t>
      </w:r>
      <w:r w:rsidRPr="00284A78">
        <w:rPr>
          <w:rFonts w:cs="CTraditional Arabic" w:hint="cs"/>
          <w:rtl/>
        </w:rPr>
        <w:t>ص</w:t>
      </w:r>
      <w:r w:rsidRPr="00284A78">
        <w:rPr>
          <w:rFonts w:hint="cs"/>
          <w:rtl/>
        </w:rPr>
        <w:t xml:space="preserve"> (مرد شامی) گفت</w:t>
      </w:r>
      <w:r w:rsidR="00674A25" w:rsidRPr="00284A78">
        <w:rPr>
          <w:rFonts w:hint="cs"/>
          <w:rtl/>
        </w:rPr>
        <w:t>:</w:t>
      </w:r>
      <w:r w:rsidRPr="00284A78">
        <w:rPr>
          <w:rFonts w:hint="cs"/>
          <w:rtl/>
        </w:rPr>
        <w:t xml:space="preserve"> به دستور رسول خدا</w:t>
      </w:r>
      <w:r w:rsidRPr="00284A78">
        <w:rPr>
          <w:rFonts w:cs="CTraditional Arabic" w:hint="cs"/>
          <w:rtl/>
        </w:rPr>
        <w:t>ص</w:t>
      </w:r>
      <w:r w:rsidRPr="00284A78">
        <w:rPr>
          <w:rFonts w:hint="cs"/>
          <w:rtl/>
        </w:rPr>
        <w:t xml:space="preserve"> عمل می‌کنم. (ابن عمر</w:t>
      </w:r>
      <w:r w:rsidR="009F7716" w:rsidRPr="00284A78">
        <w:rPr>
          <w:rFonts w:cs="CTraditional Arabic" w:hint="cs"/>
          <w:rtl/>
        </w:rPr>
        <w:t>ب</w:t>
      </w:r>
      <w:r w:rsidRPr="00284A78">
        <w:rPr>
          <w:rFonts w:hint="cs"/>
          <w:rtl/>
        </w:rPr>
        <w:t>) گفت</w:t>
      </w:r>
      <w:r w:rsidR="00674A25" w:rsidRPr="00284A78">
        <w:rPr>
          <w:rFonts w:hint="cs"/>
          <w:rtl/>
        </w:rPr>
        <w:t>:</w:t>
      </w:r>
      <w:r w:rsidRPr="00284A78">
        <w:rPr>
          <w:rFonts w:hint="cs"/>
          <w:rtl/>
        </w:rPr>
        <w:t xml:space="preserve"> پس بلند شو و برو</w:t>
      </w:r>
      <w:r w:rsidRPr="00284A78">
        <w:rPr>
          <w:vertAlign w:val="superscript"/>
          <w:rtl/>
        </w:rPr>
        <w:footnoteReference w:id="24"/>
      </w:r>
      <w:r w:rsidR="00284A78">
        <w:t>.</w:t>
      </w:r>
    </w:p>
    <w:p w:rsidR="00D66901" w:rsidRPr="00284A78" w:rsidRDefault="00D66901" w:rsidP="00284A78">
      <w:pPr>
        <w:pStyle w:val="a5"/>
        <w:rPr>
          <w:rtl/>
        </w:rPr>
      </w:pPr>
      <w:r w:rsidRPr="00284A78">
        <w:rPr>
          <w:rFonts w:hint="cs"/>
          <w:rtl/>
        </w:rPr>
        <w:t xml:space="preserve">نمونه‌هایی که </w:t>
      </w:r>
      <w:r w:rsidR="009F7716" w:rsidRPr="00284A78">
        <w:rPr>
          <w:rFonts w:hint="cs"/>
          <w:rtl/>
        </w:rPr>
        <w:t>بیان شد فوائد زیر را دربر دارد</w:t>
      </w:r>
      <w:r w:rsidR="008C17EF" w:rsidRPr="00284A78">
        <w:rPr>
          <w:rFonts w:hint="cs"/>
          <w:rtl/>
        </w:rPr>
        <w:t>:</w:t>
      </w:r>
    </w:p>
    <w:p w:rsidR="00D66901" w:rsidRPr="00284A78" w:rsidRDefault="00D66901" w:rsidP="00284A78">
      <w:pPr>
        <w:pStyle w:val="a5"/>
        <w:numPr>
          <w:ilvl w:val="0"/>
          <w:numId w:val="8"/>
        </w:numPr>
        <w:rPr>
          <w:rtl/>
        </w:rPr>
      </w:pPr>
      <w:r w:rsidRPr="00284A78">
        <w:rPr>
          <w:rFonts w:hint="cs"/>
          <w:rtl/>
        </w:rPr>
        <w:t>اصحاب پیامبر</w:t>
      </w:r>
      <w:r w:rsidRPr="00284A78">
        <w:rPr>
          <w:rFonts w:cs="CTraditional Arabic" w:hint="cs"/>
          <w:rtl/>
        </w:rPr>
        <w:t>ص</w:t>
      </w:r>
      <w:r w:rsidR="00284A78">
        <w:rPr>
          <w:rFonts w:hint="cs"/>
          <w:rtl/>
        </w:rPr>
        <w:t xml:space="preserve"> هرگونه </w:t>
      </w:r>
      <w:r w:rsidRPr="00284A78">
        <w:rPr>
          <w:rFonts w:hint="cs"/>
          <w:rtl/>
        </w:rPr>
        <w:t>مخالفت با سنت صحیح پیامبر</w:t>
      </w:r>
      <w:r w:rsidRPr="00284A78">
        <w:rPr>
          <w:rFonts w:cs="CTraditional Arabic" w:hint="cs"/>
          <w:rtl/>
        </w:rPr>
        <w:t>ص</w:t>
      </w:r>
      <w:r w:rsidRPr="00284A78">
        <w:rPr>
          <w:rFonts w:hint="cs"/>
          <w:rtl/>
        </w:rPr>
        <w:t xml:space="preserve"> را رد کرده چه بسا ایشان سخت‌گیری زیاد می‌کردند</w:t>
      </w:r>
      <w:r w:rsidR="00284A78">
        <w:rPr>
          <w:rFonts w:hint="cs"/>
          <w:rtl/>
        </w:rPr>
        <w:t xml:space="preserve"> هرچند </w:t>
      </w:r>
      <w:r w:rsidRPr="00284A78">
        <w:rPr>
          <w:rFonts w:hint="cs"/>
          <w:rtl/>
        </w:rPr>
        <w:t>مخالفان سنت، پدران،</w:t>
      </w:r>
      <w:r w:rsidR="008C17EF" w:rsidRPr="00284A78">
        <w:rPr>
          <w:rFonts w:hint="cs"/>
          <w:rtl/>
        </w:rPr>
        <w:t xml:space="preserve"> فرزندان و علمایشان بوده باشند.</w:t>
      </w:r>
    </w:p>
    <w:p w:rsidR="00D66901" w:rsidRPr="00284A78" w:rsidRDefault="00D66901" w:rsidP="00284A78">
      <w:pPr>
        <w:pStyle w:val="a5"/>
        <w:numPr>
          <w:ilvl w:val="0"/>
          <w:numId w:val="8"/>
        </w:numPr>
        <w:rPr>
          <w:rtl/>
        </w:rPr>
      </w:pPr>
      <w:r w:rsidRPr="00284A78">
        <w:rPr>
          <w:rFonts w:hint="cs"/>
          <w:rtl/>
        </w:rPr>
        <w:t>بدعت تَرکی گمراهی است. بدعت ترکی آن است که انجام دادن عملی مستند به دلیل شرعی باشد ولی به منظور دینداری یا به منظور چیزی شبیه دینداری ترک شود؛ مانند متصوفه که ازدواج را ترک کرده و دست به اخته</w:t>
      </w:r>
      <w:r w:rsidR="00284A78">
        <w:rPr>
          <w:rFonts w:hint="eastAsia"/>
        </w:rPr>
        <w:t>‌</w:t>
      </w:r>
      <w:r w:rsidRPr="00284A78">
        <w:rPr>
          <w:rFonts w:hint="cs"/>
          <w:rtl/>
        </w:rPr>
        <w:t>کردن خود زدند. و این خود نوعی گمراهی است</w:t>
      </w:r>
      <w:r w:rsidR="001E2D50" w:rsidRPr="00284A78">
        <w:rPr>
          <w:rFonts w:hint="cs"/>
          <w:rtl/>
        </w:rPr>
        <w:t>؛ چرا که خداوند متعال می‌فرماید</w:t>
      </w:r>
      <w:r w:rsidRPr="00284A78">
        <w:rPr>
          <w:rFonts w:hint="cs"/>
          <w:rtl/>
        </w:rPr>
        <w:t>:</w:t>
      </w:r>
    </w:p>
    <w:p w:rsidR="00D66901" w:rsidRPr="00284A78" w:rsidRDefault="003D7575" w:rsidP="003D7575">
      <w:pPr>
        <w:pStyle w:val="StyleComplexBLotus12ptJustifiedFirstline05cmCharCharCharCharCharCharCharCharCharCharCharCharCharCharChar"/>
        <w:spacing w:line="240" w:lineRule="auto"/>
        <w:rPr>
          <w:rFonts w:ascii="Times New Roman" w:hAnsi="Times New Roman" w:cs="B Lotus"/>
          <w:sz w:val="32"/>
          <w:szCs w:val="32"/>
          <w:rtl/>
          <w:lang w:bidi="fa-IR"/>
        </w:rPr>
      </w:pPr>
      <w:r w:rsidRPr="00284A78">
        <w:rPr>
          <w:rFonts w:ascii="Times New Roman" w:hAnsi="Times New Roman" w:cs="Traditional Arabic" w:hint="cs"/>
          <w:sz w:val="28"/>
          <w:szCs w:val="28"/>
          <w:rtl/>
          <w:lang w:bidi="fa-IR"/>
        </w:rPr>
        <w:lastRenderedPageBreak/>
        <w:t>﴿</w:t>
      </w:r>
      <w:r w:rsidRPr="00284A78">
        <w:rPr>
          <w:rFonts w:cs="KFGQPC Uthmanic Script HAFS" w:hint="cs"/>
          <w:color w:val="000000"/>
          <w:sz w:val="28"/>
          <w:szCs w:val="28"/>
          <w:rtl/>
        </w:rPr>
        <w:t>يَٰٓأَيُّهَا ٱلَّذِينَ ءَامَنُواْ لَا تُحَرِّمُواْ طَيِّبَٰتِ مَآ أَحَلَّ ٱللَّهُ لَكُمۡ وَلَا تَعۡتَدُوٓاْۚ إِنَّ ٱللَّهَ لَا يُحِبُّ ٱلۡمُعۡتَدِينَ ٨٧ وَكُلُواْ مِمَّا رَزَقَكُمُ ٱللَّهُ حَلَٰل</w:t>
      </w:r>
      <w:r w:rsidRPr="00284A78">
        <w:rPr>
          <w:rFonts w:ascii="Jameel Noori Nastaleeq" w:hAnsi="Jameel Noori Nastaleeq" w:cs="KFGQPC Uthmanic Script HAFS" w:hint="cs"/>
          <w:color w:val="000000"/>
          <w:sz w:val="28"/>
          <w:szCs w:val="28"/>
          <w:rtl/>
        </w:rPr>
        <w:t>ٗ</w:t>
      </w:r>
      <w:r w:rsidRPr="00284A78">
        <w:rPr>
          <w:rFonts w:cs="KFGQPC Uthmanic Script HAFS" w:hint="cs"/>
          <w:color w:val="000000"/>
          <w:sz w:val="28"/>
          <w:szCs w:val="28"/>
          <w:rtl/>
        </w:rPr>
        <w:t>ا طَيِّب</w:t>
      </w:r>
      <w:r w:rsidRPr="00284A78">
        <w:rPr>
          <w:rFonts w:ascii="Jameel Noori Nastaleeq" w:hAnsi="Jameel Noori Nastaleeq" w:cs="KFGQPC Uthmanic Script HAFS" w:hint="cs"/>
          <w:color w:val="000000"/>
          <w:sz w:val="28"/>
          <w:szCs w:val="28"/>
          <w:rtl/>
        </w:rPr>
        <w:t>ٗ</w:t>
      </w:r>
      <w:r w:rsidRPr="00284A78">
        <w:rPr>
          <w:rFonts w:cs="KFGQPC Uthmanic Script HAFS" w:hint="cs"/>
          <w:color w:val="000000"/>
          <w:sz w:val="28"/>
          <w:szCs w:val="28"/>
          <w:rtl/>
        </w:rPr>
        <w:t>اۚ وَٱتَّقُواْ ٱللَّهَ ٱلَّذِيٓ أَنتُم بِهِۦ مُؤۡمِنُونَ ٨٨</w:t>
      </w:r>
      <w:r w:rsidR="001E2D50" w:rsidRPr="00284A78">
        <w:rPr>
          <w:rFonts w:ascii="Times New Roman" w:hAnsi="Times New Roman" w:cs="Traditional Arabic" w:hint="cs"/>
          <w:sz w:val="28"/>
          <w:szCs w:val="28"/>
          <w:rtl/>
          <w:lang w:bidi="fa-IR"/>
        </w:rPr>
        <w:t>﴾</w:t>
      </w:r>
      <w:r w:rsidR="001E2D50" w:rsidRPr="00284A78">
        <w:rPr>
          <w:rStyle w:val="Char4"/>
          <w:rFonts w:hint="cs"/>
          <w:rtl/>
        </w:rPr>
        <w:t xml:space="preserve"> [</w:t>
      </w:r>
      <w:r w:rsidR="00A6090B" w:rsidRPr="00284A78">
        <w:rPr>
          <w:rStyle w:val="Char4"/>
          <w:rFonts w:hint="cs"/>
          <w:rtl/>
        </w:rPr>
        <w:t>المائد</w:t>
      </w:r>
      <w:r w:rsidR="00A6090B" w:rsidRPr="00284A78">
        <w:rPr>
          <w:rStyle w:val="Char4"/>
          <w:rtl/>
        </w:rPr>
        <w:t>ة</w:t>
      </w:r>
      <w:r w:rsidR="00A6090B" w:rsidRPr="00284A78">
        <w:rPr>
          <w:rStyle w:val="Char4"/>
          <w:rFonts w:hint="cs"/>
          <w:rtl/>
        </w:rPr>
        <w:t>: 87-88</w:t>
      </w:r>
      <w:r w:rsidR="001E2D50" w:rsidRPr="00284A78">
        <w:rPr>
          <w:rStyle w:val="Char4"/>
          <w:rFonts w:hint="cs"/>
          <w:rtl/>
        </w:rPr>
        <w:t>]</w:t>
      </w:r>
      <w:r w:rsidR="001E2D50" w:rsidRPr="00284A78">
        <w:rPr>
          <w:rStyle w:val="Char2"/>
          <w:rFonts w:hint="cs"/>
          <w:rtl/>
        </w:rPr>
        <w:t>.</w:t>
      </w:r>
    </w:p>
    <w:p w:rsidR="00D66901" w:rsidRPr="00284A78" w:rsidRDefault="009F7716" w:rsidP="00284A78">
      <w:pPr>
        <w:pStyle w:val="a5"/>
        <w:rPr>
          <w:rtl/>
        </w:rPr>
      </w:pPr>
      <w:r w:rsidRPr="00284A78">
        <w:rPr>
          <w:rFonts w:hint="cs"/>
          <w:rtl/>
        </w:rPr>
        <w:t>«</w:t>
      </w:r>
      <w:r w:rsidR="00D66901" w:rsidRPr="00284A78">
        <w:rPr>
          <w:rFonts w:hint="cs"/>
          <w:rtl/>
        </w:rPr>
        <w:t>ای کسانی که ایمان آورده‌اید! چیزهای پاکی که خدا برای شما حلال کرده است بر خود حرام نکنید و تجاوز ننمایید؛ چرا که به راستی خدا متجاوزان را دوست نمی‌دارد. و از نعمت‌های</w:t>
      </w:r>
      <w:r w:rsidR="008C17EF" w:rsidRPr="00284A78">
        <w:rPr>
          <w:rFonts w:hint="cs"/>
          <w:rtl/>
        </w:rPr>
        <w:t xml:space="preserve"> حلال و پاکی که خدا به شما داده‌</w:t>
      </w:r>
      <w:r w:rsidR="00D66901" w:rsidRPr="00284A78">
        <w:rPr>
          <w:rFonts w:hint="cs"/>
          <w:rtl/>
        </w:rPr>
        <w:t>است بخورید و تقوای خدایی پیشه کنید که شما بدو ایمان دارید</w:t>
      </w:r>
      <w:r w:rsidRPr="00284A78">
        <w:rPr>
          <w:rFonts w:hint="cs"/>
          <w:rtl/>
        </w:rPr>
        <w:t>»</w:t>
      </w:r>
      <w:r w:rsidR="00D66901" w:rsidRPr="00284A78">
        <w:rPr>
          <w:rFonts w:hint="cs"/>
          <w:rtl/>
        </w:rPr>
        <w:t>.</w:t>
      </w:r>
    </w:p>
    <w:p w:rsidR="00D66901" w:rsidRPr="00284A78" w:rsidRDefault="00D66901" w:rsidP="00284A78">
      <w:pPr>
        <w:pStyle w:val="a5"/>
        <w:rPr>
          <w:rtl/>
        </w:rPr>
      </w:pPr>
      <w:r w:rsidRPr="00284A78">
        <w:rPr>
          <w:rFonts w:hint="cs"/>
          <w:rtl/>
        </w:rPr>
        <w:t>موضوع آیه راجع معنایی است و آن حرام کردن چیزهای پاکی که خداوند از روی دینداری حلال کرده است. و خداوند از این کار نهی کرده و آن را تعدی و تجاوز به حساب آورده است؛ چرا که این کار تجاوز به حق خدا در اختصاص تشریع و قانون گذاری به وی است و خداوند متجاوزان را دوست نمی‌دارد. علاوه بر این خداوند در آیه</w:t>
      </w:r>
      <w:r w:rsidRPr="00284A78">
        <w:rPr>
          <w:rFonts w:hint="eastAsia"/>
          <w:rtl/>
        </w:rPr>
        <w:t>‌ی</w:t>
      </w:r>
      <w:r w:rsidRPr="00284A78">
        <w:rPr>
          <w:rFonts w:hint="cs"/>
          <w:rtl/>
        </w:rPr>
        <w:t xml:space="preserve"> بعدی بر مباح بودن استفاه از روزی پاکی که به آن</w:t>
      </w:r>
      <w:r w:rsidR="009F7716" w:rsidRPr="00284A78">
        <w:rPr>
          <w:rFonts w:hint="cs"/>
          <w:rtl/>
        </w:rPr>
        <w:t>ان داده تأکید کرده و فرموده است</w:t>
      </w:r>
      <w:r w:rsidRPr="00284A78">
        <w:rPr>
          <w:rFonts w:hint="cs"/>
          <w:rtl/>
        </w:rPr>
        <w:t>:</w:t>
      </w:r>
      <w:r w:rsidR="00284A78">
        <w:rPr>
          <w:rFonts w:hint="cs"/>
          <w:rtl/>
        </w:rPr>
        <w:t xml:space="preserve"> </w:t>
      </w:r>
      <w:r w:rsidR="009F7716" w:rsidRPr="00284A78">
        <w:rPr>
          <w:rStyle w:val="Char1"/>
          <w:rFonts w:hint="cs"/>
          <w:rtl/>
        </w:rPr>
        <w:t>«</w:t>
      </w:r>
      <w:r w:rsidR="008C17EF" w:rsidRPr="00284A78">
        <w:rPr>
          <w:rStyle w:val="Char1"/>
          <w:rtl/>
        </w:rPr>
        <w:t>وَكُلُوا مِمَّا رِزْقَكُمِ اللَّهُ حَلالا طَيِّبًا</w:t>
      </w:r>
      <w:r w:rsidR="009F7716" w:rsidRPr="00284A78">
        <w:rPr>
          <w:rStyle w:val="Char1"/>
          <w:rFonts w:hint="cs"/>
          <w:rtl/>
        </w:rPr>
        <w:t>»</w:t>
      </w:r>
      <w:r w:rsidRPr="00284A78">
        <w:rPr>
          <w:rFonts w:hint="cs"/>
          <w:rtl/>
        </w:rPr>
        <w:t xml:space="preserve"> سپس آنان را به تقوا سفارش کرده است و این دلالت می‌کند بر</w:t>
      </w:r>
      <w:r w:rsidR="00133100" w:rsidRPr="00284A78">
        <w:rPr>
          <w:rFonts w:hint="cs"/>
          <w:rtl/>
        </w:rPr>
        <w:t xml:space="preserve"> اینکه </w:t>
      </w:r>
      <w:r w:rsidRPr="00284A78">
        <w:rPr>
          <w:rFonts w:hint="cs"/>
          <w:rtl/>
        </w:rPr>
        <w:t>حرام کردن آنچه که خدا حلال کرده است به هر شکلی که باشد خارج از دایره‌ی تقوا است. از این روی هنگامی که گروهی سه نفره به خانه‌ی پیامبر</w:t>
      </w:r>
      <w:r w:rsidRPr="00284A78">
        <w:rPr>
          <w:rFonts w:cs="CTraditional Arabic" w:hint="cs"/>
          <w:rtl/>
        </w:rPr>
        <w:t>ص</w:t>
      </w:r>
      <w:r w:rsidRPr="00284A78">
        <w:rPr>
          <w:rFonts w:hint="cs"/>
          <w:rtl/>
        </w:rPr>
        <w:t xml:space="preserve"> آمد و از عبادت او سؤال کردند و عبادات خود را در مقابل آن کم شمردند (و تصمیم گرفتند که همواره روزه باشند، و شب زنده‌داری کنند و ازدواج ننمایند) پیامبر</w:t>
      </w:r>
      <w:r w:rsidRPr="00284A78">
        <w:rPr>
          <w:rFonts w:cs="CTraditional Arabic" w:hint="cs"/>
          <w:rtl/>
        </w:rPr>
        <w:t>ص</w:t>
      </w:r>
      <w:r w:rsidR="009F7716" w:rsidRPr="00284A78">
        <w:rPr>
          <w:rFonts w:hint="cs"/>
          <w:rtl/>
        </w:rPr>
        <w:t xml:space="preserve"> در پاسخشان فرمود</w:t>
      </w:r>
      <w:r w:rsidRPr="00284A78">
        <w:rPr>
          <w:rFonts w:hint="cs"/>
          <w:rtl/>
        </w:rPr>
        <w:t>:</w:t>
      </w:r>
      <w:r w:rsidR="009F7716" w:rsidRPr="00284A78">
        <w:rPr>
          <w:rFonts w:hint="cs"/>
          <w:rtl/>
        </w:rPr>
        <w:t xml:space="preserve"> </w:t>
      </w:r>
      <w:r w:rsidR="008C17EF" w:rsidRPr="00284A78">
        <w:rPr>
          <w:rStyle w:val="Char6"/>
          <w:rFonts w:hint="cs"/>
          <w:rtl/>
        </w:rPr>
        <w:t>«</w:t>
      </w:r>
      <w:r w:rsidRPr="00284A78">
        <w:rPr>
          <w:rStyle w:val="Char6"/>
          <w:rtl/>
        </w:rPr>
        <w:t>.... اما ان اعلمکم بالل</w:t>
      </w:r>
      <w:r w:rsidR="008C17EF" w:rsidRPr="00284A78">
        <w:rPr>
          <w:rStyle w:val="Char6"/>
          <w:rtl/>
        </w:rPr>
        <w:t>ه، و</w:t>
      </w:r>
      <w:r w:rsidRPr="00284A78">
        <w:rPr>
          <w:rStyle w:val="Char6"/>
          <w:rtl/>
        </w:rPr>
        <w:t>اتقاکم لله أنا</w:t>
      </w:r>
      <w:r w:rsidR="008C17EF" w:rsidRPr="00284A78">
        <w:rPr>
          <w:rStyle w:val="Char6"/>
          <w:rFonts w:hint="cs"/>
          <w:rtl/>
        </w:rPr>
        <w:t>»</w:t>
      </w:r>
      <w:r w:rsidRPr="00284A78">
        <w:rPr>
          <w:vertAlign w:val="superscript"/>
          <w:rtl/>
        </w:rPr>
        <w:footnoteReference w:id="25"/>
      </w:r>
      <w:r w:rsidRPr="00284A78">
        <w:rPr>
          <w:rFonts w:hint="cs"/>
          <w:rtl/>
        </w:rPr>
        <w:t xml:space="preserve"> </w:t>
      </w:r>
      <w:r w:rsidR="009F7716" w:rsidRPr="00284A78">
        <w:rPr>
          <w:rFonts w:hint="cs"/>
          <w:rtl/>
        </w:rPr>
        <w:t>«</w:t>
      </w:r>
      <w:r w:rsidRPr="00284A78">
        <w:rPr>
          <w:rFonts w:hint="cs"/>
          <w:rtl/>
        </w:rPr>
        <w:t>... همانا عالم‌ترین شما به خدا و با تقواترین شما من هستم</w:t>
      </w:r>
      <w:r w:rsidR="009F7716" w:rsidRPr="00284A78">
        <w:rPr>
          <w:rFonts w:hint="cs"/>
          <w:rtl/>
        </w:rPr>
        <w:t>»</w:t>
      </w:r>
      <w:r w:rsidR="003D7575" w:rsidRPr="00284A78">
        <w:rPr>
          <w:rFonts w:hint="cs"/>
          <w:rtl/>
        </w:rPr>
        <w:t>.</w:t>
      </w:r>
    </w:p>
    <w:p w:rsidR="00D66901" w:rsidRPr="00284A78" w:rsidRDefault="00D66901" w:rsidP="00284A78">
      <w:pPr>
        <w:pStyle w:val="a5"/>
        <w:rPr>
          <w:rtl/>
        </w:rPr>
      </w:pPr>
      <w:r w:rsidRPr="00284A78">
        <w:rPr>
          <w:rFonts w:hint="cs"/>
          <w:rtl/>
        </w:rPr>
        <w:lastRenderedPageBreak/>
        <w:t>اگر اصحاب پیامبر</w:t>
      </w:r>
      <w:r w:rsidRPr="00284A78">
        <w:rPr>
          <w:rFonts w:cs="CTraditional Arabic" w:hint="cs"/>
          <w:rtl/>
        </w:rPr>
        <w:t>ص</w:t>
      </w:r>
      <w:r w:rsidRPr="00284A78">
        <w:rPr>
          <w:rFonts w:hint="cs"/>
          <w:rtl/>
        </w:rPr>
        <w:t xml:space="preserve"> چنین سخنان گهرباری را از خود بجای گذاشته‌اند که به دل‌ها نفوذ کرده و آنها را زنده می‌گرداند. بعد از آن‌ها هم مردانی بوده‌اند که با بصیرت و بینش خود به حق رسیده و سخنانی شبیه سخنان اصحاب پیامبر</w:t>
      </w:r>
      <w:r w:rsidRPr="00284A78">
        <w:rPr>
          <w:rFonts w:cs="CTraditional Arabic" w:hint="cs"/>
          <w:rtl/>
        </w:rPr>
        <w:t>ص</w:t>
      </w:r>
      <w:r w:rsidRPr="00284A78">
        <w:rPr>
          <w:rFonts w:hint="cs"/>
          <w:rtl/>
        </w:rPr>
        <w:t xml:space="preserve"> را از خود بر جای گذاشته‌اند؛ چرا که در مسیر آنان حرکت کرده و از آثار آنان پیروی نموده‌اند و در مورد آنان می‌توان گفت که همه‌ی آنان خواهان حق بوده</w:t>
      </w:r>
      <w:r w:rsidR="009F7716" w:rsidRPr="00284A78">
        <w:rPr>
          <w:rFonts w:hint="cs"/>
          <w:rtl/>
        </w:rPr>
        <w:t>‌اند.</w:t>
      </w:r>
    </w:p>
    <w:p w:rsidR="00D66901" w:rsidRPr="00284A78" w:rsidRDefault="00D66901" w:rsidP="00284A78">
      <w:pPr>
        <w:pStyle w:val="a5"/>
        <w:rPr>
          <w:rtl/>
        </w:rPr>
      </w:pPr>
      <w:r w:rsidRPr="00284A78">
        <w:rPr>
          <w:rFonts w:hint="cs"/>
          <w:rtl/>
        </w:rPr>
        <w:t>قبلاً به برخی از سخنان تابعین اشاره کردیم و در اینجا به نمونه‌ی دیگری از موضع</w:t>
      </w:r>
      <w:r w:rsidRPr="00284A78">
        <w:rPr>
          <w:rFonts w:hint="eastAsia"/>
          <w:rtl/>
        </w:rPr>
        <w:t>‌</w:t>
      </w:r>
      <w:r w:rsidRPr="00284A78">
        <w:rPr>
          <w:rFonts w:hint="cs"/>
          <w:rtl/>
        </w:rPr>
        <w:t>گیری‌های رو</w:t>
      </w:r>
      <w:r w:rsidR="003D7575" w:rsidRPr="00284A78">
        <w:rPr>
          <w:rFonts w:hint="cs"/>
          <w:rtl/>
        </w:rPr>
        <w:t>شنگرایانه‌ی آنان اشاره می‌کنیم.</w:t>
      </w:r>
    </w:p>
    <w:p w:rsidR="00D66901" w:rsidRPr="00284A78" w:rsidRDefault="00D66901" w:rsidP="00284A78">
      <w:pPr>
        <w:pStyle w:val="a5"/>
        <w:rPr>
          <w:rFonts w:cs="Times New Roman"/>
          <w:rtl/>
        </w:rPr>
      </w:pPr>
      <w:r w:rsidRPr="00284A78">
        <w:rPr>
          <w:rFonts w:hint="cs"/>
          <w:rtl/>
        </w:rPr>
        <w:t>مردی نزد امام مالک آمد و گفت</w:t>
      </w:r>
      <w:r w:rsidR="00674A25" w:rsidRPr="00284A78">
        <w:rPr>
          <w:rFonts w:hint="cs"/>
          <w:rtl/>
        </w:rPr>
        <w:t>:</w:t>
      </w:r>
      <w:r w:rsidRPr="00284A78">
        <w:rPr>
          <w:rFonts w:hint="cs"/>
          <w:rtl/>
        </w:rPr>
        <w:t xml:space="preserve"> ای ابو عبدالله! از کجا احرام ببندم؟ (امام مالک) گفت</w:t>
      </w:r>
      <w:r w:rsidR="00674A25" w:rsidRPr="00284A78">
        <w:rPr>
          <w:rFonts w:hint="cs"/>
          <w:rtl/>
        </w:rPr>
        <w:t>:</w:t>
      </w:r>
      <w:r w:rsidRPr="00284A78">
        <w:rPr>
          <w:rFonts w:hint="cs"/>
          <w:rtl/>
        </w:rPr>
        <w:t xml:space="preserve"> از ذوالحلیفه، جایی که پیامبر</w:t>
      </w:r>
      <w:r w:rsidRPr="00284A78">
        <w:rPr>
          <w:rFonts w:cs="CTraditional Arabic" w:hint="cs"/>
          <w:rtl/>
        </w:rPr>
        <w:t>ص</w:t>
      </w:r>
      <w:r w:rsidRPr="00284A78">
        <w:rPr>
          <w:rFonts w:hint="cs"/>
          <w:rtl/>
        </w:rPr>
        <w:t xml:space="preserve"> احرام بسته است. (آن مرد) گفت</w:t>
      </w:r>
      <w:r w:rsidR="00674A25" w:rsidRPr="00284A78">
        <w:rPr>
          <w:rFonts w:hint="cs"/>
          <w:rtl/>
        </w:rPr>
        <w:t>:</w:t>
      </w:r>
      <w:r w:rsidRPr="00284A78">
        <w:rPr>
          <w:rFonts w:hint="cs"/>
          <w:rtl/>
        </w:rPr>
        <w:t xml:space="preserve"> می‌خواهم از مسجد و از کنار قبر احرام ببندم (امام مالک) گفت</w:t>
      </w:r>
      <w:r w:rsidR="00674A25" w:rsidRPr="00284A78">
        <w:rPr>
          <w:rFonts w:hint="cs"/>
          <w:rtl/>
        </w:rPr>
        <w:t>:</w:t>
      </w:r>
      <w:r w:rsidRPr="00284A78">
        <w:rPr>
          <w:rFonts w:hint="cs"/>
          <w:rtl/>
        </w:rPr>
        <w:t xml:space="preserve"> این کار را نکن؛ چون می‌ترسم دچار فتنه شوی. (آن مرد) گفت</w:t>
      </w:r>
      <w:r w:rsidR="00674A25" w:rsidRPr="00284A78">
        <w:rPr>
          <w:rFonts w:hint="cs"/>
          <w:rtl/>
        </w:rPr>
        <w:t>:</w:t>
      </w:r>
      <w:r w:rsidRPr="00284A78">
        <w:rPr>
          <w:rFonts w:hint="cs"/>
          <w:rtl/>
        </w:rPr>
        <w:t xml:space="preserve"> چه فتنه‌ای در این کار است؟ فقط چند میل را بر مسافت محل بستن احرام افزوده‌ام. (امام مالک) گفت</w:t>
      </w:r>
      <w:r w:rsidR="00674A25" w:rsidRPr="00284A78">
        <w:rPr>
          <w:rFonts w:hint="cs"/>
          <w:rtl/>
        </w:rPr>
        <w:t>:</w:t>
      </w:r>
      <w:r w:rsidRPr="00284A78">
        <w:rPr>
          <w:rFonts w:hint="cs"/>
          <w:rtl/>
        </w:rPr>
        <w:t xml:space="preserve"> چه فتنه‌ای بزرگتر از این است که می‌پنداری به فضیلتی دست یافته‌ای که پیامبر</w:t>
      </w:r>
      <w:r w:rsidRPr="00284A78">
        <w:rPr>
          <w:rFonts w:cs="CTraditional Arabic" w:hint="cs"/>
          <w:rtl/>
        </w:rPr>
        <w:t>ص</w:t>
      </w:r>
      <w:r w:rsidRPr="00284A78">
        <w:rPr>
          <w:rFonts w:hint="cs"/>
          <w:rtl/>
        </w:rPr>
        <w:t xml:space="preserve"> از آن باز مانده است. در مورد مخالفت </w:t>
      </w:r>
      <w:r w:rsidR="001E2D50" w:rsidRPr="00284A78">
        <w:rPr>
          <w:rFonts w:hint="cs"/>
          <w:rtl/>
        </w:rPr>
        <w:t>با فرمان خداوند، قرآن می‌فرماید</w:t>
      </w:r>
      <w:r w:rsidRPr="00284A78">
        <w:rPr>
          <w:rFonts w:hint="cs"/>
          <w:rtl/>
        </w:rPr>
        <w:t>:</w:t>
      </w:r>
      <w:r w:rsidRPr="00284A78">
        <w:rPr>
          <w:vertAlign w:val="superscript"/>
          <w:rtl/>
        </w:rPr>
        <w:footnoteReference w:id="26"/>
      </w:r>
    </w:p>
    <w:p w:rsidR="00D66901" w:rsidRPr="00284A78" w:rsidRDefault="001E2D50" w:rsidP="003D7575">
      <w:pPr>
        <w:pStyle w:val="StyleComplexBLotus12ptJustifiedFirstline05cmCharCharCharCharCharCharCharCharCharCharCharCharCharCharChar"/>
        <w:spacing w:line="240" w:lineRule="auto"/>
        <w:rPr>
          <w:rFonts w:ascii="Times New Roman" w:hAnsi="Times New Roman" w:cs="B Lotus"/>
          <w:sz w:val="32"/>
          <w:szCs w:val="32"/>
          <w:rtl/>
          <w:lang w:bidi="fa-IR"/>
        </w:rPr>
      </w:pPr>
      <w:r w:rsidRPr="00284A78">
        <w:rPr>
          <w:rFonts w:ascii="Times New Roman" w:hAnsi="Times New Roman" w:cs="Traditional Arabic" w:hint="cs"/>
          <w:sz w:val="28"/>
          <w:szCs w:val="28"/>
          <w:rtl/>
          <w:lang w:bidi="fa-IR"/>
        </w:rPr>
        <w:t>﴿</w:t>
      </w:r>
      <w:r w:rsidR="003D7575" w:rsidRPr="00284A78">
        <w:rPr>
          <w:rFonts w:cs="KFGQPC Uthmanic Script HAFS" w:hint="cs"/>
          <w:color w:val="000000"/>
          <w:sz w:val="28"/>
          <w:szCs w:val="28"/>
          <w:rtl/>
        </w:rPr>
        <w:t>فَلۡيَحۡذَرِ ٱلَّذِينَ يُخَالِفُونَ عَنۡ أَمۡرِهِۦٓ أَن تُصِيبَهُمۡ فِتۡنَةٌ أَوۡ يُصِيبَهُمۡ عَذَابٌ أَلِيمٌ</w:t>
      </w:r>
      <w:r w:rsidRPr="00284A78">
        <w:rPr>
          <w:rFonts w:ascii="Times New Roman" w:hAnsi="Times New Roman" w:cs="Traditional Arabic" w:hint="cs"/>
          <w:sz w:val="28"/>
          <w:szCs w:val="28"/>
          <w:rtl/>
          <w:lang w:bidi="fa-IR"/>
        </w:rPr>
        <w:t>﴾</w:t>
      </w:r>
      <w:r w:rsidRPr="00284A78">
        <w:rPr>
          <w:rStyle w:val="Char4"/>
          <w:rFonts w:hint="cs"/>
          <w:rtl/>
        </w:rPr>
        <w:t xml:space="preserve"> [</w:t>
      </w:r>
      <w:r w:rsidR="00A6090B" w:rsidRPr="00284A78">
        <w:rPr>
          <w:rStyle w:val="Char4"/>
          <w:rFonts w:hint="cs"/>
          <w:rtl/>
        </w:rPr>
        <w:t>النور: 63</w:t>
      </w:r>
      <w:r w:rsidRPr="00284A78">
        <w:rPr>
          <w:rStyle w:val="Char4"/>
          <w:rFonts w:hint="cs"/>
          <w:rtl/>
        </w:rPr>
        <w:t>]</w:t>
      </w:r>
      <w:r w:rsidRPr="00284A78">
        <w:rPr>
          <w:rStyle w:val="Char2"/>
          <w:rFonts w:hint="cs"/>
          <w:rtl/>
        </w:rPr>
        <w:t>.</w:t>
      </w:r>
    </w:p>
    <w:p w:rsidR="00D66901" w:rsidRPr="00284A78" w:rsidRDefault="009F7716" w:rsidP="00284A78">
      <w:pPr>
        <w:pStyle w:val="a5"/>
        <w:rPr>
          <w:rtl/>
        </w:rPr>
      </w:pPr>
      <w:r w:rsidRPr="00284A78">
        <w:rPr>
          <w:rFonts w:hint="cs"/>
          <w:rtl/>
        </w:rPr>
        <w:t>«</w:t>
      </w:r>
      <w:r w:rsidR="00D66901" w:rsidRPr="00284A78">
        <w:rPr>
          <w:rFonts w:hint="cs"/>
          <w:rtl/>
        </w:rPr>
        <w:t>آنان که با فرمان او مخالفت می‌کنند، باید بترسند از اینکه فتنه و بلائی گریبانگیرشان گردد و یا</w:t>
      </w:r>
      <w:r w:rsidR="00133100" w:rsidRPr="00284A78">
        <w:rPr>
          <w:rFonts w:hint="cs"/>
          <w:rtl/>
        </w:rPr>
        <w:t xml:space="preserve"> اینکه </w:t>
      </w:r>
      <w:r w:rsidR="00D66901" w:rsidRPr="00284A78">
        <w:rPr>
          <w:rFonts w:hint="cs"/>
          <w:rtl/>
        </w:rPr>
        <w:t>به عذاب دردناکی دچار شوند</w:t>
      </w:r>
      <w:r w:rsidRPr="00284A78">
        <w:rPr>
          <w:rFonts w:hint="cs"/>
          <w:rtl/>
        </w:rPr>
        <w:t>»</w:t>
      </w:r>
      <w:r w:rsidR="00D66901" w:rsidRPr="00284A78">
        <w:rPr>
          <w:rFonts w:hint="cs"/>
          <w:rtl/>
        </w:rPr>
        <w:t>.</w:t>
      </w:r>
    </w:p>
    <w:p w:rsidR="00D66901" w:rsidRPr="00284A78" w:rsidRDefault="00D66901" w:rsidP="009F7716">
      <w:pPr>
        <w:pStyle w:val="a0"/>
        <w:rPr>
          <w:rtl/>
        </w:rPr>
      </w:pPr>
      <w:bookmarkStart w:id="24" w:name="_Toc178322579"/>
      <w:bookmarkStart w:id="25" w:name="_Toc321129524"/>
      <w:bookmarkStart w:id="26" w:name="_Toc423440257"/>
      <w:r w:rsidRPr="00284A78">
        <w:rPr>
          <w:rFonts w:hint="cs"/>
          <w:rtl/>
        </w:rPr>
        <w:lastRenderedPageBreak/>
        <w:t>رد (سخن) کسانی که قایل به بدعت حسنه هستند</w:t>
      </w:r>
      <w:bookmarkEnd w:id="24"/>
      <w:bookmarkEnd w:id="25"/>
      <w:bookmarkEnd w:id="26"/>
    </w:p>
    <w:p w:rsidR="00D66901" w:rsidRPr="00284A78" w:rsidRDefault="00D66901" w:rsidP="00284A78">
      <w:pPr>
        <w:pStyle w:val="a5"/>
        <w:rPr>
          <w:rtl/>
        </w:rPr>
      </w:pPr>
      <w:r w:rsidRPr="00284A78">
        <w:rPr>
          <w:rFonts w:hint="cs"/>
          <w:rtl/>
        </w:rPr>
        <w:t xml:space="preserve">کسانی که قائل به بدعت حسنه هستند، شبهاتی به شرح زیر مطرح می‌کنند و با استناد به آنها بدعت را به بدعت خوب و بد تقسیم می‌کنند. ولی اگر شبهات آنان را مورد بررسی قرار دهیم می‌بینیم که استدلال آنها از اعتبار چندانی برخوردار </w:t>
      </w:r>
      <w:r w:rsidR="009F7716" w:rsidRPr="00284A78">
        <w:rPr>
          <w:rFonts w:hint="cs"/>
          <w:rtl/>
        </w:rPr>
        <w:t>نیست و قابل ارزش و اعتبار نیست.</w:t>
      </w:r>
    </w:p>
    <w:p w:rsidR="00D66901" w:rsidRPr="00284A78" w:rsidRDefault="009F7716" w:rsidP="00284A78">
      <w:pPr>
        <w:pStyle w:val="a5"/>
        <w:numPr>
          <w:ilvl w:val="0"/>
          <w:numId w:val="9"/>
        </w:numPr>
        <w:rPr>
          <w:rFonts w:cs="Times New Roman"/>
          <w:rtl/>
        </w:rPr>
      </w:pPr>
      <w:r w:rsidRPr="00284A78">
        <w:rPr>
          <w:rStyle w:val="Char1"/>
          <w:rFonts w:hint="cs"/>
          <w:rtl/>
        </w:rPr>
        <w:t>«</w:t>
      </w:r>
      <w:r w:rsidR="008C17EF" w:rsidRPr="00284A78">
        <w:rPr>
          <w:rStyle w:val="Char1"/>
          <w:rtl/>
        </w:rPr>
        <w:t>ما رآه المسلمون حسنا فهو عند الله حسن وما رآه المسلمون سيئا فهو عند الله سي</w:t>
      </w:r>
      <w:r w:rsidR="00284A78">
        <w:rPr>
          <w:rStyle w:val="Char1"/>
          <w:rFonts w:hint="cs"/>
          <w:rtl/>
        </w:rPr>
        <w:t>ي</w:t>
      </w:r>
      <w:r w:rsidR="008C17EF" w:rsidRPr="00284A78">
        <w:rPr>
          <w:rStyle w:val="Char1"/>
          <w:rtl/>
        </w:rPr>
        <w:t>ء</w:t>
      </w:r>
      <w:r w:rsidRPr="00284A78">
        <w:rPr>
          <w:rStyle w:val="Char1"/>
          <w:rFonts w:hint="cs"/>
          <w:rtl/>
        </w:rPr>
        <w:t>»</w:t>
      </w:r>
      <w:r w:rsidR="008C17EF" w:rsidRPr="00284A78">
        <w:rPr>
          <w:rFonts w:hint="cs"/>
          <w:rtl/>
        </w:rPr>
        <w:t xml:space="preserve"> </w:t>
      </w:r>
      <w:r w:rsidRPr="00284A78">
        <w:rPr>
          <w:rFonts w:hint="cs"/>
          <w:rtl/>
        </w:rPr>
        <w:t>«</w:t>
      </w:r>
      <w:r w:rsidR="00D66901" w:rsidRPr="00284A78">
        <w:rPr>
          <w:rFonts w:hint="cs"/>
          <w:rtl/>
        </w:rPr>
        <w:t>هر آنچه نزد مسلمانان خوب باشد، نزد خدا هم خوب است. و هر آنچه نزد مسلمانان بد باشد نزد خدا هم بد است</w:t>
      </w:r>
      <w:r w:rsidRPr="00284A78">
        <w:rPr>
          <w:rFonts w:hint="cs"/>
          <w:rtl/>
        </w:rPr>
        <w:t>»</w:t>
      </w:r>
      <w:r w:rsidR="00D66901" w:rsidRPr="00284A78">
        <w:rPr>
          <w:rFonts w:hint="cs"/>
          <w:rtl/>
        </w:rPr>
        <w:t>.</w:t>
      </w:r>
    </w:p>
    <w:p w:rsidR="00D66901" w:rsidRPr="00284A78" w:rsidRDefault="00D66901" w:rsidP="00284A78">
      <w:pPr>
        <w:pStyle w:val="a5"/>
        <w:rPr>
          <w:rtl/>
        </w:rPr>
      </w:pPr>
      <w:r w:rsidRPr="00284A78">
        <w:rPr>
          <w:rFonts w:hint="cs"/>
          <w:rtl/>
        </w:rPr>
        <w:t>این حدیث به صورت مرفوع صحیح نیست (بلکه موقوف است) و جزو کلام ابن مسعود</w:t>
      </w:r>
      <w:r w:rsidR="00133100" w:rsidRPr="00284A78">
        <w:rPr>
          <w:rFonts w:cs="CTraditional Arabic" w:hint="cs"/>
          <w:rtl/>
        </w:rPr>
        <w:t>س</w:t>
      </w:r>
      <w:r w:rsidRPr="00284A78">
        <w:rPr>
          <w:rFonts w:hint="cs"/>
          <w:rtl/>
        </w:rPr>
        <w:t xml:space="preserve"> است. عجلونی در کتاب «کشف الخفاء» به نقل از حافظ ابن عبدالهادی گفته است</w:t>
      </w:r>
      <w:r w:rsidR="00674A25" w:rsidRPr="00284A78">
        <w:rPr>
          <w:rFonts w:hint="cs"/>
          <w:rtl/>
        </w:rPr>
        <w:t>:</w:t>
      </w:r>
      <w:r w:rsidRPr="00284A78">
        <w:rPr>
          <w:rFonts w:hint="cs"/>
          <w:rtl/>
        </w:rPr>
        <w:t xml:space="preserve"> «سند این حدیث ساقط است و صحیح‌تر آن است که این حدیث موقوف بر ابن مسعود</w:t>
      </w:r>
      <w:r w:rsidR="00133100" w:rsidRPr="00284A78">
        <w:rPr>
          <w:rFonts w:cs="CTraditional Arabic" w:hint="cs"/>
          <w:rtl/>
        </w:rPr>
        <w:t>س</w:t>
      </w:r>
      <w:r w:rsidRPr="00284A78">
        <w:rPr>
          <w:rFonts w:hint="cs"/>
          <w:rtl/>
        </w:rPr>
        <w:t xml:space="preserve"> است»</w:t>
      </w:r>
      <w:r w:rsidRPr="00284A78">
        <w:rPr>
          <w:vertAlign w:val="superscript"/>
          <w:rtl/>
        </w:rPr>
        <w:footnoteReference w:id="27"/>
      </w:r>
      <w:r w:rsidR="009F7716" w:rsidRPr="00284A78">
        <w:rPr>
          <w:rFonts w:hint="cs"/>
          <w:rtl/>
        </w:rPr>
        <w:t>.</w:t>
      </w:r>
    </w:p>
    <w:p w:rsidR="00D66901" w:rsidRPr="00284A78" w:rsidRDefault="00D66901" w:rsidP="00284A78">
      <w:pPr>
        <w:pStyle w:val="a5"/>
        <w:rPr>
          <w:rtl/>
        </w:rPr>
      </w:pPr>
      <w:r w:rsidRPr="00284A78">
        <w:rPr>
          <w:rFonts w:hint="cs"/>
          <w:rtl/>
        </w:rPr>
        <w:t xml:space="preserve">سخاوی هم در کتاب </w:t>
      </w:r>
      <w:r w:rsidRPr="00284A78">
        <w:rPr>
          <w:rStyle w:val="Char1"/>
          <w:rFonts w:hint="cs"/>
          <w:rtl/>
        </w:rPr>
        <w:t>«المقاصد الحسنه»</w:t>
      </w:r>
      <w:r w:rsidRPr="00284A78">
        <w:rPr>
          <w:rFonts w:hint="cs"/>
          <w:rtl/>
        </w:rPr>
        <w:t xml:space="preserve"> گفته اس</w:t>
      </w:r>
      <w:r w:rsidR="009F7716" w:rsidRPr="00284A78">
        <w:rPr>
          <w:rFonts w:hint="cs"/>
          <w:rtl/>
        </w:rPr>
        <w:t>ت</w:t>
      </w:r>
      <w:r w:rsidR="00674A25" w:rsidRPr="00284A78">
        <w:rPr>
          <w:rFonts w:hint="cs"/>
          <w:rtl/>
        </w:rPr>
        <w:t>:</w:t>
      </w:r>
      <w:r w:rsidR="009F7716" w:rsidRPr="00284A78">
        <w:rPr>
          <w:rFonts w:hint="cs"/>
          <w:rtl/>
        </w:rPr>
        <w:t xml:space="preserve"> «این حدیث موقوف و حسن است».</w:t>
      </w:r>
    </w:p>
    <w:p w:rsidR="00D66901" w:rsidRPr="00284A78" w:rsidRDefault="00D66901" w:rsidP="00284A78">
      <w:pPr>
        <w:pStyle w:val="a5"/>
        <w:rPr>
          <w:rtl/>
        </w:rPr>
      </w:pPr>
      <w:r w:rsidRPr="00284A78">
        <w:rPr>
          <w:rFonts w:hint="cs"/>
          <w:rtl/>
        </w:rPr>
        <w:t xml:space="preserve">علامه آلبانی هم در کتاب </w:t>
      </w:r>
      <w:r w:rsidRPr="00284A78">
        <w:rPr>
          <w:rStyle w:val="Char1"/>
          <w:rFonts w:hint="cs"/>
          <w:rtl/>
        </w:rPr>
        <w:t>«سلسله الحادیث الضعیفه»</w:t>
      </w:r>
      <w:r w:rsidRPr="00284A78">
        <w:rPr>
          <w:rFonts w:hint="cs"/>
          <w:rtl/>
        </w:rPr>
        <w:t xml:space="preserve"> گفته است</w:t>
      </w:r>
      <w:r w:rsidR="00674A25" w:rsidRPr="00284A78">
        <w:rPr>
          <w:rFonts w:hint="cs"/>
          <w:rtl/>
        </w:rPr>
        <w:t>:</w:t>
      </w:r>
      <w:r w:rsidRPr="00284A78">
        <w:rPr>
          <w:rFonts w:hint="cs"/>
          <w:rtl/>
        </w:rPr>
        <w:t xml:space="preserve"> «دلیلی مبنی بر مرفوع بودن این حدیث وجود ندارد، و این حدیث در واقع موقوف بر ابن مسعود است»</w:t>
      </w:r>
      <w:r w:rsidRPr="00284A78">
        <w:rPr>
          <w:vertAlign w:val="superscript"/>
          <w:rtl/>
        </w:rPr>
        <w:footnoteReference w:id="28"/>
      </w:r>
      <w:r w:rsidR="009F7716" w:rsidRPr="00284A78">
        <w:rPr>
          <w:rFonts w:hint="cs"/>
          <w:rtl/>
        </w:rPr>
        <w:t>.</w:t>
      </w:r>
    </w:p>
    <w:p w:rsidR="00D66901" w:rsidRPr="00284A78" w:rsidRDefault="00D66901" w:rsidP="00284A78">
      <w:pPr>
        <w:pStyle w:val="a5"/>
        <w:rPr>
          <w:rtl/>
        </w:rPr>
      </w:pPr>
      <w:r w:rsidRPr="00284A78">
        <w:rPr>
          <w:rFonts w:hint="cs"/>
          <w:rtl/>
        </w:rPr>
        <w:t xml:space="preserve">بنابراین، این حدیث به صورت مرفوع صحیح نبوده و نمی‌توان با آن در برابر احادیث قاطعه که در مذمت </w:t>
      </w:r>
      <w:r w:rsidR="009F7716" w:rsidRPr="00284A78">
        <w:rPr>
          <w:rFonts w:hint="cs"/>
          <w:rtl/>
        </w:rPr>
        <w:t>بدعت وارد شده‌اند، استدلال کرد.</w:t>
      </w:r>
    </w:p>
    <w:p w:rsidR="00D66901" w:rsidRPr="00284A78" w:rsidRDefault="00D66901" w:rsidP="00284A78">
      <w:pPr>
        <w:pStyle w:val="a5"/>
        <w:rPr>
          <w:rtl/>
        </w:rPr>
      </w:pPr>
      <w:r w:rsidRPr="00284A78">
        <w:rPr>
          <w:rFonts w:hint="cs"/>
          <w:rtl/>
        </w:rPr>
        <w:lastRenderedPageBreak/>
        <w:t>چنانچه فرض را بر صحت مرفوع بودن این حدیث هم بگیریم، اگر الف و لام واژه‌ی «المسلمون» را برای استغراق و «المسلمون» را به معنی تمام مسلمانان در نظر بگیریم، اجماع به حساب می‌آید و اجماع بدون شک حجت است ولی اجماع معتبر از نظر اصولیان، اجماع عالمان در هر عصر است و شکی در این نیست که مقلدان جزو اهل علم به حساب نمی</w:t>
      </w:r>
      <w:r w:rsidRPr="00284A78">
        <w:rPr>
          <w:rFonts w:hint="eastAsia"/>
          <w:rtl/>
        </w:rPr>
        <w:t>‌</w:t>
      </w:r>
      <w:r w:rsidRPr="00284A78">
        <w:rPr>
          <w:rFonts w:hint="cs"/>
          <w:rtl/>
        </w:rPr>
        <w:t>آیند. و اگر الف و لام را الف و لام جنس بدانیم، در این صورت (می‌توان از حدیث فهمید که) مانند بیشتر بدعت‌ها، بعضی از افراد از خردها و خواهش</w:t>
      </w:r>
      <w:r w:rsidRPr="00284A78">
        <w:rPr>
          <w:rFonts w:hint="eastAsia"/>
          <w:rtl/>
        </w:rPr>
        <w:t>‌</w:t>
      </w:r>
      <w:r w:rsidRPr="00284A78">
        <w:rPr>
          <w:rFonts w:hint="cs"/>
          <w:rtl/>
        </w:rPr>
        <w:t>های نفسانی و نظریات مختلفی برخوردار هستند. بنابراین (در هر صورت) نمی‌توان با این حدیث بر</w:t>
      </w:r>
      <w:r w:rsidR="009F7716" w:rsidRPr="00284A78">
        <w:rPr>
          <w:rFonts w:hint="cs"/>
          <w:rtl/>
        </w:rPr>
        <w:t>ای اثبات بدعت حسنه استدلال کرد.</w:t>
      </w:r>
    </w:p>
    <w:p w:rsidR="00D66901" w:rsidRPr="00284A78" w:rsidRDefault="00D66901" w:rsidP="00284A78">
      <w:pPr>
        <w:pStyle w:val="a5"/>
        <w:rPr>
          <w:rtl/>
        </w:rPr>
      </w:pPr>
      <w:r w:rsidRPr="00284A78">
        <w:rPr>
          <w:rFonts w:hint="cs"/>
          <w:rtl/>
        </w:rPr>
        <w:t>ولی باید دانست که الف و لام در اینجا برای عهد است و منظور از این حدیث اجماع و اتفاق اصحاب پیامبر</w:t>
      </w:r>
      <w:r w:rsidRPr="00284A78">
        <w:rPr>
          <w:rFonts w:cs="CTraditional Arabic" w:hint="cs"/>
          <w:rtl/>
        </w:rPr>
        <w:t>ص</w:t>
      </w:r>
      <w:r w:rsidRPr="00284A78">
        <w:rPr>
          <w:rFonts w:hint="cs"/>
          <w:rtl/>
        </w:rPr>
        <w:t xml:space="preserve"> بر یک امر است که سیاق حدیث هم بر این مطلب دلال</w:t>
      </w:r>
      <w:r w:rsidR="009F7716" w:rsidRPr="00284A78">
        <w:rPr>
          <w:rFonts w:hint="cs"/>
          <w:rtl/>
        </w:rPr>
        <w:t>ت می‌کند؛ چون اصل حدیث چنین است</w:t>
      </w:r>
      <w:r w:rsidRPr="00284A78">
        <w:rPr>
          <w:rFonts w:hint="cs"/>
          <w:rtl/>
        </w:rPr>
        <w:t>:</w:t>
      </w:r>
      <w:r w:rsidR="009F7716" w:rsidRPr="00284A78">
        <w:rPr>
          <w:rFonts w:hint="cs"/>
          <w:rtl/>
        </w:rPr>
        <w:t xml:space="preserve"> </w:t>
      </w:r>
      <w:r w:rsidR="009F7716" w:rsidRPr="00284A78">
        <w:rPr>
          <w:rStyle w:val="Char1"/>
          <w:rFonts w:hint="cs"/>
          <w:rtl/>
        </w:rPr>
        <w:t>«</w:t>
      </w:r>
      <w:r w:rsidR="00290CD9" w:rsidRPr="00284A78">
        <w:rPr>
          <w:rStyle w:val="Char1"/>
          <w:rFonts w:hint="cs"/>
          <w:rtl/>
        </w:rPr>
        <w:t>...</w:t>
      </w:r>
      <w:r w:rsidR="00290CD9" w:rsidRPr="00284A78">
        <w:rPr>
          <w:rStyle w:val="Char1"/>
          <w:rtl/>
        </w:rPr>
        <w:t>ثُمَّ نَظَرَ فِى قُلُوبِ الْعِبَادِ بَعْدَ قَلْبِ مُحَمَّدٍ</w:t>
      </w:r>
      <w:r w:rsidR="00290CD9" w:rsidRPr="00284A78">
        <w:rPr>
          <w:rStyle w:val="Char1"/>
          <w:rFonts w:cs="CTraditional Arabic" w:hint="cs"/>
          <w:spacing w:val="0"/>
          <w:rtl/>
          <w:lang w:bidi="ar-SA"/>
        </w:rPr>
        <w:t>ص</w:t>
      </w:r>
      <w:r w:rsidR="00290CD9" w:rsidRPr="00284A78">
        <w:rPr>
          <w:rStyle w:val="Char1"/>
          <w:rtl/>
        </w:rPr>
        <w:t xml:space="preserve"> فَوَجَدَ قُلُوبَ أَصْحَابِهِ خَيْرَ قُلُوبِ الْعِبَادِ فَجَعَلَهُمْ وُزَرَاءَ نَبِيِّهِ يُقَاتِلُونَ عَلَى دِينِهِ فَما رَأَى الْ</w:t>
      </w:r>
      <w:r w:rsidR="00290CD9" w:rsidRPr="00284A78">
        <w:rPr>
          <w:rStyle w:val="Char1"/>
          <w:rFonts w:hint="cs"/>
          <w:rtl/>
        </w:rPr>
        <w:t>ـ</w:t>
      </w:r>
      <w:r w:rsidR="00290CD9" w:rsidRPr="00284A78">
        <w:rPr>
          <w:rStyle w:val="Char1"/>
          <w:rtl/>
        </w:rPr>
        <w:t>مُسْلِمُونَ حَسَناً فَهُوَ عِنْدَ اللَّهِ حَسَنٌ وَمَا رَأَوْا سَيِّئاً فَهُوَ عِنْدَ اللَّهِ سَيِّئٌ</w:t>
      </w:r>
      <w:r w:rsidR="009F7716" w:rsidRPr="00284A78">
        <w:rPr>
          <w:rStyle w:val="Char1"/>
          <w:rFonts w:hint="cs"/>
          <w:rtl/>
        </w:rPr>
        <w:t>»</w:t>
      </w:r>
      <w:r w:rsidRPr="00284A78">
        <w:rPr>
          <w:rFonts w:hint="cs"/>
          <w:rtl/>
        </w:rPr>
        <w:t xml:space="preserve"> </w:t>
      </w:r>
      <w:r w:rsidR="009F7716" w:rsidRPr="00284A78">
        <w:rPr>
          <w:rFonts w:hint="cs"/>
          <w:rtl/>
        </w:rPr>
        <w:t>«</w:t>
      </w:r>
      <w:r w:rsidRPr="00284A78">
        <w:rPr>
          <w:rFonts w:hint="cs"/>
          <w:rtl/>
        </w:rPr>
        <w:t>... سپس خداوند بعد از قلب محمد</w:t>
      </w:r>
      <w:r w:rsidRPr="00284A78">
        <w:rPr>
          <w:rFonts w:cs="CTraditional Arabic" w:hint="cs"/>
          <w:rtl/>
        </w:rPr>
        <w:t>ص</w:t>
      </w:r>
      <w:r w:rsidRPr="00284A78">
        <w:rPr>
          <w:rFonts w:hint="cs"/>
          <w:rtl/>
        </w:rPr>
        <w:t xml:space="preserve"> به قلب بندگان خود نگاه کرد و قلب اصحاب محمد</w:t>
      </w:r>
      <w:r w:rsidRPr="00284A78">
        <w:rPr>
          <w:rFonts w:cs="CTraditional Arabic" w:hint="cs"/>
          <w:rtl/>
        </w:rPr>
        <w:t>ص</w:t>
      </w:r>
      <w:r w:rsidRPr="00284A78">
        <w:rPr>
          <w:rFonts w:hint="cs"/>
          <w:rtl/>
        </w:rPr>
        <w:t xml:space="preserve"> را بهترین قلب بندگان خود یافت، پس آنان را وزرای پیامبرش قرار داد که به خاطر دین او به جهاد می‌پردازند. پس آنچه که مسلمانان خوب ببینند، نزد خداوند هم خوب است، و آنچه که مسلمانان بد ببینند، نزد خداوند هم بد است</w:t>
      </w:r>
      <w:r w:rsidR="009F7716" w:rsidRPr="00284A78">
        <w:rPr>
          <w:rFonts w:hint="cs"/>
          <w:rtl/>
        </w:rPr>
        <w:t>»</w:t>
      </w:r>
      <w:r w:rsidRPr="00284A78">
        <w:rPr>
          <w:rFonts w:hint="cs"/>
          <w:rtl/>
        </w:rPr>
        <w:t xml:space="preserve">. </w:t>
      </w:r>
    </w:p>
    <w:p w:rsidR="00D66901" w:rsidRPr="00284A78" w:rsidRDefault="00D66901" w:rsidP="00284A78">
      <w:pPr>
        <w:pStyle w:val="a5"/>
        <w:rPr>
          <w:rFonts w:cs="Times New Roman"/>
          <w:rtl/>
        </w:rPr>
      </w:pPr>
      <w:r w:rsidRPr="00284A78">
        <w:rPr>
          <w:rFonts w:hint="cs"/>
          <w:rtl/>
        </w:rPr>
        <w:t xml:space="preserve">امام احمد در مسندش (1/379) و طیالسی در مسند خود (ص 23) و خطیب در کتاب </w:t>
      </w:r>
      <w:r w:rsidRPr="00284A78">
        <w:rPr>
          <w:rStyle w:val="Char1"/>
          <w:rFonts w:hint="cs"/>
          <w:rtl/>
        </w:rPr>
        <w:t>«الفقیه والمتفقه»</w:t>
      </w:r>
      <w:r w:rsidRPr="00284A78">
        <w:rPr>
          <w:rFonts w:hint="cs"/>
          <w:rtl/>
        </w:rPr>
        <w:t xml:space="preserve"> (1/166) این حدیث را روایت کرده‌اند. </w:t>
      </w:r>
      <w:r w:rsidRPr="00284A78">
        <w:rPr>
          <w:rFonts w:hint="cs"/>
          <w:rtl/>
        </w:rPr>
        <w:lastRenderedPageBreak/>
        <w:t>حاکم هم تنها جمله‌ی آخر</w:t>
      </w:r>
      <w:r w:rsidR="009F7716" w:rsidRPr="00284A78">
        <w:rPr>
          <w:rFonts w:hint="cs"/>
          <w:rtl/>
        </w:rPr>
        <w:t xml:space="preserve"> </w:t>
      </w:r>
      <w:r w:rsidR="009F7716" w:rsidRPr="00284A78">
        <w:rPr>
          <w:rStyle w:val="Char1"/>
          <w:rFonts w:hint="cs"/>
          <w:rtl/>
        </w:rPr>
        <w:t>«</w:t>
      </w:r>
      <w:r w:rsidR="00290CD9" w:rsidRPr="00284A78">
        <w:rPr>
          <w:rStyle w:val="Char1"/>
          <w:rtl/>
        </w:rPr>
        <w:t>فَما رَأَى الْ</w:t>
      </w:r>
      <w:r w:rsidR="00290CD9" w:rsidRPr="00284A78">
        <w:rPr>
          <w:rStyle w:val="Char1"/>
          <w:rFonts w:hint="cs"/>
          <w:rtl/>
        </w:rPr>
        <w:t>ـ</w:t>
      </w:r>
      <w:r w:rsidR="00290CD9" w:rsidRPr="00284A78">
        <w:rPr>
          <w:rStyle w:val="Char1"/>
          <w:rtl/>
        </w:rPr>
        <w:t>مُسْلِمُونَ حَسَناً</w:t>
      </w:r>
      <w:r w:rsidR="00290CD9" w:rsidRPr="00284A78">
        <w:rPr>
          <w:rStyle w:val="Char1"/>
          <w:rFonts w:hint="cs"/>
          <w:rtl/>
        </w:rPr>
        <w:t>...</w:t>
      </w:r>
      <w:r w:rsidR="009F7716" w:rsidRPr="00284A78">
        <w:rPr>
          <w:rStyle w:val="Char1"/>
          <w:rFonts w:hint="cs"/>
          <w:rtl/>
        </w:rPr>
        <w:t>»</w:t>
      </w:r>
      <w:r w:rsidRPr="00284A78">
        <w:rPr>
          <w:rFonts w:hint="cs"/>
          <w:rtl/>
        </w:rPr>
        <w:t xml:space="preserve"> را روایت کرده و </w:t>
      </w:r>
      <w:r w:rsidR="009F7716" w:rsidRPr="00284A78">
        <w:rPr>
          <w:rFonts w:hint="cs"/>
          <w:rtl/>
        </w:rPr>
        <w:t>این جمله را هم بر آن افزوده است</w:t>
      </w:r>
      <w:r w:rsidRPr="00284A78">
        <w:rPr>
          <w:rFonts w:hint="cs"/>
          <w:rtl/>
        </w:rPr>
        <w:t>:</w:t>
      </w:r>
      <w:r w:rsidR="009F7716" w:rsidRPr="00284A78">
        <w:rPr>
          <w:rFonts w:hint="cs"/>
          <w:rtl/>
        </w:rPr>
        <w:t xml:space="preserve"> </w:t>
      </w:r>
      <w:r w:rsidR="009F7716" w:rsidRPr="00284A78">
        <w:rPr>
          <w:rStyle w:val="Char1"/>
          <w:rFonts w:hint="cs"/>
          <w:rtl/>
        </w:rPr>
        <w:t>«</w:t>
      </w:r>
      <w:r w:rsidR="00290CD9" w:rsidRPr="00284A78">
        <w:rPr>
          <w:rStyle w:val="Char1"/>
          <w:rtl/>
        </w:rPr>
        <w:t>وقد رأى الصحابة جميعا أن يستخلفوا أبا بكر</w:t>
      </w:r>
      <w:r w:rsidR="00284A78">
        <w:rPr>
          <w:rStyle w:val="Char1"/>
          <w:rFonts w:cs="CTraditional Arabic" w:hint="cs"/>
          <w:rtl/>
        </w:rPr>
        <w:t>س</w:t>
      </w:r>
      <w:r w:rsidR="009F7716" w:rsidRPr="00284A78">
        <w:rPr>
          <w:rStyle w:val="Char1"/>
          <w:rFonts w:hint="cs"/>
          <w:rtl/>
        </w:rPr>
        <w:t>»</w:t>
      </w:r>
      <w:r w:rsidR="00290CD9" w:rsidRPr="00284A78">
        <w:rPr>
          <w:rFonts w:hint="cs"/>
          <w:rtl/>
        </w:rPr>
        <w:t xml:space="preserve"> </w:t>
      </w:r>
      <w:r w:rsidRPr="00284A78">
        <w:rPr>
          <w:rFonts w:hint="cs"/>
          <w:rtl/>
        </w:rPr>
        <w:t>یعنی همه‌ی اصحاب بر این باور بودند که ابوبکر</w:t>
      </w:r>
      <w:r w:rsidR="00133100" w:rsidRPr="00284A78">
        <w:rPr>
          <w:rFonts w:cs="CTraditional Arabic" w:hint="cs"/>
          <w:rtl/>
        </w:rPr>
        <w:t>س</w:t>
      </w:r>
      <w:r w:rsidRPr="00284A78">
        <w:rPr>
          <w:rFonts w:hint="cs"/>
          <w:rtl/>
        </w:rPr>
        <w:t xml:space="preserve"> را به عنوان خلیفه انتخاب کنند.</w:t>
      </w:r>
    </w:p>
    <w:p w:rsidR="00D66901" w:rsidRPr="00284A78" w:rsidRDefault="00D66901" w:rsidP="00284A78">
      <w:pPr>
        <w:pStyle w:val="a5"/>
        <w:rPr>
          <w:rtl/>
        </w:rPr>
      </w:pPr>
      <w:r w:rsidRPr="00284A78">
        <w:rPr>
          <w:rFonts w:hint="cs"/>
          <w:rtl/>
        </w:rPr>
        <w:t>این جمله‌ی آخر در واقع منظور از حدیث را بیان می‌کند</w:t>
      </w:r>
      <w:r w:rsidR="00674A25" w:rsidRPr="00284A78">
        <w:rPr>
          <w:rFonts w:hint="cs"/>
          <w:rtl/>
        </w:rPr>
        <w:t>:</w:t>
      </w:r>
      <w:r w:rsidRPr="00284A78">
        <w:rPr>
          <w:rFonts w:hint="cs"/>
          <w:rtl/>
        </w:rPr>
        <w:t xml:space="preserve"> چرا که عبدالله بن مسعود برای اثبات خلافت ابوبکر</w:t>
      </w:r>
      <w:r w:rsidR="00133100" w:rsidRPr="00284A78">
        <w:rPr>
          <w:rFonts w:cs="CTraditional Arabic" w:hint="cs"/>
          <w:rtl/>
        </w:rPr>
        <w:t>س</w:t>
      </w:r>
      <w:r w:rsidRPr="00284A78">
        <w:rPr>
          <w:rFonts w:hint="cs"/>
          <w:rtl/>
        </w:rPr>
        <w:t xml:space="preserve"> به اجماع اصحاب استدلال کرده است. زمانی این امر روشن‌تر می‌شود که بدانیم عبدالله بن مسعود از سخت‌گیرترین اصحاب نسبت به انکار بدعت و دوری از بدعت‌گذاران بوده است که قبلاً به برخی از اقوال و افعال او اشاره</w:t>
      </w:r>
      <w:r w:rsidR="009F7716" w:rsidRPr="00284A78">
        <w:rPr>
          <w:rFonts w:hint="cs"/>
          <w:rtl/>
        </w:rPr>
        <w:t xml:space="preserve"> کردیم.</w:t>
      </w:r>
    </w:p>
    <w:p w:rsidR="00D66901" w:rsidRPr="00284A78" w:rsidRDefault="009F7716" w:rsidP="00284A78">
      <w:pPr>
        <w:pStyle w:val="a5"/>
        <w:numPr>
          <w:ilvl w:val="0"/>
          <w:numId w:val="9"/>
        </w:numPr>
        <w:rPr>
          <w:rtl/>
        </w:rPr>
      </w:pPr>
      <w:r w:rsidRPr="00284A78">
        <w:rPr>
          <w:rStyle w:val="Char1"/>
          <w:rFonts w:hint="cs"/>
          <w:rtl/>
        </w:rPr>
        <w:t>«</w:t>
      </w:r>
      <w:r w:rsidR="00D66901" w:rsidRPr="00284A78">
        <w:rPr>
          <w:rStyle w:val="Char1"/>
          <w:rFonts w:hint="cs"/>
          <w:rtl/>
        </w:rPr>
        <w:t>نعمت البدعة هذه</w:t>
      </w:r>
      <w:r w:rsidR="00290CD9" w:rsidRPr="00284A78">
        <w:rPr>
          <w:rStyle w:val="Char1"/>
          <w:rFonts w:hint="cs"/>
          <w:rtl/>
        </w:rPr>
        <w:t>»</w:t>
      </w:r>
      <w:r w:rsidR="00D66901" w:rsidRPr="00284A78">
        <w:rPr>
          <w:rFonts w:hint="cs"/>
          <w:rtl/>
        </w:rPr>
        <w:t xml:space="preserve"> </w:t>
      </w:r>
      <w:r w:rsidRPr="00284A78">
        <w:rPr>
          <w:rFonts w:hint="cs"/>
          <w:rtl/>
        </w:rPr>
        <w:t>«</w:t>
      </w:r>
      <w:r w:rsidR="00D66901" w:rsidRPr="00284A78">
        <w:rPr>
          <w:rFonts w:hint="cs"/>
          <w:rtl/>
        </w:rPr>
        <w:t>خوب بدعتی است این (به جماعت خواندن نماز تراویح در مسجد)</w:t>
      </w:r>
      <w:r w:rsidRPr="00284A78">
        <w:rPr>
          <w:rFonts w:hint="cs"/>
          <w:rtl/>
        </w:rPr>
        <w:t>»</w:t>
      </w:r>
      <w:r w:rsidR="003D7575" w:rsidRPr="00284A78">
        <w:rPr>
          <w:rFonts w:hint="cs"/>
          <w:rtl/>
        </w:rPr>
        <w:t>.</w:t>
      </w:r>
    </w:p>
    <w:p w:rsidR="00D66901" w:rsidRPr="00284A78" w:rsidRDefault="00D66901" w:rsidP="00284A78">
      <w:pPr>
        <w:pStyle w:val="a5"/>
        <w:rPr>
          <w:rFonts w:cs="Times New Roman"/>
          <w:rtl/>
        </w:rPr>
      </w:pPr>
      <w:r w:rsidRPr="00284A78">
        <w:rPr>
          <w:rFonts w:hint="cs"/>
          <w:rtl/>
        </w:rPr>
        <w:t>برخی از متأخرین به این سخن عمر</w:t>
      </w:r>
      <w:r w:rsidR="00133100" w:rsidRPr="00284A78">
        <w:rPr>
          <w:rFonts w:cs="CTraditional Arabic" w:hint="cs"/>
          <w:rtl/>
        </w:rPr>
        <w:t>س</w:t>
      </w:r>
      <w:r w:rsidRPr="00284A78">
        <w:rPr>
          <w:rFonts w:hint="cs"/>
          <w:rtl/>
        </w:rPr>
        <w:t xml:space="preserve"> استدلال کرده و آن را مخصص «کل بدعه ضلاله» یعنی هر بدعتی گمراهی است، قرار داده‌اند. ولی این استدلال مردود است؛ چرا که مشروعیت نماز تروایح به نص حدیث پیامبر</w:t>
      </w:r>
      <w:r w:rsidRPr="00284A78">
        <w:rPr>
          <w:rFonts w:cs="CTraditional Arabic" w:hint="cs"/>
          <w:rtl/>
        </w:rPr>
        <w:t>ص</w:t>
      </w:r>
      <w:r w:rsidRPr="00284A78">
        <w:rPr>
          <w:rFonts w:hint="cs"/>
          <w:rtl/>
        </w:rPr>
        <w:t xml:space="preserve"> ثابت شده است. از جابر بن عبدالله</w:t>
      </w:r>
      <w:r w:rsidR="00133100" w:rsidRPr="00284A78">
        <w:rPr>
          <w:rFonts w:cs="CTraditional Arabic" w:hint="cs"/>
          <w:rtl/>
        </w:rPr>
        <w:t>س</w:t>
      </w:r>
      <w:r w:rsidRPr="00284A78">
        <w:rPr>
          <w:rFonts w:hint="cs"/>
          <w:rtl/>
        </w:rPr>
        <w:t xml:space="preserve"> روایت شده که</w:t>
      </w:r>
      <w:r w:rsidR="009F7716" w:rsidRPr="00284A78">
        <w:rPr>
          <w:rFonts w:hint="cs"/>
          <w:rtl/>
        </w:rPr>
        <w:t xml:space="preserve"> «</w:t>
      </w:r>
      <w:r w:rsidRPr="00284A78">
        <w:rPr>
          <w:rFonts w:hint="cs"/>
          <w:rtl/>
        </w:rPr>
        <w:t>وقتی که پیامبر</w:t>
      </w:r>
      <w:r w:rsidRPr="00284A78">
        <w:rPr>
          <w:rFonts w:cs="CTraditional Arabic" w:hint="cs"/>
          <w:rtl/>
        </w:rPr>
        <w:t>ص</w:t>
      </w:r>
      <w:r w:rsidRPr="00284A78">
        <w:rPr>
          <w:rFonts w:hint="cs"/>
          <w:rtl/>
        </w:rPr>
        <w:t xml:space="preserve"> به همراه مردم یکی از شب‌های ماه رمضان را احیا می‌کرد، هشت رکعت نماز (تراویح) می‌خواند و (بعد از آن) نماز وتر را بجای می‌آورد</w:t>
      </w:r>
      <w:r w:rsidR="009F7716" w:rsidRPr="00284A78">
        <w:rPr>
          <w:rFonts w:hint="cs"/>
          <w:rtl/>
        </w:rPr>
        <w:t>»</w:t>
      </w:r>
      <w:r w:rsidRPr="00284A78">
        <w:rPr>
          <w:vertAlign w:val="superscript"/>
          <w:rtl/>
        </w:rPr>
        <w:footnoteReference w:id="29"/>
      </w:r>
      <w:r w:rsidR="009F7716" w:rsidRPr="00284A78">
        <w:rPr>
          <w:rFonts w:hint="cs"/>
          <w:rtl/>
        </w:rPr>
        <w:t>.</w:t>
      </w:r>
    </w:p>
    <w:p w:rsidR="00D66901" w:rsidRPr="00284A78" w:rsidRDefault="00D66901" w:rsidP="00284A78">
      <w:pPr>
        <w:pStyle w:val="a5"/>
        <w:rPr>
          <w:rtl/>
        </w:rPr>
      </w:pPr>
      <w:r w:rsidRPr="00284A78">
        <w:rPr>
          <w:rFonts w:hint="cs"/>
          <w:rtl/>
        </w:rPr>
        <w:lastRenderedPageBreak/>
        <w:t>مشروعیت به جماعت خواندن نماز تراویح هم بدین خاطر است که پیامبر</w:t>
      </w:r>
      <w:r w:rsidRPr="00284A78">
        <w:rPr>
          <w:rFonts w:cs="CTraditional Arabic" w:hint="cs"/>
          <w:rtl/>
        </w:rPr>
        <w:t>ص</w:t>
      </w:r>
      <w:r w:rsidRPr="00284A78">
        <w:rPr>
          <w:rFonts w:hint="cs"/>
          <w:rtl/>
        </w:rPr>
        <w:t xml:space="preserve"> سه شب آن را با اصحاب به صورت جماعت خوانده است، ولی پیامبر</w:t>
      </w:r>
      <w:r w:rsidRPr="00284A78">
        <w:rPr>
          <w:rFonts w:cs="CTraditional Arabic" w:hint="cs"/>
          <w:rtl/>
        </w:rPr>
        <w:t>ص</w:t>
      </w:r>
      <w:r w:rsidRPr="00284A78">
        <w:rPr>
          <w:rFonts w:hint="cs"/>
          <w:rtl/>
        </w:rPr>
        <w:t xml:space="preserve"> از ترس</w:t>
      </w:r>
      <w:r w:rsidR="00133100" w:rsidRPr="00284A78">
        <w:rPr>
          <w:rFonts w:hint="cs"/>
          <w:rtl/>
        </w:rPr>
        <w:t xml:space="preserve"> اینکه </w:t>
      </w:r>
      <w:r w:rsidRPr="00284A78">
        <w:rPr>
          <w:rFonts w:hint="cs"/>
          <w:rtl/>
        </w:rPr>
        <w:t>مبادا نماز تراویح بر مسلمانان واجب گردد از آن پس آن را به صورت جماعت نخوانده است. دلیل این امر حدیثی است که مسلم و بخاری از عایشه</w:t>
      </w:r>
      <w:r w:rsidR="009F7716" w:rsidRPr="00284A78">
        <w:rPr>
          <w:rFonts w:cs="CTraditional Arabic" w:hint="cs"/>
          <w:rtl/>
        </w:rPr>
        <w:t>ل</w:t>
      </w:r>
      <w:r w:rsidRPr="00284A78">
        <w:rPr>
          <w:rFonts w:hint="cs"/>
          <w:rtl/>
        </w:rPr>
        <w:t xml:space="preserve"> روایت کرده‌اند که در </w:t>
      </w:r>
      <w:r w:rsidR="009F7716" w:rsidRPr="00284A78">
        <w:rPr>
          <w:rFonts w:hint="cs"/>
          <w:rtl/>
        </w:rPr>
        <w:t>آن آمده است</w:t>
      </w:r>
      <w:r w:rsidRPr="00284A78">
        <w:rPr>
          <w:rFonts w:hint="cs"/>
          <w:rtl/>
        </w:rPr>
        <w:t>:</w:t>
      </w:r>
      <w:r w:rsidR="009F7716" w:rsidRPr="00284A78">
        <w:rPr>
          <w:rFonts w:hint="cs"/>
          <w:rtl/>
        </w:rPr>
        <w:t xml:space="preserve"> </w:t>
      </w:r>
      <w:r w:rsidR="009F7716" w:rsidRPr="00284A78">
        <w:rPr>
          <w:rStyle w:val="Char1"/>
          <w:rFonts w:hint="cs"/>
          <w:rtl/>
        </w:rPr>
        <w:t>«</w:t>
      </w:r>
      <w:r w:rsidR="00290CD9" w:rsidRPr="00284A78">
        <w:rPr>
          <w:rStyle w:val="Char1"/>
          <w:rtl/>
        </w:rPr>
        <w:t>وَلَكِنْ خَشِيتُ أَنْ ففْرَضَ عَلَيْكُمْ فَتَعْجِزُوا عَنْهَا</w:t>
      </w:r>
      <w:r w:rsidR="009F7716" w:rsidRPr="00284A78">
        <w:rPr>
          <w:rStyle w:val="Char1"/>
          <w:rFonts w:hint="cs"/>
          <w:rtl/>
        </w:rPr>
        <w:t>»</w:t>
      </w:r>
      <w:r w:rsidRPr="00284A78">
        <w:rPr>
          <w:rFonts w:hint="cs"/>
          <w:rtl/>
        </w:rPr>
        <w:t xml:space="preserve"> </w:t>
      </w:r>
      <w:r w:rsidR="009F7716" w:rsidRPr="00284A78">
        <w:rPr>
          <w:rFonts w:hint="cs"/>
          <w:rtl/>
        </w:rPr>
        <w:t>«</w:t>
      </w:r>
      <w:r w:rsidRPr="00284A78">
        <w:rPr>
          <w:rFonts w:hint="cs"/>
          <w:rtl/>
        </w:rPr>
        <w:t>ولی ترسیدم که (نماز تراویح) بر شما واجب گردد و از عهده‌ی آن بر نیایید</w:t>
      </w:r>
      <w:r w:rsidR="009F7716" w:rsidRPr="00284A78">
        <w:rPr>
          <w:rFonts w:hint="cs"/>
          <w:rtl/>
        </w:rPr>
        <w:t>»</w:t>
      </w:r>
      <w:r w:rsidR="003D7575" w:rsidRPr="00284A78">
        <w:rPr>
          <w:rFonts w:hint="cs"/>
          <w:rtl/>
        </w:rPr>
        <w:t>.</w:t>
      </w:r>
    </w:p>
    <w:p w:rsidR="00D66901" w:rsidRPr="00284A78" w:rsidRDefault="00D66901" w:rsidP="00284A78">
      <w:pPr>
        <w:pStyle w:val="a5"/>
        <w:rPr>
          <w:rtl/>
        </w:rPr>
      </w:pPr>
      <w:r w:rsidRPr="00284A78">
        <w:rPr>
          <w:rFonts w:hint="cs"/>
          <w:rtl/>
        </w:rPr>
        <w:t>اما با تمام شدن وحی ترس واجب شدن نماز تراویح منتفی گردید، و در نتیجه مستحب بودن به جماعت خواندن آن به حالت خود باقی ماند؛ چرا که علت و معلول در وج</w:t>
      </w:r>
      <w:r w:rsidR="009F7716" w:rsidRPr="00284A78">
        <w:rPr>
          <w:rFonts w:hint="cs"/>
          <w:rtl/>
        </w:rPr>
        <w:t>ود و عدم با یکدیگر مرتبط هستند.</w:t>
      </w:r>
    </w:p>
    <w:p w:rsidR="00D66901" w:rsidRPr="00284A78" w:rsidRDefault="00D66901" w:rsidP="00284A78">
      <w:pPr>
        <w:pStyle w:val="a5"/>
        <w:rPr>
          <w:rtl/>
        </w:rPr>
      </w:pPr>
      <w:r w:rsidRPr="00284A78">
        <w:rPr>
          <w:rFonts w:hint="cs"/>
          <w:rtl/>
        </w:rPr>
        <w:t>با توجه به آنچه گفته شد در می‌یابیم که بدعت به اصطلاح شرعی تنها در موارد مذموم به کار می‌رود ولی در لغت هر چیزی که بدون نمونه‌ی قبلی به وجود بیاید، بدعت نامیده می‌شود؛ خواه محمود و پسندیده باشد و یا مذموم و ناپسند قبلاً ب</w:t>
      </w:r>
      <w:r w:rsidR="009F7716" w:rsidRPr="00284A78">
        <w:rPr>
          <w:rFonts w:hint="cs"/>
          <w:rtl/>
        </w:rPr>
        <w:t>ه تفصیل در این موارد سخن گفتیم.</w:t>
      </w:r>
    </w:p>
    <w:p w:rsidR="00D66901" w:rsidRPr="00284A78" w:rsidRDefault="00D66901" w:rsidP="00284A78">
      <w:pPr>
        <w:pStyle w:val="a5"/>
        <w:rPr>
          <w:rtl/>
        </w:rPr>
      </w:pPr>
      <w:r w:rsidRPr="00284A78">
        <w:rPr>
          <w:rFonts w:hint="cs"/>
          <w:rtl/>
        </w:rPr>
        <w:t>علامه ابن تیمیه</w:t>
      </w:r>
      <w:r w:rsidR="00133100" w:rsidRPr="00284A78">
        <w:rPr>
          <w:rFonts w:cs="CTraditional Arabic" w:hint="cs"/>
          <w:rtl/>
        </w:rPr>
        <w:t>س</w:t>
      </w:r>
      <w:r w:rsidRPr="00284A78">
        <w:rPr>
          <w:rFonts w:hint="cs"/>
          <w:rtl/>
        </w:rPr>
        <w:t xml:space="preserve"> در این باره گفته است</w:t>
      </w:r>
      <w:r w:rsidR="00674A25" w:rsidRPr="00284A78">
        <w:rPr>
          <w:rFonts w:hint="cs"/>
          <w:rtl/>
        </w:rPr>
        <w:t>:</w:t>
      </w:r>
      <w:r w:rsidRPr="00284A78">
        <w:rPr>
          <w:rFonts w:hint="cs"/>
          <w:rtl/>
        </w:rPr>
        <w:t xml:space="preserve"> «اما قول عمر</w:t>
      </w:r>
      <w:r w:rsidRPr="00284A78">
        <w:rPr>
          <w:rFonts w:cs="CTraditional Arabic" w:hint="cs"/>
          <w:rtl/>
        </w:rPr>
        <w:t>س</w:t>
      </w:r>
      <w:r w:rsidRPr="00284A78">
        <w:rPr>
          <w:rFonts w:hint="cs"/>
          <w:rtl/>
        </w:rPr>
        <w:t xml:space="preserve"> که گفته است</w:t>
      </w:r>
      <w:r w:rsidR="00674A25" w:rsidRPr="00284A78">
        <w:rPr>
          <w:rFonts w:hint="cs"/>
          <w:rtl/>
        </w:rPr>
        <w:t>:</w:t>
      </w:r>
      <w:r w:rsidRPr="00284A78">
        <w:rPr>
          <w:rFonts w:hint="cs"/>
          <w:rtl/>
        </w:rPr>
        <w:t xml:space="preserve"> نعمت البدعه هذه، اکثر کسانی که به آن استدلال کرده‌اند اگر بخواهیم چیزی را که هیچ مخالفتی با سنت نبوی ندارد با سخن عمر</w:t>
      </w:r>
      <w:r w:rsidR="00133100" w:rsidRPr="00284A78">
        <w:rPr>
          <w:rFonts w:cs="CTraditional Arabic" w:hint="cs"/>
          <w:rtl/>
        </w:rPr>
        <w:t>س</w:t>
      </w:r>
      <w:r w:rsidRPr="00284A78">
        <w:rPr>
          <w:rFonts w:hint="cs"/>
          <w:rtl/>
        </w:rPr>
        <w:t xml:space="preserve"> ثابت کنیم، می‌گویند قول صحابی حجت نیست. پس اگر قول عمر</w:t>
      </w:r>
      <w:r w:rsidR="00133100" w:rsidRPr="00284A78">
        <w:rPr>
          <w:rFonts w:cs="CTraditional Arabic" w:hint="cs"/>
          <w:rtl/>
        </w:rPr>
        <w:t>س</w:t>
      </w:r>
      <w:r w:rsidRPr="00284A78">
        <w:rPr>
          <w:rFonts w:hint="cs"/>
          <w:rtl/>
        </w:rPr>
        <w:t xml:space="preserve"> مخالف حدیث نبوی باشد به طریق اولی نباید به آن اعتقاد داشت. ولی در هر دو صورت معارضه‌ی حدیث با قول صحابی صحیح نیست. آری، تخصیص عموم حدیث (که به دو صورت روایت شده است) با قول صحابی‌ای که با یکی از دو روایت حدیث مخالفتی ندارد، صحیح است. و این تنها بر حسن بدعت مورد نظر صحابی دلالت می‌کند نه غیر آن. و تنها چیزی که در </w:t>
      </w:r>
      <w:r w:rsidRPr="00284A78">
        <w:rPr>
          <w:rFonts w:hint="cs"/>
          <w:rtl/>
        </w:rPr>
        <w:lastRenderedPageBreak/>
        <w:t>سخن عمر وجود دارد این است که به جماعت خواندن نماز تراویح را بدعت حسنه نامیده است، و این نامگذاری یک نامگذار لغوی است نه شرعی. و این بدین خاطر است که بدعت لغوی بر هر چیزی که بدون نمونه‌ی قبلی انجام گرفته باشد اطلاق می‌شود در حالی که بدعت شرعی آن است که مستند به یک دلیل شرعی نباشد. پس اگر نصی از رسول خدا</w:t>
      </w:r>
      <w:r w:rsidRPr="00284A78">
        <w:rPr>
          <w:rFonts w:cs="CTraditional Arabic" w:hint="cs"/>
          <w:rtl/>
        </w:rPr>
        <w:t>ص</w:t>
      </w:r>
      <w:r w:rsidRPr="00284A78">
        <w:rPr>
          <w:rFonts w:hint="cs"/>
          <w:rtl/>
        </w:rPr>
        <w:t xml:space="preserve"> وجود داشته باشد که بر مستحب بودن و یا وجوب کاری بعد از مرگ پیامبر و یا به طور مطلق دلالت کند و تنها بعد از مرگ پیامبر بدان عمل شود مانند صدقه (بردن میراث پیامبران) که ابوبکر</w:t>
      </w:r>
      <w:r w:rsidR="00133100" w:rsidRPr="00284A78">
        <w:rPr>
          <w:rFonts w:cs="CTraditional Arabic" w:hint="cs"/>
          <w:rtl/>
        </w:rPr>
        <w:t>س</w:t>
      </w:r>
      <w:r w:rsidRPr="00284A78">
        <w:rPr>
          <w:rFonts w:hint="cs"/>
          <w:rtl/>
        </w:rPr>
        <w:t xml:space="preserve"> آن را روایت کرده است، پس اگر کسی بعد از مرگ پیامبر</w:t>
      </w:r>
      <w:r w:rsidRPr="00284A78">
        <w:rPr>
          <w:rFonts w:cs="CTraditional Arabic" w:hint="cs"/>
          <w:rtl/>
        </w:rPr>
        <w:t>ص</w:t>
      </w:r>
      <w:r w:rsidRPr="00284A78">
        <w:rPr>
          <w:rFonts w:hint="cs"/>
          <w:rtl/>
        </w:rPr>
        <w:t xml:space="preserve"> آن کار را انجام دهد، می‌توان کار او را در لغت بدعت نامید؛ چرا که از ابتدا و بدون نمونه‌ی قبلی آن را انجام داده است. همان طور که دینی که پیامبر</w:t>
      </w:r>
      <w:r w:rsidRPr="00284A78">
        <w:rPr>
          <w:rFonts w:cs="CTraditional Arabic" w:hint="cs"/>
          <w:rtl/>
        </w:rPr>
        <w:t>ص</w:t>
      </w:r>
      <w:r w:rsidRPr="00284A78">
        <w:rPr>
          <w:rFonts w:hint="cs"/>
          <w:rtl/>
        </w:rPr>
        <w:t xml:space="preserve"> آورده است در لغت بدعت و محدث نامیده می‌شود</w:t>
      </w:r>
      <w:r w:rsidRPr="00284A78">
        <w:rPr>
          <w:vertAlign w:val="superscript"/>
          <w:rtl/>
        </w:rPr>
        <w:footnoteReference w:id="30"/>
      </w:r>
      <w:r w:rsidRPr="00284A78">
        <w:rPr>
          <w:rFonts w:hint="cs"/>
          <w:rtl/>
        </w:rPr>
        <w:t>. کاری که مستند به کتاب و سنت باشد،</w:t>
      </w:r>
      <w:r w:rsidR="008438B5">
        <w:rPr>
          <w:rFonts w:hint="cs"/>
          <w:rtl/>
        </w:rPr>
        <w:t xml:space="preserve"> اگرچه </w:t>
      </w:r>
      <w:r w:rsidRPr="00284A78">
        <w:rPr>
          <w:rFonts w:hint="cs"/>
          <w:rtl/>
        </w:rPr>
        <w:t>در لغت بدعت نامیده می‌شود، در اصطلاح شرعی بدعت به حساب نمی‌آید؛ چرا که لفظ بدعت در لغت عام‌تر از اصطلاح شرعی آن است. و معلوم است که منظور پیامبر</w:t>
      </w:r>
      <w:r w:rsidRPr="00284A78">
        <w:rPr>
          <w:rFonts w:cs="CTraditional Arabic" w:hint="cs"/>
          <w:rtl/>
        </w:rPr>
        <w:t>ص</w:t>
      </w:r>
      <w:r w:rsidRPr="00284A78">
        <w:rPr>
          <w:rFonts w:hint="cs"/>
          <w:rtl/>
        </w:rPr>
        <w:t xml:space="preserve"> از </w:t>
      </w:r>
      <w:r w:rsidRPr="00284A78">
        <w:rPr>
          <w:rStyle w:val="Char6"/>
          <w:rFonts w:hint="cs"/>
          <w:rtl/>
        </w:rPr>
        <w:t>«کل بدعه ضلاله»</w:t>
      </w:r>
      <w:r w:rsidRPr="00284A78">
        <w:rPr>
          <w:rFonts w:hint="cs"/>
          <w:rtl/>
        </w:rPr>
        <w:t xml:space="preserve"> هر کاری که از ابتدا و بدون نمونه‌ی قبلی انجام گیرد نیست، بلکه منظور وی اعمالی است که وی آنها را تشریع نکرده است»</w:t>
      </w:r>
      <w:r w:rsidRPr="00284A78">
        <w:rPr>
          <w:vertAlign w:val="superscript"/>
          <w:rtl/>
        </w:rPr>
        <w:footnoteReference w:id="31"/>
      </w:r>
      <w:r w:rsidR="009F7716" w:rsidRPr="00284A78">
        <w:rPr>
          <w:rFonts w:hint="cs"/>
          <w:rtl/>
        </w:rPr>
        <w:t>.</w:t>
      </w:r>
    </w:p>
    <w:p w:rsidR="00D66901" w:rsidRPr="00284A78" w:rsidRDefault="00290CD9" w:rsidP="00284A78">
      <w:pPr>
        <w:pStyle w:val="a5"/>
        <w:numPr>
          <w:ilvl w:val="0"/>
          <w:numId w:val="9"/>
        </w:numPr>
        <w:rPr>
          <w:rtl/>
        </w:rPr>
      </w:pPr>
      <w:r w:rsidRPr="00284A78">
        <w:rPr>
          <w:rStyle w:val="Char1"/>
          <w:spacing w:val="0"/>
          <w:rtl/>
          <w:lang w:bidi="ar-SA"/>
        </w:rPr>
        <w:lastRenderedPageBreak/>
        <w:t>«من سن ف</w:t>
      </w:r>
      <w:r w:rsidRPr="00284A78">
        <w:rPr>
          <w:rStyle w:val="Char1"/>
          <w:rFonts w:hint="cs"/>
          <w:spacing w:val="0"/>
          <w:rtl/>
          <w:lang w:bidi="ar-SA"/>
        </w:rPr>
        <w:t>ي</w:t>
      </w:r>
      <w:r w:rsidR="00D66901" w:rsidRPr="00284A78">
        <w:rPr>
          <w:rStyle w:val="Char1"/>
          <w:spacing w:val="0"/>
          <w:rtl/>
          <w:lang w:bidi="ar-SA"/>
        </w:rPr>
        <w:t xml:space="preserve"> الاسلام سنة حسنة»</w:t>
      </w:r>
      <w:r w:rsidR="00D66901" w:rsidRPr="00284A78">
        <w:rPr>
          <w:rFonts w:hint="cs"/>
          <w:rtl/>
        </w:rPr>
        <w:t xml:space="preserve"> قبل از</w:t>
      </w:r>
      <w:r w:rsidR="00133100" w:rsidRPr="00284A78">
        <w:rPr>
          <w:rFonts w:hint="cs"/>
          <w:rtl/>
        </w:rPr>
        <w:t xml:space="preserve"> اینکه </w:t>
      </w:r>
      <w:r w:rsidR="00D66901" w:rsidRPr="00284A78">
        <w:rPr>
          <w:rFonts w:hint="cs"/>
          <w:rtl/>
        </w:rPr>
        <w:t>به رد سخن بدعت گذارانی بپردازیم که برای اثبات بدعت حسنه به این حدیث استدلال کرده‌اند. خود حد</w:t>
      </w:r>
      <w:r w:rsidR="003D7575" w:rsidRPr="00284A78">
        <w:rPr>
          <w:rFonts w:hint="cs"/>
          <w:rtl/>
        </w:rPr>
        <w:t>یث را به صورت کامل ذکر می‌کنیم.</w:t>
      </w:r>
    </w:p>
    <w:p w:rsidR="00D66901" w:rsidRPr="00284A78" w:rsidRDefault="00D66901" w:rsidP="00284A78">
      <w:pPr>
        <w:pStyle w:val="a5"/>
        <w:rPr>
          <w:rtl/>
        </w:rPr>
      </w:pPr>
      <w:r w:rsidRPr="00284A78">
        <w:rPr>
          <w:rFonts w:hint="cs"/>
          <w:rtl/>
        </w:rPr>
        <w:t>از جریر بن عبدالله روایت شده که گفت</w:t>
      </w:r>
      <w:r w:rsidR="00674A25" w:rsidRPr="00284A78">
        <w:rPr>
          <w:rFonts w:hint="cs"/>
          <w:rtl/>
        </w:rPr>
        <w:t>:</w:t>
      </w:r>
      <w:r w:rsidRPr="00284A78">
        <w:rPr>
          <w:rFonts w:hint="cs"/>
          <w:rtl/>
        </w:rPr>
        <w:t xml:space="preserve"> ما صبحگاهی در محضر رسول خدا نشسته بودیم که مردمانی پا برهنه و لخت که جامه‌های خط‌دار پشمین پوشیده و شمشیرها را به خود بسته بودند و بیشتر آنان و بلکه همه‌ی آنان از قبیله‌ی مضر بودند وارد شدند، چهره‌ی پیامبر</w:t>
      </w:r>
      <w:r w:rsidRPr="00284A78">
        <w:rPr>
          <w:rFonts w:cs="CTraditional Arabic" w:hint="cs"/>
          <w:rtl/>
        </w:rPr>
        <w:t>ص</w:t>
      </w:r>
      <w:r w:rsidRPr="00284A78">
        <w:rPr>
          <w:rFonts w:hint="cs"/>
          <w:rtl/>
        </w:rPr>
        <w:t xml:space="preserve"> بر اثر فقری که بر آنان دید تغییر کرد. پیامبر</w:t>
      </w:r>
      <w:r w:rsidRPr="00284A78">
        <w:rPr>
          <w:rFonts w:cs="CTraditional Arabic" w:hint="cs"/>
          <w:rtl/>
        </w:rPr>
        <w:t>ص</w:t>
      </w:r>
      <w:r w:rsidRPr="00284A78">
        <w:rPr>
          <w:rFonts w:hint="cs"/>
          <w:rtl/>
        </w:rPr>
        <w:t xml:space="preserve"> وارد شد و سپس خارج گردید و به بلال دستور داد که اذان و اقامه بگوید پس پیامبر</w:t>
      </w:r>
      <w:r w:rsidRPr="00284A78">
        <w:rPr>
          <w:rFonts w:cs="CTraditional Arabic" w:hint="cs"/>
          <w:rtl/>
        </w:rPr>
        <w:t>ص</w:t>
      </w:r>
      <w:r w:rsidRPr="00284A78">
        <w:rPr>
          <w:rFonts w:hint="cs"/>
          <w:rtl/>
        </w:rPr>
        <w:t xml:space="preserve"> نماز را اقامه کرد و سپس </w:t>
      </w:r>
      <w:r w:rsidR="001E2D50" w:rsidRPr="00284A78">
        <w:rPr>
          <w:rFonts w:hint="cs"/>
          <w:rtl/>
        </w:rPr>
        <w:t>خطبه‌ای خواندند و در آن فرمودند.</w:t>
      </w:r>
    </w:p>
    <w:p w:rsidR="001E2D50" w:rsidRPr="00284A78" w:rsidRDefault="001E2D50" w:rsidP="003D7575">
      <w:pPr>
        <w:pStyle w:val="StyleComplexBLotus12ptJustifiedFirstline05cmCharCharCharCharCharCharCharCharCharCharCharCharCharCharChar"/>
        <w:spacing w:line="240" w:lineRule="auto"/>
        <w:rPr>
          <w:rFonts w:ascii="Times New Roman" w:hAnsi="Times New Roman" w:cs="B Lotus"/>
          <w:sz w:val="28"/>
          <w:szCs w:val="28"/>
          <w:rtl/>
          <w:lang w:bidi="fa-IR"/>
        </w:rPr>
      </w:pPr>
      <w:r w:rsidRPr="00284A78">
        <w:rPr>
          <w:rFonts w:ascii="Times New Roman" w:hAnsi="Times New Roman" w:cs="Traditional Arabic" w:hint="cs"/>
          <w:sz w:val="28"/>
          <w:szCs w:val="28"/>
          <w:rtl/>
          <w:lang w:bidi="fa-IR"/>
        </w:rPr>
        <w:t>﴿</w:t>
      </w:r>
      <w:r w:rsidR="003D7575" w:rsidRPr="00284A78">
        <w:rPr>
          <w:rFonts w:cs="KFGQPC Uthmanic Script HAFS" w:hint="cs"/>
          <w:color w:val="000000"/>
          <w:sz w:val="28"/>
          <w:szCs w:val="28"/>
          <w:rtl/>
        </w:rPr>
        <w:t>يَٰٓأَيُّهَا ٱلنَّاسُ ٱتَّقُواْ رَبَّكُمُ ٱلَّذِي خَلَقَكُم مِّن نَّفۡس</w:t>
      </w:r>
      <w:r w:rsidR="003D7575" w:rsidRPr="00284A78">
        <w:rPr>
          <w:rFonts w:ascii="Jameel Noori Nastaleeq" w:hAnsi="Jameel Noori Nastaleeq" w:cs="KFGQPC Uthmanic Script HAFS" w:hint="cs"/>
          <w:color w:val="000000"/>
          <w:sz w:val="28"/>
          <w:szCs w:val="28"/>
          <w:rtl/>
        </w:rPr>
        <w:t>ٖ</w:t>
      </w:r>
      <w:r w:rsidR="003D7575" w:rsidRPr="00284A78">
        <w:rPr>
          <w:rFonts w:cs="KFGQPC Uthmanic Script HAFS" w:hint="cs"/>
          <w:color w:val="000000"/>
          <w:sz w:val="28"/>
          <w:szCs w:val="28"/>
          <w:rtl/>
        </w:rPr>
        <w:t xml:space="preserve"> وَٰحِدَة</w:t>
      </w:r>
      <w:r w:rsidR="003D7575" w:rsidRPr="00284A78">
        <w:rPr>
          <w:rFonts w:ascii="Jameel Noori Nastaleeq" w:hAnsi="Jameel Noori Nastaleeq" w:cs="KFGQPC Uthmanic Script HAFS" w:hint="cs"/>
          <w:color w:val="000000"/>
          <w:sz w:val="28"/>
          <w:szCs w:val="28"/>
          <w:rtl/>
        </w:rPr>
        <w:t>ٖ</w:t>
      </w:r>
      <w:r w:rsidRPr="00284A78">
        <w:rPr>
          <w:rFonts w:ascii="Times New Roman" w:hAnsi="Times New Roman" w:cs="Traditional Arabic" w:hint="cs"/>
          <w:sz w:val="26"/>
          <w:szCs w:val="26"/>
          <w:rtl/>
          <w:lang w:bidi="fa-IR"/>
        </w:rPr>
        <w:t>﴾</w:t>
      </w:r>
      <w:r w:rsidRPr="00284A78">
        <w:rPr>
          <w:rStyle w:val="Char4"/>
          <w:rFonts w:hint="cs"/>
          <w:rtl/>
        </w:rPr>
        <w:t xml:space="preserve"> [</w:t>
      </w:r>
      <w:r w:rsidR="00A6090B" w:rsidRPr="00284A78">
        <w:rPr>
          <w:rStyle w:val="Char4"/>
          <w:rFonts w:hint="cs"/>
          <w:rtl/>
        </w:rPr>
        <w:t>النساء: 1</w:t>
      </w:r>
      <w:r w:rsidRPr="00284A78">
        <w:rPr>
          <w:rStyle w:val="Char4"/>
          <w:rFonts w:hint="cs"/>
          <w:rtl/>
        </w:rPr>
        <w:t>]</w:t>
      </w:r>
      <w:r w:rsidRPr="00284A78">
        <w:rPr>
          <w:rStyle w:val="Char2"/>
          <w:rFonts w:hint="cs"/>
          <w:rtl/>
        </w:rPr>
        <w:t>.</w:t>
      </w:r>
    </w:p>
    <w:p w:rsidR="001E2D50" w:rsidRPr="00284A78" w:rsidRDefault="009F7716" w:rsidP="00284A78">
      <w:pPr>
        <w:pStyle w:val="a5"/>
        <w:rPr>
          <w:rtl/>
        </w:rPr>
      </w:pPr>
      <w:r w:rsidRPr="00284A78">
        <w:rPr>
          <w:rFonts w:hint="cs"/>
          <w:rtl/>
        </w:rPr>
        <w:t>«</w:t>
      </w:r>
      <w:r w:rsidR="001E2D50" w:rsidRPr="00284A78">
        <w:rPr>
          <w:rFonts w:hint="cs"/>
          <w:rtl/>
        </w:rPr>
        <w:t>ای مردم! تقوای پروردگارتان را پیشه کنید؛ پروردگاری که شما را از یک انسان آفریده است</w:t>
      </w:r>
      <w:r w:rsidRPr="00284A78">
        <w:rPr>
          <w:rFonts w:hint="cs"/>
          <w:rtl/>
        </w:rPr>
        <w:t>»</w:t>
      </w:r>
      <w:r w:rsidR="001E2D50" w:rsidRPr="00284A78">
        <w:rPr>
          <w:rFonts w:hint="cs"/>
          <w:rtl/>
        </w:rPr>
        <w:t>.</w:t>
      </w:r>
    </w:p>
    <w:p w:rsidR="003D7575" w:rsidRPr="00284A78" w:rsidRDefault="00DB6DE7" w:rsidP="003D7575">
      <w:pPr>
        <w:pStyle w:val="StyleComplexBLotus12ptJustifiedFirstline05cmCharCharCharCharCharCharCharCharCharCharCharCharCharCharChar"/>
        <w:tabs>
          <w:tab w:val="right" w:pos="7413"/>
        </w:tabs>
        <w:spacing w:line="240" w:lineRule="auto"/>
        <w:rPr>
          <w:rFonts w:ascii="Times New Roman" w:hAnsi="Times New Roman" w:cs="B Lotus"/>
          <w:sz w:val="32"/>
          <w:szCs w:val="32"/>
          <w:rtl/>
          <w:lang w:bidi="fa-IR"/>
        </w:rPr>
      </w:pPr>
      <w:r w:rsidRPr="00284A78">
        <w:rPr>
          <w:rFonts w:ascii="Times New Roman" w:hAnsi="Times New Roman" w:cs="Traditional Arabic" w:hint="cs"/>
          <w:sz w:val="28"/>
          <w:szCs w:val="28"/>
          <w:rtl/>
          <w:lang w:bidi="fa-IR"/>
        </w:rPr>
        <w:t>﴿</w:t>
      </w:r>
      <w:r w:rsidR="003D7575" w:rsidRPr="00284A78">
        <w:rPr>
          <w:rFonts w:cs="KFGQPC Uthmanic Script HAFS"/>
          <w:color w:val="000000"/>
          <w:sz w:val="28"/>
          <w:szCs w:val="28"/>
          <w:rtl/>
        </w:rPr>
        <w:t>يَٰٓأَيُّهَا ٱلَّذِينَ ءَامَنُواْ ٱتَّقُواْ ٱللَّهَ وَلۡتَنظُرۡ نَفۡسٞ مَّا قَدَّمَتۡ لِغَدٖ</w:t>
      </w:r>
      <w:r w:rsidRPr="00284A78">
        <w:rPr>
          <w:rFonts w:ascii="Times New Roman" w:hAnsi="Times New Roman" w:cs="Traditional Arabic" w:hint="cs"/>
          <w:sz w:val="28"/>
          <w:szCs w:val="28"/>
          <w:rtl/>
          <w:lang w:bidi="fa-IR"/>
        </w:rPr>
        <w:t>﴾</w:t>
      </w:r>
      <w:r w:rsidRPr="00284A78">
        <w:rPr>
          <w:rStyle w:val="Char4"/>
          <w:rFonts w:hint="cs"/>
          <w:rtl/>
        </w:rPr>
        <w:t xml:space="preserve"> [</w:t>
      </w:r>
      <w:r w:rsidR="00A6090B" w:rsidRPr="00284A78">
        <w:rPr>
          <w:rStyle w:val="Char4"/>
          <w:rFonts w:hint="cs"/>
          <w:rtl/>
        </w:rPr>
        <w:t>الحشر: 18</w:t>
      </w:r>
      <w:r w:rsidRPr="00284A78">
        <w:rPr>
          <w:rStyle w:val="Char4"/>
          <w:rFonts w:hint="cs"/>
          <w:rtl/>
        </w:rPr>
        <w:t>]</w:t>
      </w:r>
      <w:r w:rsidRPr="00284A78">
        <w:rPr>
          <w:rStyle w:val="Char2"/>
          <w:rFonts w:hint="cs"/>
          <w:rtl/>
        </w:rPr>
        <w:t>.</w:t>
      </w:r>
    </w:p>
    <w:p w:rsidR="00D66901" w:rsidRPr="00284A78" w:rsidRDefault="009F7716" w:rsidP="00284A78">
      <w:pPr>
        <w:pStyle w:val="a5"/>
        <w:rPr>
          <w:rtl/>
        </w:rPr>
      </w:pPr>
      <w:r w:rsidRPr="00284A78">
        <w:rPr>
          <w:rFonts w:hint="cs"/>
          <w:rtl/>
        </w:rPr>
        <w:t>«</w:t>
      </w:r>
      <w:r w:rsidR="00D66901" w:rsidRPr="00284A78">
        <w:rPr>
          <w:rFonts w:hint="cs"/>
          <w:rtl/>
        </w:rPr>
        <w:t>ای کسانی که ایمان آورده‌اید! تقوای خدا پیشه کنید و</w:t>
      </w:r>
      <w:r w:rsidR="00133100" w:rsidRPr="00284A78">
        <w:rPr>
          <w:rFonts w:hint="cs"/>
          <w:rtl/>
        </w:rPr>
        <w:t xml:space="preserve"> هرکس </w:t>
      </w:r>
      <w:r w:rsidR="00D66901" w:rsidRPr="00284A78">
        <w:rPr>
          <w:rFonts w:hint="cs"/>
          <w:rtl/>
        </w:rPr>
        <w:t>باید نگاه کند که چه چیزی را برای فردای خود پیشاپیش فرستاده است</w:t>
      </w:r>
      <w:r w:rsidRPr="00284A78">
        <w:rPr>
          <w:rFonts w:hint="cs"/>
          <w:rtl/>
        </w:rPr>
        <w:t>»</w:t>
      </w:r>
      <w:r w:rsidR="00D66901" w:rsidRPr="00284A78">
        <w:rPr>
          <w:rFonts w:hint="cs"/>
          <w:rtl/>
        </w:rPr>
        <w:t>.</w:t>
      </w:r>
    </w:p>
    <w:p w:rsidR="00D66901" w:rsidRPr="00284A78" w:rsidRDefault="00D66901" w:rsidP="00284A78">
      <w:pPr>
        <w:pStyle w:val="a5"/>
        <w:rPr>
          <w:rtl/>
        </w:rPr>
      </w:pPr>
      <w:r w:rsidRPr="00284A78">
        <w:rPr>
          <w:rFonts w:hint="cs"/>
          <w:rtl/>
        </w:rPr>
        <w:t>(و سپس گفت)</w:t>
      </w:r>
      <w:r w:rsidR="00674A25" w:rsidRPr="00284A78">
        <w:rPr>
          <w:rFonts w:hint="cs"/>
          <w:rtl/>
        </w:rPr>
        <w:t>:</w:t>
      </w:r>
      <w:r w:rsidRPr="00284A78">
        <w:rPr>
          <w:rFonts w:hint="cs"/>
          <w:rtl/>
        </w:rPr>
        <w:t xml:space="preserve"> انسان باید از دینار و درهم و لباس و گندم و خرمایش صدقه بدهد</w:t>
      </w:r>
      <w:r w:rsidR="008438B5">
        <w:rPr>
          <w:rFonts w:hint="cs"/>
          <w:rtl/>
        </w:rPr>
        <w:t xml:space="preserve"> اگرچه </w:t>
      </w:r>
      <w:r w:rsidRPr="00284A78">
        <w:rPr>
          <w:rFonts w:hint="cs"/>
          <w:rtl/>
        </w:rPr>
        <w:t>دانه‌ی خرمایی باشد (جریر بن عبدالله) گفت</w:t>
      </w:r>
      <w:r w:rsidR="00674A25" w:rsidRPr="00284A78">
        <w:rPr>
          <w:rFonts w:hint="cs"/>
          <w:rtl/>
        </w:rPr>
        <w:t>:</w:t>
      </w:r>
      <w:r w:rsidRPr="00284A78">
        <w:rPr>
          <w:rFonts w:hint="cs"/>
          <w:rtl/>
        </w:rPr>
        <w:t xml:space="preserve"> مردی از انصار کیسه‌ای آورد که به سختی می‌توانست آن را بر دارد، سپس مردم پشت سر هم آمدند تا</w:t>
      </w:r>
      <w:r w:rsidR="00133100" w:rsidRPr="00284A78">
        <w:rPr>
          <w:rFonts w:hint="cs"/>
          <w:rtl/>
        </w:rPr>
        <w:t xml:space="preserve"> اینکه </w:t>
      </w:r>
      <w:r w:rsidRPr="00284A78">
        <w:rPr>
          <w:rFonts w:hint="cs"/>
          <w:rtl/>
        </w:rPr>
        <w:t>دو کومه‌ی بزرگ خوراک و لباس را مشاهده کردم که بعد از آن دیدم چهره‌ی پیامبر</w:t>
      </w:r>
      <w:r w:rsidRPr="00284A78">
        <w:rPr>
          <w:rFonts w:cs="CTraditional Arabic" w:hint="cs"/>
          <w:rtl/>
        </w:rPr>
        <w:t>ص</w:t>
      </w:r>
      <w:r w:rsidRPr="00284A78">
        <w:rPr>
          <w:rFonts w:hint="cs"/>
          <w:rtl/>
        </w:rPr>
        <w:t xml:space="preserve"> (از خوشحالی) درخشان </w:t>
      </w:r>
      <w:r w:rsidRPr="00284A78">
        <w:rPr>
          <w:rFonts w:hint="cs"/>
          <w:rtl/>
        </w:rPr>
        <w:lastRenderedPageBreak/>
        <w:t>گردید. پس پیامبر</w:t>
      </w:r>
      <w:r w:rsidRPr="00284A78">
        <w:rPr>
          <w:rFonts w:cs="CTraditional Arabic" w:hint="cs"/>
          <w:rtl/>
        </w:rPr>
        <w:t>ص</w:t>
      </w:r>
      <w:r w:rsidR="009F7716" w:rsidRPr="00284A78">
        <w:rPr>
          <w:rFonts w:hint="cs"/>
          <w:rtl/>
        </w:rPr>
        <w:t xml:space="preserve"> فرمود</w:t>
      </w:r>
      <w:r w:rsidRPr="00284A78">
        <w:rPr>
          <w:rFonts w:hint="cs"/>
          <w:rtl/>
        </w:rPr>
        <w:t>:</w:t>
      </w:r>
      <w:r w:rsidR="009F7716" w:rsidRPr="00284A78">
        <w:rPr>
          <w:rFonts w:hint="cs"/>
          <w:rtl/>
        </w:rPr>
        <w:t xml:space="preserve"> </w:t>
      </w:r>
      <w:r w:rsidR="009F7716" w:rsidRPr="00284A78">
        <w:rPr>
          <w:rStyle w:val="Char6"/>
          <w:rFonts w:hint="cs"/>
          <w:rtl/>
        </w:rPr>
        <w:t>«</w:t>
      </w:r>
      <w:r w:rsidR="00290CD9" w:rsidRPr="00284A78">
        <w:rPr>
          <w:rStyle w:val="Char6"/>
          <w:rtl/>
        </w:rPr>
        <w:t xml:space="preserve">مَنْ سَنَّ </w:t>
      </w:r>
      <w:r w:rsidR="003D7575" w:rsidRPr="00284A78">
        <w:rPr>
          <w:rStyle w:val="Char6"/>
          <w:rtl/>
        </w:rPr>
        <w:t>فِي الإِسْلامِ سُنَّةً حَسَنَةً</w:t>
      </w:r>
      <w:r w:rsidR="00290CD9" w:rsidRPr="00284A78">
        <w:rPr>
          <w:rStyle w:val="Char6"/>
          <w:rtl/>
        </w:rPr>
        <w:t>، فَلَهُ مِثْلُ أَجْرِ مَنْ عَمِلَ بِهَا ، فِي أَنْ لا يُنْقَصَ مِنْ أُجُورِهِمْ شَيْءٌ ، وَمَنْ سَنَّ فِي الإِسْلامِ سُنَّةً سَيِّئَةً فَعَلَيْهِ مِثْلُ وِزْرِ مَنْ عَمِلَ بِهَا ، فِي أَنَّهُ لا يُنْقَصُ مِنْ أَوْزَارِهِمْ شَيْءٌ</w:t>
      </w:r>
      <w:r w:rsidR="009F7716" w:rsidRPr="00284A78">
        <w:rPr>
          <w:rStyle w:val="Char6"/>
          <w:rFonts w:hint="cs"/>
          <w:rtl/>
        </w:rPr>
        <w:t>»</w:t>
      </w:r>
      <w:r w:rsidRPr="00284A78">
        <w:rPr>
          <w:vertAlign w:val="superscript"/>
          <w:rtl/>
        </w:rPr>
        <w:footnoteReference w:id="32"/>
      </w:r>
      <w:r w:rsidRPr="00284A78">
        <w:rPr>
          <w:rFonts w:hint="cs"/>
          <w:rtl/>
        </w:rPr>
        <w:t xml:space="preserve">. </w:t>
      </w:r>
      <w:r w:rsidR="009F7716" w:rsidRPr="00284A78">
        <w:rPr>
          <w:rFonts w:hint="cs"/>
          <w:rtl/>
        </w:rPr>
        <w:t>«</w:t>
      </w:r>
      <w:r w:rsidR="003D7575" w:rsidRPr="00284A78">
        <w:rPr>
          <w:rFonts w:hint="cs"/>
          <w:rtl/>
        </w:rPr>
        <w:t>هر</w:t>
      </w:r>
      <w:r w:rsidRPr="00284A78">
        <w:rPr>
          <w:rFonts w:hint="cs"/>
          <w:rtl/>
        </w:rPr>
        <w:t>کس سنت نیکویی را در اسلام پایه‌ریزی کند (که مردم از طریق آن کار مشروعی را انجام دهند) پاداش آن و پاداش</w:t>
      </w:r>
      <w:r w:rsidR="00133100" w:rsidRPr="00284A78">
        <w:rPr>
          <w:rFonts w:hint="cs"/>
          <w:rtl/>
        </w:rPr>
        <w:t xml:space="preserve"> هرکس </w:t>
      </w:r>
      <w:r w:rsidRPr="00284A78">
        <w:rPr>
          <w:rFonts w:hint="cs"/>
          <w:rtl/>
        </w:rPr>
        <w:t>که بعد از او بدان عمل کند به وی می‌رسد بدون</w:t>
      </w:r>
      <w:r w:rsidR="00133100" w:rsidRPr="00284A78">
        <w:rPr>
          <w:rFonts w:hint="cs"/>
          <w:rtl/>
        </w:rPr>
        <w:t xml:space="preserve"> اینکه </w:t>
      </w:r>
      <w:r w:rsidR="003D7575" w:rsidRPr="00284A78">
        <w:rPr>
          <w:rFonts w:hint="cs"/>
          <w:rtl/>
        </w:rPr>
        <w:t>چیزی از پاداش آنان کم شود و هر</w:t>
      </w:r>
      <w:r w:rsidRPr="00284A78">
        <w:rPr>
          <w:rFonts w:hint="cs"/>
          <w:rtl/>
        </w:rPr>
        <w:t>کس بنیانگذار سنت بدی در اسلام باشد، گناه آن و گناه</w:t>
      </w:r>
      <w:r w:rsidR="00133100" w:rsidRPr="00284A78">
        <w:rPr>
          <w:rFonts w:hint="cs"/>
          <w:rtl/>
        </w:rPr>
        <w:t xml:space="preserve"> هرکس </w:t>
      </w:r>
      <w:r w:rsidRPr="00284A78">
        <w:rPr>
          <w:rFonts w:hint="cs"/>
          <w:rtl/>
        </w:rPr>
        <w:t>که بعد از او بدان عمل کند بر وی خواهد بود بدون</w:t>
      </w:r>
      <w:r w:rsidR="00133100" w:rsidRPr="00284A78">
        <w:rPr>
          <w:rFonts w:hint="cs"/>
          <w:rtl/>
        </w:rPr>
        <w:t xml:space="preserve"> اینکه </w:t>
      </w:r>
      <w:r w:rsidRPr="00284A78">
        <w:rPr>
          <w:rFonts w:hint="cs"/>
          <w:rtl/>
        </w:rPr>
        <w:t>چیزی از گناه آنان کم شود</w:t>
      </w:r>
      <w:r w:rsidR="009F7716" w:rsidRPr="00284A78">
        <w:rPr>
          <w:rFonts w:hint="cs"/>
          <w:rtl/>
        </w:rPr>
        <w:t>»</w:t>
      </w:r>
      <w:r w:rsidR="003D7575" w:rsidRPr="00284A78">
        <w:rPr>
          <w:rFonts w:hint="cs"/>
          <w:rtl/>
        </w:rPr>
        <w:t>.</w:t>
      </w:r>
    </w:p>
    <w:p w:rsidR="00D66901" w:rsidRPr="00284A78" w:rsidRDefault="00D66901" w:rsidP="00284A78">
      <w:pPr>
        <w:pStyle w:val="a5"/>
        <w:rPr>
          <w:rtl/>
        </w:rPr>
      </w:pPr>
      <w:r w:rsidRPr="00284A78">
        <w:rPr>
          <w:rFonts w:hint="cs"/>
          <w:rtl/>
        </w:rPr>
        <w:t>کسی که به این حدیث استناد می‌کند بدون</w:t>
      </w:r>
      <w:r w:rsidR="00133100" w:rsidRPr="00284A78">
        <w:rPr>
          <w:rFonts w:hint="cs"/>
          <w:rtl/>
        </w:rPr>
        <w:t xml:space="preserve"> اینکه </w:t>
      </w:r>
      <w:r w:rsidRPr="00284A78">
        <w:rPr>
          <w:rFonts w:hint="cs"/>
          <w:rtl/>
        </w:rPr>
        <w:t xml:space="preserve">به شأن نزول آن توجه کند، همانند کسی است که «ویل للمصلین» را می‌خواند و ما بعد آن را نمی‌خواند تا معنی آن کامل گردد و چنین شخصی در واقع حقایق و موازین را دگرگون می‌سازد؛ چون چگونه خداوند متعال نماز گزاران را مورد تهدید قرار می‌دهد در حالی که به اقامه‌ی نماز دستور داده است. در واقع خداوند گروهی از نمازگزاران را مورد تهدید قرار داده است که </w:t>
      </w:r>
      <w:r w:rsidR="00DB6DE7" w:rsidRPr="00284A78">
        <w:rPr>
          <w:rFonts w:hint="cs"/>
          <w:rtl/>
        </w:rPr>
        <w:t>آنان را این چنین توصیف می‌کند:</w:t>
      </w:r>
    </w:p>
    <w:p w:rsidR="00D66901" w:rsidRPr="00284A78" w:rsidRDefault="00DB6DE7" w:rsidP="003D7575">
      <w:pPr>
        <w:pStyle w:val="StyleComplexBLotus12ptJustifiedFirstline05cmCharCharCharCharCharCharCharCharCharCharCharCharCharCharChar"/>
        <w:spacing w:line="240" w:lineRule="auto"/>
        <w:rPr>
          <w:rFonts w:ascii="Times New Roman" w:hAnsi="Times New Roman" w:cs="B Lotus"/>
          <w:sz w:val="32"/>
          <w:szCs w:val="32"/>
          <w:rtl/>
          <w:lang w:bidi="fa-IR"/>
        </w:rPr>
      </w:pPr>
      <w:r w:rsidRPr="00284A78">
        <w:rPr>
          <w:rFonts w:ascii="Times New Roman" w:hAnsi="Times New Roman" w:cs="Traditional Arabic" w:hint="cs"/>
          <w:sz w:val="28"/>
          <w:szCs w:val="28"/>
          <w:rtl/>
          <w:lang w:bidi="fa-IR"/>
        </w:rPr>
        <w:t>﴿</w:t>
      </w:r>
      <w:r w:rsidR="003D7575" w:rsidRPr="00284A78">
        <w:rPr>
          <w:rFonts w:cs="KFGQPC Uthmanic Script HAFS"/>
          <w:color w:val="000000"/>
          <w:sz w:val="28"/>
          <w:szCs w:val="28"/>
          <w:rtl/>
        </w:rPr>
        <w:t>فَوَيۡلٞ لِّلۡمُصَلِّينَ ٤ ٱلَّذِينَ هُمۡ عَن صَلَاتِهِمۡ سَاهُونَ ٥ ٱلَّذِينَ هُمۡ يُرَآءُونَ ٦ وَيَمۡنَعُونَ ٱلۡمَاعُونَ ٧</w:t>
      </w:r>
      <w:r w:rsidRPr="00284A78">
        <w:rPr>
          <w:rFonts w:ascii="Times New Roman" w:hAnsi="Times New Roman" w:cs="Traditional Arabic" w:hint="cs"/>
          <w:sz w:val="28"/>
          <w:szCs w:val="28"/>
          <w:rtl/>
          <w:lang w:bidi="fa-IR"/>
        </w:rPr>
        <w:t>﴾</w:t>
      </w:r>
      <w:r w:rsidRPr="00284A78">
        <w:rPr>
          <w:rStyle w:val="Char4"/>
          <w:rFonts w:hint="cs"/>
          <w:rtl/>
        </w:rPr>
        <w:t xml:space="preserve"> [</w:t>
      </w:r>
      <w:r w:rsidR="00284A78">
        <w:rPr>
          <w:rStyle w:val="Char4"/>
          <w:rFonts w:hint="cs"/>
          <w:rtl/>
        </w:rPr>
        <w:t>ال</w:t>
      </w:r>
      <w:r w:rsidR="009F7716" w:rsidRPr="00284A78">
        <w:rPr>
          <w:rStyle w:val="Char4"/>
          <w:rFonts w:hint="cs"/>
          <w:rtl/>
        </w:rPr>
        <w:t>ماعون: 4-7</w:t>
      </w:r>
      <w:r w:rsidRPr="00284A78">
        <w:rPr>
          <w:rStyle w:val="Char4"/>
          <w:rFonts w:hint="cs"/>
          <w:rtl/>
        </w:rPr>
        <w:t>]</w:t>
      </w:r>
      <w:r w:rsidRPr="00284A78">
        <w:rPr>
          <w:rStyle w:val="Char2"/>
          <w:rFonts w:hint="cs"/>
          <w:rtl/>
        </w:rPr>
        <w:t>.</w:t>
      </w:r>
    </w:p>
    <w:p w:rsidR="00D66901" w:rsidRPr="00284A78" w:rsidRDefault="009F7716" w:rsidP="00284A78">
      <w:pPr>
        <w:pStyle w:val="a5"/>
        <w:rPr>
          <w:rtl/>
        </w:rPr>
      </w:pPr>
      <w:r w:rsidRPr="00284A78">
        <w:rPr>
          <w:rFonts w:hint="cs"/>
          <w:rtl/>
        </w:rPr>
        <w:t>«</w:t>
      </w:r>
      <w:r w:rsidR="00D66901" w:rsidRPr="00284A78">
        <w:rPr>
          <w:rFonts w:hint="cs"/>
          <w:rtl/>
        </w:rPr>
        <w:t>وای به حال نمازگزاران؛ نمازگزارانی که از نمازشان غافلند، کسانی که ریا و خودنمائی می‌کنند و از دادن وسایل کمکی ناچیز (منزل) خودداری می‌کنند</w:t>
      </w:r>
      <w:r w:rsidRPr="00284A78">
        <w:rPr>
          <w:rFonts w:hint="cs"/>
          <w:rtl/>
        </w:rPr>
        <w:t>»</w:t>
      </w:r>
      <w:r w:rsidR="00D66901" w:rsidRPr="00284A78">
        <w:rPr>
          <w:rFonts w:hint="cs"/>
          <w:rtl/>
        </w:rPr>
        <w:t>.</w:t>
      </w:r>
    </w:p>
    <w:p w:rsidR="00D66901" w:rsidRPr="00284A78" w:rsidRDefault="00D66901" w:rsidP="007403FA">
      <w:pPr>
        <w:pStyle w:val="a5"/>
        <w:rPr>
          <w:rFonts w:ascii="KFGQPC Uthmanic Script HAFS" w:hAnsi="KFGQPC Uthmanic Script HAFS" w:cs="KFGQPC Uthmanic Script HAFS"/>
          <w:rtl/>
        </w:rPr>
      </w:pPr>
      <w:r w:rsidRPr="00284A78">
        <w:rPr>
          <w:rFonts w:hint="cs"/>
          <w:rtl/>
        </w:rPr>
        <w:lastRenderedPageBreak/>
        <w:t>این شخص همچنین مانند کسی است که</w:t>
      </w:r>
      <w:r w:rsidR="00284A78">
        <w:rPr>
          <w:rFonts w:hint="cs"/>
          <w:rtl/>
        </w:rPr>
        <w:t xml:space="preserve"> </w:t>
      </w:r>
      <w:r w:rsidR="00284A78">
        <w:rPr>
          <w:rFonts w:ascii="Traditional Arabic" w:hAnsi="Traditional Arabic" w:cs="Traditional Arabic"/>
          <w:rtl/>
        </w:rPr>
        <w:t>﴿</w:t>
      </w:r>
      <w:r w:rsidR="00284A78">
        <w:rPr>
          <w:rFonts w:ascii="KFGQPC Uthmanic Script HAFS" w:hAnsi="KFGQPC Uthmanic Script HAFS" w:cs="KFGQPC Uthmanic Script HAFS"/>
          <w:rtl/>
        </w:rPr>
        <w:t>وَأَنتُمۡ سُكَٰرَىٰ</w:t>
      </w:r>
      <w:r w:rsidR="00284A78">
        <w:rPr>
          <w:rFonts w:ascii="Traditional Arabic" w:hAnsi="Traditional Arabic" w:cs="Traditional Arabic"/>
          <w:rtl/>
        </w:rPr>
        <w:t>﴾</w:t>
      </w:r>
      <w:r w:rsidRPr="00284A78">
        <w:rPr>
          <w:rFonts w:hint="cs"/>
          <w:rtl/>
        </w:rPr>
        <w:t xml:space="preserve"> را می‌خواند بدون</w:t>
      </w:r>
      <w:r w:rsidR="00133100" w:rsidRPr="00284A78">
        <w:rPr>
          <w:rFonts w:hint="cs"/>
          <w:rtl/>
        </w:rPr>
        <w:t xml:space="preserve"> اینکه </w:t>
      </w:r>
      <w:r w:rsidRPr="00284A78">
        <w:rPr>
          <w:rFonts w:hint="cs"/>
          <w:rtl/>
        </w:rPr>
        <w:t>به</w:t>
      </w:r>
      <w:r w:rsidR="007403FA">
        <w:rPr>
          <w:rFonts w:hint="cs"/>
          <w:rtl/>
        </w:rPr>
        <w:t xml:space="preserve"> </w:t>
      </w:r>
      <w:r w:rsidR="007403FA">
        <w:rPr>
          <w:rFonts w:ascii="Traditional Arabic" w:hAnsi="Traditional Arabic" w:cs="Traditional Arabic"/>
          <w:rtl/>
        </w:rPr>
        <w:t>﴿</w:t>
      </w:r>
      <w:r w:rsidR="007403FA">
        <w:rPr>
          <w:rFonts w:ascii="KFGQPC Uthmanic Script HAFS" w:hAnsi="KFGQPC Uthmanic Script HAFS" w:cs="KFGQPC Uthmanic Script HAFS"/>
          <w:rtl/>
        </w:rPr>
        <w:t>وَأَنتُمۡ سُكَٰرَىٰ</w:t>
      </w:r>
      <w:r w:rsidR="007403FA">
        <w:rPr>
          <w:rFonts w:ascii="Traditional Arabic" w:hAnsi="Traditional Arabic" w:cs="Traditional Arabic"/>
          <w:rtl/>
        </w:rPr>
        <w:t>﴾</w:t>
      </w:r>
      <w:r w:rsidRPr="00284A78">
        <w:rPr>
          <w:rFonts w:hint="cs"/>
          <w:rtl/>
        </w:rPr>
        <w:t xml:space="preserve"> توجه کند. امثال</w:t>
      </w:r>
      <w:r w:rsidR="00133100" w:rsidRPr="00284A78">
        <w:rPr>
          <w:rFonts w:hint="cs"/>
          <w:rtl/>
        </w:rPr>
        <w:t xml:space="preserve"> این‌ها </w:t>
      </w:r>
      <w:r w:rsidRPr="00284A78">
        <w:rPr>
          <w:rFonts w:hint="cs"/>
          <w:rtl/>
        </w:rPr>
        <w:t>در کتاب و سنت زیادند و از همین نمونه‌ها مسأله‌ی س</w:t>
      </w:r>
      <w:r w:rsidR="009F7716" w:rsidRPr="00284A78">
        <w:rPr>
          <w:rFonts w:hint="cs"/>
          <w:rtl/>
        </w:rPr>
        <w:t>یاق در اصول فقه نشأت گرفته است.</w:t>
      </w:r>
    </w:p>
    <w:p w:rsidR="00D66901" w:rsidRPr="00284A78" w:rsidRDefault="00D66901" w:rsidP="007403FA">
      <w:pPr>
        <w:pStyle w:val="a5"/>
        <w:rPr>
          <w:rtl/>
        </w:rPr>
      </w:pPr>
      <w:r w:rsidRPr="00284A78">
        <w:rPr>
          <w:rFonts w:hint="cs"/>
          <w:rtl/>
        </w:rPr>
        <w:t xml:space="preserve">خود سیاق حدیث تفسیری که در میان بدعت‌گذاران شایع است و با استدلال بدان قایل به بدعت حسنه شده و عموم </w:t>
      </w:r>
      <w:r w:rsidRPr="007403FA">
        <w:rPr>
          <w:rStyle w:val="Char6"/>
          <w:rFonts w:hint="cs"/>
          <w:rtl/>
        </w:rPr>
        <w:t>«کل بدعه ضلاله»</w:t>
      </w:r>
      <w:r w:rsidRPr="00284A78">
        <w:rPr>
          <w:rFonts w:hint="cs"/>
          <w:rtl/>
        </w:rPr>
        <w:t xml:space="preserve"> را با آن تخصیص کرده‌اند، رد می</w:t>
      </w:r>
      <w:r w:rsidRPr="00284A78">
        <w:rPr>
          <w:rFonts w:hint="eastAsia"/>
          <w:rtl/>
        </w:rPr>
        <w:t>‌</w:t>
      </w:r>
      <w:r w:rsidRPr="00284A78">
        <w:rPr>
          <w:rFonts w:hint="cs"/>
          <w:rtl/>
        </w:rPr>
        <w:t>کند و نشان می‌دهد که چنین تفسیری یاوه‌گویی و نادرست است؛ چرا که مرد انصاری تنها کاری که انجام داد این بود که دادن صدقه در حادثه‌ی مورد نظر را آغاز کرد و مشروعیت صدقه هم قبلاً با نص ثابت شده است. بنابراین نمی‌توان گفت این صحابی بدعت حسنه‌ای را انجام داده و پیامبر</w:t>
      </w:r>
      <w:r w:rsidRPr="00284A78">
        <w:rPr>
          <w:rFonts w:cs="CTraditional Arabic" w:hint="cs"/>
          <w:rtl/>
        </w:rPr>
        <w:t>ص</w:t>
      </w:r>
      <w:r w:rsidRPr="00284A78">
        <w:rPr>
          <w:rFonts w:hint="cs"/>
          <w:rtl/>
        </w:rPr>
        <w:t xml:space="preserve"> هم به دنبال او آن را انجام داده است. بنابراین</w:t>
      </w:r>
      <w:r w:rsidR="003D7575" w:rsidRPr="00284A78">
        <w:rPr>
          <w:rFonts w:hint="cs"/>
          <w:rtl/>
        </w:rPr>
        <w:t>،</w:t>
      </w:r>
      <w:r w:rsidRPr="00284A78">
        <w:rPr>
          <w:rFonts w:hint="cs"/>
          <w:rtl/>
        </w:rPr>
        <w:t xml:space="preserve"> منظور از سنت حسنه احیاء امر مشروعی است که انجام دادن آن به خاطر ترک سنت‌ها در میان مردم مرسوم نبوده است. در دوران معاصر هم اگر کسی سنت متروکه‌ای را احیا کن، گفته می‌شود سنت حسنه‌ای را انجام داده است و گفته نمی‌شود که بدعت حسنه‌ای را انجام داده است. بنابراین سنت حسنه آن است که مشروعیت آن مستند به نص صحیحی باشد ولی مردم بدان عمل نکرده ب</w:t>
      </w:r>
      <w:r w:rsidR="003D7575" w:rsidRPr="00284A78">
        <w:rPr>
          <w:rFonts w:hint="cs"/>
          <w:rtl/>
        </w:rPr>
        <w:t>اشند و سپس کسی بیاید و آن را در</w:t>
      </w:r>
      <w:r w:rsidRPr="00284A78">
        <w:rPr>
          <w:rFonts w:hint="cs"/>
          <w:rtl/>
        </w:rPr>
        <w:t>میان مردم احیاء کند. همان طور که عمر</w:t>
      </w:r>
      <w:r w:rsidR="00133100" w:rsidRPr="00284A78">
        <w:rPr>
          <w:rFonts w:cs="CTraditional Arabic" w:hint="cs"/>
          <w:rtl/>
        </w:rPr>
        <w:t>س</w:t>
      </w:r>
      <w:r w:rsidRPr="00284A78">
        <w:rPr>
          <w:rFonts w:hint="cs"/>
          <w:rtl/>
        </w:rPr>
        <w:t xml:space="preserve"> سنت به جماعت خواندن یازده</w:t>
      </w:r>
      <w:r w:rsidR="009F7716" w:rsidRPr="00284A78">
        <w:rPr>
          <w:rFonts w:hint="cs"/>
          <w:rtl/>
        </w:rPr>
        <w:t xml:space="preserve"> رکعت نماز تراویح را احیاء کرد.</w:t>
      </w:r>
    </w:p>
    <w:p w:rsidR="00D66901" w:rsidRPr="00284A78" w:rsidRDefault="00D66901" w:rsidP="007403FA">
      <w:pPr>
        <w:pStyle w:val="a5"/>
        <w:rPr>
          <w:rtl/>
        </w:rPr>
      </w:pPr>
      <w:r w:rsidRPr="00284A78">
        <w:rPr>
          <w:rFonts w:hint="cs"/>
          <w:rtl/>
        </w:rPr>
        <w:t xml:space="preserve">در سال‌های اخیر مردم شام چنین می‌پنداشتند که خواندن نماز عید فطر و قربان در مساجد سنت است و در نتیجه آنها را تنها در مساجد اقامه می‌کردند، ولی کسانی پیدا شدند که لوای سنت را بر دوش گرفته و به مردم فهماندند که سنت آن است که نماز عید فطر و قربان در مصلی خوانده شود نه در مساجد. همچنین مردم شام بر این باور بودند که سنت تراویح بیست </w:t>
      </w:r>
      <w:r w:rsidRPr="00284A78">
        <w:rPr>
          <w:rFonts w:hint="cs"/>
          <w:rtl/>
        </w:rPr>
        <w:lastRenderedPageBreak/>
        <w:t>رکعت است ولی افراد مزبور مردم را به سنت صحیحی که پیامبر</w:t>
      </w:r>
      <w:r w:rsidRPr="00284A78">
        <w:rPr>
          <w:rFonts w:cs="CTraditional Arabic" w:hint="cs"/>
          <w:rtl/>
        </w:rPr>
        <w:t>ص</w:t>
      </w:r>
      <w:r w:rsidRPr="00284A78">
        <w:rPr>
          <w:rFonts w:hint="cs"/>
          <w:rtl/>
        </w:rPr>
        <w:t xml:space="preserve"> آن را انجام می‌داد و اصحاب</w:t>
      </w:r>
      <w:r w:rsidR="007403FA">
        <w:rPr>
          <w:rFonts w:cs="CTraditional Arabic" w:hint="cs"/>
          <w:rtl/>
        </w:rPr>
        <w:t>ش</w:t>
      </w:r>
      <w:r w:rsidRPr="00284A78">
        <w:rPr>
          <w:rFonts w:hint="cs"/>
          <w:rtl/>
        </w:rPr>
        <w:t xml:space="preserve"> هم از او پیروی می‌کردند، راهنمایی نمودند. در مورد چنین افراد و دعوتگرانی گفته می‌شود که اینان سنت حسنه‌ای ر</w:t>
      </w:r>
      <w:r w:rsidR="009F7716" w:rsidRPr="00284A78">
        <w:rPr>
          <w:rFonts w:hint="cs"/>
          <w:rtl/>
        </w:rPr>
        <w:t>ا در اسلام پایه‌گذاری کرده‌اند.</w:t>
      </w:r>
    </w:p>
    <w:p w:rsidR="00D66901" w:rsidRPr="00284A78" w:rsidRDefault="00D66901" w:rsidP="007403FA">
      <w:pPr>
        <w:pStyle w:val="a5"/>
        <w:rPr>
          <w:rtl/>
        </w:rPr>
      </w:pPr>
      <w:r w:rsidRPr="00284A78">
        <w:rPr>
          <w:rFonts w:hint="cs"/>
          <w:rtl/>
        </w:rPr>
        <w:t>از سنت‌های متروکه‌ای که انتظار می‌رود کسی پیدا بشود و آن را به مورد اجرا بگذارد و با آن جهان اسلام را منور بگرداند، شریعت و قانون خدا است که طاغوت‌ها آن را از دایره‌ی حکومت دور ساخته و باز مانده‌های سفره‌های غرب و افکار مشرکان را جایگزین آن ساخته‌اند و این بازمانده‌ها را بر هر امر کوچک و بزرگی در حیات فردی و اجتماعی مسلمانان حاکم گردانیده‌اند. پس اگر حاکمی پیدا شود که بشریت را از این لجن واگیرداری که در آن گیر کرده و از این احکام پست نجات دهد و شریعت خدا را در امور بندگان خدا حاکم گرداند، گفته می‌شود این حاکم سنت حسنه‌ای را در اسلام پایه‌گذاری کرده است که اگر حاکمان دیگر هم از او پیروی نمایند پاداش آنان هم برای او نوشته می‌شود بدون</w:t>
      </w:r>
      <w:r w:rsidR="00133100" w:rsidRPr="00284A78">
        <w:rPr>
          <w:rFonts w:hint="cs"/>
          <w:rtl/>
        </w:rPr>
        <w:t xml:space="preserve"> اینکه </w:t>
      </w:r>
      <w:r w:rsidRPr="00284A78">
        <w:rPr>
          <w:rFonts w:hint="cs"/>
          <w:rtl/>
        </w:rPr>
        <w:t xml:space="preserve">از پاداش آنان چیزی کم شود. پس ای حکام مسلمانان! این فرصت را غنیمت بشمارید. هم چنین وقتی که محمد علی پاشا قوانین فرانسه را وارد کرد و رفاعه طهطاوی آن را برای وی ترجمه نمود و آن را بر جامعه‌ی مصر تطبیق کرد و حاکمان دیگری هم از او پیروی کردند، در واقع سنت </w:t>
      </w:r>
      <w:r w:rsidR="00DB6DE7" w:rsidRPr="00284A78">
        <w:rPr>
          <w:rFonts w:hint="cs"/>
          <w:rtl/>
        </w:rPr>
        <w:t>بدی را در اسلام پایه‌گذاری کرد.</w:t>
      </w:r>
    </w:p>
    <w:p w:rsidR="00D66901" w:rsidRPr="00284A78" w:rsidRDefault="00DB6DE7" w:rsidP="003D7575">
      <w:pPr>
        <w:pStyle w:val="StyleComplexBLotus12ptJustifiedFirstline05cmCharCharCharCharCharCharCharCharCharCharCharCharCharCharChar"/>
        <w:spacing w:line="240" w:lineRule="auto"/>
        <w:rPr>
          <w:rFonts w:ascii="Times New Roman" w:hAnsi="Times New Roman" w:cs="B Lotus"/>
          <w:sz w:val="32"/>
          <w:szCs w:val="32"/>
          <w:rtl/>
          <w:lang w:bidi="fa-IR"/>
        </w:rPr>
      </w:pPr>
      <w:r w:rsidRPr="00284A78">
        <w:rPr>
          <w:rFonts w:ascii="Times New Roman" w:hAnsi="Times New Roman" w:cs="Traditional Arabic" w:hint="cs"/>
          <w:sz w:val="28"/>
          <w:szCs w:val="28"/>
          <w:rtl/>
          <w:lang w:bidi="fa-IR"/>
        </w:rPr>
        <w:t>﴿</w:t>
      </w:r>
      <w:r w:rsidR="003D7575" w:rsidRPr="00284A78">
        <w:rPr>
          <w:rFonts w:cs="KFGQPC Uthmanic Script HAFS"/>
          <w:color w:val="000000"/>
          <w:sz w:val="28"/>
          <w:szCs w:val="28"/>
          <w:rtl/>
        </w:rPr>
        <w:t>وَرَهۡبَانِيَّةً ٱبۡتَدَعُوهَا مَا كَتَبۡنَٰهَا عَلَيۡهِمۡ إِلَّا ٱبۡتِغَآءَ رِضۡوَٰنِ ٱللَّهِ فَمَا رَعَوۡهَا حَقَّ رِعَايَتِهَاۖ فَ‍َٔاتَيۡنَا ٱلَّذِينَ ءَامَنُواْ مِنۡهُمۡ أَجۡرَهُمۡۖ وَكَثِيرٞ مِّنۡهُمۡ فَٰسِقُونَ</w:t>
      </w:r>
      <w:r w:rsidRPr="00284A78">
        <w:rPr>
          <w:rFonts w:ascii="Times New Roman" w:hAnsi="Times New Roman" w:cs="Traditional Arabic" w:hint="cs"/>
          <w:sz w:val="28"/>
          <w:szCs w:val="28"/>
          <w:rtl/>
          <w:lang w:bidi="fa-IR"/>
        </w:rPr>
        <w:t>﴾</w:t>
      </w:r>
      <w:r w:rsidRPr="007403FA">
        <w:rPr>
          <w:rStyle w:val="Char4"/>
          <w:rFonts w:hint="cs"/>
          <w:rtl/>
        </w:rPr>
        <w:t xml:space="preserve"> [</w:t>
      </w:r>
      <w:r w:rsidR="009F7716" w:rsidRPr="007403FA">
        <w:rPr>
          <w:rStyle w:val="Char4"/>
          <w:rFonts w:hint="cs"/>
          <w:rtl/>
        </w:rPr>
        <w:t>الحدید: 27</w:t>
      </w:r>
      <w:r w:rsidRPr="007403FA">
        <w:rPr>
          <w:rStyle w:val="Char4"/>
          <w:rFonts w:hint="cs"/>
          <w:rtl/>
        </w:rPr>
        <w:t>]</w:t>
      </w:r>
      <w:r w:rsidRPr="007403FA">
        <w:rPr>
          <w:rStyle w:val="Char2"/>
          <w:rFonts w:hint="cs"/>
          <w:rtl/>
        </w:rPr>
        <w:t>.</w:t>
      </w:r>
    </w:p>
    <w:p w:rsidR="00D66901" w:rsidRPr="007403FA" w:rsidRDefault="009F7716" w:rsidP="007403FA">
      <w:pPr>
        <w:pStyle w:val="a5"/>
        <w:rPr>
          <w:rtl/>
        </w:rPr>
      </w:pPr>
      <w:r w:rsidRPr="007403FA">
        <w:rPr>
          <w:rFonts w:hint="cs"/>
          <w:rtl/>
        </w:rPr>
        <w:lastRenderedPageBreak/>
        <w:t>«</w:t>
      </w:r>
      <w:r w:rsidR="00D66901" w:rsidRPr="007403FA">
        <w:rPr>
          <w:rFonts w:hint="cs"/>
          <w:rtl/>
        </w:rPr>
        <w:t>و رهبانیتی که آنان خود پدید آورده‌اند ما آن را بر آنان واجب نکرده بودیم بلکه خودشان آن را برای به دست آوردن رضایت خدا به دست آورده بودند اما آنان چنان که باید آن را مراعات نکردند. ما به کسانی که از آنان که ایمان آورده‌اند پاداششان را دادیم ولی بیشتر آنان فاسق هستند</w:t>
      </w:r>
      <w:r w:rsidRPr="007403FA">
        <w:rPr>
          <w:rFonts w:hint="cs"/>
          <w:rtl/>
        </w:rPr>
        <w:t>»</w:t>
      </w:r>
      <w:r w:rsidR="00D66901" w:rsidRPr="007403FA">
        <w:rPr>
          <w:rFonts w:hint="cs"/>
          <w:rtl/>
        </w:rPr>
        <w:t>.</w:t>
      </w:r>
    </w:p>
    <w:p w:rsidR="00D66901" w:rsidRPr="00284A78" w:rsidRDefault="00D66901" w:rsidP="007403FA">
      <w:pPr>
        <w:pStyle w:val="a5"/>
        <w:rPr>
          <w:rtl/>
        </w:rPr>
      </w:pPr>
      <w:r w:rsidRPr="00284A78">
        <w:rPr>
          <w:rFonts w:hint="cs"/>
          <w:rtl/>
        </w:rPr>
        <w:t>در این آیه هیچ دلیلی مبنی بر وجود بدعت‌های حسنه وجود ندارد؛ چون اگر</w:t>
      </w:r>
      <w:r w:rsidR="009F7716" w:rsidRPr="00284A78">
        <w:rPr>
          <w:rFonts w:hint="cs"/>
          <w:rtl/>
        </w:rPr>
        <w:t xml:space="preserve"> </w:t>
      </w:r>
      <w:r w:rsidR="009F7716" w:rsidRPr="00284A78">
        <w:rPr>
          <w:rFonts w:cs="Traditional Arabic" w:hint="cs"/>
          <w:rtl/>
        </w:rPr>
        <w:t>﴿</w:t>
      </w:r>
      <w:r w:rsidR="003D7575" w:rsidRPr="00284A78">
        <w:rPr>
          <w:rFonts w:cs="KFGQPC Uthmanic Script HAFS"/>
          <w:color w:val="000000"/>
          <w:rtl/>
        </w:rPr>
        <w:t>إِلَّا ٱبۡتِغَآءَ رِضۡوَٰنِ ٱللَّهِ</w:t>
      </w:r>
      <w:r w:rsidR="009F7716" w:rsidRPr="00284A78">
        <w:rPr>
          <w:rFonts w:cs="Traditional Arabic" w:hint="cs"/>
          <w:rtl/>
        </w:rPr>
        <w:t>﴾</w:t>
      </w:r>
      <w:r w:rsidRPr="00284A78">
        <w:rPr>
          <w:rFonts w:hint="cs"/>
          <w:rtl/>
        </w:rPr>
        <w:t xml:space="preserve"> به </w:t>
      </w:r>
      <w:r w:rsidR="009F7716" w:rsidRPr="00284A78">
        <w:rPr>
          <w:rFonts w:cs="Traditional Arabic" w:hint="cs"/>
          <w:rtl/>
        </w:rPr>
        <w:t>﴿</w:t>
      </w:r>
      <w:r w:rsidR="003D7575" w:rsidRPr="00284A78">
        <w:rPr>
          <w:rFonts w:cs="KFGQPC Uthmanic Script HAFS"/>
          <w:color w:val="000000"/>
          <w:rtl/>
        </w:rPr>
        <w:t>ٱبۡتَدَعُوهَا</w:t>
      </w:r>
      <w:r w:rsidR="009F7716" w:rsidRPr="00284A78">
        <w:rPr>
          <w:rFonts w:cs="Traditional Arabic" w:hint="cs"/>
          <w:rtl/>
        </w:rPr>
        <w:t>﴾</w:t>
      </w:r>
      <w:r w:rsidR="009F7716" w:rsidRPr="00284A78">
        <w:rPr>
          <w:rFonts w:hint="cs"/>
          <w:rtl/>
        </w:rPr>
        <w:t xml:space="preserve"> </w:t>
      </w:r>
      <w:r w:rsidRPr="00284A78">
        <w:rPr>
          <w:rFonts w:hint="cs"/>
          <w:rtl/>
        </w:rPr>
        <w:t>برگردد معنی آیه چنین می‌شود</w:t>
      </w:r>
      <w:r w:rsidR="00674A25" w:rsidRPr="00284A78">
        <w:rPr>
          <w:rFonts w:hint="cs"/>
          <w:rtl/>
        </w:rPr>
        <w:t>:</w:t>
      </w:r>
      <w:r w:rsidRPr="00284A78">
        <w:rPr>
          <w:rFonts w:hint="cs"/>
          <w:rtl/>
        </w:rPr>
        <w:t xml:space="preserve"> «خداوند رهبانیت را بر آنان مقرر نکرده بلکه آنان خود به قصد تقرب و نزدیکی به خدا آن را ابداع کردند». و این چیز مذمومی است؛ چون خدا بر آنان واجب نکرده است. و</w:t>
      </w:r>
      <w:r w:rsidR="00133100" w:rsidRPr="00284A78">
        <w:rPr>
          <w:rFonts w:hint="cs"/>
          <w:rtl/>
        </w:rPr>
        <w:t xml:space="preserve"> اینکه </w:t>
      </w:r>
      <w:r w:rsidRPr="00284A78">
        <w:rPr>
          <w:rFonts w:hint="cs"/>
          <w:rtl/>
        </w:rPr>
        <w:t>به آنچه که خود ابداع کرده بودند ملتزم نبودند و چنان که باید آن را مراعات نکردند. بر قبح کارشان می‌افزاید و این خود در واق</w:t>
      </w:r>
      <w:r w:rsidR="009F7716" w:rsidRPr="00284A78">
        <w:rPr>
          <w:rFonts w:hint="cs"/>
          <w:rtl/>
        </w:rPr>
        <w:t>ع نوع تقبیح مضاعف کار آنان است.</w:t>
      </w:r>
    </w:p>
    <w:p w:rsidR="00D66901" w:rsidRPr="00284A78" w:rsidRDefault="00D66901" w:rsidP="007403FA">
      <w:pPr>
        <w:pStyle w:val="a5"/>
        <w:rPr>
          <w:rtl/>
        </w:rPr>
      </w:pPr>
      <w:r w:rsidRPr="00284A78">
        <w:rPr>
          <w:rFonts w:hint="cs"/>
          <w:rtl/>
        </w:rPr>
        <w:t>و اگر</w:t>
      </w:r>
      <w:r w:rsidR="009F7716" w:rsidRPr="00284A78">
        <w:rPr>
          <w:rFonts w:hint="cs"/>
          <w:rtl/>
        </w:rPr>
        <w:t xml:space="preserve"> </w:t>
      </w:r>
      <w:r w:rsidR="003D7575" w:rsidRPr="00284A78">
        <w:rPr>
          <w:rFonts w:cs="Traditional Arabic" w:hint="cs"/>
          <w:rtl/>
        </w:rPr>
        <w:t>﴿</w:t>
      </w:r>
      <w:r w:rsidR="003D7575" w:rsidRPr="00284A78">
        <w:rPr>
          <w:rFonts w:cs="KFGQPC Uthmanic Script HAFS"/>
          <w:color w:val="000000"/>
          <w:rtl/>
        </w:rPr>
        <w:t>إِلَّا ٱبۡتِغَآءَ رِضۡوَٰنِ ٱللَّهِ</w:t>
      </w:r>
      <w:r w:rsidR="003D7575" w:rsidRPr="00284A78">
        <w:rPr>
          <w:rFonts w:cs="Traditional Arabic" w:hint="cs"/>
          <w:rtl/>
        </w:rPr>
        <w:t>﴾</w:t>
      </w:r>
      <w:r w:rsidRPr="00284A78">
        <w:rPr>
          <w:rFonts w:hint="cs"/>
          <w:rtl/>
        </w:rPr>
        <w:t xml:space="preserve"> به</w:t>
      </w:r>
      <w:r w:rsidR="009F7716" w:rsidRPr="00284A78">
        <w:rPr>
          <w:rFonts w:hint="cs"/>
          <w:rtl/>
        </w:rPr>
        <w:t xml:space="preserve"> </w:t>
      </w:r>
      <w:r w:rsidR="009F7716" w:rsidRPr="00284A78">
        <w:rPr>
          <w:rFonts w:cs="Traditional Arabic" w:hint="cs"/>
          <w:rtl/>
        </w:rPr>
        <w:t>﴿</w:t>
      </w:r>
      <w:r w:rsidR="003D7575" w:rsidRPr="00284A78">
        <w:rPr>
          <w:rFonts w:cs="KFGQPC Uthmanic Script HAFS"/>
          <w:color w:val="000000"/>
          <w:rtl/>
        </w:rPr>
        <w:t>مَا كَتَبۡنَٰهَا</w:t>
      </w:r>
      <w:r w:rsidR="009F7716" w:rsidRPr="00284A78">
        <w:rPr>
          <w:rFonts w:cs="Traditional Arabic" w:hint="cs"/>
          <w:rtl/>
        </w:rPr>
        <w:t>﴾</w:t>
      </w:r>
      <w:r w:rsidRPr="00284A78">
        <w:rPr>
          <w:rFonts w:hint="cs"/>
          <w:rtl/>
        </w:rPr>
        <w:t xml:space="preserve"> </w:t>
      </w:r>
      <w:r w:rsidR="003D7575" w:rsidRPr="00284A78">
        <w:rPr>
          <w:rFonts w:hint="cs"/>
          <w:rtl/>
        </w:rPr>
        <w:t>برگردد معنی آیه چنین می‌شود</w:t>
      </w:r>
      <w:r w:rsidRPr="00284A78">
        <w:rPr>
          <w:rFonts w:hint="cs"/>
          <w:rtl/>
        </w:rPr>
        <w:t>: «آنان خود را ملزم به ابداع رهبانیت کردند پس خداوند هم آن را بر آنان مقرر کرد؛ یعنی خداوند احکم الحاکمین رهبانیت را دین مشروع آنان قرار داد». و این نوعی تقریر است که در دین اسلام هم روی داده است؛ چون پیامبر</w:t>
      </w:r>
      <w:r w:rsidRPr="00284A78">
        <w:rPr>
          <w:rFonts w:cs="CTraditional Arabic" w:hint="cs"/>
          <w:rtl/>
        </w:rPr>
        <w:t>ص</w:t>
      </w:r>
      <w:r w:rsidRPr="00284A78">
        <w:rPr>
          <w:rFonts w:hint="cs"/>
          <w:rtl/>
        </w:rPr>
        <w:t xml:space="preserve"> گاهی اقوال و افعال اصحاب خود را که قبلاً مشروع نبوده‌اند مورد تأیید قرار می‌داد و بدین ترتیب اقوال و افعال آنان مشروعیت پیدا می‌کرد و خداوند با آن‌ها مورد پرستش قرا می‌گرفت. نمونه‌های زیادی از این نوع تقریرات در سنت نبوی وجود دارند. اما بعد از وفات پیامبر</w:t>
      </w:r>
      <w:r w:rsidRPr="00284A78">
        <w:rPr>
          <w:rFonts w:cs="CTraditional Arabic" w:hint="cs"/>
          <w:rtl/>
        </w:rPr>
        <w:t>ص</w:t>
      </w:r>
      <w:r w:rsidRPr="00284A78">
        <w:rPr>
          <w:rFonts w:hint="cs"/>
          <w:rtl/>
        </w:rPr>
        <w:t xml:space="preserve"> نیازی به زیاد کردن چیزی در شریعت وجود ندارد؛ چرا که خداوند اسلام را کامل کرده و پیامبر</w:t>
      </w:r>
      <w:r w:rsidRPr="00284A78">
        <w:rPr>
          <w:rFonts w:cs="CTraditional Arabic" w:hint="cs"/>
          <w:rtl/>
        </w:rPr>
        <w:t>ص</w:t>
      </w:r>
      <w:r w:rsidRPr="00284A78">
        <w:rPr>
          <w:rFonts w:hint="cs"/>
          <w:rtl/>
        </w:rPr>
        <w:t xml:space="preserve"> هم هر چیزی را که ما را به بهشت نزدیک کند و ما را از آت</w:t>
      </w:r>
      <w:r w:rsidR="009F7716" w:rsidRPr="00284A78">
        <w:rPr>
          <w:rFonts w:hint="cs"/>
          <w:rtl/>
        </w:rPr>
        <w:t>ش دوزخ دور سازد بیان نموده است.</w:t>
      </w:r>
    </w:p>
    <w:p w:rsidR="00D66901" w:rsidRPr="00284A78" w:rsidRDefault="00D66901" w:rsidP="007403FA">
      <w:pPr>
        <w:pStyle w:val="a5"/>
        <w:rPr>
          <w:rtl/>
        </w:rPr>
      </w:pPr>
      <w:r w:rsidRPr="00284A78">
        <w:rPr>
          <w:rFonts w:hint="cs"/>
          <w:rtl/>
        </w:rPr>
        <w:lastRenderedPageBreak/>
        <w:t>به طور کلی می‌توان گفت که این آیه مربوط به شریعت امت‌های قبل از ما است و قول راجح در علم اصول فقه آن است که شریعت امت</w:t>
      </w:r>
      <w:r w:rsidRPr="00284A78">
        <w:rPr>
          <w:rFonts w:hint="eastAsia"/>
          <w:rtl/>
        </w:rPr>
        <w:t>‌های قبل از ما برای ما شریعت ب</w:t>
      </w:r>
      <w:r w:rsidRPr="00284A78">
        <w:rPr>
          <w:rFonts w:hint="cs"/>
          <w:rtl/>
        </w:rPr>
        <w:t>ه حساب نمی‌آید؛ چرا که پیامبر</w:t>
      </w:r>
      <w:r w:rsidRPr="00284A78">
        <w:rPr>
          <w:rFonts w:cs="CTraditional Arabic" w:hint="cs"/>
          <w:rtl/>
        </w:rPr>
        <w:t>ص</w:t>
      </w:r>
      <w:r w:rsidR="009F7716" w:rsidRPr="00284A78">
        <w:rPr>
          <w:rFonts w:hint="cs"/>
          <w:rtl/>
        </w:rPr>
        <w:t xml:space="preserve"> فرموده است</w:t>
      </w:r>
      <w:r w:rsidRPr="00284A78">
        <w:rPr>
          <w:rFonts w:hint="cs"/>
          <w:rtl/>
        </w:rPr>
        <w:t>:</w:t>
      </w:r>
      <w:r w:rsidR="009F7716" w:rsidRPr="00284A78">
        <w:rPr>
          <w:rFonts w:hint="cs"/>
          <w:rtl/>
        </w:rPr>
        <w:t xml:space="preserve"> </w:t>
      </w:r>
      <w:r w:rsidR="009F7716" w:rsidRPr="007403FA">
        <w:rPr>
          <w:rStyle w:val="Char6"/>
          <w:rFonts w:hint="cs"/>
          <w:rtl/>
        </w:rPr>
        <w:t>«</w:t>
      </w:r>
      <w:r w:rsidR="00290CD9" w:rsidRPr="007403FA">
        <w:rPr>
          <w:rStyle w:val="Char6"/>
          <w:rtl/>
        </w:rPr>
        <w:t>أُعْطِيتُ خَمْسًا لَ</w:t>
      </w:r>
      <w:r w:rsidR="00290CD9" w:rsidRPr="007403FA">
        <w:rPr>
          <w:rStyle w:val="Char6"/>
          <w:rFonts w:hint="cs"/>
          <w:rtl/>
        </w:rPr>
        <w:t>ـ</w:t>
      </w:r>
      <w:r w:rsidR="00290CD9" w:rsidRPr="007403FA">
        <w:rPr>
          <w:rStyle w:val="Char6"/>
          <w:rtl/>
        </w:rPr>
        <w:t>مْ يُعْطَهُنَّ أَحَدٌ مِنَ الْأَنْبِيَاءِ قَبْلِي... وَكَانَ النَّبِيُّ يُبْعَثُ إِلَى قَوْمِهِ خَاصَّةً، وَبُعِثْتُ إِلَى النَّاسِ عَامَّةً</w:t>
      </w:r>
      <w:r w:rsidR="009F7716" w:rsidRPr="007403FA">
        <w:rPr>
          <w:rStyle w:val="Char6"/>
          <w:rFonts w:hint="cs"/>
          <w:rtl/>
        </w:rPr>
        <w:t>»</w:t>
      </w:r>
      <w:r w:rsidRPr="007403FA">
        <w:rPr>
          <w:vertAlign w:val="superscript"/>
          <w:rtl/>
        </w:rPr>
        <w:footnoteReference w:id="33"/>
      </w:r>
      <w:r w:rsidRPr="007403FA">
        <w:rPr>
          <w:rFonts w:hint="cs"/>
          <w:rtl/>
        </w:rPr>
        <w:t xml:space="preserve">. </w:t>
      </w:r>
      <w:r w:rsidR="009F7716" w:rsidRPr="007403FA">
        <w:rPr>
          <w:rFonts w:hint="cs"/>
          <w:rtl/>
        </w:rPr>
        <w:t>«</w:t>
      </w:r>
      <w:r w:rsidRPr="007403FA">
        <w:rPr>
          <w:rFonts w:hint="cs"/>
          <w:rtl/>
        </w:rPr>
        <w:t>پنج چیز به من داده شده‌اند که به هیچیک از پیامبران قبل از من داه نشده‌اند .... و پیامبران پیشین تنها برای قوم خود مبعوث می‌شدند ولی من برای تمام مردم مبعوث شده‌ام</w:t>
      </w:r>
      <w:r w:rsidR="009F7716" w:rsidRPr="007403FA">
        <w:rPr>
          <w:rFonts w:hint="cs"/>
          <w:rtl/>
        </w:rPr>
        <w:t>»</w:t>
      </w:r>
      <w:r w:rsidR="00290CD9" w:rsidRPr="007403FA">
        <w:rPr>
          <w:rFonts w:hint="cs"/>
          <w:rtl/>
        </w:rPr>
        <w:t>.</w:t>
      </w:r>
    </w:p>
    <w:p w:rsidR="00D66901" w:rsidRPr="00284A78" w:rsidRDefault="00D66901" w:rsidP="007403FA">
      <w:pPr>
        <w:pStyle w:val="a5"/>
        <w:rPr>
          <w:rtl/>
        </w:rPr>
      </w:pPr>
      <w:r w:rsidRPr="00284A78">
        <w:rPr>
          <w:rFonts w:hint="cs"/>
          <w:rtl/>
        </w:rPr>
        <w:t>این حدیث دلالت می‌کند بر</w:t>
      </w:r>
      <w:r w:rsidR="00133100" w:rsidRPr="00284A78">
        <w:rPr>
          <w:rFonts w:hint="cs"/>
          <w:rtl/>
        </w:rPr>
        <w:t xml:space="preserve"> اینکه </w:t>
      </w:r>
      <w:r w:rsidRPr="00284A78">
        <w:rPr>
          <w:rFonts w:hint="cs"/>
          <w:rtl/>
        </w:rPr>
        <w:t xml:space="preserve">شریعت پیامبران پیشین به اقوام آنان اختصاص دارد. از این روی اسلام با عقاید و عبادات و احکام و قوانینش دین و شریعت کاملی است که نیازی به دیگر ادیان ندارد بلکه خداوند آن را بر ادیان دیگر مسلط ساخته و آن را ناسخ ادیان پیشین قرار داده است به طوری که بر مسلمانان واجب است که تنها به اسلام مراجعه کنند؛ چون اسلام تنها آیین و شریعتی است که خداوند اصول و فروع آن را حفظ کرده و آن را به عنوان دین فرزندان آدم تا زمانی که خود زمین و زمینیان را به ارث می‌برد مورد پسند قرار داده است. و شریعت گمراهان و کسانی که مورد خشم و غضب خداوند قرار گرفته‌اند چگونه می‌تواند شریعت و قانون ما قرار بگیرد در حالی که، باطل و گمراهی و شرک و کفر و فساد و غیر صحیح است مگر آنچه </w:t>
      </w:r>
      <w:r w:rsidR="003D7575" w:rsidRPr="00284A78">
        <w:rPr>
          <w:rFonts w:hint="cs"/>
          <w:rtl/>
        </w:rPr>
        <w:t>که در قرآن و سنت صحیح آمده است.</w:t>
      </w:r>
    </w:p>
    <w:p w:rsidR="00D66901" w:rsidRPr="00284A78" w:rsidRDefault="00D66901" w:rsidP="007403FA">
      <w:pPr>
        <w:pStyle w:val="a5"/>
        <w:rPr>
          <w:rtl/>
        </w:rPr>
      </w:pPr>
      <w:r w:rsidRPr="00284A78">
        <w:rPr>
          <w:rFonts w:hint="cs"/>
          <w:rtl/>
        </w:rPr>
        <w:t>از این قاعده چنین برمی‌آید که شریعت اسلامی برای تکامل خود به شریعت اهل‌کتاب نیاز دارد در حالی که نصوص (شرعی) صراحت دارند در</w:t>
      </w:r>
      <w:r w:rsidR="00133100" w:rsidRPr="00284A78">
        <w:rPr>
          <w:rFonts w:hint="cs"/>
          <w:rtl/>
        </w:rPr>
        <w:t xml:space="preserve"> اینکه </w:t>
      </w:r>
      <w:r w:rsidRPr="00284A78">
        <w:rPr>
          <w:rFonts w:hint="cs"/>
          <w:rtl/>
        </w:rPr>
        <w:t xml:space="preserve">باید در هر امر کوچک و بزرگی با اهل کتاب مخالفت کرد. کسی که در کتاب خدا و سنت صحیح نبوی و روش سلف صالح تدبر کند در می‌یابد که </w:t>
      </w:r>
      <w:r w:rsidRPr="00284A78">
        <w:rPr>
          <w:rFonts w:hint="cs"/>
          <w:rtl/>
        </w:rPr>
        <w:lastRenderedPageBreak/>
        <w:t>سد محکمی میان مسلمانان و اهل کتاب وجود دارد و مسلمانان</w:t>
      </w:r>
      <w:r w:rsidR="009F7716" w:rsidRPr="00284A78">
        <w:rPr>
          <w:rFonts w:hint="cs"/>
          <w:rtl/>
        </w:rPr>
        <w:t xml:space="preserve"> باید به سرعت از آنان دور شوند.</w:t>
      </w:r>
    </w:p>
    <w:p w:rsidR="00D66901" w:rsidRPr="00284A78" w:rsidRDefault="00D66901" w:rsidP="007403FA">
      <w:pPr>
        <w:pStyle w:val="a5"/>
        <w:rPr>
          <w:rFonts w:cs="Times New Roman"/>
          <w:rtl/>
        </w:rPr>
      </w:pPr>
      <w:r w:rsidRPr="00284A78">
        <w:rPr>
          <w:rFonts w:hint="cs"/>
          <w:rtl/>
        </w:rPr>
        <w:t xml:space="preserve">خداوند متعال مخالفت با اهل کتاب و دیگر امت‌ها را به عنوان اصل مهمی در نظر گرفته است تا امت اسلامی دارای روش و منش خاص خود گردد و افعال و عبادت‌های امت اسلامی با افعال دیگر امت‌ها اختلاط پیدا نکند. شیخ الاسلام (ابن تیمیه) این اصل را در کتاب ارزشمند خود </w:t>
      </w:r>
      <w:r w:rsidRPr="00284A78">
        <w:rPr>
          <w:rStyle w:val="Char1"/>
          <w:spacing w:val="0"/>
          <w:rtl/>
          <w:lang w:bidi="ar-SA"/>
        </w:rPr>
        <w:t>«اقتضاء الصراط ال</w:t>
      </w:r>
      <w:r w:rsidR="009F7716" w:rsidRPr="00284A78">
        <w:rPr>
          <w:rStyle w:val="Char1"/>
          <w:rFonts w:hint="cs"/>
          <w:spacing w:val="0"/>
          <w:rtl/>
          <w:lang w:bidi="ar-SA"/>
        </w:rPr>
        <w:t>ـ</w:t>
      </w:r>
      <w:r w:rsidRPr="00284A78">
        <w:rPr>
          <w:rStyle w:val="Char1"/>
          <w:spacing w:val="0"/>
          <w:rtl/>
          <w:lang w:bidi="ar-SA"/>
        </w:rPr>
        <w:t>مستقیم مخالفه اصحاب الجحیم»</w:t>
      </w:r>
      <w:r w:rsidRPr="00284A78">
        <w:rPr>
          <w:rFonts w:hint="cs"/>
          <w:rtl/>
        </w:rPr>
        <w:t xml:space="preserve"> ص (31-11) توضیح داده و فساد این قاعده که شریعت پیشینیان ما، شریعت ما به حساب می‌آید» را بیان کرده و شاطبی هم در کتاب </w:t>
      </w:r>
      <w:r w:rsidRPr="007403FA">
        <w:rPr>
          <w:rStyle w:val="Char1"/>
          <w:rFonts w:hint="cs"/>
          <w:rtl/>
        </w:rPr>
        <w:t>«الاعتصام»</w:t>
      </w:r>
      <w:r w:rsidRPr="00284A78">
        <w:rPr>
          <w:rFonts w:hint="cs"/>
          <w:rtl/>
        </w:rPr>
        <w:t xml:space="preserve"> (1/332) آن را تأیید نم</w:t>
      </w:r>
      <w:r w:rsidR="009F7716" w:rsidRPr="00284A78">
        <w:rPr>
          <w:rFonts w:hint="cs"/>
          <w:rtl/>
        </w:rPr>
        <w:t>وده و گفته است</w:t>
      </w:r>
      <w:r w:rsidRPr="00284A78">
        <w:rPr>
          <w:rFonts w:hint="cs"/>
          <w:rtl/>
        </w:rPr>
        <w:t>: «براساس آنچه که در علم اصول آمده است آنچه که برای غیر ما شریعت بوده، برای ما شریعت به حساب نمی‌آید».</w:t>
      </w:r>
    </w:p>
    <w:p w:rsidR="00D66901" w:rsidRPr="00284A78" w:rsidRDefault="00D66901" w:rsidP="007403FA">
      <w:pPr>
        <w:pStyle w:val="a5"/>
        <w:rPr>
          <w:rtl/>
        </w:rPr>
      </w:pPr>
      <w:r w:rsidRPr="00284A78">
        <w:rPr>
          <w:rFonts w:hint="cs"/>
          <w:rtl/>
        </w:rPr>
        <w:t>با وجود</w:t>
      </w:r>
      <w:r w:rsidR="00133100" w:rsidRPr="00284A78">
        <w:rPr>
          <w:rFonts w:hint="cs"/>
          <w:rtl/>
        </w:rPr>
        <w:t xml:space="preserve"> اینکه </w:t>
      </w:r>
      <w:r w:rsidRPr="00284A78">
        <w:rPr>
          <w:rFonts w:hint="cs"/>
          <w:rtl/>
        </w:rPr>
        <w:t>امام شاطبی از غرب و شیخ الاسلام (ابن تیمیه) از شرق (جهان اسلام) بوده است، سخن آنان در اینجا همخوانی دارد؛ چرا که هر دو از روش علمی صحیح پیروی کرده و بر پاکسازی اسلام از انحرافاتی که در دوره‌ی انحطاط سرچشمه‌ی زلال آن ر</w:t>
      </w:r>
      <w:r w:rsidR="009F7716" w:rsidRPr="00284A78">
        <w:rPr>
          <w:rFonts w:hint="cs"/>
          <w:rtl/>
        </w:rPr>
        <w:t>ا مکدر ساخته‌اند، حرص می‌ورزند.</w:t>
      </w:r>
    </w:p>
    <w:p w:rsidR="00D66901" w:rsidRPr="00284A78" w:rsidRDefault="00D66901" w:rsidP="007403FA">
      <w:pPr>
        <w:pStyle w:val="a5"/>
        <w:rPr>
          <w:rtl/>
        </w:rPr>
      </w:pPr>
      <w:r w:rsidRPr="00284A78">
        <w:rPr>
          <w:rFonts w:hint="cs"/>
          <w:rtl/>
        </w:rPr>
        <w:t>کسی که می‌خواهد در این مورد بیشتر بداند، باید به کتاب‌های مفصل راجع اصول بویژه کتاب‌هایی که نویسندگانشان اهل تقلید نبوده</w:t>
      </w:r>
      <w:r w:rsidRPr="00284A78">
        <w:rPr>
          <w:rFonts w:hint="eastAsia"/>
          <w:rtl/>
        </w:rPr>
        <w:t>‌</w:t>
      </w:r>
      <w:r w:rsidRPr="00284A78">
        <w:rPr>
          <w:rFonts w:hint="cs"/>
          <w:rtl/>
        </w:rPr>
        <w:t xml:space="preserve">اند مانند </w:t>
      </w:r>
      <w:r w:rsidRPr="007403FA">
        <w:rPr>
          <w:rStyle w:val="Char1"/>
          <w:rFonts w:hint="cs"/>
          <w:rtl/>
        </w:rPr>
        <w:t>«الإحکام ف</w:t>
      </w:r>
      <w:r w:rsidR="007403FA">
        <w:rPr>
          <w:rStyle w:val="Char1"/>
          <w:rFonts w:hint="cs"/>
          <w:rtl/>
        </w:rPr>
        <w:t>ي</w:t>
      </w:r>
      <w:r w:rsidRPr="007403FA">
        <w:rPr>
          <w:rStyle w:val="Char1"/>
          <w:rFonts w:hint="cs"/>
          <w:rtl/>
        </w:rPr>
        <w:t xml:space="preserve"> اصول الأحکام»</w:t>
      </w:r>
      <w:r w:rsidRPr="00284A78">
        <w:rPr>
          <w:rFonts w:hint="cs"/>
          <w:rtl/>
        </w:rPr>
        <w:t xml:space="preserve"> ابن حزم</w:t>
      </w:r>
      <w:r w:rsidR="00133100" w:rsidRPr="00284A78">
        <w:rPr>
          <w:rFonts w:cs="CTraditional Arabic" w:hint="cs"/>
          <w:rtl/>
        </w:rPr>
        <w:t>س</w:t>
      </w:r>
      <w:r w:rsidR="003D7575" w:rsidRPr="00284A78">
        <w:rPr>
          <w:rFonts w:hint="cs"/>
          <w:rtl/>
        </w:rPr>
        <w:t xml:space="preserve"> (5/187-16) مراجعه کند.</w:t>
      </w:r>
    </w:p>
    <w:p w:rsidR="00D66901" w:rsidRPr="00284A78" w:rsidRDefault="00D66901" w:rsidP="007403FA">
      <w:pPr>
        <w:pStyle w:val="a5"/>
        <w:rPr>
          <w:rtl/>
        </w:rPr>
      </w:pPr>
      <w:r w:rsidRPr="00284A78">
        <w:rPr>
          <w:rFonts w:hint="cs"/>
          <w:rtl/>
        </w:rPr>
        <w:t>حتی اگر قاعده‌ی «شریعت پیشینیان ما، شریعت ما به حساب می‌آید» را درست بدانیم، ای</w:t>
      </w:r>
      <w:r w:rsidR="003D7575" w:rsidRPr="00284A78">
        <w:rPr>
          <w:rFonts w:hint="cs"/>
          <w:rtl/>
        </w:rPr>
        <w:t>ن امر مشروط به دو شرط زیر است:</w:t>
      </w:r>
    </w:p>
    <w:p w:rsidR="00D66901" w:rsidRPr="00284A78" w:rsidRDefault="00D66901" w:rsidP="007403FA">
      <w:pPr>
        <w:pStyle w:val="a5"/>
        <w:numPr>
          <w:ilvl w:val="0"/>
          <w:numId w:val="10"/>
        </w:numPr>
        <w:rPr>
          <w:rtl/>
        </w:rPr>
      </w:pPr>
      <w:r w:rsidRPr="00284A78">
        <w:rPr>
          <w:rFonts w:hint="cs"/>
          <w:rtl/>
        </w:rPr>
        <w:t>باید از طریق نقل موثق ثابت شود که این شریعت، شریعت مو</w:t>
      </w:r>
      <w:r w:rsidR="003D7575" w:rsidRPr="00284A78">
        <w:rPr>
          <w:rFonts w:hint="cs"/>
          <w:rtl/>
        </w:rPr>
        <w:t>رد پسند خدا برای آنان بوده است.</w:t>
      </w:r>
    </w:p>
    <w:p w:rsidR="00D66901" w:rsidRPr="00284A78" w:rsidRDefault="00D66901" w:rsidP="008438B5">
      <w:pPr>
        <w:pStyle w:val="a5"/>
        <w:numPr>
          <w:ilvl w:val="0"/>
          <w:numId w:val="10"/>
        </w:numPr>
        <w:rPr>
          <w:rtl/>
        </w:rPr>
      </w:pPr>
      <w:r w:rsidRPr="00284A78">
        <w:rPr>
          <w:rFonts w:hint="cs"/>
          <w:rtl/>
        </w:rPr>
        <w:lastRenderedPageBreak/>
        <w:t>نباید در شریعت ما بیان خاصی در مورد آن وجود داشته باشد. بنابراین در آیه‌ی مورد بحث هیچ سندی برای کسانی که قائل به بدعت حسنه هستند وجود ندارد؛ چرا که اسلام بیان کرده است که هر بدعتی، گمراهی و هر گمر</w:t>
      </w:r>
      <w:r w:rsidR="003D7575" w:rsidRPr="00284A78">
        <w:rPr>
          <w:rFonts w:hint="cs"/>
          <w:rtl/>
        </w:rPr>
        <w:t>اهی، به آتش دوزخ منتهی می‌گردد.</w:t>
      </w:r>
    </w:p>
    <w:p w:rsidR="00D66901" w:rsidRPr="00284A78" w:rsidRDefault="009F7716" w:rsidP="008438B5">
      <w:pPr>
        <w:pStyle w:val="a5"/>
        <w:rPr>
          <w:rtl/>
        </w:rPr>
      </w:pPr>
      <w:r w:rsidRPr="00284A78">
        <w:rPr>
          <w:rFonts w:hint="cs"/>
          <w:rtl/>
        </w:rPr>
        <w:t>5-</w:t>
      </w:r>
      <w:r w:rsidR="008438B5">
        <w:rPr>
          <w:rFonts w:hint="cs"/>
          <w:rtl/>
        </w:rPr>
        <w:t xml:space="preserve"> </w:t>
      </w:r>
      <w:r w:rsidRPr="00284A78">
        <w:rPr>
          <w:rFonts w:hint="cs"/>
          <w:rtl/>
        </w:rPr>
        <w:t>عرف</w:t>
      </w:r>
      <w:r w:rsidR="003D7575" w:rsidRPr="00284A78">
        <w:rPr>
          <w:rFonts w:hint="cs"/>
          <w:rtl/>
        </w:rPr>
        <w:t>:</w:t>
      </w:r>
    </w:p>
    <w:p w:rsidR="00D66901" w:rsidRPr="00284A78" w:rsidRDefault="00D66901" w:rsidP="008438B5">
      <w:pPr>
        <w:pStyle w:val="a5"/>
        <w:rPr>
          <w:rtl/>
        </w:rPr>
      </w:pPr>
      <w:r w:rsidRPr="00284A78">
        <w:rPr>
          <w:rFonts w:hint="cs"/>
          <w:rtl/>
        </w:rPr>
        <w:t>آنچه که مخصص (کتاب و سنت) قرار می‌گیرد تنها کتاب و سنت و اجماع است و عرف و عادت مردم و سخن علما و غیره نمی‌تواند در تعارض با کلام خدا و رسول خدا</w:t>
      </w:r>
      <w:r w:rsidRPr="00284A78">
        <w:rPr>
          <w:rFonts w:cs="CTraditional Arabic" w:hint="cs"/>
          <w:rtl/>
        </w:rPr>
        <w:t>ص</w:t>
      </w:r>
      <w:r w:rsidR="009F7716" w:rsidRPr="00284A78">
        <w:rPr>
          <w:rFonts w:hint="cs"/>
          <w:rtl/>
        </w:rPr>
        <w:t xml:space="preserve"> قرار بگیرد.</w:t>
      </w:r>
    </w:p>
    <w:p w:rsidR="00D66901" w:rsidRPr="00284A78" w:rsidRDefault="00D66901" w:rsidP="008438B5">
      <w:pPr>
        <w:pStyle w:val="a5"/>
        <w:rPr>
          <w:rStyle w:val="Heading1Char"/>
          <w:rFonts w:eastAsia="B Badr" w:cs="B Lotus"/>
          <w:b w:val="0"/>
          <w:bCs w:val="0"/>
          <w:sz w:val="28"/>
          <w:szCs w:val="28"/>
          <w:rtl/>
        </w:rPr>
      </w:pPr>
      <w:r w:rsidRPr="00284A78">
        <w:rPr>
          <w:rFonts w:ascii="Times New Roman" w:hAnsi="Times New Roman" w:hint="cs"/>
          <w:rtl/>
        </w:rPr>
        <w:t xml:space="preserve">کسی که عادات مخالف سنت </w:t>
      </w:r>
      <w:r w:rsidRPr="008438B5">
        <w:rPr>
          <w:rFonts w:hint="cs"/>
          <w:rtl/>
        </w:rPr>
        <w:t>مردم را همچون سنت قبل از نماز جمعه،</w:t>
      </w:r>
      <w:r w:rsidRPr="008438B5">
        <w:rPr>
          <w:vertAlign w:val="superscript"/>
          <w:rtl/>
        </w:rPr>
        <w:footnoteReference w:id="34"/>
      </w:r>
      <w:r w:rsidRPr="008438B5">
        <w:rPr>
          <w:rFonts w:eastAsia="B Badr" w:hint="cs"/>
          <w:rtl/>
        </w:rPr>
        <w:t xml:space="preserve"> مراسم مولودی</w:t>
      </w:r>
      <w:r w:rsidRPr="008438B5">
        <w:rPr>
          <w:vertAlign w:val="superscript"/>
          <w:rtl/>
        </w:rPr>
        <w:footnoteReference w:id="35"/>
      </w:r>
      <w:r w:rsidRPr="008438B5">
        <w:rPr>
          <w:rFonts w:eastAsia="B Badr" w:hint="cs"/>
          <w:rtl/>
        </w:rPr>
        <w:t xml:space="preserve"> و مذهب‌گرایی</w:t>
      </w:r>
      <w:r w:rsidRPr="008438B5">
        <w:rPr>
          <w:vertAlign w:val="superscript"/>
          <w:rtl/>
        </w:rPr>
        <w:footnoteReference w:id="36"/>
      </w:r>
      <w:r w:rsidRPr="008438B5">
        <w:rPr>
          <w:rFonts w:eastAsia="B Badr" w:hint="cs"/>
          <w:rtl/>
        </w:rPr>
        <w:t xml:space="preserve"> را اجماع بپندارد، در واقع به خطا رفته است؛ چرا که در هر دوره و زمانی کسانی بوده‌اند که آنها را انکار کرده‌اند. و اگر بیشتر علما اجماع اهل مدینه را در عصر امام مالک با وجود ایمان و دانشی که از آن برخوردار بودند معتبر ندانسته‌اند، بلکه سنت را حجت می‌دانستند پس چگونه می‌توان عرف و عادات عامه‌ی مردم را که نه رسوخی در علم و دانش دارند و نه اولوالامر به حساب می‌آیند و نه هنوز ایمانشان به خدا و رسول خدا</w:t>
      </w:r>
      <w:r w:rsidRPr="00284A78">
        <w:rPr>
          <w:rStyle w:val="Heading1Char"/>
          <w:rFonts w:eastAsia="B Badr" w:cs="CTraditional Arabic" w:hint="cs"/>
          <w:b w:val="0"/>
          <w:bCs w:val="0"/>
          <w:sz w:val="28"/>
          <w:szCs w:val="28"/>
          <w:rtl/>
        </w:rPr>
        <w:t>ص</w:t>
      </w:r>
      <w:r w:rsidR="009F7716" w:rsidRPr="00284A78">
        <w:rPr>
          <w:rStyle w:val="Heading1Char"/>
          <w:rFonts w:eastAsia="B Badr" w:cs="B Lotus" w:hint="cs"/>
          <w:b w:val="0"/>
          <w:bCs w:val="0"/>
          <w:sz w:val="28"/>
          <w:szCs w:val="28"/>
          <w:rtl/>
        </w:rPr>
        <w:t xml:space="preserve"> </w:t>
      </w:r>
      <w:r w:rsidR="009F7716" w:rsidRPr="008438B5">
        <w:rPr>
          <w:rFonts w:eastAsia="B Badr" w:hint="cs"/>
          <w:rtl/>
        </w:rPr>
        <w:t>کامل گردیده است. معتبر دانست؟</w:t>
      </w:r>
      <w:r w:rsidR="00284A78" w:rsidRPr="008438B5">
        <w:rPr>
          <w:rFonts w:eastAsia="B Badr" w:hint="cs"/>
          <w:rtl/>
        </w:rPr>
        <w:t>!</w:t>
      </w:r>
    </w:p>
    <w:tbl>
      <w:tblPr>
        <w:bidiVisual/>
        <w:tblW w:w="0" w:type="auto"/>
        <w:jc w:val="center"/>
        <w:tblInd w:w="88" w:type="dxa"/>
        <w:tblLook w:val="01E0" w:firstRow="1" w:lastRow="1" w:firstColumn="1" w:lastColumn="1" w:noHBand="0" w:noVBand="0"/>
      </w:tblPr>
      <w:tblGrid>
        <w:gridCol w:w="2898"/>
        <w:gridCol w:w="353"/>
        <w:gridCol w:w="3113"/>
      </w:tblGrid>
      <w:tr w:rsidR="00D66901" w:rsidRPr="00284A78" w:rsidTr="008438B5">
        <w:trPr>
          <w:jc w:val="center"/>
        </w:trPr>
        <w:tc>
          <w:tcPr>
            <w:tcW w:w="2898" w:type="dxa"/>
          </w:tcPr>
          <w:p w:rsidR="00D66901" w:rsidRPr="008438B5" w:rsidRDefault="00D66901" w:rsidP="008438B5">
            <w:pPr>
              <w:pStyle w:val="a3"/>
              <w:ind w:firstLine="0"/>
              <w:jc w:val="lowKashida"/>
              <w:rPr>
                <w:sz w:val="2"/>
                <w:szCs w:val="2"/>
                <w:rtl/>
              </w:rPr>
            </w:pPr>
            <w:r w:rsidRPr="008438B5">
              <w:rPr>
                <w:rtl/>
              </w:rPr>
              <w:t>الحر من خرق العادات منتهجاً</w:t>
            </w:r>
            <w:r w:rsidRPr="008438B5">
              <w:rPr>
                <w:rtl/>
              </w:rPr>
              <w:br/>
            </w:r>
          </w:p>
        </w:tc>
        <w:tc>
          <w:tcPr>
            <w:tcW w:w="353" w:type="dxa"/>
          </w:tcPr>
          <w:p w:rsidR="00D66901" w:rsidRPr="008438B5" w:rsidRDefault="00D66901" w:rsidP="008438B5">
            <w:pPr>
              <w:pStyle w:val="a3"/>
              <w:ind w:firstLine="0"/>
              <w:jc w:val="lowKashida"/>
              <w:rPr>
                <w:rtl/>
              </w:rPr>
            </w:pPr>
          </w:p>
        </w:tc>
        <w:tc>
          <w:tcPr>
            <w:tcW w:w="3113" w:type="dxa"/>
          </w:tcPr>
          <w:p w:rsidR="00D66901" w:rsidRPr="008438B5" w:rsidRDefault="009F7716" w:rsidP="008438B5">
            <w:pPr>
              <w:pStyle w:val="a3"/>
              <w:ind w:firstLine="0"/>
              <w:jc w:val="lowKashida"/>
              <w:rPr>
                <w:sz w:val="2"/>
                <w:szCs w:val="2"/>
                <w:rtl/>
              </w:rPr>
            </w:pPr>
            <w:r w:rsidRPr="008438B5">
              <w:rPr>
                <w:rtl/>
              </w:rPr>
              <w:t>نهج الصواب و</w:t>
            </w:r>
            <w:r w:rsidR="00D66901" w:rsidRPr="008438B5">
              <w:rPr>
                <w:rtl/>
              </w:rPr>
              <w:t>لو ضد الجماعات</w:t>
            </w:r>
            <w:r w:rsidR="00D66901" w:rsidRPr="008438B5">
              <w:rPr>
                <w:rtl/>
              </w:rPr>
              <w:br/>
            </w:r>
          </w:p>
        </w:tc>
      </w:tr>
      <w:tr w:rsidR="00D66901" w:rsidRPr="00284A78" w:rsidTr="008438B5">
        <w:trPr>
          <w:jc w:val="center"/>
        </w:trPr>
        <w:tc>
          <w:tcPr>
            <w:tcW w:w="2898" w:type="dxa"/>
          </w:tcPr>
          <w:p w:rsidR="00D66901" w:rsidRPr="008438B5" w:rsidRDefault="009F7716" w:rsidP="008438B5">
            <w:pPr>
              <w:pStyle w:val="a3"/>
              <w:ind w:firstLine="0"/>
              <w:jc w:val="lowKashida"/>
              <w:rPr>
                <w:sz w:val="2"/>
                <w:szCs w:val="2"/>
                <w:rtl/>
              </w:rPr>
            </w:pPr>
            <w:r w:rsidRPr="008438B5">
              <w:rPr>
                <w:rtl/>
              </w:rPr>
              <w:t>و</w:t>
            </w:r>
            <w:r w:rsidR="00D66901" w:rsidRPr="008438B5">
              <w:rPr>
                <w:rtl/>
              </w:rPr>
              <w:t>من اذا خذل الناس الحقیقه عن</w:t>
            </w:r>
            <w:r w:rsidR="00D66901" w:rsidRPr="008438B5">
              <w:rPr>
                <w:rtl/>
              </w:rPr>
              <w:br/>
            </w:r>
          </w:p>
        </w:tc>
        <w:tc>
          <w:tcPr>
            <w:tcW w:w="353" w:type="dxa"/>
          </w:tcPr>
          <w:p w:rsidR="00D66901" w:rsidRPr="008438B5" w:rsidRDefault="00D66901" w:rsidP="008438B5">
            <w:pPr>
              <w:pStyle w:val="a3"/>
              <w:ind w:firstLine="0"/>
              <w:jc w:val="lowKashida"/>
              <w:rPr>
                <w:rtl/>
              </w:rPr>
            </w:pPr>
          </w:p>
        </w:tc>
        <w:tc>
          <w:tcPr>
            <w:tcW w:w="3113" w:type="dxa"/>
          </w:tcPr>
          <w:p w:rsidR="00D66901" w:rsidRPr="008438B5" w:rsidRDefault="00D66901" w:rsidP="008438B5">
            <w:pPr>
              <w:pStyle w:val="a3"/>
              <w:ind w:firstLine="0"/>
              <w:jc w:val="lowKashida"/>
              <w:rPr>
                <w:sz w:val="2"/>
                <w:szCs w:val="2"/>
                <w:rtl/>
              </w:rPr>
            </w:pPr>
            <w:r w:rsidRPr="008438B5">
              <w:rPr>
                <w:rtl/>
              </w:rPr>
              <w:t>جهل اقام لها ف</w:t>
            </w:r>
            <w:r w:rsidR="009F7716" w:rsidRPr="008438B5">
              <w:rPr>
                <w:rFonts w:hint="cs"/>
                <w:rtl/>
              </w:rPr>
              <w:t>ي</w:t>
            </w:r>
            <w:r w:rsidRPr="008438B5">
              <w:rPr>
                <w:rtl/>
              </w:rPr>
              <w:t xml:space="preserve"> الناس رایات</w:t>
            </w:r>
            <w:r w:rsidRPr="008438B5">
              <w:rPr>
                <w:rtl/>
              </w:rPr>
              <w:br/>
            </w:r>
          </w:p>
        </w:tc>
      </w:tr>
      <w:tr w:rsidR="00D66901" w:rsidRPr="00284A78" w:rsidTr="008438B5">
        <w:trPr>
          <w:jc w:val="center"/>
        </w:trPr>
        <w:tc>
          <w:tcPr>
            <w:tcW w:w="2898" w:type="dxa"/>
          </w:tcPr>
          <w:p w:rsidR="00D66901" w:rsidRPr="00284A78" w:rsidRDefault="009F7716" w:rsidP="008438B5">
            <w:pPr>
              <w:pStyle w:val="a3"/>
              <w:ind w:firstLine="0"/>
              <w:jc w:val="lowKashida"/>
              <w:rPr>
                <w:spacing w:val="0"/>
                <w:sz w:val="2"/>
                <w:szCs w:val="2"/>
                <w:rtl/>
                <w:lang w:bidi="ar-SA"/>
              </w:rPr>
            </w:pPr>
            <w:r w:rsidRPr="00284A78">
              <w:rPr>
                <w:spacing w:val="0"/>
                <w:rtl/>
                <w:lang w:bidi="ar-SA"/>
              </w:rPr>
              <w:t>و</w:t>
            </w:r>
            <w:r w:rsidR="00D66901" w:rsidRPr="00284A78">
              <w:rPr>
                <w:spacing w:val="0"/>
                <w:rtl/>
                <w:lang w:bidi="ar-SA"/>
              </w:rPr>
              <w:t>ل</w:t>
            </w:r>
            <w:r w:rsidRPr="00284A78">
              <w:rPr>
                <w:rFonts w:hint="cs"/>
                <w:spacing w:val="0"/>
                <w:rtl/>
                <w:lang w:bidi="ar-SA"/>
              </w:rPr>
              <w:t>ـ</w:t>
            </w:r>
            <w:r w:rsidR="00D66901" w:rsidRPr="00284A78">
              <w:rPr>
                <w:spacing w:val="0"/>
                <w:rtl/>
                <w:lang w:bidi="ar-SA"/>
              </w:rPr>
              <w:t>م یخف ف</w:t>
            </w:r>
            <w:r w:rsidRPr="00284A78">
              <w:rPr>
                <w:rFonts w:hint="cs"/>
                <w:spacing w:val="0"/>
                <w:rtl/>
                <w:lang w:bidi="ar-SA"/>
              </w:rPr>
              <w:t>ي</w:t>
            </w:r>
            <w:r w:rsidR="00D66901" w:rsidRPr="00284A78">
              <w:rPr>
                <w:spacing w:val="0"/>
                <w:rtl/>
                <w:lang w:bidi="ar-SA"/>
              </w:rPr>
              <w:t xml:space="preserve"> اتباع الحق لائمه</w:t>
            </w:r>
            <w:r w:rsidR="00D66901" w:rsidRPr="00284A78">
              <w:rPr>
                <w:spacing w:val="0"/>
                <w:rtl/>
                <w:lang w:bidi="ar-SA"/>
              </w:rPr>
              <w:br/>
            </w:r>
          </w:p>
        </w:tc>
        <w:tc>
          <w:tcPr>
            <w:tcW w:w="353" w:type="dxa"/>
          </w:tcPr>
          <w:p w:rsidR="00D66901" w:rsidRPr="00284A78" w:rsidRDefault="00D66901" w:rsidP="008438B5">
            <w:pPr>
              <w:pStyle w:val="a3"/>
              <w:ind w:firstLine="0"/>
              <w:jc w:val="lowKashida"/>
              <w:rPr>
                <w:spacing w:val="0"/>
                <w:rtl/>
                <w:lang w:bidi="ar-SA"/>
              </w:rPr>
            </w:pPr>
          </w:p>
        </w:tc>
        <w:tc>
          <w:tcPr>
            <w:tcW w:w="3113" w:type="dxa"/>
          </w:tcPr>
          <w:p w:rsidR="00D66901" w:rsidRPr="00284A78" w:rsidRDefault="009F7716" w:rsidP="008438B5">
            <w:pPr>
              <w:pStyle w:val="a3"/>
              <w:ind w:firstLine="0"/>
              <w:jc w:val="lowKashida"/>
              <w:rPr>
                <w:spacing w:val="0"/>
                <w:sz w:val="2"/>
                <w:szCs w:val="2"/>
                <w:rtl/>
                <w:lang w:bidi="ar-SA"/>
              </w:rPr>
            </w:pPr>
            <w:r w:rsidRPr="00284A78">
              <w:rPr>
                <w:spacing w:val="0"/>
                <w:rtl/>
                <w:lang w:bidi="ar-SA"/>
              </w:rPr>
              <w:t>و</w:t>
            </w:r>
            <w:r w:rsidR="00D66901" w:rsidRPr="00284A78">
              <w:rPr>
                <w:spacing w:val="0"/>
                <w:rtl/>
                <w:lang w:bidi="ar-SA"/>
              </w:rPr>
              <w:t>لو اتته بحد ال</w:t>
            </w:r>
            <w:r w:rsidRPr="00284A78">
              <w:rPr>
                <w:rFonts w:hint="cs"/>
                <w:spacing w:val="0"/>
                <w:rtl/>
                <w:lang w:bidi="ar-SA"/>
              </w:rPr>
              <w:t>ـ</w:t>
            </w:r>
            <w:r w:rsidR="00D66901" w:rsidRPr="00284A78">
              <w:rPr>
                <w:spacing w:val="0"/>
                <w:rtl/>
                <w:lang w:bidi="ar-SA"/>
              </w:rPr>
              <w:t>مشرفیات</w:t>
            </w:r>
            <w:r w:rsidR="00D66901" w:rsidRPr="00284A78">
              <w:rPr>
                <w:spacing w:val="0"/>
                <w:rtl/>
                <w:lang w:bidi="ar-SA"/>
              </w:rPr>
              <w:br/>
            </w:r>
          </w:p>
        </w:tc>
      </w:tr>
    </w:tbl>
    <w:p w:rsidR="00D66901" w:rsidRPr="008438B5" w:rsidRDefault="009F7716" w:rsidP="008438B5">
      <w:pPr>
        <w:pStyle w:val="a5"/>
        <w:rPr>
          <w:rtl/>
        </w:rPr>
      </w:pPr>
      <w:r w:rsidRPr="008438B5">
        <w:rPr>
          <w:rFonts w:hint="cs"/>
          <w:rtl/>
        </w:rPr>
        <w:lastRenderedPageBreak/>
        <w:t>«</w:t>
      </w:r>
      <w:r w:rsidR="00D66901" w:rsidRPr="008438B5">
        <w:rPr>
          <w:rFonts w:hint="cs"/>
          <w:rtl/>
        </w:rPr>
        <w:t>آزاده کسی است که از عرف و عادات بگذرد و راه درست را در پیش بگیرد</w:t>
      </w:r>
      <w:r w:rsidR="008438B5">
        <w:rPr>
          <w:rFonts w:hint="cs"/>
          <w:rtl/>
        </w:rPr>
        <w:t xml:space="preserve"> اگرچه </w:t>
      </w:r>
      <w:r w:rsidR="00D66901" w:rsidRPr="008438B5">
        <w:rPr>
          <w:rFonts w:hint="cs"/>
          <w:rtl/>
        </w:rPr>
        <w:t>برخلاف عامه‌ی مردم باشد. و کسی است که اگر مردم از روی جهل و نادانی حقیقت را رها کردند، بیرق آن را در میان مردم افراشته سازد و در راه پیروی کردن از حق از هیچ ملامتگری نهراسد</w:t>
      </w:r>
      <w:r w:rsidR="008438B5">
        <w:rPr>
          <w:rFonts w:hint="cs"/>
          <w:rtl/>
        </w:rPr>
        <w:t xml:space="preserve"> اگرچه </w:t>
      </w:r>
      <w:r w:rsidR="00D66901" w:rsidRPr="008438B5">
        <w:rPr>
          <w:rFonts w:hint="cs"/>
          <w:rtl/>
        </w:rPr>
        <w:t>با شمشیرهای تیز و برنده او را ملامت کنند</w:t>
      </w:r>
      <w:r w:rsidRPr="008438B5">
        <w:rPr>
          <w:rFonts w:hint="cs"/>
          <w:rtl/>
        </w:rPr>
        <w:t>»</w:t>
      </w:r>
      <w:r w:rsidR="003D7575" w:rsidRPr="008438B5">
        <w:rPr>
          <w:rFonts w:hint="cs"/>
          <w:rtl/>
        </w:rPr>
        <w:t>.</w:t>
      </w:r>
    </w:p>
    <w:p w:rsidR="00D66901" w:rsidRPr="00284A78" w:rsidRDefault="00D66901" w:rsidP="008438B5">
      <w:pPr>
        <w:pStyle w:val="a5"/>
        <w:rPr>
          <w:rtl/>
        </w:rPr>
      </w:pPr>
      <w:r w:rsidRPr="00284A78">
        <w:rPr>
          <w:rFonts w:hint="cs"/>
          <w:rtl/>
        </w:rPr>
        <w:t>باید دانست که ملاک شناخت حق، کثرت انگشتان بالا رفته و جنجال تبلیغاتی نیست. لکه حق دارای نور روشنی است که در جامعه می‌درخشد،</w:t>
      </w:r>
      <w:r w:rsidR="008438B5">
        <w:rPr>
          <w:rFonts w:hint="cs"/>
          <w:rtl/>
        </w:rPr>
        <w:t xml:space="preserve"> اگرچه </w:t>
      </w:r>
      <w:r w:rsidRPr="00284A78">
        <w:rPr>
          <w:rFonts w:hint="cs"/>
          <w:rtl/>
        </w:rPr>
        <w:t xml:space="preserve">تنها باشد و کسی از آن پیروی نکند. سخنان سلف صالح هم این موضوع را تأیید می‌کند. </w:t>
      </w:r>
    </w:p>
    <w:p w:rsidR="00D66901" w:rsidRPr="00284A78" w:rsidRDefault="00D66901" w:rsidP="008438B5">
      <w:pPr>
        <w:pStyle w:val="a5"/>
        <w:rPr>
          <w:rFonts w:cs="Times New Roman"/>
          <w:rtl/>
        </w:rPr>
      </w:pPr>
      <w:r w:rsidRPr="00284A78">
        <w:rPr>
          <w:rFonts w:hint="cs"/>
          <w:rtl/>
        </w:rPr>
        <w:t>عبدالله بن مسعود</w:t>
      </w:r>
      <w:r w:rsidR="00133100" w:rsidRPr="00284A78">
        <w:rPr>
          <w:rFonts w:cs="CTraditional Arabic" w:hint="cs"/>
          <w:rtl/>
        </w:rPr>
        <w:t>س</w:t>
      </w:r>
      <w:r w:rsidRPr="00284A78">
        <w:rPr>
          <w:rFonts w:hint="cs"/>
          <w:rtl/>
        </w:rPr>
        <w:t xml:space="preserve"> گفته است</w:t>
      </w:r>
      <w:r w:rsidR="00674A25" w:rsidRPr="00284A78">
        <w:rPr>
          <w:rFonts w:hint="cs"/>
          <w:rtl/>
        </w:rPr>
        <w:t>:</w:t>
      </w:r>
      <w:r w:rsidRPr="00284A78">
        <w:rPr>
          <w:rFonts w:hint="cs"/>
          <w:rtl/>
        </w:rPr>
        <w:t xml:space="preserve"> «جماعت آن است که موافق حق باشد</w:t>
      </w:r>
      <w:r w:rsidR="008438B5">
        <w:rPr>
          <w:rFonts w:hint="cs"/>
          <w:rtl/>
        </w:rPr>
        <w:t xml:space="preserve"> اگرچه </w:t>
      </w:r>
      <w:r w:rsidRPr="00284A78">
        <w:rPr>
          <w:rFonts w:hint="cs"/>
          <w:rtl/>
        </w:rPr>
        <w:t xml:space="preserve">تنها </w:t>
      </w:r>
      <w:r w:rsidRPr="008438B5">
        <w:rPr>
          <w:rFonts w:hint="cs"/>
          <w:rtl/>
        </w:rPr>
        <w:t>باشید»</w:t>
      </w:r>
      <w:r w:rsidRPr="008438B5">
        <w:rPr>
          <w:vertAlign w:val="superscript"/>
          <w:rtl/>
        </w:rPr>
        <w:footnoteReference w:id="37"/>
      </w:r>
      <w:r w:rsidR="009F7716" w:rsidRPr="008438B5">
        <w:rPr>
          <w:rFonts w:hint="cs"/>
          <w:rtl/>
        </w:rPr>
        <w:t>.</w:t>
      </w:r>
    </w:p>
    <w:p w:rsidR="00D66901" w:rsidRPr="00284A78" w:rsidRDefault="00D66901" w:rsidP="008438B5">
      <w:pPr>
        <w:pStyle w:val="a5"/>
        <w:rPr>
          <w:rtl/>
        </w:rPr>
      </w:pPr>
      <w:r w:rsidRPr="00284A78">
        <w:rPr>
          <w:rFonts w:hint="cs"/>
          <w:rtl/>
        </w:rPr>
        <w:t>قاضی عیاضی</w:t>
      </w:r>
      <w:r w:rsidR="00133100" w:rsidRPr="00284A78">
        <w:rPr>
          <w:rFonts w:cs="CTraditional Arabic" w:hint="cs"/>
          <w:rtl/>
        </w:rPr>
        <w:t>س</w:t>
      </w:r>
      <w:r w:rsidR="009F7716" w:rsidRPr="00284A78">
        <w:rPr>
          <w:rFonts w:hint="cs"/>
          <w:rtl/>
        </w:rPr>
        <w:t xml:space="preserve"> گفته است</w:t>
      </w:r>
      <w:r w:rsidRPr="00284A78">
        <w:rPr>
          <w:rFonts w:hint="cs"/>
          <w:rtl/>
        </w:rPr>
        <w:t xml:space="preserve">: «راه حق را در پیش گیر و از کمی سالکان آن به خود </w:t>
      </w:r>
      <w:r w:rsidRPr="008438B5">
        <w:rPr>
          <w:rFonts w:hint="cs"/>
          <w:rtl/>
        </w:rPr>
        <w:t>هراسی راه نده. و از راه باطل دوری کن و از کثرت هلاک‌شدگان فریب نخور»</w:t>
      </w:r>
      <w:r w:rsidRPr="008438B5">
        <w:rPr>
          <w:vertAlign w:val="superscript"/>
          <w:rtl/>
        </w:rPr>
        <w:footnoteReference w:id="38"/>
      </w:r>
      <w:r w:rsidR="009F7716" w:rsidRPr="008438B5">
        <w:rPr>
          <w:rFonts w:hint="cs"/>
          <w:rtl/>
        </w:rPr>
        <w:t>.</w:t>
      </w:r>
    </w:p>
    <w:p w:rsidR="00D66901" w:rsidRPr="00284A78" w:rsidRDefault="00D66901" w:rsidP="008438B5">
      <w:pPr>
        <w:pStyle w:val="a5"/>
        <w:rPr>
          <w:rFonts w:cs="Times New Roman"/>
          <w:rtl/>
        </w:rPr>
      </w:pPr>
      <w:r w:rsidRPr="00284A78">
        <w:rPr>
          <w:rFonts w:hint="cs"/>
          <w:rtl/>
        </w:rPr>
        <w:t>این اقوال بر گرفته از فرموده‌ی پیامبر</w:t>
      </w:r>
      <w:r w:rsidRPr="00284A78">
        <w:rPr>
          <w:rFonts w:cs="CTraditional Arabic" w:hint="cs"/>
          <w:rtl/>
        </w:rPr>
        <w:t>ص</w:t>
      </w:r>
      <w:r w:rsidRPr="00284A78">
        <w:rPr>
          <w:rFonts w:hint="cs"/>
          <w:rtl/>
        </w:rPr>
        <w:t xml:space="preserve"> می‌باشد، که گروهی از مؤمنان را با آن توصیف کرده است که با وجود</w:t>
      </w:r>
      <w:r w:rsidR="00133100" w:rsidRPr="00284A78">
        <w:rPr>
          <w:rFonts w:hint="cs"/>
          <w:rtl/>
        </w:rPr>
        <w:t xml:space="preserve"> اینکه </w:t>
      </w:r>
      <w:r w:rsidRPr="00284A78">
        <w:rPr>
          <w:rFonts w:hint="cs"/>
          <w:rtl/>
        </w:rPr>
        <w:t>بیشتر مردم دچار فساد (و انحراف) می‌شوند، با (چنگ و) دندان سنت پیامبر</w:t>
      </w:r>
      <w:r w:rsidRPr="00284A78">
        <w:rPr>
          <w:rFonts w:cs="CTraditional Arabic" w:hint="cs"/>
          <w:rtl/>
        </w:rPr>
        <w:t>ص</w:t>
      </w:r>
      <w:r w:rsidRPr="00284A78">
        <w:rPr>
          <w:rFonts w:hint="cs"/>
          <w:rtl/>
        </w:rPr>
        <w:t xml:space="preserve"> را حفظ می‌کنند و به راه راست تمسک می‌جویند و به مخالفت کسانی که از راه راست منحرف شده‌اند، توجهی نمی‌کنند</w:t>
      </w:r>
      <w:r w:rsidR="00674A25" w:rsidRPr="00284A78">
        <w:rPr>
          <w:rFonts w:hint="cs"/>
          <w:rtl/>
        </w:rPr>
        <w:t>:</w:t>
      </w:r>
      <w:r w:rsidRPr="00284A78">
        <w:rPr>
          <w:rFonts w:hint="cs"/>
          <w:rtl/>
        </w:rPr>
        <w:t xml:space="preserve"> چرا که منحرفان از راه حق</w:t>
      </w:r>
      <w:r w:rsidR="008438B5">
        <w:rPr>
          <w:rFonts w:hint="cs"/>
          <w:rtl/>
        </w:rPr>
        <w:t xml:space="preserve"> اگرچه </w:t>
      </w:r>
      <w:r w:rsidRPr="00284A78">
        <w:rPr>
          <w:rFonts w:hint="cs"/>
          <w:rtl/>
        </w:rPr>
        <w:t>تعدادشان زیاد باشند، ارزشی ندارند. پیامبر</w:t>
      </w:r>
      <w:r w:rsidRPr="00284A78">
        <w:rPr>
          <w:rFonts w:cs="CTraditional Arabic" w:hint="cs"/>
          <w:rtl/>
        </w:rPr>
        <w:t>ص</w:t>
      </w:r>
      <w:r w:rsidR="009F7716" w:rsidRPr="00284A78">
        <w:rPr>
          <w:rFonts w:hint="cs"/>
          <w:rtl/>
        </w:rPr>
        <w:t xml:space="preserve"> فرموده است</w:t>
      </w:r>
      <w:r w:rsidRPr="00284A78">
        <w:rPr>
          <w:rFonts w:hint="cs"/>
          <w:rtl/>
        </w:rPr>
        <w:t>:</w:t>
      </w:r>
      <w:r w:rsidR="009F7716" w:rsidRPr="00284A78">
        <w:rPr>
          <w:rFonts w:hint="cs"/>
          <w:rtl/>
        </w:rPr>
        <w:t xml:space="preserve"> </w:t>
      </w:r>
      <w:r w:rsidR="009F7716" w:rsidRPr="008438B5">
        <w:rPr>
          <w:rStyle w:val="Char6"/>
          <w:rFonts w:hint="cs"/>
          <w:rtl/>
        </w:rPr>
        <w:t>«</w:t>
      </w:r>
      <w:r w:rsidR="00290CD9" w:rsidRPr="008438B5">
        <w:rPr>
          <w:rStyle w:val="Char6"/>
          <w:rtl/>
        </w:rPr>
        <w:t>إ</w:t>
      </w:r>
      <w:r w:rsidR="00062F5C" w:rsidRPr="008438B5">
        <w:rPr>
          <w:rStyle w:val="Char6"/>
          <w:rtl/>
        </w:rPr>
        <w:t>ِنَّ الإِسْلامَ بَدَأَ غَرِيبًا</w:t>
      </w:r>
      <w:r w:rsidR="00290CD9" w:rsidRPr="008438B5">
        <w:rPr>
          <w:rStyle w:val="Char6"/>
          <w:rtl/>
        </w:rPr>
        <w:t>، وَسَيَعُودُ ك</w:t>
      </w:r>
      <w:r w:rsidR="00062F5C" w:rsidRPr="008438B5">
        <w:rPr>
          <w:rStyle w:val="Char6"/>
          <w:rtl/>
        </w:rPr>
        <w:t>َمَا بَدَأَ</w:t>
      </w:r>
      <w:r w:rsidR="00290CD9" w:rsidRPr="008438B5">
        <w:rPr>
          <w:rStyle w:val="Char6"/>
          <w:rtl/>
        </w:rPr>
        <w:t>،</w:t>
      </w:r>
      <w:r w:rsidR="003D7575" w:rsidRPr="008438B5">
        <w:rPr>
          <w:rStyle w:val="Char6"/>
          <w:rtl/>
        </w:rPr>
        <w:t xml:space="preserve"> فَطُوبَى لِلْغُرَبَاءِ،</w:t>
      </w:r>
      <w:r w:rsidR="003D7575" w:rsidRPr="00284A78">
        <w:rPr>
          <w:rStyle w:val="Char1"/>
          <w:spacing w:val="0"/>
          <w:rtl/>
          <w:lang w:bidi="ar-SA"/>
        </w:rPr>
        <w:t xml:space="preserve"> قِيلَ</w:t>
      </w:r>
      <w:r w:rsidR="00290CD9" w:rsidRPr="00284A78">
        <w:rPr>
          <w:rStyle w:val="Char1"/>
          <w:spacing w:val="0"/>
          <w:rtl/>
          <w:lang w:bidi="ar-SA"/>
        </w:rPr>
        <w:t xml:space="preserve">: مَنِ هُم يا رسول الله؟ قالَ: </w:t>
      </w:r>
      <w:r w:rsidR="00290CD9" w:rsidRPr="008438B5">
        <w:rPr>
          <w:rStyle w:val="Char6"/>
          <w:rtl/>
        </w:rPr>
        <w:lastRenderedPageBreak/>
        <w:t>الَّذِينَ يُصْلِحُونَ مَا أَفْسَدَ النَّاسُ</w:t>
      </w:r>
      <w:r w:rsidR="009F7716" w:rsidRPr="008438B5">
        <w:rPr>
          <w:rStyle w:val="Char6"/>
          <w:rFonts w:hint="cs"/>
          <w:rtl/>
        </w:rPr>
        <w:t>»</w:t>
      </w:r>
      <w:r w:rsidRPr="008438B5">
        <w:rPr>
          <w:vertAlign w:val="superscript"/>
          <w:rtl/>
        </w:rPr>
        <w:footnoteReference w:id="39"/>
      </w:r>
      <w:r w:rsidRPr="008438B5">
        <w:rPr>
          <w:rFonts w:hint="cs"/>
          <w:rtl/>
        </w:rPr>
        <w:t xml:space="preserve">. </w:t>
      </w:r>
      <w:r w:rsidR="009F7716" w:rsidRPr="008438B5">
        <w:rPr>
          <w:rFonts w:hint="cs"/>
          <w:rtl/>
        </w:rPr>
        <w:t>«</w:t>
      </w:r>
      <w:r w:rsidRPr="008438B5">
        <w:rPr>
          <w:rFonts w:hint="cs"/>
          <w:rtl/>
        </w:rPr>
        <w:t>اسلام با غربت آغاز شده است، و همانطور که با غربت آغاز شده است دوباره غریب خواهد شد،</w:t>
      </w:r>
      <w:r w:rsidR="003D7575" w:rsidRPr="008438B5">
        <w:rPr>
          <w:rFonts w:hint="cs"/>
          <w:rtl/>
        </w:rPr>
        <w:t xml:space="preserve"> پس خوشا به حال غریبان! گفته شد</w:t>
      </w:r>
      <w:r w:rsidRPr="008438B5">
        <w:rPr>
          <w:rFonts w:hint="cs"/>
          <w:rtl/>
        </w:rPr>
        <w:t>: ای رسول خدا! آنان چه کسانی هستند؟ فرمود</w:t>
      </w:r>
      <w:r w:rsidR="00674A25" w:rsidRPr="008438B5">
        <w:rPr>
          <w:rFonts w:hint="cs"/>
          <w:rtl/>
        </w:rPr>
        <w:t>:</w:t>
      </w:r>
      <w:r w:rsidRPr="008438B5">
        <w:rPr>
          <w:rFonts w:hint="cs"/>
          <w:rtl/>
        </w:rPr>
        <w:t xml:space="preserve"> آنان کسانی هستند که زمانی که مردم فاسد می‌شوند، راه صلاح را در پیش می‌گیرند</w:t>
      </w:r>
      <w:r w:rsidR="009F7716" w:rsidRPr="008438B5">
        <w:rPr>
          <w:rFonts w:hint="cs"/>
          <w:rtl/>
        </w:rPr>
        <w:t>»</w:t>
      </w:r>
      <w:r w:rsidRPr="008438B5">
        <w:rPr>
          <w:rFonts w:hint="cs"/>
          <w:rtl/>
        </w:rPr>
        <w:t>.</w:t>
      </w:r>
    </w:p>
    <w:p w:rsidR="00D66901" w:rsidRPr="00284A78" w:rsidRDefault="00D66901" w:rsidP="008438B5">
      <w:pPr>
        <w:pStyle w:val="a5"/>
        <w:rPr>
          <w:rtl/>
        </w:rPr>
      </w:pPr>
      <w:r w:rsidRPr="00284A78">
        <w:rPr>
          <w:rFonts w:hint="cs"/>
          <w:rtl/>
        </w:rPr>
        <w:t>چنین غریبانی که هنگام فاسد شدن مردم، صالح باقی می‌مانند تعدادشان اندک است؛ چرا که به سنت‌های پیامبر</w:t>
      </w:r>
      <w:r w:rsidRPr="00284A78">
        <w:rPr>
          <w:rFonts w:cs="CTraditional Arabic" w:hint="cs"/>
          <w:rtl/>
        </w:rPr>
        <w:t>ص</w:t>
      </w:r>
      <w:r w:rsidRPr="00284A78">
        <w:rPr>
          <w:rFonts w:hint="cs"/>
          <w:rtl/>
        </w:rPr>
        <w:t xml:space="preserve"> تمسک می‌جوی</w:t>
      </w:r>
      <w:r w:rsidR="003D7575" w:rsidRPr="00284A78">
        <w:rPr>
          <w:rFonts w:hint="cs"/>
          <w:rtl/>
        </w:rPr>
        <w:t>ند و با بدعت‌ها مبارزه می‌کنند.</w:t>
      </w:r>
    </w:p>
    <w:p w:rsidR="00D66901" w:rsidRPr="00284A78" w:rsidRDefault="00D66901" w:rsidP="008438B5">
      <w:pPr>
        <w:pStyle w:val="a5"/>
        <w:rPr>
          <w:rtl/>
        </w:rPr>
      </w:pPr>
      <w:r w:rsidRPr="00284A78">
        <w:rPr>
          <w:rFonts w:hint="cs"/>
          <w:rtl/>
        </w:rPr>
        <w:t>پیامبر</w:t>
      </w:r>
      <w:r w:rsidRPr="00284A78">
        <w:rPr>
          <w:rFonts w:cs="CTraditional Arabic" w:hint="cs"/>
          <w:rtl/>
        </w:rPr>
        <w:t>ص</w:t>
      </w:r>
      <w:r w:rsidR="009F7716" w:rsidRPr="00284A78">
        <w:rPr>
          <w:rFonts w:hint="cs"/>
          <w:rtl/>
        </w:rPr>
        <w:t xml:space="preserve"> فرموده است</w:t>
      </w:r>
      <w:r w:rsidRPr="00284A78">
        <w:rPr>
          <w:rFonts w:hint="cs"/>
          <w:rtl/>
        </w:rPr>
        <w:t>:</w:t>
      </w:r>
      <w:r w:rsidR="009F7716" w:rsidRPr="00284A78">
        <w:rPr>
          <w:rFonts w:hint="cs"/>
          <w:rtl/>
        </w:rPr>
        <w:t xml:space="preserve"> </w:t>
      </w:r>
      <w:r w:rsidR="009F7716" w:rsidRPr="008438B5">
        <w:rPr>
          <w:rStyle w:val="Char6"/>
          <w:rFonts w:hint="cs"/>
          <w:rtl/>
        </w:rPr>
        <w:t>«</w:t>
      </w:r>
      <w:r w:rsidR="00290CD9" w:rsidRPr="008438B5">
        <w:rPr>
          <w:rStyle w:val="Char6"/>
          <w:rtl/>
        </w:rPr>
        <w:t>طوبى للغرباء أناس صالحون في أناس سوء كثير من يعصيهم أكثر ممن يطيعهم</w:t>
      </w:r>
      <w:r w:rsidR="009F7716" w:rsidRPr="008438B5">
        <w:rPr>
          <w:rStyle w:val="Char6"/>
          <w:rFonts w:hint="cs"/>
          <w:rtl/>
        </w:rPr>
        <w:t>»</w:t>
      </w:r>
      <w:r w:rsidRPr="008438B5">
        <w:rPr>
          <w:vertAlign w:val="superscript"/>
          <w:rtl/>
        </w:rPr>
        <w:footnoteReference w:id="40"/>
      </w:r>
      <w:r w:rsidRPr="008438B5">
        <w:rPr>
          <w:rFonts w:hint="cs"/>
          <w:rtl/>
        </w:rPr>
        <w:t xml:space="preserve"> </w:t>
      </w:r>
      <w:r w:rsidR="009F7716" w:rsidRPr="008438B5">
        <w:rPr>
          <w:rFonts w:hint="cs"/>
          <w:rtl/>
        </w:rPr>
        <w:t>«</w:t>
      </w:r>
      <w:r w:rsidRPr="008438B5">
        <w:rPr>
          <w:rFonts w:hint="cs"/>
          <w:rtl/>
        </w:rPr>
        <w:t>خوشا به حال غریبان؛ مردمان صالحی که در میان تعداد زیادی از مردمان بد بسر می‌برند و کسانی که از آنان نافرمانی می‌کنند بیشترند از کسانی که از آنان اطاعت می‌کنند</w:t>
      </w:r>
      <w:r w:rsidR="009F7716" w:rsidRPr="008438B5">
        <w:rPr>
          <w:rFonts w:hint="cs"/>
          <w:rtl/>
        </w:rPr>
        <w:t>»</w:t>
      </w:r>
      <w:r w:rsidR="00235624" w:rsidRPr="008438B5">
        <w:rPr>
          <w:rFonts w:hint="cs"/>
          <w:rtl/>
        </w:rPr>
        <w:t>.</w:t>
      </w:r>
    </w:p>
    <w:p w:rsidR="00D66901" w:rsidRPr="00284A78" w:rsidRDefault="00D66901" w:rsidP="008438B5">
      <w:pPr>
        <w:pStyle w:val="a5"/>
        <w:rPr>
          <w:rtl/>
        </w:rPr>
      </w:pPr>
      <w:r w:rsidRPr="00284A78">
        <w:rPr>
          <w:rFonts w:hint="cs"/>
          <w:rtl/>
        </w:rPr>
        <w:t>پس ای برادر ایمانی! حریص باش بر</w:t>
      </w:r>
      <w:r w:rsidR="00133100" w:rsidRPr="00284A78">
        <w:rPr>
          <w:rFonts w:hint="cs"/>
          <w:rtl/>
        </w:rPr>
        <w:t xml:space="preserve"> اینکه </w:t>
      </w:r>
      <w:r w:rsidRPr="00284A78">
        <w:rPr>
          <w:rFonts w:hint="cs"/>
          <w:rtl/>
        </w:rPr>
        <w:t>با تمسک به سنت پیامبر</w:t>
      </w:r>
      <w:r w:rsidRPr="00284A78">
        <w:rPr>
          <w:rFonts w:cs="CTraditional Arabic" w:hint="cs"/>
          <w:rtl/>
        </w:rPr>
        <w:t>ص</w:t>
      </w:r>
      <w:r w:rsidRPr="00284A78">
        <w:rPr>
          <w:rFonts w:hint="cs"/>
          <w:rtl/>
        </w:rPr>
        <w:t xml:space="preserve"> و دوری از بدعت‌ها و بدعت‌گذاران خود را برادر رسول خدا</w:t>
      </w:r>
      <w:r w:rsidRPr="00284A78">
        <w:rPr>
          <w:rFonts w:cs="CTraditional Arabic" w:hint="cs"/>
          <w:rtl/>
        </w:rPr>
        <w:t>ص</w:t>
      </w:r>
      <w:r w:rsidRPr="00284A78">
        <w:rPr>
          <w:rFonts w:hint="cs"/>
          <w:rtl/>
        </w:rPr>
        <w:t xml:space="preserve"> قرار دهی! همانا پیامبر</w:t>
      </w:r>
      <w:r w:rsidRPr="00284A78">
        <w:rPr>
          <w:rFonts w:cs="CTraditional Arabic" w:hint="cs"/>
          <w:rtl/>
        </w:rPr>
        <w:t>ص</w:t>
      </w:r>
      <w:r w:rsidR="009F7716" w:rsidRPr="00284A78">
        <w:rPr>
          <w:rFonts w:hint="cs"/>
          <w:rtl/>
        </w:rPr>
        <w:t xml:space="preserve"> فرموده است: </w:t>
      </w:r>
      <w:r w:rsidR="009F7716" w:rsidRPr="008438B5">
        <w:rPr>
          <w:rStyle w:val="Char6"/>
          <w:rFonts w:hint="cs"/>
          <w:rtl/>
        </w:rPr>
        <w:t>«</w:t>
      </w:r>
      <w:r w:rsidR="00290CD9" w:rsidRPr="008438B5">
        <w:rPr>
          <w:rStyle w:val="Char6"/>
          <w:rtl/>
        </w:rPr>
        <w:t xml:space="preserve">وَدِدْتُ أَنَّا قَدْ </w:t>
      </w:r>
      <w:r w:rsidR="003D7575" w:rsidRPr="008438B5">
        <w:rPr>
          <w:rStyle w:val="Char6"/>
          <w:rtl/>
        </w:rPr>
        <w:t>رَأَيْنَا إِخْوَانَنَا. قَالُوا</w:t>
      </w:r>
      <w:r w:rsidR="00290CD9" w:rsidRPr="008438B5">
        <w:rPr>
          <w:rStyle w:val="Char6"/>
          <w:rtl/>
        </w:rPr>
        <w:t>: أَوَلَسْنَا إِخْوَانَكَ يَا رَسُولَ اللَّهِ قَالَ: بَلْ أَنْتُمْ أَصْحَابِى، وَإِخْوَانِى الَّذِينَ لَمْ يَأْتُوا بَعْدُ</w:t>
      </w:r>
      <w:r w:rsidR="009F7716" w:rsidRPr="008438B5">
        <w:rPr>
          <w:rStyle w:val="Char6"/>
          <w:rFonts w:hint="cs"/>
          <w:rtl/>
        </w:rPr>
        <w:t>»</w:t>
      </w:r>
      <w:r w:rsidRPr="008438B5">
        <w:rPr>
          <w:vertAlign w:val="superscript"/>
          <w:rtl/>
        </w:rPr>
        <w:footnoteReference w:id="41"/>
      </w:r>
      <w:r w:rsidRPr="008438B5">
        <w:rPr>
          <w:rFonts w:hint="cs"/>
          <w:rtl/>
        </w:rPr>
        <w:t xml:space="preserve"> </w:t>
      </w:r>
      <w:r w:rsidR="009F7716" w:rsidRPr="008438B5">
        <w:rPr>
          <w:rFonts w:hint="cs"/>
          <w:rtl/>
        </w:rPr>
        <w:t>«</w:t>
      </w:r>
      <w:r w:rsidRPr="008438B5">
        <w:rPr>
          <w:rFonts w:hint="cs"/>
          <w:rtl/>
        </w:rPr>
        <w:t xml:space="preserve">دوست </w:t>
      </w:r>
      <w:r w:rsidRPr="00284A78">
        <w:rPr>
          <w:rFonts w:hint="cs"/>
          <w:rtl/>
        </w:rPr>
        <w:t>داشتم که ما برادران خود را می‌دیدیم. گفتند</w:t>
      </w:r>
      <w:r w:rsidR="00674A25" w:rsidRPr="00284A78">
        <w:rPr>
          <w:rFonts w:hint="cs"/>
          <w:rtl/>
        </w:rPr>
        <w:t>:</w:t>
      </w:r>
      <w:r w:rsidRPr="00284A78">
        <w:rPr>
          <w:rFonts w:hint="cs"/>
          <w:rtl/>
        </w:rPr>
        <w:t xml:space="preserve"> ای رسول خدا! مگر ما برادران شما نیستیم؟ (پیامبر</w:t>
      </w:r>
      <w:r w:rsidRPr="00284A78">
        <w:rPr>
          <w:rFonts w:cs="CTraditional Arabic" w:hint="cs"/>
          <w:rtl/>
        </w:rPr>
        <w:t>ص</w:t>
      </w:r>
      <w:r w:rsidRPr="00284A78">
        <w:rPr>
          <w:rFonts w:hint="cs"/>
          <w:rtl/>
        </w:rPr>
        <w:t>) فرمود</w:t>
      </w:r>
      <w:r w:rsidR="00674A25" w:rsidRPr="00284A78">
        <w:rPr>
          <w:rFonts w:hint="cs"/>
          <w:rtl/>
        </w:rPr>
        <w:t>:</w:t>
      </w:r>
      <w:r w:rsidRPr="00284A78">
        <w:rPr>
          <w:rFonts w:hint="cs"/>
          <w:rtl/>
        </w:rPr>
        <w:t xml:space="preserve"> شما اصحاب من هستید و برادران ما کسانی هستند </w:t>
      </w:r>
      <w:r w:rsidRPr="008438B5">
        <w:rPr>
          <w:rFonts w:hint="cs"/>
          <w:rtl/>
        </w:rPr>
        <w:t>که هنوز نیامده‌اند</w:t>
      </w:r>
      <w:r w:rsidR="009F7716" w:rsidRPr="008438B5">
        <w:rPr>
          <w:rFonts w:hint="cs"/>
          <w:rtl/>
        </w:rPr>
        <w:t>»</w:t>
      </w:r>
      <w:r w:rsidRPr="008438B5">
        <w:rPr>
          <w:rFonts w:hint="cs"/>
          <w:rtl/>
        </w:rPr>
        <w:t>.</w:t>
      </w:r>
      <w:r w:rsidRPr="00284A78">
        <w:rPr>
          <w:rFonts w:hint="cs"/>
          <w:rtl/>
        </w:rPr>
        <w:t xml:space="preserve"> </w:t>
      </w:r>
    </w:p>
    <w:p w:rsidR="00D66901" w:rsidRPr="00284A78" w:rsidRDefault="00D66901" w:rsidP="008438B5">
      <w:pPr>
        <w:pStyle w:val="a5"/>
        <w:rPr>
          <w:rtl/>
        </w:rPr>
      </w:pPr>
      <w:r w:rsidRPr="00284A78">
        <w:rPr>
          <w:rFonts w:hint="cs"/>
          <w:rtl/>
        </w:rPr>
        <w:lastRenderedPageBreak/>
        <w:t>چنین غریبانی که هنگام تفرق امت از سنت پیامبر</w:t>
      </w:r>
      <w:r w:rsidRPr="00284A78">
        <w:rPr>
          <w:rFonts w:cs="CTraditional Arabic" w:hint="cs"/>
          <w:rtl/>
        </w:rPr>
        <w:t>ص</w:t>
      </w:r>
      <w:r w:rsidRPr="00284A78">
        <w:rPr>
          <w:rFonts w:hint="cs"/>
          <w:rtl/>
        </w:rPr>
        <w:t xml:space="preserve"> پیروی می‌کنند و در اوج تاریکی به هدایت و روش او تمسک می‌جویند، برادران پیامبر به حساب می‌آیند. پس خوشا به</w:t>
      </w:r>
      <w:r w:rsidR="003D7575" w:rsidRPr="00284A78">
        <w:rPr>
          <w:rFonts w:hint="cs"/>
          <w:rtl/>
        </w:rPr>
        <w:t xml:space="preserve"> حال آنان که خوب جایگاهی دارند.</w:t>
      </w:r>
    </w:p>
    <w:p w:rsidR="00D66901" w:rsidRPr="00284A78" w:rsidRDefault="00D66901" w:rsidP="008438B5">
      <w:pPr>
        <w:pStyle w:val="a5"/>
        <w:numPr>
          <w:ilvl w:val="0"/>
          <w:numId w:val="5"/>
        </w:numPr>
        <w:rPr>
          <w:rtl/>
        </w:rPr>
      </w:pPr>
      <w:r w:rsidRPr="00284A78">
        <w:rPr>
          <w:rFonts w:hint="cs"/>
          <w:rtl/>
        </w:rPr>
        <w:t>نهی اختصاصی از محرمات</w:t>
      </w:r>
      <w:r w:rsidR="00674A25" w:rsidRPr="00284A78">
        <w:rPr>
          <w:rFonts w:hint="cs"/>
          <w:rtl/>
        </w:rPr>
        <w:t>:</w:t>
      </w:r>
      <w:r w:rsidRPr="00284A78">
        <w:rPr>
          <w:rFonts w:hint="cs"/>
          <w:rtl/>
        </w:rPr>
        <w:t xml:space="preserve"> نمی‌توان حدیث </w:t>
      </w:r>
      <w:r w:rsidRPr="008438B5">
        <w:rPr>
          <w:rStyle w:val="Char6"/>
          <w:rFonts w:hint="cs"/>
          <w:rtl/>
        </w:rPr>
        <w:t>«کل بدعه ضلاله»</w:t>
      </w:r>
      <w:r w:rsidRPr="00284A78">
        <w:rPr>
          <w:rFonts w:hint="cs"/>
          <w:rtl/>
        </w:rPr>
        <w:t xml:space="preserve"> را به گناهانی که شارح حکیم از آنها نهی کرده است، مثل زنا، دزدی، ربا و ... اختصاص داد؛ چرا که این امر فایده‌ی حدیث را از بین می‌برد و نوعی تحریف و الحاد به حساب می‌آید و مفاس</w:t>
      </w:r>
      <w:r w:rsidR="009F7716" w:rsidRPr="00284A78">
        <w:rPr>
          <w:rFonts w:hint="cs"/>
          <w:rtl/>
        </w:rPr>
        <w:t>د زیر را در بردارد</w:t>
      </w:r>
      <w:r w:rsidR="003D7575" w:rsidRPr="00284A78">
        <w:rPr>
          <w:rFonts w:hint="cs"/>
          <w:rtl/>
        </w:rPr>
        <w:t>:</w:t>
      </w:r>
    </w:p>
    <w:p w:rsidR="00D66901" w:rsidRPr="00284A78" w:rsidRDefault="00D66901" w:rsidP="008438B5">
      <w:pPr>
        <w:pStyle w:val="a5"/>
        <w:rPr>
          <w:rtl/>
        </w:rPr>
      </w:pPr>
      <w:r w:rsidRPr="00284A78">
        <w:rPr>
          <w:rFonts w:hint="cs"/>
          <w:rtl/>
        </w:rPr>
        <w:t>الف</w:t>
      </w:r>
      <w:r w:rsidR="008438B5">
        <w:rPr>
          <w:rFonts w:hint="cs"/>
          <w:rtl/>
        </w:rPr>
        <w:t>-</w:t>
      </w:r>
      <w:r w:rsidRPr="00284A78">
        <w:rPr>
          <w:rFonts w:hint="cs"/>
          <w:rtl/>
        </w:rPr>
        <w:t xml:space="preserve"> اعتمادی به این حدیث باقی نخواهد ماند؛ چون هر چیزی که از آن نهی شده حک</w:t>
      </w:r>
      <w:r w:rsidR="003D7575" w:rsidRPr="00284A78">
        <w:rPr>
          <w:rFonts w:hint="cs"/>
          <w:rtl/>
        </w:rPr>
        <w:t>م خاصی در مورد آن صادر شده است.</w:t>
      </w:r>
    </w:p>
    <w:p w:rsidR="00D66901" w:rsidRPr="00284A78" w:rsidRDefault="00D66901" w:rsidP="008438B5">
      <w:pPr>
        <w:pStyle w:val="a5"/>
        <w:rPr>
          <w:rtl/>
        </w:rPr>
      </w:pPr>
      <w:r w:rsidRPr="00284A78">
        <w:rPr>
          <w:rFonts w:hint="cs"/>
          <w:rtl/>
        </w:rPr>
        <w:t>ب</w:t>
      </w:r>
      <w:r w:rsidR="008438B5">
        <w:rPr>
          <w:rFonts w:hint="cs"/>
          <w:rtl/>
        </w:rPr>
        <w:t>-</w:t>
      </w:r>
      <w:r w:rsidRPr="00284A78">
        <w:rPr>
          <w:rFonts w:hint="cs"/>
          <w:rtl/>
        </w:rPr>
        <w:t xml:space="preserve"> نا</w:t>
      </w:r>
      <w:r w:rsidR="003D7575" w:rsidRPr="00284A78">
        <w:rPr>
          <w:rFonts w:hint="cs"/>
          <w:rtl/>
        </w:rPr>
        <w:t>م «بدعت» بدون تأثیر خواهد ماند.</w:t>
      </w:r>
    </w:p>
    <w:p w:rsidR="00D66901" w:rsidRPr="00284A78" w:rsidRDefault="00D66901" w:rsidP="008438B5">
      <w:pPr>
        <w:pStyle w:val="a5"/>
        <w:rPr>
          <w:rtl/>
        </w:rPr>
      </w:pPr>
      <w:r w:rsidRPr="00284A78">
        <w:rPr>
          <w:rFonts w:hint="cs"/>
          <w:rtl/>
        </w:rPr>
        <w:t>ج</w:t>
      </w:r>
      <w:r w:rsidR="008438B5">
        <w:rPr>
          <w:rFonts w:hint="cs"/>
          <w:rtl/>
        </w:rPr>
        <w:t>-</w:t>
      </w:r>
      <w:r w:rsidRPr="00284A78">
        <w:rPr>
          <w:rFonts w:hint="cs"/>
          <w:rtl/>
        </w:rPr>
        <w:t xml:space="preserve"> از هر بدعتی به طور اختصاصی نهی نشده است و هر چیزی که به طور اختصاصی از آن نهی شده، بدعت به حساب نمی‌آید، پس حمل یکی بر دیگری </w:t>
      </w:r>
      <w:r w:rsidR="003D7575" w:rsidRPr="00284A78">
        <w:rPr>
          <w:rFonts w:hint="cs"/>
          <w:rtl/>
        </w:rPr>
        <w:t>پنهان کاری و پوشاندن حقیقت است.</w:t>
      </w:r>
    </w:p>
    <w:p w:rsidR="00D66901" w:rsidRPr="00284A78" w:rsidRDefault="00D66901" w:rsidP="008438B5">
      <w:pPr>
        <w:pStyle w:val="a5"/>
        <w:rPr>
          <w:rtl/>
        </w:rPr>
      </w:pPr>
      <w:r w:rsidRPr="00284A78">
        <w:rPr>
          <w:rFonts w:hint="cs"/>
          <w:rtl/>
        </w:rPr>
        <w:t>د</w:t>
      </w:r>
      <w:r w:rsidR="008438B5">
        <w:rPr>
          <w:rFonts w:hint="cs"/>
          <w:rtl/>
        </w:rPr>
        <w:t>-</w:t>
      </w:r>
      <w:r w:rsidRPr="00284A78">
        <w:rPr>
          <w:rFonts w:hint="cs"/>
          <w:rtl/>
        </w:rPr>
        <w:t xml:space="preserve"> بدعت‌ها با گناهان مساوی خواهند شد در حالی که بدعت‌ها از گناهان بدتر هستند. همانطور که سفیان ثوری گفته است</w:t>
      </w:r>
      <w:r w:rsidR="00674A25" w:rsidRPr="00284A78">
        <w:rPr>
          <w:rFonts w:hint="cs"/>
          <w:rtl/>
        </w:rPr>
        <w:t>:</w:t>
      </w:r>
      <w:r w:rsidRPr="00284A78">
        <w:rPr>
          <w:rFonts w:hint="cs"/>
          <w:rtl/>
        </w:rPr>
        <w:t xml:space="preserve"> «شیطان بدعت را بیشتر از گناه دوست دارد؛ چرا که از گناه می‌توان توبه کرد ولی چون بدعت، گمراهی در </w:t>
      </w:r>
      <w:r w:rsidR="003D7575" w:rsidRPr="00284A78">
        <w:rPr>
          <w:rFonts w:hint="cs"/>
          <w:rtl/>
        </w:rPr>
        <w:t>اعتقاد است از گناه زشت‌تر است».</w:t>
      </w:r>
    </w:p>
    <w:p w:rsidR="00D66901" w:rsidRPr="00284A78" w:rsidRDefault="00D66901" w:rsidP="008438B5">
      <w:pPr>
        <w:pStyle w:val="a5"/>
        <w:rPr>
          <w:rtl/>
        </w:rPr>
      </w:pPr>
      <w:r w:rsidRPr="00284A78">
        <w:rPr>
          <w:rFonts w:hint="cs"/>
          <w:rtl/>
        </w:rPr>
        <w:t>پیامبر</w:t>
      </w:r>
      <w:r w:rsidRPr="00284A78">
        <w:rPr>
          <w:rFonts w:cs="CTraditional Arabic" w:hint="cs"/>
          <w:rtl/>
        </w:rPr>
        <w:t>ص</w:t>
      </w:r>
      <w:r w:rsidRPr="00284A78">
        <w:rPr>
          <w:rFonts w:hint="cs"/>
          <w:rtl/>
        </w:rPr>
        <w:t xml:space="preserve"> هم تفاوت میان گناه و بدعت را بیان کرده است. در مورد گناهان امام بخاری در صحیح خود روایت کرده است</w:t>
      </w:r>
      <w:r w:rsidR="00674A25" w:rsidRPr="00284A78">
        <w:rPr>
          <w:rFonts w:hint="cs"/>
          <w:rtl/>
        </w:rPr>
        <w:t>:</w:t>
      </w:r>
      <w:r w:rsidRPr="00284A78">
        <w:rPr>
          <w:rFonts w:hint="cs"/>
          <w:rtl/>
        </w:rPr>
        <w:t xml:space="preserve"> «مردی که ملقب به حمار بود و شراب می‌خورد و پیامبر</w:t>
      </w:r>
      <w:r w:rsidRPr="00284A78">
        <w:rPr>
          <w:rFonts w:cs="CTraditional Arabic" w:hint="cs"/>
          <w:rtl/>
        </w:rPr>
        <w:t>ص</w:t>
      </w:r>
      <w:r w:rsidRPr="00284A78">
        <w:rPr>
          <w:rFonts w:hint="cs"/>
          <w:rtl/>
        </w:rPr>
        <w:t xml:space="preserve"> را به خنده می‌آورد و هر گاه نزد پیامبر</w:t>
      </w:r>
      <w:r w:rsidRPr="00284A78">
        <w:rPr>
          <w:rFonts w:cs="CTraditional Arabic" w:hint="cs"/>
          <w:rtl/>
        </w:rPr>
        <w:t>ص</w:t>
      </w:r>
      <w:r w:rsidRPr="00284A78">
        <w:rPr>
          <w:rFonts w:hint="cs"/>
          <w:rtl/>
        </w:rPr>
        <w:t xml:space="preserve"> آورده می‌شد، او را (برای نوشیدن شراب) تازیانه می‌زدند، یک بار مردی او را لعنت کرد و گفت</w:t>
      </w:r>
      <w:r w:rsidR="00674A25" w:rsidRPr="00284A78">
        <w:rPr>
          <w:rFonts w:hint="cs"/>
          <w:rtl/>
        </w:rPr>
        <w:t>:</w:t>
      </w:r>
      <w:r w:rsidRPr="00284A78">
        <w:rPr>
          <w:rFonts w:hint="cs"/>
          <w:rtl/>
        </w:rPr>
        <w:t xml:space="preserve"> خدا او را لعنت کند چقدر نزد پیامبر</w:t>
      </w:r>
      <w:r w:rsidRPr="00284A78">
        <w:rPr>
          <w:rFonts w:cs="CTraditional Arabic" w:hint="cs"/>
          <w:rtl/>
        </w:rPr>
        <w:t>ص</w:t>
      </w:r>
      <w:r w:rsidRPr="00284A78">
        <w:rPr>
          <w:rFonts w:hint="cs"/>
          <w:rtl/>
        </w:rPr>
        <w:t xml:space="preserve"> </w:t>
      </w:r>
      <w:r w:rsidRPr="00284A78">
        <w:rPr>
          <w:rFonts w:hint="cs"/>
          <w:rtl/>
        </w:rPr>
        <w:lastRenderedPageBreak/>
        <w:t>آورده می‌شود؟ پیامبر</w:t>
      </w:r>
      <w:r w:rsidRPr="00284A78">
        <w:rPr>
          <w:rFonts w:cs="CTraditional Arabic" w:hint="cs"/>
          <w:rtl/>
        </w:rPr>
        <w:t>ص</w:t>
      </w:r>
      <w:r w:rsidR="00235624" w:rsidRPr="00284A78">
        <w:rPr>
          <w:rFonts w:hint="cs"/>
          <w:rtl/>
        </w:rPr>
        <w:t xml:space="preserve"> در پاسخ آن مرد فرمود</w:t>
      </w:r>
      <w:r w:rsidRPr="00284A78">
        <w:rPr>
          <w:rFonts w:hint="cs"/>
          <w:rtl/>
        </w:rPr>
        <w:t>:</w:t>
      </w:r>
      <w:r w:rsidR="00235624" w:rsidRPr="00284A78">
        <w:rPr>
          <w:rFonts w:hint="cs"/>
          <w:rtl/>
        </w:rPr>
        <w:t xml:space="preserve"> </w:t>
      </w:r>
      <w:r w:rsidR="00235624" w:rsidRPr="008438B5">
        <w:rPr>
          <w:rStyle w:val="Char6"/>
          <w:rFonts w:hint="cs"/>
          <w:rtl/>
        </w:rPr>
        <w:t>«</w:t>
      </w:r>
      <w:r w:rsidR="00290CD9" w:rsidRPr="008438B5">
        <w:rPr>
          <w:rStyle w:val="Char6"/>
          <w:rtl/>
        </w:rPr>
        <w:t>لاَ تَلْعَنْهُ فَإِنَّهُ يُحِبُّ اللَّهَ وَرَسُولَهُ</w:t>
      </w:r>
      <w:r w:rsidR="00235624" w:rsidRPr="008438B5">
        <w:rPr>
          <w:rStyle w:val="Char6"/>
          <w:rFonts w:hint="cs"/>
          <w:rtl/>
        </w:rPr>
        <w:t>»</w:t>
      </w:r>
      <w:r w:rsidRPr="008438B5">
        <w:rPr>
          <w:rFonts w:hint="cs"/>
          <w:rtl/>
        </w:rPr>
        <w:t xml:space="preserve">. </w:t>
      </w:r>
      <w:r w:rsidR="00235624" w:rsidRPr="008438B5">
        <w:rPr>
          <w:rFonts w:hint="cs"/>
          <w:rtl/>
        </w:rPr>
        <w:t>«</w:t>
      </w:r>
      <w:r w:rsidRPr="008438B5">
        <w:rPr>
          <w:rFonts w:hint="cs"/>
          <w:rtl/>
        </w:rPr>
        <w:t>او را لعنت نکن؛ چرا که او خدا و رسولش را دوست می‌دارد</w:t>
      </w:r>
      <w:r w:rsidR="00235624" w:rsidRPr="008438B5">
        <w:rPr>
          <w:rFonts w:hint="cs"/>
          <w:rtl/>
        </w:rPr>
        <w:t>»</w:t>
      </w:r>
      <w:r w:rsidR="000436CC" w:rsidRPr="008438B5">
        <w:rPr>
          <w:rFonts w:hint="cs"/>
          <w:rtl/>
        </w:rPr>
        <w:t>.</w:t>
      </w:r>
    </w:p>
    <w:p w:rsidR="00D66901" w:rsidRPr="00284A78" w:rsidRDefault="00D66901" w:rsidP="00472008">
      <w:pPr>
        <w:pStyle w:val="a5"/>
        <w:rPr>
          <w:rtl/>
        </w:rPr>
      </w:pPr>
      <w:r w:rsidRPr="00284A78">
        <w:rPr>
          <w:rFonts w:hint="cs"/>
          <w:rtl/>
        </w:rPr>
        <w:t>اما در مورد بدعت‌ها بخاری و مسلم روایت کرده‌اند که در حالی که پیامبر</w:t>
      </w:r>
      <w:r w:rsidRPr="00284A78">
        <w:rPr>
          <w:rFonts w:cs="CTraditional Arabic" w:hint="cs"/>
          <w:rtl/>
        </w:rPr>
        <w:t>ص</w:t>
      </w:r>
      <w:r w:rsidRPr="00284A78">
        <w:rPr>
          <w:rFonts w:hint="cs"/>
          <w:rtl/>
        </w:rPr>
        <w:t xml:space="preserve"> غنائم را تقسیم می‌کرد، مردی با پیشانی کشیده و ریش زیاد و سر تراشیده که آثار سجده در میان چشمان او پیدا بود، بر او وارد شد و بر تقسیم پیامبر</w:t>
      </w:r>
      <w:r w:rsidRPr="00284A78">
        <w:rPr>
          <w:rFonts w:cs="CTraditional Arabic" w:hint="cs"/>
          <w:rtl/>
        </w:rPr>
        <w:t>ص</w:t>
      </w:r>
      <w:r w:rsidRPr="00284A78">
        <w:rPr>
          <w:rFonts w:hint="cs"/>
          <w:rtl/>
        </w:rPr>
        <w:t xml:space="preserve"> اعتراض کرد. پیامبر</w:t>
      </w:r>
      <w:r w:rsidRPr="00284A78">
        <w:rPr>
          <w:rFonts w:cs="CTraditional Arabic" w:hint="cs"/>
          <w:rtl/>
        </w:rPr>
        <w:t>ص</w:t>
      </w:r>
      <w:r w:rsidR="00235624" w:rsidRPr="00284A78">
        <w:rPr>
          <w:rFonts w:hint="cs"/>
          <w:rtl/>
        </w:rPr>
        <w:t xml:space="preserve"> فرمود</w:t>
      </w:r>
      <w:r w:rsidRPr="00284A78">
        <w:rPr>
          <w:rFonts w:hint="cs"/>
          <w:rtl/>
        </w:rPr>
        <w:t>:</w:t>
      </w:r>
      <w:r w:rsidR="00235624" w:rsidRPr="00284A78">
        <w:rPr>
          <w:rFonts w:hint="cs"/>
          <w:rtl/>
        </w:rPr>
        <w:t xml:space="preserve"> </w:t>
      </w:r>
      <w:r w:rsidR="00235624" w:rsidRPr="00472008">
        <w:rPr>
          <w:rStyle w:val="Char6"/>
          <w:rFonts w:hint="cs"/>
          <w:rtl/>
        </w:rPr>
        <w:t>«</w:t>
      </w:r>
      <w:r w:rsidRPr="00472008">
        <w:rPr>
          <w:rStyle w:val="Char6"/>
          <w:rtl/>
        </w:rPr>
        <w:t>یخرج من ضئضیء هذا قو</w:t>
      </w:r>
      <w:r w:rsidR="00290CD9" w:rsidRPr="00472008">
        <w:rPr>
          <w:rStyle w:val="Char6"/>
          <w:rtl/>
        </w:rPr>
        <w:t>م یحقر احدکم صلاته مع صلاتهم، وصیامه مع صیامهم، و</w:t>
      </w:r>
      <w:r w:rsidRPr="00472008">
        <w:rPr>
          <w:rStyle w:val="Char6"/>
          <w:rtl/>
        </w:rPr>
        <w:t>قراءته مع قراءتهم، یقرؤون القرآن لایجاوز حناجرهم، یمرقون من الاسلام کما یمرق السهم من الرمیة، لئن ادرکتهم لاقتلنهم قتل عاد</w:t>
      </w:r>
      <w:r w:rsidR="000436CC" w:rsidRPr="00472008">
        <w:rPr>
          <w:rStyle w:val="Char6"/>
          <w:rFonts w:hint="cs"/>
          <w:rtl/>
        </w:rPr>
        <w:t>»</w:t>
      </w:r>
      <w:r w:rsidR="000436CC" w:rsidRPr="00472008">
        <w:rPr>
          <w:rFonts w:hint="cs"/>
          <w:rtl/>
        </w:rPr>
        <w:t xml:space="preserve"> </w:t>
      </w:r>
      <w:r w:rsidR="00235624" w:rsidRPr="00472008">
        <w:rPr>
          <w:rFonts w:hint="cs"/>
          <w:rtl/>
        </w:rPr>
        <w:t>«</w:t>
      </w:r>
      <w:r w:rsidRPr="00472008">
        <w:rPr>
          <w:rFonts w:hint="cs"/>
          <w:rtl/>
        </w:rPr>
        <w:t>از اصل و تبار این شخص مردانی بیرون می‌آیند که شما نماز خواندن و روزه گرفتن و قرآن خواندن خود را در مقایسه با نماز و روزه و قرآن خواندن آنان کم به حساب می‌آورید، مردمانی که قرآن می</w:t>
      </w:r>
      <w:r w:rsidRPr="00472008">
        <w:rPr>
          <w:rFonts w:hint="eastAsia"/>
          <w:rtl/>
        </w:rPr>
        <w:t>‌</w:t>
      </w:r>
      <w:r w:rsidRPr="00472008">
        <w:rPr>
          <w:rFonts w:hint="cs"/>
          <w:rtl/>
        </w:rPr>
        <w:t>خوانند ولی از حنجره‌هایشان تجاوز نمی‌کند و از اسلام خارج می‌شوند همان طوری که تیر از نخجیر خارج می‌شود، و اگر به آنان برسم آنان را همانند قوم عاد می‌کشم</w:t>
      </w:r>
      <w:r w:rsidR="00235624" w:rsidRPr="00472008">
        <w:rPr>
          <w:rFonts w:hint="cs"/>
          <w:rtl/>
        </w:rPr>
        <w:t>»</w:t>
      </w:r>
      <w:r w:rsidR="003D7575" w:rsidRPr="00472008">
        <w:rPr>
          <w:rFonts w:hint="cs"/>
          <w:rtl/>
        </w:rPr>
        <w:t>.</w:t>
      </w:r>
    </w:p>
    <w:p w:rsidR="00D66901" w:rsidRPr="00284A78" w:rsidRDefault="00D66901" w:rsidP="00472008">
      <w:pPr>
        <w:pStyle w:val="a5"/>
        <w:rPr>
          <w:rtl/>
        </w:rPr>
      </w:pPr>
      <w:r w:rsidRPr="00284A78">
        <w:rPr>
          <w:rFonts w:hint="cs"/>
          <w:rtl/>
        </w:rPr>
        <w:t>در اینجا پیامبر</w:t>
      </w:r>
      <w:r w:rsidRPr="00284A78">
        <w:rPr>
          <w:rFonts w:cs="CTraditional Arabic" w:hint="cs"/>
          <w:rtl/>
        </w:rPr>
        <w:t>ص</w:t>
      </w:r>
      <w:r w:rsidRPr="00284A78">
        <w:rPr>
          <w:rFonts w:hint="cs"/>
          <w:rtl/>
        </w:rPr>
        <w:t xml:space="preserve"> از لعنت کردن شخص شارب الخمر نهی کرد</w:t>
      </w:r>
      <w:r w:rsidR="000436CC" w:rsidRPr="00284A78">
        <w:rPr>
          <w:rFonts w:hint="cs"/>
          <w:rtl/>
        </w:rPr>
        <w:t>ه و به صحت اعتقاد او گواهی داده</w:t>
      </w:r>
      <w:r w:rsidR="000436CC" w:rsidRPr="00284A78">
        <w:rPr>
          <w:rFonts w:hint="eastAsia"/>
          <w:rtl/>
        </w:rPr>
        <w:t>‌</w:t>
      </w:r>
      <w:r w:rsidRPr="00284A78">
        <w:rPr>
          <w:rFonts w:hint="cs"/>
          <w:rtl/>
        </w:rPr>
        <w:t>است و این به صراحت دلالت می‌کند بر</w:t>
      </w:r>
      <w:r w:rsidR="00133100" w:rsidRPr="00284A78">
        <w:rPr>
          <w:rFonts w:hint="cs"/>
          <w:rtl/>
        </w:rPr>
        <w:t xml:space="preserve"> اینکه </w:t>
      </w:r>
      <w:r w:rsidRPr="00284A78">
        <w:rPr>
          <w:rFonts w:hint="cs"/>
          <w:rtl/>
        </w:rPr>
        <w:t>گناه انحرافی است در عملکرد اعضای بدن. اما شخصی که بر پیامبر</w:t>
      </w:r>
      <w:r w:rsidRPr="00284A78">
        <w:rPr>
          <w:rFonts w:cs="CTraditional Arabic" w:hint="cs"/>
          <w:rtl/>
        </w:rPr>
        <w:t>ص</w:t>
      </w:r>
      <w:r w:rsidRPr="00284A78">
        <w:rPr>
          <w:rFonts w:hint="cs"/>
          <w:rtl/>
        </w:rPr>
        <w:t xml:space="preserve"> اعتراض کرد با وجود</w:t>
      </w:r>
      <w:r w:rsidR="00133100" w:rsidRPr="00284A78">
        <w:rPr>
          <w:rFonts w:hint="cs"/>
          <w:rtl/>
        </w:rPr>
        <w:t xml:space="preserve"> اینکه </w:t>
      </w:r>
      <w:r w:rsidRPr="00284A78">
        <w:rPr>
          <w:rFonts w:hint="cs"/>
          <w:rtl/>
        </w:rPr>
        <w:t>زیاد روزه می‌گرفت و زیاد نماز می‌خواند به طوری که آثار سجده بر پیشانی او پیدا بود، پیامبر</w:t>
      </w:r>
      <w:r w:rsidRPr="00284A78">
        <w:rPr>
          <w:rFonts w:cs="CTraditional Arabic" w:hint="cs"/>
          <w:rtl/>
        </w:rPr>
        <w:t>ص</w:t>
      </w:r>
      <w:r w:rsidRPr="00284A78">
        <w:rPr>
          <w:rFonts w:hint="cs"/>
          <w:rtl/>
        </w:rPr>
        <w:t xml:space="preserve"> فرمودند که نسل او را به علت بدعت‌گذاری می</w:t>
      </w:r>
      <w:r w:rsidRPr="00284A78">
        <w:rPr>
          <w:rFonts w:hint="eastAsia"/>
          <w:rtl/>
        </w:rPr>
        <w:t>‌</w:t>
      </w:r>
      <w:r w:rsidR="000436CC" w:rsidRPr="00284A78">
        <w:rPr>
          <w:rFonts w:hint="cs"/>
          <w:rtl/>
        </w:rPr>
        <w:t>کشند اگر</w:t>
      </w:r>
      <w:r w:rsidRPr="00284A78">
        <w:rPr>
          <w:rFonts w:hint="cs"/>
          <w:rtl/>
        </w:rPr>
        <w:t>چه زیاد نماز می‌خواندند و روزه می‌گرفتند و قرآن تلاوت می‌کردند و اهل زهد و عبادت بودند و</w:t>
      </w:r>
      <w:r w:rsidR="00133100" w:rsidRPr="00284A78">
        <w:rPr>
          <w:rFonts w:hint="cs"/>
          <w:rtl/>
        </w:rPr>
        <w:t xml:space="preserve"> این‌ها </w:t>
      </w:r>
      <w:r w:rsidRPr="00284A78">
        <w:rPr>
          <w:rFonts w:hint="cs"/>
          <w:rtl/>
        </w:rPr>
        <w:t>در و</w:t>
      </w:r>
      <w:r w:rsidR="00235624" w:rsidRPr="00284A78">
        <w:rPr>
          <w:rFonts w:hint="cs"/>
          <w:rtl/>
        </w:rPr>
        <w:t>اقع جزو همان بدعت‌گذاران هستند.</w:t>
      </w:r>
    </w:p>
    <w:p w:rsidR="00D66901" w:rsidRPr="00284A78" w:rsidRDefault="00D66901" w:rsidP="00472008">
      <w:pPr>
        <w:pStyle w:val="a5"/>
        <w:rPr>
          <w:rtl/>
        </w:rPr>
      </w:pPr>
      <w:r w:rsidRPr="00284A78">
        <w:rPr>
          <w:rFonts w:hint="cs"/>
          <w:rtl/>
        </w:rPr>
        <w:lastRenderedPageBreak/>
        <w:t>بدین ترتیب زشتی بدعت‌ها از گناهان بدتر است؛ چرا که بدعت، گمراهی در اعتقاد و انحراف در بینش و فساد در ایمان است در حالی که گناه ا</w:t>
      </w:r>
      <w:r w:rsidR="00235624" w:rsidRPr="00284A78">
        <w:rPr>
          <w:rFonts w:hint="cs"/>
          <w:rtl/>
        </w:rPr>
        <w:t>نحرافی است در عملکرد اعضای بدن.</w:t>
      </w:r>
    </w:p>
    <w:p w:rsidR="00D66901" w:rsidRPr="00284A78" w:rsidRDefault="00D66901" w:rsidP="00472008">
      <w:pPr>
        <w:pStyle w:val="a5"/>
        <w:rPr>
          <w:rtl/>
        </w:rPr>
      </w:pPr>
      <w:r w:rsidRPr="00284A78">
        <w:rPr>
          <w:rFonts w:hint="cs"/>
          <w:rtl/>
        </w:rPr>
        <w:t>ه‍- اختصاص بدعت‌ها به اموری که به طور اختصاصی از آنها نهی شده است، بر بدعت‌ها انطباق ندارد؛ چون هیچ گونه دلیلی مبنی بر مشروعیت بدعت‌ها وجود ندارد در حالی که دلیل بر مشروعیت اجت</w:t>
      </w:r>
      <w:r w:rsidR="00235624" w:rsidRPr="00284A78">
        <w:rPr>
          <w:rFonts w:hint="cs"/>
          <w:rtl/>
        </w:rPr>
        <w:t>ناب و دوری از گناهان وجود دارد.</w:t>
      </w:r>
    </w:p>
    <w:p w:rsidR="00D66901" w:rsidRPr="00284A78" w:rsidRDefault="00D66901" w:rsidP="00472008">
      <w:pPr>
        <w:pStyle w:val="a5"/>
        <w:numPr>
          <w:ilvl w:val="0"/>
          <w:numId w:val="5"/>
        </w:numPr>
        <w:rPr>
          <w:rtl/>
        </w:rPr>
      </w:pPr>
      <w:r w:rsidRPr="00284A78">
        <w:rPr>
          <w:rFonts w:hint="cs"/>
          <w:rtl/>
        </w:rPr>
        <w:t>جمع</w:t>
      </w:r>
      <w:r w:rsidR="00472008">
        <w:rPr>
          <w:rFonts w:hint="eastAsia"/>
          <w:rtl/>
        </w:rPr>
        <w:t>‌</w:t>
      </w:r>
      <w:r w:rsidRPr="00284A78">
        <w:rPr>
          <w:rFonts w:hint="cs"/>
          <w:rtl/>
        </w:rPr>
        <w:t>کردن قرآن در یک مصحف و اکتفا نمودن به مصحف عثمان</w:t>
      </w:r>
      <w:r w:rsidR="00133100" w:rsidRPr="00284A78">
        <w:rPr>
          <w:rFonts w:cs="CTraditional Arabic" w:hint="cs"/>
          <w:rtl/>
        </w:rPr>
        <w:t>س</w:t>
      </w:r>
      <w:r w:rsidRPr="00284A78">
        <w:rPr>
          <w:rFonts w:hint="cs"/>
          <w:rtl/>
        </w:rPr>
        <w:t>؛ قائلان به بدعت حسنه بر این باورند که جمع قرآن در یک مصحف و اکتفا نمودن به مصحف عثمان</w:t>
      </w:r>
      <w:r w:rsidR="00133100" w:rsidRPr="00284A78">
        <w:rPr>
          <w:rFonts w:cs="CTraditional Arabic" w:hint="cs"/>
          <w:rtl/>
        </w:rPr>
        <w:t>س</w:t>
      </w:r>
      <w:r w:rsidRPr="00284A78">
        <w:rPr>
          <w:rFonts w:hint="cs"/>
          <w:rtl/>
        </w:rPr>
        <w:t xml:space="preserve"> بدعتی در دین بوده که اصحاب و تابعین مرتکب آن شده‌اند و این را </w:t>
      </w:r>
      <w:r w:rsidR="00235624" w:rsidRPr="00284A78">
        <w:rPr>
          <w:rFonts w:hint="cs"/>
          <w:rtl/>
        </w:rPr>
        <w:t>دلیلی بر استحسان بدعت می‌دانند.</w:t>
      </w:r>
    </w:p>
    <w:p w:rsidR="00D66901" w:rsidRPr="00284A78" w:rsidRDefault="00D66901" w:rsidP="00472008">
      <w:pPr>
        <w:pStyle w:val="a5"/>
        <w:rPr>
          <w:rtl/>
        </w:rPr>
      </w:pPr>
      <w:r w:rsidRPr="00284A78">
        <w:rPr>
          <w:rFonts w:hint="cs"/>
          <w:rtl/>
        </w:rPr>
        <w:t>قبل از</w:t>
      </w:r>
      <w:r w:rsidR="00133100" w:rsidRPr="00284A78">
        <w:rPr>
          <w:rFonts w:hint="cs"/>
          <w:rtl/>
        </w:rPr>
        <w:t xml:space="preserve"> اینکه </w:t>
      </w:r>
      <w:r w:rsidRPr="00284A78">
        <w:rPr>
          <w:rFonts w:hint="cs"/>
          <w:rtl/>
        </w:rPr>
        <w:t>به رد سخن آنان و به بیان تلاش گمراهانه‌ی آنان بپردازیم، لازم است آنچه را که آنان بدان استدلال کرده‌اند با مثال‌</w:t>
      </w:r>
      <w:r w:rsidR="00235624" w:rsidRPr="00284A78">
        <w:rPr>
          <w:rFonts w:hint="cs"/>
          <w:rtl/>
        </w:rPr>
        <w:t>های موثق و دلایل درست شرح دهیم.</w:t>
      </w:r>
    </w:p>
    <w:p w:rsidR="00D66901" w:rsidRPr="00284A78" w:rsidRDefault="00D66901" w:rsidP="00472008">
      <w:pPr>
        <w:pStyle w:val="a5"/>
        <w:rPr>
          <w:rFonts w:cs="Times New Roman"/>
          <w:rtl/>
        </w:rPr>
      </w:pPr>
      <w:r w:rsidRPr="00284A78">
        <w:rPr>
          <w:rFonts w:hint="cs"/>
          <w:rtl/>
        </w:rPr>
        <w:t>اصحاب پیامبر</w:t>
      </w:r>
      <w:r w:rsidRPr="00284A78">
        <w:rPr>
          <w:rFonts w:cs="CTraditional Arabic" w:hint="cs"/>
          <w:rtl/>
        </w:rPr>
        <w:t>ص</w:t>
      </w:r>
      <w:r w:rsidRPr="00284A78">
        <w:rPr>
          <w:rFonts w:hint="cs"/>
          <w:rtl/>
        </w:rPr>
        <w:t xml:space="preserve"> بر جمع قرآن اتفاق نظر داشته‌اند. بخاری در جاهای متعددی از صحیح بخاری و هم چنین غیر او روایت کرده</w:t>
      </w:r>
      <w:r w:rsidRPr="00284A78">
        <w:rPr>
          <w:rFonts w:hint="eastAsia"/>
          <w:rtl/>
        </w:rPr>
        <w:t>‌</w:t>
      </w:r>
      <w:r w:rsidRPr="00284A78">
        <w:rPr>
          <w:rFonts w:hint="cs"/>
          <w:rtl/>
        </w:rPr>
        <w:t>اند که</w:t>
      </w:r>
      <w:r w:rsidR="00674A25" w:rsidRPr="00284A78">
        <w:rPr>
          <w:rFonts w:hint="cs"/>
          <w:rtl/>
        </w:rPr>
        <w:t>:</w:t>
      </w:r>
      <w:r w:rsidRPr="00284A78">
        <w:rPr>
          <w:rFonts w:hint="cs"/>
          <w:rtl/>
        </w:rPr>
        <w:t xml:space="preserve"> «زید بن ثابت</w:t>
      </w:r>
      <w:r w:rsidR="00133100" w:rsidRPr="00284A78">
        <w:rPr>
          <w:rFonts w:cs="CTraditional Arabic" w:hint="cs"/>
          <w:rtl/>
        </w:rPr>
        <w:t>س</w:t>
      </w:r>
      <w:r w:rsidRPr="00284A78">
        <w:rPr>
          <w:rFonts w:hint="cs"/>
          <w:rtl/>
        </w:rPr>
        <w:t xml:space="preserve"> گفته است</w:t>
      </w:r>
      <w:r w:rsidR="00674A25" w:rsidRPr="00284A78">
        <w:rPr>
          <w:rFonts w:hint="cs"/>
          <w:rtl/>
        </w:rPr>
        <w:t>:</w:t>
      </w:r>
      <w:r w:rsidRPr="00284A78">
        <w:rPr>
          <w:rFonts w:hint="cs"/>
          <w:rtl/>
        </w:rPr>
        <w:t xml:space="preserve"> کشته شدن حافظان قرآن در جنگ یمامه به ابوبکر</w:t>
      </w:r>
      <w:r w:rsidR="00133100" w:rsidRPr="00284A78">
        <w:rPr>
          <w:rFonts w:cs="CTraditional Arabic" w:hint="cs"/>
          <w:rtl/>
        </w:rPr>
        <w:t>س</w:t>
      </w:r>
      <w:r w:rsidRPr="00284A78">
        <w:rPr>
          <w:rFonts w:hint="cs"/>
          <w:rtl/>
        </w:rPr>
        <w:t xml:space="preserve"> گزارش داده شد و در آن هنگام عمر بن خطاب</w:t>
      </w:r>
      <w:r w:rsidR="00133100" w:rsidRPr="00284A78">
        <w:rPr>
          <w:rFonts w:cs="CTraditional Arabic" w:hint="cs"/>
          <w:rtl/>
        </w:rPr>
        <w:t>س</w:t>
      </w:r>
      <w:r w:rsidRPr="00284A78">
        <w:rPr>
          <w:rFonts w:hint="cs"/>
          <w:rtl/>
        </w:rPr>
        <w:t xml:space="preserve"> هم در آنجا حضور داشت. ابوبکر</w:t>
      </w:r>
      <w:r w:rsidR="00133100" w:rsidRPr="00284A78">
        <w:rPr>
          <w:rFonts w:cs="CTraditional Arabic" w:hint="cs"/>
          <w:rtl/>
        </w:rPr>
        <w:t>س</w:t>
      </w:r>
      <w:r w:rsidR="003D7575" w:rsidRPr="00284A78">
        <w:rPr>
          <w:rFonts w:hint="cs"/>
          <w:rtl/>
        </w:rPr>
        <w:t xml:space="preserve"> گفت</w:t>
      </w:r>
      <w:r w:rsidRPr="00284A78">
        <w:rPr>
          <w:rFonts w:hint="cs"/>
          <w:rtl/>
        </w:rPr>
        <w:t>: عمر</w:t>
      </w:r>
      <w:r w:rsidR="00133100" w:rsidRPr="00284A78">
        <w:rPr>
          <w:rFonts w:cs="CTraditional Arabic" w:hint="cs"/>
          <w:rtl/>
        </w:rPr>
        <w:t>س</w:t>
      </w:r>
      <w:r w:rsidRPr="00284A78">
        <w:rPr>
          <w:rFonts w:hint="cs"/>
          <w:rtl/>
        </w:rPr>
        <w:t xml:space="preserve"> به من مراجعه کرد و گفت</w:t>
      </w:r>
      <w:r w:rsidR="00674A25" w:rsidRPr="00284A78">
        <w:rPr>
          <w:rFonts w:hint="cs"/>
          <w:rtl/>
        </w:rPr>
        <w:t>:</w:t>
      </w:r>
      <w:r w:rsidRPr="00284A78">
        <w:rPr>
          <w:rFonts w:hint="cs"/>
          <w:rtl/>
        </w:rPr>
        <w:t xml:space="preserve"> در جنگ یمامه بسیاری از قاریان قرآن شهید شده‌اند و من بیم آن را دارم که اگر این روند شهید شدن قاریان قرآن در جاهای دیگری هم تکرار شود، بسیاری از آیات قرآن از بین برود و من بر این باورم که شما دستور جمع قرآن را صادر کنی. </w:t>
      </w:r>
      <w:r w:rsidRPr="00284A78">
        <w:rPr>
          <w:rFonts w:hint="cs"/>
          <w:rtl/>
        </w:rPr>
        <w:lastRenderedPageBreak/>
        <w:t>به عمر</w:t>
      </w:r>
      <w:r w:rsidR="00133100" w:rsidRPr="00284A78">
        <w:rPr>
          <w:rFonts w:cs="CTraditional Arabic" w:hint="cs"/>
          <w:rtl/>
        </w:rPr>
        <w:t>س</w:t>
      </w:r>
      <w:r w:rsidRPr="00284A78">
        <w:rPr>
          <w:rFonts w:hint="cs"/>
          <w:rtl/>
        </w:rPr>
        <w:t xml:space="preserve"> </w:t>
      </w:r>
      <w:r w:rsidR="000436CC" w:rsidRPr="00284A78">
        <w:rPr>
          <w:rFonts w:hint="cs"/>
          <w:rtl/>
        </w:rPr>
        <w:t>گفتم</w:t>
      </w:r>
      <w:r w:rsidRPr="00284A78">
        <w:rPr>
          <w:rFonts w:hint="cs"/>
          <w:rtl/>
        </w:rPr>
        <w:t>: چگونه کاری را انجام دهیم که رسول خدا</w:t>
      </w:r>
      <w:r w:rsidRPr="00284A78">
        <w:rPr>
          <w:rFonts w:cs="CTraditional Arabic" w:hint="cs"/>
          <w:rtl/>
        </w:rPr>
        <w:t>ص</w:t>
      </w:r>
      <w:r w:rsidR="000436CC" w:rsidRPr="00284A78">
        <w:rPr>
          <w:rFonts w:hint="cs"/>
          <w:rtl/>
        </w:rPr>
        <w:t xml:space="preserve"> آن را انجام نداده است؟ عمر گفت</w:t>
      </w:r>
      <w:r w:rsidRPr="00284A78">
        <w:rPr>
          <w:rFonts w:hint="cs"/>
          <w:rtl/>
        </w:rPr>
        <w:t>: به خدا قسم این (جمع کردن قرآن) کار خوبی است. و عمر آن قدر به من مراجعه کرد تا</w:t>
      </w:r>
      <w:r w:rsidR="00133100" w:rsidRPr="00284A78">
        <w:rPr>
          <w:rFonts w:hint="cs"/>
          <w:rtl/>
        </w:rPr>
        <w:t xml:space="preserve"> اینکه </w:t>
      </w:r>
      <w:r w:rsidRPr="00284A78">
        <w:rPr>
          <w:rFonts w:hint="cs"/>
          <w:rtl/>
        </w:rPr>
        <w:t>خدا سینه‌ام را برای این کار گشود و با عمر</w:t>
      </w:r>
      <w:r w:rsidR="00133100" w:rsidRPr="00284A78">
        <w:rPr>
          <w:rFonts w:cs="CTraditional Arabic" w:hint="cs"/>
          <w:rtl/>
        </w:rPr>
        <w:t>س</w:t>
      </w:r>
      <w:r w:rsidRPr="00284A78">
        <w:rPr>
          <w:rFonts w:hint="cs"/>
          <w:rtl/>
        </w:rPr>
        <w:t xml:space="preserve"> هم عقیده شدم. زید گفت</w:t>
      </w:r>
      <w:r w:rsidR="00674A25" w:rsidRPr="00284A78">
        <w:rPr>
          <w:rFonts w:hint="cs"/>
          <w:rtl/>
        </w:rPr>
        <w:t>:</w:t>
      </w:r>
      <w:r w:rsidRPr="00284A78">
        <w:rPr>
          <w:rFonts w:hint="cs"/>
          <w:rtl/>
        </w:rPr>
        <w:t xml:space="preserve"> ابوبکر</w:t>
      </w:r>
      <w:r w:rsidR="00133100" w:rsidRPr="00284A78">
        <w:rPr>
          <w:rFonts w:cs="CTraditional Arabic" w:hint="cs"/>
          <w:rtl/>
        </w:rPr>
        <w:t>س</w:t>
      </w:r>
      <w:r w:rsidRPr="00284A78">
        <w:rPr>
          <w:rFonts w:hint="cs"/>
          <w:rtl/>
        </w:rPr>
        <w:t xml:space="preserve"> به من گفت</w:t>
      </w:r>
      <w:r w:rsidR="00674A25" w:rsidRPr="00284A78">
        <w:rPr>
          <w:rFonts w:hint="cs"/>
          <w:rtl/>
        </w:rPr>
        <w:t>:</w:t>
      </w:r>
      <w:r w:rsidRPr="00284A78">
        <w:rPr>
          <w:rFonts w:hint="cs"/>
          <w:rtl/>
        </w:rPr>
        <w:t xml:space="preserve"> شما مرد جوان و خردمند و غیرمتهم هستی و برای رسول خدا</w:t>
      </w:r>
      <w:r w:rsidRPr="00284A78">
        <w:rPr>
          <w:rFonts w:cs="CTraditional Arabic" w:hint="cs"/>
          <w:rtl/>
        </w:rPr>
        <w:t>ص</w:t>
      </w:r>
      <w:r w:rsidRPr="00284A78">
        <w:rPr>
          <w:rFonts w:hint="cs"/>
          <w:rtl/>
        </w:rPr>
        <w:t xml:space="preserve"> وحی را می‌نوشتی، پس به جستجوی قرآن بپرداز و آن را جمع کن (زید گفت)</w:t>
      </w:r>
      <w:r w:rsidR="00674A25" w:rsidRPr="00284A78">
        <w:rPr>
          <w:rFonts w:hint="cs"/>
          <w:rtl/>
        </w:rPr>
        <w:t>:</w:t>
      </w:r>
      <w:r w:rsidRPr="00284A78">
        <w:rPr>
          <w:rFonts w:hint="cs"/>
          <w:rtl/>
        </w:rPr>
        <w:t xml:space="preserve"> به خدا قسم اگر مرا به منتقل کردن کوهی مکلف می</w:t>
      </w:r>
      <w:r w:rsidRPr="00284A78">
        <w:rPr>
          <w:rFonts w:hint="eastAsia"/>
          <w:rtl/>
        </w:rPr>
        <w:t>‌کردند به اندازه‌ی تکلیف جمع کردن قرآن بر من سنگینی نمی‌کرد. گفتم</w:t>
      </w:r>
      <w:r w:rsidR="00674A25" w:rsidRPr="00284A78">
        <w:rPr>
          <w:rFonts w:hint="eastAsia"/>
          <w:rtl/>
        </w:rPr>
        <w:t>:</w:t>
      </w:r>
      <w:r w:rsidRPr="00284A78">
        <w:rPr>
          <w:rFonts w:hint="cs"/>
          <w:rtl/>
        </w:rPr>
        <w:t xml:space="preserve"> چگونه کاری را انجام می‌دهید که رسول خدا</w:t>
      </w:r>
      <w:r w:rsidRPr="00284A78">
        <w:rPr>
          <w:rFonts w:cs="CTraditional Arabic" w:hint="cs"/>
          <w:rtl/>
        </w:rPr>
        <w:t>ص</w:t>
      </w:r>
      <w:r w:rsidRPr="00284A78">
        <w:rPr>
          <w:rFonts w:hint="cs"/>
          <w:rtl/>
        </w:rPr>
        <w:t xml:space="preserve"> آن را انجام نداده داست؟ ابوبکر</w:t>
      </w:r>
      <w:r w:rsidR="00133100" w:rsidRPr="00284A78">
        <w:rPr>
          <w:rFonts w:cs="CTraditional Arabic" w:hint="cs"/>
          <w:rtl/>
        </w:rPr>
        <w:t>س</w:t>
      </w:r>
      <w:r w:rsidRPr="00284A78">
        <w:rPr>
          <w:rFonts w:hint="cs"/>
          <w:rtl/>
        </w:rPr>
        <w:t xml:space="preserve"> گفت</w:t>
      </w:r>
      <w:r w:rsidR="00674A25" w:rsidRPr="00284A78">
        <w:rPr>
          <w:rFonts w:hint="cs"/>
          <w:rtl/>
        </w:rPr>
        <w:t>:</w:t>
      </w:r>
      <w:r w:rsidRPr="00284A78">
        <w:rPr>
          <w:rFonts w:hint="cs"/>
          <w:rtl/>
        </w:rPr>
        <w:t xml:space="preserve"> به خدا قسم کار خوبی است. و ابوبکر آن قدر به من مراجعه کرد تا</w:t>
      </w:r>
      <w:r w:rsidR="00133100" w:rsidRPr="00284A78">
        <w:rPr>
          <w:rFonts w:hint="cs"/>
          <w:rtl/>
        </w:rPr>
        <w:t xml:space="preserve"> اینکه </w:t>
      </w:r>
      <w:r w:rsidRPr="00284A78">
        <w:rPr>
          <w:rFonts w:hint="cs"/>
          <w:rtl/>
        </w:rPr>
        <w:t>خداوند سینه‌ی مرا برای آنچه که سینه‌ی ابوبکر و عمر را برای آن گشوده بود، گشود. پس در مورد قرآن به تتبع و تحقیق پرداختم و آن را از روی برگ‌های درختان و تخته‌سنگ‌ها و سینه‌ی حافظان قرآن جمع آوری کردم تا</w:t>
      </w:r>
      <w:r w:rsidR="00133100" w:rsidRPr="00284A78">
        <w:rPr>
          <w:rFonts w:hint="cs"/>
          <w:rtl/>
        </w:rPr>
        <w:t xml:space="preserve"> اینکه </w:t>
      </w:r>
      <w:r w:rsidRPr="00284A78">
        <w:rPr>
          <w:rFonts w:hint="cs"/>
          <w:rtl/>
        </w:rPr>
        <w:t>به آخر سوره‌ی توبه رسیدم و آن را از آیه‌ی</w:t>
      </w:r>
      <w:r w:rsidR="00235624" w:rsidRPr="00284A78">
        <w:rPr>
          <w:rFonts w:hint="cs"/>
          <w:rtl/>
        </w:rPr>
        <w:t xml:space="preserve"> </w:t>
      </w:r>
      <w:r w:rsidR="00235624" w:rsidRPr="00284A78">
        <w:rPr>
          <w:rFonts w:cs="Traditional Arabic" w:hint="cs"/>
          <w:rtl/>
        </w:rPr>
        <w:t>﴿</w:t>
      </w:r>
      <w:r w:rsidR="003D7575" w:rsidRPr="00284A78">
        <w:rPr>
          <w:rFonts w:cs="KFGQPC Uthmanic Script HAFS"/>
          <w:color w:val="000000"/>
          <w:rtl/>
        </w:rPr>
        <w:t>لَقَدۡ جَآءَكُمۡ رَسُول</w:t>
      </w:r>
      <w:r w:rsidR="003D7575" w:rsidRPr="00284A78">
        <w:rPr>
          <w:rFonts w:cs="KFGQPC Uthmanic Script HAFS" w:hint="cs"/>
          <w:color w:val="000000"/>
          <w:rtl/>
        </w:rPr>
        <w:t>ٞ مِّنۡ أَنفُسِكُمۡ عَزِيز</w:t>
      </w:r>
      <w:r w:rsidR="003D7575" w:rsidRPr="00284A78">
        <w:rPr>
          <w:rFonts w:cs="KFGQPC Uthmanic Script HAFS"/>
          <w:color w:val="000000"/>
          <w:rtl/>
        </w:rPr>
        <w:t>ٌ عَلَيۡهِ مَا عَنِتُّمۡ</w:t>
      </w:r>
      <w:r w:rsidR="00235624" w:rsidRPr="00284A78">
        <w:rPr>
          <w:rFonts w:cs="Traditional Arabic" w:hint="cs"/>
          <w:rtl/>
        </w:rPr>
        <w:t>﴾</w:t>
      </w:r>
      <w:r w:rsidR="003D7575" w:rsidRPr="00284A78">
        <w:rPr>
          <w:rFonts w:hint="cs"/>
          <w:rtl/>
        </w:rPr>
        <w:t xml:space="preserve"> </w:t>
      </w:r>
      <w:r w:rsidR="003D7575" w:rsidRPr="00472008">
        <w:rPr>
          <w:rStyle w:val="Char4"/>
          <w:rFonts w:hint="cs"/>
          <w:rtl/>
        </w:rPr>
        <w:t>[</w:t>
      </w:r>
      <w:r w:rsidR="003D7575" w:rsidRPr="00472008">
        <w:rPr>
          <w:rStyle w:val="Char4"/>
          <w:rtl/>
        </w:rPr>
        <w:t>التوبة</w:t>
      </w:r>
      <w:r w:rsidR="003D7575" w:rsidRPr="00472008">
        <w:rPr>
          <w:rStyle w:val="Char4"/>
          <w:rFonts w:hint="cs"/>
          <w:rtl/>
        </w:rPr>
        <w:t>: 128]</w:t>
      </w:r>
      <w:r w:rsidR="003D7575" w:rsidRPr="00284A78">
        <w:rPr>
          <w:rFonts w:hint="cs"/>
          <w:rtl/>
        </w:rPr>
        <w:t>.</w:t>
      </w:r>
      <w:r w:rsidRPr="00284A78">
        <w:rPr>
          <w:rFonts w:hint="cs"/>
          <w:rtl/>
        </w:rPr>
        <w:t xml:space="preserve"> تا آخر سوره، تنها نزد ابو خزیمه انصاری یافتم. این صحیفه</w:t>
      </w:r>
      <w:r w:rsidRPr="00284A78">
        <w:rPr>
          <w:rFonts w:hint="eastAsia"/>
          <w:rtl/>
        </w:rPr>
        <w:t>‌</w:t>
      </w:r>
      <w:r w:rsidRPr="00284A78">
        <w:rPr>
          <w:rFonts w:hint="cs"/>
          <w:rtl/>
        </w:rPr>
        <w:t>ها تا زمان در گذشت ابوبکر</w:t>
      </w:r>
      <w:r w:rsidR="00133100" w:rsidRPr="00284A78">
        <w:rPr>
          <w:rFonts w:cs="CTraditional Arabic" w:hint="cs"/>
          <w:rtl/>
        </w:rPr>
        <w:t>س</w:t>
      </w:r>
      <w:r w:rsidRPr="00284A78">
        <w:rPr>
          <w:rFonts w:hint="cs"/>
          <w:rtl/>
        </w:rPr>
        <w:t xml:space="preserve"> نزد آن حضرت بودند و سپس در طول حیات عمر نزد آن حضرت بودند و بعد از آن تحویل حفصه، دختر عمر</w:t>
      </w:r>
      <w:r w:rsidR="00133100" w:rsidRPr="00284A78">
        <w:rPr>
          <w:rFonts w:cs="CTraditional Arabic" w:hint="cs"/>
          <w:rtl/>
        </w:rPr>
        <w:t>س</w:t>
      </w:r>
      <w:r w:rsidRPr="00284A78">
        <w:rPr>
          <w:rFonts w:hint="cs"/>
          <w:rtl/>
        </w:rPr>
        <w:t xml:space="preserve"> گردیدند.</w:t>
      </w:r>
    </w:p>
    <w:p w:rsidR="00D66901" w:rsidRPr="00284A78" w:rsidRDefault="003D7575" w:rsidP="00472008">
      <w:pPr>
        <w:pStyle w:val="a5"/>
        <w:rPr>
          <w:rtl/>
        </w:rPr>
      </w:pPr>
      <w:r w:rsidRPr="00284A78">
        <w:rPr>
          <w:rFonts w:hint="cs"/>
          <w:rtl/>
        </w:rPr>
        <w:t>هم</w:t>
      </w:r>
      <w:r w:rsidR="00D66901" w:rsidRPr="00284A78">
        <w:rPr>
          <w:rFonts w:hint="cs"/>
          <w:rtl/>
        </w:rPr>
        <w:t>چنین از انس بن مالک</w:t>
      </w:r>
      <w:r w:rsidR="00133100" w:rsidRPr="00284A78">
        <w:rPr>
          <w:rFonts w:cs="CTraditional Arabic" w:hint="cs"/>
          <w:rtl/>
        </w:rPr>
        <w:t>س</w:t>
      </w:r>
      <w:r w:rsidR="00D66901" w:rsidRPr="00284A78">
        <w:rPr>
          <w:rFonts w:hint="cs"/>
          <w:rtl/>
        </w:rPr>
        <w:t xml:space="preserve"> روایت شده است که «حذیفه بن یمان که با شامیان و عراقیان مشغول فتح ارمنستان و آذربایجان بود و از اختلاف آنان در قرائت قرآن بیم داشت نزد عثمان</w:t>
      </w:r>
      <w:r w:rsidR="00133100" w:rsidRPr="00284A78">
        <w:rPr>
          <w:rFonts w:cs="CTraditional Arabic" w:hint="cs"/>
          <w:rtl/>
        </w:rPr>
        <w:t>س</w:t>
      </w:r>
      <w:r w:rsidR="00D66901" w:rsidRPr="00284A78">
        <w:rPr>
          <w:rFonts w:hint="cs"/>
          <w:rtl/>
        </w:rPr>
        <w:t xml:space="preserve"> آمد و بدو گفت</w:t>
      </w:r>
      <w:r w:rsidR="00674A25" w:rsidRPr="00284A78">
        <w:rPr>
          <w:rFonts w:hint="cs"/>
          <w:rtl/>
        </w:rPr>
        <w:t>:</w:t>
      </w:r>
      <w:r w:rsidR="00D66901" w:rsidRPr="00284A78">
        <w:rPr>
          <w:rFonts w:hint="cs"/>
          <w:rtl/>
        </w:rPr>
        <w:t xml:space="preserve"> ای امیر مؤمنان! این امت را دریاب قبل از</w:t>
      </w:r>
      <w:r w:rsidR="00133100" w:rsidRPr="00284A78">
        <w:rPr>
          <w:rFonts w:hint="cs"/>
          <w:rtl/>
        </w:rPr>
        <w:t xml:space="preserve"> اینکه </w:t>
      </w:r>
      <w:r w:rsidR="00D66901" w:rsidRPr="00284A78">
        <w:rPr>
          <w:rFonts w:hint="cs"/>
          <w:rtl/>
        </w:rPr>
        <w:t>همچون یهودیان و نصاری در قرآن دچار اختلاف شوند. پس عثمان</w:t>
      </w:r>
      <w:r w:rsidR="00133100" w:rsidRPr="00284A78">
        <w:rPr>
          <w:rFonts w:cs="CTraditional Arabic" w:hint="cs"/>
          <w:rtl/>
        </w:rPr>
        <w:t>س</w:t>
      </w:r>
      <w:r w:rsidR="00D66901" w:rsidRPr="00284A78">
        <w:rPr>
          <w:rFonts w:hint="cs"/>
          <w:rtl/>
        </w:rPr>
        <w:t xml:space="preserve"> (کسی را) نزد حفصه فرستاد تا </w:t>
      </w:r>
      <w:r w:rsidR="00D66901" w:rsidRPr="00284A78">
        <w:rPr>
          <w:rFonts w:hint="cs"/>
          <w:rtl/>
        </w:rPr>
        <w:lastRenderedPageBreak/>
        <w:t>صحیفه‌ها را پیش او بفرستد تا نسخه‌هایی را از آنها را استنساخ کنند و سپس آنها را به او باز گرداند. پس حفصه آنها را برای عثمان فرستاد و عثمان به زیدبن ثابت و عبدالله بن زبیر و سعید بن عاص و عبدالله بن حارث بن هشام دستور داد که این کار را انجام دهند و صحیفه‌ها را در چند مصحف استنساخ کنند و به گروه سه نفره‌ی قریشیان گفت</w:t>
      </w:r>
      <w:r w:rsidR="00674A25" w:rsidRPr="00284A78">
        <w:rPr>
          <w:rFonts w:hint="cs"/>
          <w:rtl/>
        </w:rPr>
        <w:t>:</w:t>
      </w:r>
      <w:r w:rsidR="00D66901" w:rsidRPr="00284A78">
        <w:rPr>
          <w:rFonts w:hint="cs"/>
          <w:rtl/>
        </w:rPr>
        <w:t xml:space="preserve"> اگر در مورد چیزی از قرآن با زید بن ثابت دچار اختلاف شدید، آن را به زبان قریش بنویسید؛ چرا که قرآن به زبان قریش نازل شده است. آنان هم این کار را انجام دادند و صحیفه‌ها را در چند مصحف استنساخ کردند و عثمان صحیفه‌ها را به حفصه باز گرداند و هر کدام از مصحف‌های استنساخ شده را به یکی از مناطق فرستاد و دستور داد که تمام صحیفه‌ها و مصحف‌های دیگری که قرآن در آنه</w:t>
      </w:r>
      <w:r w:rsidR="00235624" w:rsidRPr="00284A78">
        <w:rPr>
          <w:rFonts w:hint="cs"/>
          <w:rtl/>
        </w:rPr>
        <w:t>ا نوشته شده بود، سوزانده شوند».</w:t>
      </w:r>
    </w:p>
    <w:p w:rsidR="00D66901" w:rsidRPr="00284A78" w:rsidRDefault="00D66901" w:rsidP="00472008">
      <w:pPr>
        <w:pStyle w:val="a5"/>
        <w:rPr>
          <w:rtl/>
        </w:rPr>
      </w:pPr>
      <w:r w:rsidRPr="00284A78">
        <w:rPr>
          <w:rFonts w:hint="cs"/>
          <w:rtl/>
        </w:rPr>
        <w:t>با تأمل در این روای</w:t>
      </w:r>
      <w:r w:rsidR="00235624" w:rsidRPr="00284A78">
        <w:rPr>
          <w:rFonts w:hint="cs"/>
          <w:rtl/>
        </w:rPr>
        <w:t>ات می‌توان به نکات زیر پی برد:</w:t>
      </w:r>
    </w:p>
    <w:p w:rsidR="00D66901" w:rsidRPr="00284A78" w:rsidRDefault="00D66901" w:rsidP="00472008">
      <w:pPr>
        <w:pStyle w:val="a5"/>
        <w:rPr>
          <w:rtl/>
        </w:rPr>
      </w:pPr>
      <w:r w:rsidRPr="00284A78">
        <w:rPr>
          <w:rFonts w:hint="cs"/>
          <w:rtl/>
        </w:rPr>
        <w:t>الف</w:t>
      </w:r>
      <w:r w:rsidR="00472008">
        <w:rPr>
          <w:rFonts w:hint="cs"/>
          <w:rtl/>
        </w:rPr>
        <w:t>-</w:t>
      </w:r>
      <w:r w:rsidRPr="00284A78">
        <w:rPr>
          <w:rFonts w:hint="cs"/>
          <w:rtl/>
        </w:rPr>
        <w:t xml:space="preserve"> کار اصحاب (در جمع</w:t>
      </w:r>
      <w:r w:rsidR="00472008">
        <w:rPr>
          <w:rFonts w:hint="eastAsia"/>
          <w:rtl/>
        </w:rPr>
        <w:t>‌</w:t>
      </w:r>
      <w:r w:rsidRPr="00284A78">
        <w:rPr>
          <w:rFonts w:hint="cs"/>
          <w:rtl/>
        </w:rPr>
        <w:t>کردن قرآن کریم) روشی مناسب با اهداف شریعت دارد به طوری که با هیچ یک از اصول و دلایل شرعی منافات ندارد. و</w:t>
      </w:r>
      <w:r w:rsidR="00133100" w:rsidRPr="00284A78">
        <w:rPr>
          <w:rFonts w:hint="cs"/>
          <w:rtl/>
        </w:rPr>
        <w:t xml:space="preserve"> اینکه </w:t>
      </w:r>
      <w:r w:rsidRPr="00284A78">
        <w:rPr>
          <w:rFonts w:hint="cs"/>
          <w:rtl/>
        </w:rPr>
        <w:t>ابوبکر صدیق به عمر فاروق و زید بن ثابت به ابوبکر صدیق</w:t>
      </w:r>
      <w:r w:rsidR="00133100" w:rsidRPr="00284A78">
        <w:rPr>
          <w:rFonts w:cs="CTraditional Arabic" w:hint="cs"/>
          <w:rtl/>
        </w:rPr>
        <w:t>س</w:t>
      </w:r>
      <w:r w:rsidRPr="00284A78">
        <w:rPr>
          <w:rFonts w:hint="cs"/>
          <w:rtl/>
        </w:rPr>
        <w:t xml:space="preserve"> گفتند</w:t>
      </w:r>
      <w:r w:rsidR="00674A25" w:rsidRPr="00284A78">
        <w:rPr>
          <w:rFonts w:hint="cs"/>
          <w:rtl/>
        </w:rPr>
        <w:t>:</w:t>
      </w:r>
      <w:r w:rsidRPr="00284A78">
        <w:rPr>
          <w:rFonts w:hint="cs"/>
          <w:rtl/>
        </w:rPr>
        <w:t xml:space="preserve"> چگونه کاری را انجام می‌دهید که رسول خدا</w:t>
      </w:r>
      <w:r w:rsidRPr="00284A78">
        <w:rPr>
          <w:rFonts w:cs="CTraditional Arabic" w:hint="cs"/>
          <w:rtl/>
        </w:rPr>
        <w:t>ص</w:t>
      </w:r>
      <w:r w:rsidRPr="00284A78">
        <w:rPr>
          <w:rFonts w:hint="cs"/>
          <w:rtl/>
        </w:rPr>
        <w:t xml:space="preserve"> انجام نداده است، دلالت نمی‌کند بر</w:t>
      </w:r>
      <w:r w:rsidR="00133100" w:rsidRPr="00284A78">
        <w:rPr>
          <w:rFonts w:hint="cs"/>
          <w:rtl/>
        </w:rPr>
        <w:t xml:space="preserve"> اینکه </w:t>
      </w:r>
      <w:r w:rsidRPr="00284A78">
        <w:rPr>
          <w:rFonts w:hint="cs"/>
          <w:rtl/>
        </w:rPr>
        <w:t>آنان آگاهی داشته‌اند از</w:t>
      </w:r>
      <w:r w:rsidR="00133100" w:rsidRPr="00284A78">
        <w:rPr>
          <w:rFonts w:hint="cs"/>
          <w:rtl/>
        </w:rPr>
        <w:t xml:space="preserve"> اینکه </w:t>
      </w:r>
      <w:r w:rsidRPr="00284A78">
        <w:rPr>
          <w:rFonts w:hint="cs"/>
          <w:rtl/>
        </w:rPr>
        <w:t>کارشان منافی شریعت بوده است؛ چون مانع جمع کردن قرآن در دوران رسول خدا این بود که پیامبر</w:t>
      </w:r>
      <w:r w:rsidRPr="00284A78">
        <w:rPr>
          <w:rFonts w:cs="CTraditional Arabic" w:hint="cs"/>
          <w:rtl/>
        </w:rPr>
        <w:t>ص</w:t>
      </w:r>
      <w:r w:rsidRPr="00284A78">
        <w:rPr>
          <w:rFonts w:hint="cs"/>
          <w:rtl/>
        </w:rPr>
        <w:t xml:space="preserve"> منتظر نزول آیاتی بود که احکام یا تلاوت بعضی از آیات قرآن را نسخ می‌کردند؛ چرا که وحی پیوسته نازل می</w:t>
      </w:r>
      <w:r w:rsidRPr="00284A78">
        <w:rPr>
          <w:rFonts w:hint="eastAsia"/>
          <w:rtl/>
        </w:rPr>
        <w:t>‌</w:t>
      </w:r>
      <w:r w:rsidRPr="00284A78">
        <w:rPr>
          <w:rFonts w:hint="cs"/>
          <w:rtl/>
        </w:rPr>
        <w:t>شد و خدا آنچه را که می‌خواست تغییر می‌داد و یا تثبیت می‌کرد و اگر قرآن در یک مصحف جمع می‌شد، تغییر آن در هر زمان دشوار یا متعذر می‌بود. ولی وقتی که با در گذشت پیامبر</w:t>
      </w:r>
      <w:r w:rsidRPr="00284A78">
        <w:rPr>
          <w:rFonts w:cs="CTraditional Arabic" w:hint="cs"/>
          <w:rtl/>
        </w:rPr>
        <w:t>ص</w:t>
      </w:r>
      <w:r w:rsidRPr="00284A78">
        <w:rPr>
          <w:rFonts w:hint="cs"/>
          <w:rtl/>
        </w:rPr>
        <w:t xml:space="preserve"> نزول قرآن به پایان رسید، شریعت اسلامی استقرار پیدا کرد و مردم از زیاد نشدن و کم نشدن قرآن کریم و عدم افزایش واجبات و </w:t>
      </w:r>
      <w:r w:rsidRPr="00284A78">
        <w:rPr>
          <w:rFonts w:hint="cs"/>
          <w:rtl/>
        </w:rPr>
        <w:lastRenderedPageBreak/>
        <w:t>محرمات اطمینان یافتند و خداوند به خلفای راشدین الهام کرد که قرآن را جمع و استنساخ کنند و به مصحف عثمان</w:t>
      </w:r>
      <w:r w:rsidR="00133100" w:rsidRPr="00284A78">
        <w:rPr>
          <w:rFonts w:cs="CTraditional Arabic" w:hint="cs"/>
          <w:rtl/>
        </w:rPr>
        <w:t>س</w:t>
      </w:r>
      <w:r w:rsidRPr="00284A78">
        <w:rPr>
          <w:rFonts w:hint="cs"/>
          <w:rtl/>
        </w:rPr>
        <w:t xml:space="preserve"> اکتفا نمایند و این کار اصحاب در واق</w:t>
      </w:r>
      <w:r w:rsidR="00235624" w:rsidRPr="00284A78">
        <w:rPr>
          <w:rFonts w:hint="cs"/>
          <w:rtl/>
        </w:rPr>
        <w:t>ع در چارچوب سنت قرار داشته است.</w:t>
      </w:r>
    </w:p>
    <w:p w:rsidR="00D66901" w:rsidRPr="00284A78" w:rsidRDefault="00D66901" w:rsidP="00472008">
      <w:pPr>
        <w:pStyle w:val="a5"/>
        <w:rPr>
          <w:rtl/>
        </w:rPr>
      </w:pPr>
      <w:r w:rsidRPr="00284A78">
        <w:rPr>
          <w:rFonts w:hint="cs"/>
          <w:rtl/>
        </w:rPr>
        <w:t>بدین ترتیب خداوند متعال به وعده‌ی صادق خود مبنی بر تضمین حفظ قرآن کریم برای امت محمد</w:t>
      </w:r>
      <w:r w:rsidRPr="00284A78">
        <w:rPr>
          <w:rFonts w:cs="CTraditional Arabic" w:hint="cs"/>
          <w:rtl/>
        </w:rPr>
        <w:t>ص</w:t>
      </w:r>
      <w:r w:rsidRPr="00284A78">
        <w:rPr>
          <w:rFonts w:hint="cs"/>
          <w:rtl/>
        </w:rPr>
        <w:t xml:space="preserve"> - خدا بر شرافت آن بیفزاید </w:t>
      </w:r>
      <w:r w:rsidR="00472008">
        <w:rPr>
          <w:rFonts w:hint="cs"/>
          <w:rtl/>
        </w:rPr>
        <w:t>-</w:t>
      </w:r>
      <w:r w:rsidRPr="00284A78">
        <w:rPr>
          <w:rFonts w:hint="cs"/>
          <w:rtl/>
        </w:rPr>
        <w:t xml:space="preserve"> وفا کرده</w:t>
      </w:r>
      <w:r w:rsidR="00DB6DE7" w:rsidRPr="00284A78">
        <w:rPr>
          <w:rFonts w:hint="cs"/>
          <w:rtl/>
        </w:rPr>
        <w:t xml:space="preserve"> است. خداوند متعال فرموده است:</w:t>
      </w:r>
    </w:p>
    <w:p w:rsidR="00D66901" w:rsidRPr="00284A78" w:rsidRDefault="00DB6DE7" w:rsidP="003D7575">
      <w:pPr>
        <w:pStyle w:val="StyleComplexBLotus12ptJustifiedFirstline05cmCharCharCharCharCharCharCharCharCharCharCharCharCharCharChar"/>
        <w:spacing w:line="240" w:lineRule="auto"/>
        <w:rPr>
          <w:rFonts w:ascii="Times New Roman" w:hAnsi="Times New Roman" w:cs="B Lotus"/>
          <w:sz w:val="32"/>
          <w:szCs w:val="32"/>
          <w:rtl/>
          <w:lang w:bidi="fa-IR"/>
        </w:rPr>
      </w:pPr>
      <w:r w:rsidRPr="00284A78">
        <w:rPr>
          <w:rFonts w:ascii="Times New Roman" w:hAnsi="Times New Roman" w:cs="Traditional Arabic" w:hint="cs"/>
          <w:sz w:val="28"/>
          <w:szCs w:val="28"/>
          <w:rtl/>
          <w:lang w:bidi="fa-IR"/>
        </w:rPr>
        <w:t>﴿</w:t>
      </w:r>
      <w:r w:rsidR="003D7575" w:rsidRPr="00284A78">
        <w:rPr>
          <w:rFonts w:cs="KFGQPC Uthmanic Script HAFS" w:hint="cs"/>
          <w:color w:val="000000"/>
          <w:sz w:val="28"/>
          <w:szCs w:val="28"/>
          <w:rtl/>
        </w:rPr>
        <w:t>إِنَّا نَحۡنُ نَزَّلۡنَا ٱلذِّكۡرَ وَإِنَّا لَهُۥ لَحَٰفِظُونَ ٩</w:t>
      </w:r>
      <w:r w:rsidRPr="00284A78">
        <w:rPr>
          <w:rFonts w:ascii="Times New Roman" w:hAnsi="Times New Roman" w:cs="Traditional Arabic" w:hint="cs"/>
          <w:sz w:val="28"/>
          <w:szCs w:val="28"/>
          <w:rtl/>
          <w:lang w:bidi="fa-IR"/>
        </w:rPr>
        <w:t>﴾</w:t>
      </w:r>
      <w:r w:rsidRPr="00472008">
        <w:rPr>
          <w:rStyle w:val="Char4"/>
          <w:rFonts w:hint="cs"/>
          <w:rtl/>
        </w:rPr>
        <w:t xml:space="preserve"> [</w:t>
      </w:r>
      <w:r w:rsidR="003D7575" w:rsidRPr="00472008">
        <w:rPr>
          <w:rStyle w:val="Char4"/>
          <w:rFonts w:hint="cs"/>
          <w:rtl/>
        </w:rPr>
        <w:t>الحجر: 9</w:t>
      </w:r>
      <w:r w:rsidRPr="00472008">
        <w:rPr>
          <w:rStyle w:val="Char4"/>
          <w:rFonts w:hint="cs"/>
          <w:rtl/>
        </w:rPr>
        <w:t>]</w:t>
      </w:r>
      <w:r w:rsidRPr="00472008">
        <w:rPr>
          <w:rStyle w:val="Char2"/>
          <w:rFonts w:hint="cs"/>
          <w:rtl/>
        </w:rPr>
        <w:t>.</w:t>
      </w:r>
    </w:p>
    <w:p w:rsidR="00D66901" w:rsidRPr="00472008" w:rsidRDefault="00235624" w:rsidP="00472008">
      <w:pPr>
        <w:pStyle w:val="a5"/>
        <w:rPr>
          <w:rtl/>
        </w:rPr>
      </w:pPr>
      <w:r w:rsidRPr="00472008">
        <w:rPr>
          <w:rFonts w:hint="cs"/>
          <w:rtl/>
        </w:rPr>
        <w:t>«</w:t>
      </w:r>
      <w:r w:rsidR="00D66901" w:rsidRPr="00472008">
        <w:rPr>
          <w:rFonts w:hint="cs"/>
          <w:rtl/>
        </w:rPr>
        <w:t>به درستی که ما خود قرآن را نازل کرده، و خود حافظ و نگه دارنده‌ی آن هستیم</w:t>
      </w:r>
      <w:r w:rsidRPr="00472008">
        <w:rPr>
          <w:rFonts w:hint="cs"/>
          <w:rtl/>
        </w:rPr>
        <w:t>»</w:t>
      </w:r>
      <w:r w:rsidR="00D66901" w:rsidRPr="00472008">
        <w:rPr>
          <w:rFonts w:hint="cs"/>
          <w:rtl/>
        </w:rPr>
        <w:t>.</w:t>
      </w:r>
    </w:p>
    <w:p w:rsidR="00D66901" w:rsidRPr="00284A78" w:rsidRDefault="00D66901" w:rsidP="00472008">
      <w:pPr>
        <w:pStyle w:val="a5"/>
        <w:rPr>
          <w:rtl/>
        </w:rPr>
      </w:pPr>
      <w:r w:rsidRPr="00284A78">
        <w:rPr>
          <w:rFonts w:hint="cs"/>
          <w:rtl/>
        </w:rPr>
        <w:t>این کار به دست ابوبکر صدیق</w:t>
      </w:r>
      <w:r w:rsidR="00133100" w:rsidRPr="00284A78">
        <w:rPr>
          <w:rFonts w:cs="CTraditional Arabic" w:hint="cs"/>
          <w:rtl/>
        </w:rPr>
        <w:t>س</w:t>
      </w:r>
      <w:r w:rsidRPr="00284A78">
        <w:rPr>
          <w:rFonts w:hint="cs"/>
          <w:rtl/>
        </w:rPr>
        <w:t xml:space="preserve"> و مشورت عمر فاروق صورت گرفت. قبل از آن قرآن کریم در صحیفه‌های پراکنده‌ای نوشته شده بود. خداوند متعال فرموده</w:t>
      </w:r>
      <w:r w:rsidR="00DB6DE7" w:rsidRPr="00284A78">
        <w:rPr>
          <w:rFonts w:hint="cs"/>
          <w:rtl/>
        </w:rPr>
        <w:t xml:space="preserve"> است:</w:t>
      </w:r>
    </w:p>
    <w:p w:rsidR="00D66901" w:rsidRPr="00284A78" w:rsidRDefault="00DB6DE7" w:rsidP="003D7575">
      <w:pPr>
        <w:pStyle w:val="StyleComplexBLotus12ptJustifiedFirstline05cmCharCharCharCharCharCharCharCharCharCharCharCharCharCharChar"/>
        <w:spacing w:line="240" w:lineRule="auto"/>
        <w:rPr>
          <w:rFonts w:ascii="Times New Roman" w:hAnsi="Times New Roman" w:cs="B Lotus"/>
          <w:sz w:val="32"/>
          <w:szCs w:val="32"/>
          <w:rtl/>
          <w:lang w:bidi="fa-IR"/>
        </w:rPr>
      </w:pPr>
      <w:r w:rsidRPr="00284A78">
        <w:rPr>
          <w:rFonts w:ascii="Times New Roman" w:hAnsi="Times New Roman" w:cs="Traditional Arabic" w:hint="cs"/>
          <w:sz w:val="28"/>
          <w:szCs w:val="28"/>
          <w:rtl/>
          <w:lang w:bidi="fa-IR"/>
        </w:rPr>
        <w:t>﴿</w:t>
      </w:r>
      <w:r w:rsidR="003D7575" w:rsidRPr="00284A78">
        <w:rPr>
          <w:rFonts w:cs="KFGQPC Uthmanic Script HAFS"/>
          <w:color w:val="000000"/>
          <w:sz w:val="28"/>
          <w:szCs w:val="28"/>
          <w:rtl/>
        </w:rPr>
        <w:t>رَسُولٞ مِّنَ ٱللَّهِ يَتۡلُواْ صُحُفٗا مُّطَهَّرَةٗ ٢</w:t>
      </w:r>
      <w:r w:rsidRPr="00284A78">
        <w:rPr>
          <w:rFonts w:ascii="Times New Roman" w:hAnsi="Times New Roman" w:cs="Traditional Arabic" w:hint="cs"/>
          <w:sz w:val="28"/>
          <w:szCs w:val="28"/>
          <w:rtl/>
          <w:lang w:bidi="fa-IR"/>
        </w:rPr>
        <w:t>﴾</w:t>
      </w:r>
      <w:r w:rsidRPr="00472008">
        <w:rPr>
          <w:rStyle w:val="Char4"/>
          <w:rFonts w:hint="cs"/>
          <w:rtl/>
        </w:rPr>
        <w:t xml:space="preserve"> [</w:t>
      </w:r>
      <w:r w:rsidR="003D7575" w:rsidRPr="00472008">
        <w:rPr>
          <w:rStyle w:val="Char4"/>
          <w:rtl/>
        </w:rPr>
        <w:t>البینة</w:t>
      </w:r>
      <w:r w:rsidR="003D7575" w:rsidRPr="00472008">
        <w:rPr>
          <w:rStyle w:val="Char4"/>
          <w:rFonts w:hint="cs"/>
          <w:rtl/>
        </w:rPr>
        <w:t>: 2</w:t>
      </w:r>
      <w:r w:rsidRPr="00472008">
        <w:rPr>
          <w:rStyle w:val="Char4"/>
          <w:rFonts w:hint="cs"/>
          <w:rtl/>
        </w:rPr>
        <w:t>]</w:t>
      </w:r>
      <w:r w:rsidRPr="00472008">
        <w:rPr>
          <w:rStyle w:val="Char2"/>
          <w:rFonts w:hint="cs"/>
          <w:rtl/>
        </w:rPr>
        <w:t>.</w:t>
      </w:r>
    </w:p>
    <w:p w:rsidR="00D66901" w:rsidRPr="00472008" w:rsidRDefault="00235624" w:rsidP="00472008">
      <w:pPr>
        <w:pStyle w:val="a5"/>
        <w:rPr>
          <w:rtl/>
        </w:rPr>
      </w:pPr>
      <w:r w:rsidRPr="00472008">
        <w:rPr>
          <w:rFonts w:hint="cs"/>
          <w:rtl/>
        </w:rPr>
        <w:t>«</w:t>
      </w:r>
      <w:r w:rsidR="00D66901" w:rsidRPr="00472008">
        <w:rPr>
          <w:rFonts w:hint="cs"/>
          <w:rtl/>
        </w:rPr>
        <w:t>پیامبری که صحیفه‌های پاک و مطهر را می‌خواند</w:t>
      </w:r>
      <w:r w:rsidRPr="00472008">
        <w:rPr>
          <w:rFonts w:hint="cs"/>
          <w:rtl/>
        </w:rPr>
        <w:t>»</w:t>
      </w:r>
      <w:r w:rsidR="00D66901" w:rsidRPr="00472008">
        <w:rPr>
          <w:rFonts w:hint="cs"/>
          <w:rtl/>
        </w:rPr>
        <w:t>.</w:t>
      </w:r>
    </w:p>
    <w:p w:rsidR="00D66901" w:rsidRPr="00472008" w:rsidRDefault="00D66901" w:rsidP="00472008">
      <w:pPr>
        <w:pStyle w:val="a5"/>
        <w:rPr>
          <w:rtl/>
        </w:rPr>
      </w:pPr>
      <w:r w:rsidRPr="00472008">
        <w:rPr>
          <w:rFonts w:hint="cs"/>
          <w:rtl/>
        </w:rPr>
        <w:t>از این روی زید بن ثابت هم گفت</w:t>
      </w:r>
      <w:r w:rsidR="00674A25" w:rsidRPr="00472008">
        <w:rPr>
          <w:rFonts w:hint="cs"/>
          <w:rtl/>
        </w:rPr>
        <w:t>:</w:t>
      </w:r>
      <w:r w:rsidRPr="00472008">
        <w:rPr>
          <w:rFonts w:hint="cs"/>
          <w:rtl/>
        </w:rPr>
        <w:t xml:space="preserve"> «به تتبع و جستجو پرداختم و قرآن را از برگ‌های درخت خرما و تخته سنگ‌ها و سینه‌های حافظان قرآن جمع </w:t>
      </w:r>
      <w:r w:rsidR="00235624" w:rsidRPr="00472008">
        <w:rPr>
          <w:rFonts w:hint="cs"/>
          <w:rtl/>
        </w:rPr>
        <w:t>کردم».</w:t>
      </w:r>
    </w:p>
    <w:p w:rsidR="00D66901" w:rsidRPr="00284A78" w:rsidRDefault="00D66901" w:rsidP="00472008">
      <w:pPr>
        <w:pStyle w:val="a5"/>
        <w:rPr>
          <w:rtl/>
        </w:rPr>
      </w:pPr>
      <w:r w:rsidRPr="00284A78">
        <w:rPr>
          <w:rFonts w:hint="cs"/>
          <w:rtl/>
        </w:rPr>
        <w:t>ب</w:t>
      </w:r>
      <w:r w:rsidR="00472008">
        <w:rPr>
          <w:rFonts w:hint="cs"/>
          <w:rtl/>
        </w:rPr>
        <w:t>-</w:t>
      </w:r>
      <w:r w:rsidRPr="00284A78">
        <w:rPr>
          <w:rFonts w:hint="cs"/>
          <w:rtl/>
        </w:rPr>
        <w:t xml:space="preserve"> جمع قرآن کاری نبود که اصحاب از پیش خود آن را انجام داده باشند، بلکه در واقع تحقق بخشیدن به وعده‌ی خدا بود؛ چون خداوند متعال همان طور که وعده‌ی حفظ قرآن را داده، وعده‌ی جمع </w:t>
      </w:r>
      <w:r w:rsidR="00DB6DE7" w:rsidRPr="00284A78">
        <w:rPr>
          <w:rFonts w:hint="cs"/>
          <w:rtl/>
        </w:rPr>
        <w:t>کردن آن را هم داده و فرموده است</w:t>
      </w:r>
      <w:r w:rsidRPr="00284A78">
        <w:rPr>
          <w:rFonts w:hint="cs"/>
          <w:rtl/>
        </w:rPr>
        <w:t>:</w:t>
      </w:r>
    </w:p>
    <w:p w:rsidR="00D66901" w:rsidRPr="00284A78" w:rsidRDefault="00DB6DE7" w:rsidP="003D7575">
      <w:pPr>
        <w:pStyle w:val="StyleComplexBLotus12ptJustifiedFirstline05cmCharCharCharCharCharCharCharCharCharCharCharCharCharCharChar"/>
        <w:spacing w:line="240" w:lineRule="auto"/>
        <w:rPr>
          <w:rFonts w:ascii="Times New Roman" w:hAnsi="Times New Roman" w:cs="B Lotus"/>
          <w:sz w:val="32"/>
          <w:szCs w:val="32"/>
          <w:rtl/>
          <w:lang w:bidi="fa-IR"/>
        </w:rPr>
      </w:pPr>
      <w:r w:rsidRPr="00284A78">
        <w:rPr>
          <w:rFonts w:ascii="Times New Roman" w:hAnsi="Times New Roman" w:cs="Traditional Arabic" w:hint="cs"/>
          <w:sz w:val="28"/>
          <w:szCs w:val="28"/>
          <w:rtl/>
          <w:lang w:bidi="fa-IR"/>
        </w:rPr>
        <w:t>﴿</w:t>
      </w:r>
      <w:r w:rsidR="003D7575" w:rsidRPr="00284A78">
        <w:rPr>
          <w:rFonts w:cs="KFGQPC Uthmanic Script HAFS"/>
          <w:color w:val="000000"/>
          <w:sz w:val="28"/>
          <w:szCs w:val="28"/>
          <w:rtl/>
        </w:rPr>
        <w:t>إِنَّ عَلَيۡنَا جَمۡعَهُۥ وَقُرۡءَانَهُۥ ١٧</w:t>
      </w:r>
      <w:r w:rsidRPr="00284A78">
        <w:rPr>
          <w:rFonts w:ascii="Times New Roman" w:hAnsi="Times New Roman" w:cs="Traditional Arabic" w:hint="cs"/>
          <w:sz w:val="28"/>
          <w:szCs w:val="28"/>
          <w:rtl/>
          <w:lang w:bidi="fa-IR"/>
        </w:rPr>
        <w:t>﴾</w:t>
      </w:r>
      <w:r w:rsidRPr="00472008">
        <w:rPr>
          <w:rStyle w:val="Char4"/>
          <w:rFonts w:hint="cs"/>
          <w:rtl/>
        </w:rPr>
        <w:t xml:space="preserve"> [</w:t>
      </w:r>
      <w:r w:rsidR="003D7575" w:rsidRPr="00472008">
        <w:rPr>
          <w:rStyle w:val="Char4"/>
          <w:rFonts w:hint="cs"/>
          <w:rtl/>
        </w:rPr>
        <w:t>القیامة: 17</w:t>
      </w:r>
      <w:r w:rsidRPr="00472008">
        <w:rPr>
          <w:rStyle w:val="Char4"/>
          <w:rFonts w:hint="cs"/>
          <w:rtl/>
        </w:rPr>
        <w:t>]</w:t>
      </w:r>
      <w:r w:rsidRPr="00472008">
        <w:rPr>
          <w:rStyle w:val="Char2"/>
          <w:rFonts w:hint="cs"/>
          <w:rtl/>
        </w:rPr>
        <w:t>.</w:t>
      </w:r>
    </w:p>
    <w:p w:rsidR="00D66901" w:rsidRPr="00472008" w:rsidRDefault="00235624" w:rsidP="00472008">
      <w:pPr>
        <w:pStyle w:val="a5"/>
        <w:rPr>
          <w:rtl/>
        </w:rPr>
      </w:pPr>
      <w:r w:rsidRPr="00472008">
        <w:rPr>
          <w:rFonts w:hint="cs"/>
          <w:rtl/>
        </w:rPr>
        <w:t>«</w:t>
      </w:r>
      <w:r w:rsidR="00D66901" w:rsidRPr="00472008">
        <w:rPr>
          <w:rFonts w:hint="cs"/>
          <w:rtl/>
        </w:rPr>
        <w:t>بی‌گمان جمع کردن قرآن و خواندن آن بر ما است</w:t>
      </w:r>
      <w:r w:rsidRPr="00472008">
        <w:rPr>
          <w:rFonts w:hint="cs"/>
          <w:rtl/>
        </w:rPr>
        <w:t>»</w:t>
      </w:r>
      <w:r w:rsidR="00D66901" w:rsidRPr="00472008">
        <w:rPr>
          <w:rFonts w:hint="cs"/>
          <w:rtl/>
        </w:rPr>
        <w:t>.</w:t>
      </w:r>
    </w:p>
    <w:p w:rsidR="00D66901" w:rsidRPr="00284A78" w:rsidRDefault="00D66901" w:rsidP="00472008">
      <w:pPr>
        <w:pStyle w:val="a5"/>
        <w:rPr>
          <w:rtl/>
        </w:rPr>
      </w:pPr>
      <w:r w:rsidRPr="00284A78">
        <w:rPr>
          <w:rFonts w:hint="cs"/>
          <w:rtl/>
        </w:rPr>
        <w:lastRenderedPageBreak/>
        <w:t>اگر آیه‌ی سوره‌ی حجر را که خداون</w:t>
      </w:r>
      <w:r w:rsidR="000436CC" w:rsidRPr="00284A78">
        <w:rPr>
          <w:rFonts w:hint="cs"/>
          <w:rtl/>
        </w:rPr>
        <w:t>د در آن وعده‌ی حفظ قرآن را داده</w:t>
      </w:r>
      <w:r w:rsidR="000436CC" w:rsidRPr="00284A78">
        <w:rPr>
          <w:rFonts w:hint="eastAsia"/>
          <w:rtl/>
        </w:rPr>
        <w:t>‌</w:t>
      </w:r>
      <w:r w:rsidRPr="00284A78">
        <w:rPr>
          <w:rFonts w:hint="cs"/>
          <w:rtl/>
        </w:rPr>
        <w:t>است، در کنار آیه‌ی سوره‌ی قیامه که در آن وعده‌ی جمع کردن قرآن را داده است، قرار دهیم، به یک اصل مهم که قبلاً به آن اشاره شد پی می‌بریم و آن</w:t>
      </w:r>
      <w:r w:rsidR="00133100" w:rsidRPr="00284A78">
        <w:rPr>
          <w:rFonts w:hint="cs"/>
          <w:rtl/>
        </w:rPr>
        <w:t xml:space="preserve"> اینکه </w:t>
      </w:r>
      <w:r w:rsidRPr="00284A78">
        <w:rPr>
          <w:rFonts w:hint="cs"/>
          <w:rtl/>
        </w:rPr>
        <w:t>خدایی که هدف را تشریع کرده وسیله‌ی رسیدن به آن هدف را نیز فراموش نکرده است؛ مثلاً همانطور که حفظ قرآن هدفی است که خداوند تشریع کرده، جمع قرآن هم وسیله‌ای است (برای حفظ آن) که خداوند آن را بیان نموده است. این قرآن در دوران پیامبر</w:t>
      </w:r>
      <w:r w:rsidRPr="00284A78">
        <w:rPr>
          <w:rFonts w:cs="CTraditional Arabic" w:hint="cs"/>
          <w:rtl/>
        </w:rPr>
        <w:t>ص</w:t>
      </w:r>
      <w:r w:rsidRPr="00284A78">
        <w:rPr>
          <w:rFonts w:hint="cs"/>
          <w:rtl/>
        </w:rPr>
        <w:t xml:space="preserve"> در صحیفه‌هایی از برگ درختان و تخته سنگ‌ها مکتوب و در سینه‌ها محفوظ بود، وقتی که اصحاب دیدند که در جنگ یمامه بسیاری از قاریان قرآن کشته شدند، به وسایل دیگری که قرآن در آنها مکتوب بود پناه بردند و آنها را جمع‌آوری کردند و بدین ترتیب وعده‌ی خدا مبنی بر جمع کردن و حف</w:t>
      </w:r>
      <w:r w:rsidR="00235624" w:rsidRPr="00284A78">
        <w:rPr>
          <w:rFonts w:hint="cs"/>
          <w:rtl/>
        </w:rPr>
        <w:t>ظ کردن قرآن کریم تحقق پیدا کرد.</w:t>
      </w:r>
    </w:p>
    <w:p w:rsidR="00D66901" w:rsidRPr="00284A78" w:rsidRDefault="00D66901" w:rsidP="00472008">
      <w:pPr>
        <w:pStyle w:val="a5"/>
        <w:rPr>
          <w:rtl/>
        </w:rPr>
      </w:pPr>
      <w:r w:rsidRPr="00284A78">
        <w:rPr>
          <w:rFonts w:hint="cs"/>
          <w:rtl/>
        </w:rPr>
        <w:t>ج</w:t>
      </w:r>
      <w:r w:rsidR="00472008">
        <w:rPr>
          <w:rFonts w:hint="cs"/>
          <w:rtl/>
        </w:rPr>
        <w:t>-</w:t>
      </w:r>
      <w:r w:rsidRPr="00284A78">
        <w:rPr>
          <w:rFonts w:hint="cs"/>
          <w:rtl/>
        </w:rPr>
        <w:t xml:space="preserve"> اصحاب در مورد جمع قرآن اتفاق نظر داشتند و این خود اجماعی بود از جانب آنان و شکی در حجیت اجماع وجود ندارد. چگونه در حجیت اجماع آنان تردیدی وجود خواهد داشت در حالی که آنان مردمانی هستند که بر گمراهی اجماع نمی‌کنند؟ </w:t>
      </w:r>
    </w:p>
    <w:p w:rsidR="00D66901" w:rsidRPr="00284A78" w:rsidRDefault="00D66901" w:rsidP="00472008">
      <w:pPr>
        <w:pStyle w:val="a5"/>
        <w:rPr>
          <w:rtl/>
        </w:rPr>
      </w:pPr>
      <w:r w:rsidRPr="00284A78">
        <w:rPr>
          <w:rFonts w:hint="cs"/>
          <w:rtl/>
        </w:rPr>
        <w:t>د</w:t>
      </w:r>
      <w:r w:rsidR="00472008">
        <w:rPr>
          <w:rFonts w:hint="cs"/>
          <w:rtl/>
        </w:rPr>
        <w:t>-</w:t>
      </w:r>
      <w:r w:rsidRPr="00284A78">
        <w:rPr>
          <w:rFonts w:hint="cs"/>
          <w:rtl/>
        </w:rPr>
        <w:t xml:space="preserve"> این کار اصحاب مربوط به امور عقلی بوده است؛ اموری که اگر بر عقل انسان عرضه شوند، آنها را می‌پذیرد و ارتباطی با امور تعبدی که خارج از دایره‌ی عقل انسان هستند، ندارد. از این روی حذیفه</w:t>
      </w:r>
      <w:r w:rsidR="00133100" w:rsidRPr="00284A78">
        <w:rPr>
          <w:rFonts w:cs="CTraditional Arabic" w:hint="cs"/>
          <w:rtl/>
        </w:rPr>
        <w:t>س</w:t>
      </w:r>
      <w:r w:rsidRPr="00284A78">
        <w:rPr>
          <w:rFonts w:hint="cs"/>
          <w:rtl/>
        </w:rPr>
        <w:t xml:space="preserve"> که استنساخ مصحف‌ها را به عثمان</w:t>
      </w:r>
      <w:r w:rsidR="00133100" w:rsidRPr="00284A78">
        <w:rPr>
          <w:rFonts w:cs="CTraditional Arabic" w:hint="cs"/>
          <w:rtl/>
        </w:rPr>
        <w:t>س</w:t>
      </w:r>
      <w:r w:rsidRPr="00284A78">
        <w:rPr>
          <w:rFonts w:hint="cs"/>
          <w:rtl/>
        </w:rPr>
        <w:t xml:space="preserve"> پیشنهاد کرد، </w:t>
      </w:r>
      <w:r w:rsidR="00235624" w:rsidRPr="00284A78">
        <w:rPr>
          <w:rFonts w:hint="cs"/>
          <w:rtl/>
        </w:rPr>
        <w:t>فرموده است</w:t>
      </w:r>
      <w:r w:rsidRPr="00284A78">
        <w:rPr>
          <w:rFonts w:hint="cs"/>
          <w:rtl/>
        </w:rPr>
        <w:t>:</w:t>
      </w:r>
      <w:r w:rsidR="00235624" w:rsidRPr="00284A78">
        <w:rPr>
          <w:rFonts w:hint="cs"/>
          <w:rtl/>
        </w:rPr>
        <w:t xml:space="preserve"> </w:t>
      </w:r>
      <w:r w:rsidR="00235624" w:rsidRPr="00472008">
        <w:rPr>
          <w:rStyle w:val="Char1"/>
          <w:rFonts w:hint="cs"/>
          <w:rtl/>
        </w:rPr>
        <w:t>«</w:t>
      </w:r>
      <w:r w:rsidRPr="00472008">
        <w:rPr>
          <w:rStyle w:val="Char1"/>
          <w:rtl/>
        </w:rPr>
        <w:t>کل عبادة ل</w:t>
      </w:r>
      <w:r w:rsidR="003D7575" w:rsidRPr="00472008">
        <w:rPr>
          <w:rStyle w:val="Char1"/>
          <w:rFonts w:hint="cs"/>
          <w:rtl/>
        </w:rPr>
        <w:t>ـ</w:t>
      </w:r>
      <w:r w:rsidRPr="00472008">
        <w:rPr>
          <w:rStyle w:val="Char1"/>
          <w:rtl/>
        </w:rPr>
        <w:t>م یتعبدها اصحاب رسول الله</w:t>
      </w:r>
      <w:r w:rsidR="00472008">
        <w:rPr>
          <w:rStyle w:val="Char1"/>
          <w:rFonts w:cs="CTraditional Arabic" w:hint="cs"/>
          <w:rtl/>
        </w:rPr>
        <w:t>ص</w:t>
      </w:r>
      <w:r w:rsidRPr="00472008">
        <w:rPr>
          <w:rStyle w:val="Char1"/>
          <w:rtl/>
        </w:rPr>
        <w:t xml:space="preserve"> فلاتعبدوها فإن الاول ل</w:t>
      </w:r>
      <w:r w:rsidR="003D7575" w:rsidRPr="00472008">
        <w:rPr>
          <w:rStyle w:val="Char1"/>
          <w:rFonts w:hint="cs"/>
          <w:rtl/>
        </w:rPr>
        <w:t>ـ</w:t>
      </w:r>
      <w:r w:rsidRPr="00472008">
        <w:rPr>
          <w:rStyle w:val="Char1"/>
          <w:rtl/>
        </w:rPr>
        <w:t>م یدع للاخر مقالا</w:t>
      </w:r>
      <w:r w:rsidR="000436CC" w:rsidRPr="00472008">
        <w:rPr>
          <w:rStyle w:val="Char1"/>
          <w:rFonts w:hint="cs"/>
          <w:rtl/>
        </w:rPr>
        <w:t>»</w:t>
      </w:r>
      <w:r w:rsidRPr="00284A78">
        <w:rPr>
          <w:rFonts w:hint="cs"/>
          <w:rtl/>
        </w:rPr>
        <w:t xml:space="preserve"> </w:t>
      </w:r>
      <w:r w:rsidR="00235624" w:rsidRPr="00472008">
        <w:rPr>
          <w:rFonts w:hint="cs"/>
          <w:rtl/>
        </w:rPr>
        <w:t>«</w:t>
      </w:r>
      <w:r w:rsidRPr="00472008">
        <w:rPr>
          <w:rFonts w:hint="cs"/>
          <w:rtl/>
        </w:rPr>
        <w:t>هر عبادتی</w:t>
      </w:r>
      <w:r w:rsidRPr="00284A78">
        <w:rPr>
          <w:rFonts w:hint="cs"/>
          <w:rtl/>
        </w:rPr>
        <w:t xml:space="preserve"> که اصحاب رسول خدا</w:t>
      </w:r>
      <w:r w:rsidRPr="00284A78">
        <w:rPr>
          <w:rFonts w:cs="CTraditional Arabic" w:hint="cs"/>
          <w:rtl/>
        </w:rPr>
        <w:t>ص</w:t>
      </w:r>
      <w:r w:rsidRPr="00284A78">
        <w:rPr>
          <w:rFonts w:hint="cs"/>
          <w:rtl/>
        </w:rPr>
        <w:t xml:space="preserve"> آن را انجام نداده باشند، </w:t>
      </w:r>
      <w:r w:rsidRPr="00284A78">
        <w:rPr>
          <w:rFonts w:hint="cs"/>
          <w:rtl/>
        </w:rPr>
        <w:lastRenderedPageBreak/>
        <w:t xml:space="preserve">انجام </w:t>
      </w:r>
      <w:r w:rsidRPr="00472008">
        <w:rPr>
          <w:rFonts w:hint="cs"/>
          <w:rtl/>
        </w:rPr>
        <w:t>ندهید؛ چون (نسل) اولی سخنی را برای (نسل) بعدی باقی نگذاشته است</w:t>
      </w:r>
      <w:r w:rsidR="00235624" w:rsidRPr="00472008">
        <w:rPr>
          <w:rFonts w:hint="cs"/>
          <w:rtl/>
        </w:rPr>
        <w:t>»</w:t>
      </w:r>
      <w:r w:rsidR="000436CC" w:rsidRPr="00472008">
        <w:rPr>
          <w:rFonts w:hint="cs"/>
          <w:rtl/>
        </w:rPr>
        <w:t>.</w:t>
      </w:r>
    </w:p>
    <w:p w:rsidR="00D66901" w:rsidRPr="00284A78" w:rsidRDefault="00D66901" w:rsidP="00472008">
      <w:pPr>
        <w:pStyle w:val="a5"/>
        <w:rPr>
          <w:rtl/>
        </w:rPr>
      </w:pPr>
      <w:r w:rsidRPr="00284A78">
        <w:rPr>
          <w:rFonts w:hint="cs"/>
          <w:rtl/>
        </w:rPr>
        <w:t>ه‍- کار اصحاب در واقع وسیله‌ای برای حفظ یک امر ضروری و یا دفع ضرر و زیان اختلاف مسلمانان در مورد قرآن بوده است که اولی از قبیل اصل «دفع مفاسد و سد ذرایع» است و هر کدام از</w:t>
      </w:r>
      <w:r w:rsidR="00133100" w:rsidRPr="00284A78">
        <w:rPr>
          <w:rFonts w:hint="cs"/>
          <w:rtl/>
        </w:rPr>
        <w:t xml:space="preserve"> این‌ها </w:t>
      </w:r>
      <w:r w:rsidRPr="00284A78">
        <w:rPr>
          <w:rFonts w:hint="cs"/>
          <w:rtl/>
        </w:rPr>
        <w:t>جزء قواعد اصولی مستنبط</w:t>
      </w:r>
      <w:r w:rsidR="000436CC" w:rsidRPr="00284A78">
        <w:rPr>
          <w:rFonts w:hint="cs"/>
          <w:rtl/>
        </w:rPr>
        <w:t xml:space="preserve"> از کتاب و سنت به حساب می‌آیند.</w:t>
      </w:r>
    </w:p>
    <w:p w:rsidR="00D66901" w:rsidRPr="00284A78" w:rsidRDefault="00D66901" w:rsidP="00472008">
      <w:pPr>
        <w:pStyle w:val="a5"/>
        <w:rPr>
          <w:rtl/>
        </w:rPr>
      </w:pPr>
      <w:r w:rsidRPr="00284A78">
        <w:rPr>
          <w:rFonts w:hint="cs"/>
          <w:rtl/>
        </w:rPr>
        <w:t>و</w:t>
      </w:r>
      <w:r w:rsidR="00472008">
        <w:rPr>
          <w:rFonts w:hint="cs"/>
          <w:rtl/>
        </w:rPr>
        <w:t>-</w:t>
      </w:r>
      <w:r w:rsidRPr="00284A78">
        <w:rPr>
          <w:rFonts w:hint="cs"/>
          <w:rtl/>
        </w:rPr>
        <w:t xml:space="preserve"> وسایل</w:t>
      </w:r>
      <w:r w:rsidR="00284A78">
        <w:rPr>
          <w:rFonts w:hint="cs"/>
          <w:rtl/>
        </w:rPr>
        <w:t xml:space="preserve"> هرچند </w:t>
      </w:r>
      <w:r w:rsidRPr="00284A78">
        <w:rPr>
          <w:rFonts w:hint="cs"/>
          <w:rtl/>
        </w:rPr>
        <w:t>به خودی خود مورد نظر نیستند ولی منجر به چیزهایی می‌شوند که مشروعیت آن</w:t>
      </w:r>
      <w:r w:rsidR="000436CC" w:rsidRPr="00284A78">
        <w:rPr>
          <w:rFonts w:hint="cs"/>
          <w:rtl/>
        </w:rPr>
        <w:t>ها با نص ثابت شده است.</w:t>
      </w:r>
    </w:p>
    <w:p w:rsidR="00D66901" w:rsidRPr="00284A78" w:rsidRDefault="00D66901" w:rsidP="00472008">
      <w:pPr>
        <w:pStyle w:val="a5"/>
        <w:rPr>
          <w:rtl/>
        </w:rPr>
      </w:pPr>
      <w:r w:rsidRPr="00284A78">
        <w:rPr>
          <w:rFonts w:hint="cs"/>
          <w:rtl/>
        </w:rPr>
        <w:t>ز</w:t>
      </w:r>
      <w:r w:rsidR="00472008">
        <w:rPr>
          <w:rFonts w:hint="cs"/>
          <w:rtl/>
        </w:rPr>
        <w:t>-</w:t>
      </w:r>
      <w:r w:rsidRPr="00284A78">
        <w:rPr>
          <w:rFonts w:hint="cs"/>
          <w:rtl/>
        </w:rPr>
        <w:t xml:space="preserve"> کارهایی که اصحاب انجام داده‌اند از قبیل جمع و استنساخ قرآن و اکتفا به مصحف عثمان</w:t>
      </w:r>
      <w:r w:rsidR="00133100" w:rsidRPr="00284A78">
        <w:rPr>
          <w:rFonts w:cs="CTraditional Arabic" w:hint="cs"/>
          <w:rtl/>
        </w:rPr>
        <w:t>س</w:t>
      </w:r>
      <w:r w:rsidRPr="00284A78">
        <w:rPr>
          <w:rFonts w:hint="cs"/>
          <w:rtl/>
        </w:rPr>
        <w:t xml:space="preserve"> و جنگ با مرتدان و بیرون راندن اهل کتاب از جزیره العرب و انتصاب عمر</w:t>
      </w:r>
      <w:r w:rsidR="00133100" w:rsidRPr="00284A78">
        <w:rPr>
          <w:rFonts w:cs="CTraditional Arabic" w:hint="cs"/>
          <w:rtl/>
        </w:rPr>
        <w:t>س</w:t>
      </w:r>
      <w:r w:rsidRPr="00284A78">
        <w:rPr>
          <w:rFonts w:hint="cs"/>
          <w:rtl/>
        </w:rPr>
        <w:t xml:space="preserve"> و تعریب دیوان همه و همه کارهایی هستند که به کل امت اسلامی ارتباط دارند. </w:t>
      </w:r>
    </w:p>
    <w:p w:rsidR="00D66901" w:rsidRPr="00284A78" w:rsidRDefault="00D66901" w:rsidP="00472008">
      <w:pPr>
        <w:pStyle w:val="a5"/>
        <w:rPr>
          <w:rtl/>
        </w:rPr>
      </w:pPr>
      <w:r w:rsidRPr="00284A78">
        <w:rPr>
          <w:rFonts w:hint="cs"/>
          <w:rtl/>
        </w:rPr>
        <w:t>بنابر آنچه گفته شد درمی‌یابیم که بدعت‌ها با آنچه اصحاب پیامبر</w:t>
      </w:r>
      <w:r w:rsidRPr="00284A78">
        <w:rPr>
          <w:rFonts w:cs="CTraditional Arabic" w:hint="cs"/>
          <w:rtl/>
        </w:rPr>
        <w:t>ص</w:t>
      </w:r>
      <w:r w:rsidRPr="00284A78">
        <w:rPr>
          <w:rFonts w:hint="cs"/>
          <w:rtl/>
        </w:rPr>
        <w:t xml:space="preserve"> انجام داده‌اند، در تضاد هستند؛ چون بدعت‌ها با مقاصد شریعت هیچ تناسبی ندارند و تنها متناسب با مصالح بدعت‌گذاران هستند. از طرف دیگر آنچه اصحاب انجام داده‌اند در دایره‌ی معقولات قرار داشته است درحالی که بدعت‌ها در مورد امور تعبدی هستند و حتی اگر به عادات هم مربوط باشند به جنبه‌ی تعبدی آنها تعلق دارند و چون امور تعبدی خارج از دایره‌ی عقل بشری قرار دارند، شارع حکیم بیان آنها را به انسان واگذار نکرده است. بنابراین در امور تعبدی باید به همان حدی اکتفا کرد که شارع حکیم مشخص کرده است و</w:t>
      </w:r>
      <w:r w:rsidR="00284A78">
        <w:rPr>
          <w:rFonts w:hint="cs"/>
          <w:rtl/>
        </w:rPr>
        <w:t xml:space="preserve"> هرگونه </w:t>
      </w:r>
      <w:r w:rsidRPr="00284A78">
        <w:rPr>
          <w:rFonts w:hint="cs"/>
          <w:rtl/>
        </w:rPr>
        <w:t>زیاد کردن و کم کردنی در</w:t>
      </w:r>
      <w:r w:rsidR="00235624" w:rsidRPr="00284A78">
        <w:rPr>
          <w:rFonts w:hint="cs"/>
          <w:rtl/>
        </w:rPr>
        <w:t xml:space="preserve"> این زمینه بدعت به حساب می‌آید.</w:t>
      </w:r>
    </w:p>
    <w:p w:rsidR="00D66901" w:rsidRPr="00284A78" w:rsidRDefault="00D66901" w:rsidP="00472008">
      <w:pPr>
        <w:pStyle w:val="a5"/>
        <w:rPr>
          <w:rtl/>
        </w:rPr>
      </w:pPr>
      <w:r w:rsidRPr="00284A78">
        <w:rPr>
          <w:rFonts w:hint="cs"/>
          <w:rtl/>
        </w:rPr>
        <w:t xml:space="preserve">بدعت‌ها وسیله هم محسوب نمی‌شوند بلکه منظور از آنها تعبد است و این خود باعث زیاد کردن و کم کردن شریعت می‌گردد و این خود تشدید و </w:t>
      </w:r>
      <w:r w:rsidRPr="00284A78">
        <w:rPr>
          <w:rFonts w:hint="cs"/>
          <w:rtl/>
        </w:rPr>
        <w:lastRenderedPageBreak/>
        <w:t>سخت‌گیری است و با مقاصد شریعت مبنی بر ر</w:t>
      </w:r>
      <w:r w:rsidR="00235624" w:rsidRPr="00284A78">
        <w:rPr>
          <w:rFonts w:hint="cs"/>
          <w:rtl/>
        </w:rPr>
        <w:t>فع حرج و آسان گیری در تضاد است.</w:t>
      </w:r>
    </w:p>
    <w:p w:rsidR="00D66901" w:rsidRPr="00284A78" w:rsidRDefault="00D66901" w:rsidP="00472008">
      <w:pPr>
        <w:pStyle w:val="a5"/>
        <w:rPr>
          <w:rtl/>
        </w:rPr>
      </w:pPr>
      <w:r w:rsidRPr="00284A78">
        <w:rPr>
          <w:rFonts w:hint="cs"/>
          <w:rtl/>
        </w:rPr>
        <w:t>بدعت‌ها به کل امت اسلامی ارتباط ندارد بلکه تنها برای بدعت‌گذارانی که آنها را تأمین کننده‌ی مصالح و شهوات خود می‌دانند اهمیت دارد. و کسی که وضعیت بدعت گذاران را در طول قرن‌ها مورد بررسی قرار دهد، به این امر پی می</w:t>
      </w:r>
      <w:r w:rsidRPr="00284A78">
        <w:rPr>
          <w:rFonts w:hint="eastAsia"/>
          <w:rtl/>
        </w:rPr>
        <w:t>‌</w:t>
      </w:r>
      <w:r w:rsidRPr="00284A78">
        <w:rPr>
          <w:rFonts w:hint="cs"/>
          <w:rtl/>
        </w:rPr>
        <w:t>برد و نسبت به آن یقین پیدا می</w:t>
      </w:r>
      <w:r w:rsidRPr="00284A78">
        <w:rPr>
          <w:rFonts w:hint="eastAsia"/>
          <w:rtl/>
        </w:rPr>
        <w:t>‌</w:t>
      </w:r>
      <w:r w:rsidR="00235624" w:rsidRPr="00284A78">
        <w:rPr>
          <w:rFonts w:hint="cs"/>
          <w:rtl/>
        </w:rPr>
        <w:t>کند.</w:t>
      </w:r>
    </w:p>
    <w:p w:rsidR="00D66901" w:rsidRPr="00284A78" w:rsidRDefault="00D66901" w:rsidP="00472008">
      <w:pPr>
        <w:pStyle w:val="a5"/>
        <w:rPr>
          <w:rtl/>
        </w:rPr>
      </w:pPr>
      <w:r w:rsidRPr="00284A78">
        <w:rPr>
          <w:rFonts w:hint="cs"/>
          <w:rtl/>
        </w:rPr>
        <w:t>بدعت‌ها همان طور که در موضع عرف گفتیم، در طول قرن‌ها مورد اختلاف بوده‌اند به طوری که عده‌ای آنها را خوب دانسته و عده‌ای هم آنها را رد کرده‌اند در حالی که اصحاب در مورد آنچه که انجام داده‌ا</w:t>
      </w:r>
      <w:r w:rsidR="00235624" w:rsidRPr="00284A78">
        <w:rPr>
          <w:rFonts w:hint="cs"/>
          <w:rtl/>
        </w:rPr>
        <w:t>ند اجماع و اتفاق نظر داشته‌اند.</w:t>
      </w:r>
    </w:p>
    <w:p w:rsidR="00D66901" w:rsidRPr="00284A78" w:rsidRDefault="00D66901" w:rsidP="00472008">
      <w:pPr>
        <w:pStyle w:val="a5"/>
        <w:rPr>
          <w:rtl/>
        </w:rPr>
      </w:pPr>
      <w:r w:rsidRPr="00284A78">
        <w:rPr>
          <w:rFonts w:hint="cs"/>
          <w:rtl/>
        </w:rPr>
        <w:t xml:space="preserve">بدین ترتیب در می‌یابیم که در آنچه اصحاب انجام داده‌اند، حجت و سندی برای بدعت گذاران به حساب نمی‌آید بلکه تنها موجب افزایش ضعف و زبونی آنان می‌گردد. </w:t>
      </w:r>
    </w:p>
    <w:p w:rsidR="00D66901" w:rsidRPr="00284A78" w:rsidRDefault="00D66901" w:rsidP="00472008">
      <w:pPr>
        <w:pStyle w:val="a5"/>
        <w:numPr>
          <w:ilvl w:val="0"/>
          <w:numId w:val="5"/>
        </w:numPr>
        <w:rPr>
          <w:rtl/>
        </w:rPr>
      </w:pPr>
      <w:r w:rsidRPr="00284A78">
        <w:rPr>
          <w:rFonts w:hint="cs"/>
          <w:rtl/>
        </w:rPr>
        <w:t>تقسیم بدعت به احکام پنجگانه</w:t>
      </w:r>
      <w:r w:rsidR="00674A25" w:rsidRPr="00284A78">
        <w:rPr>
          <w:rFonts w:hint="cs"/>
          <w:rtl/>
        </w:rPr>
        <w:t>:</w:t>
      </w:r>
      <w:r w:rsidRPr="00284A78">
        <w:rPr>
          <w:rFonts w:hint="cs"/>
          <w:rtl/>
        </w:rPr>
        <w:t xml:space="preserve"> برخی از علما احکام پنجگانه‌ی شریعت را به بدعت سرایت داده‌اند و آنها را تنها یک قسم مذموم به حساب نیاورده‌اند، بلکه آنها را به واجب و مندوب و مباح و مکروه و حرام تقسیم کرده‌اند. از جمله‌ی این افراد می‌توان به قرافی در کتاب «الفروق» اشاره کرد که این سخن خود را از استاد خود، عز بن عبدالسلام گرفته است که می‌گوید «بدعت آن است که در زمان رسول خدا</w:t>
      </w:r>
      <w:r w:rsidRPr="00284A78">
        <w:rPr>
          <w:rFonts w:cs="CTraditional Arabic" w:hint="cs"/>
          <w:rtl/>
        </w:rPr>
        <w:t>ص</w:t>
      </w:r>
      <w:r w:rsidRPr="00284A78">
        <w:rPr>
          <w:rFonts w:hint="cs"/>
          <w:rtl/>
        </w:rPr>
        <w:t xml:space="preserve"> انجام نگرفته باشد و به بدعت واجب، حرام، مندوب، مکروه و مباح تقسیم می‌شود</w:t>
      </w:r>
      <w:r w:rsidRPr="00472008">
        <w:rPr>
          <w:rFonts w:hint="cs"/>
          <w:rtl/>
        </w:rPr>
        <w:t xml:space="preserve"> ...»</w:t>
      </w:r>
      <w:r w:rsidRPr="00472008">
        <w:rPr>
          <w:vertAlign w:val="superscript"/>
          <w:rtl/>
        </w:rPr>
        <w:footnoteReference w:id="42"/>
      </w:r>
      <w:r w:rsidR="00235624" w:rsidRPr="00472008">
        <w:rPr>
          <w:rFonts w:hint="cs"/>
          <w:rtl/>
        </w:rPr>
        <w:t>.</w:t>
      </w:r>
    </w:p>
    <w:p w:rsidR="00D66901" w:rsidRPr="00284A78" w:rsidRDefault="00D66901" w:rsidP="00472008">
      <w:pPr>
        <w:pStyle w:val="a5"/>
        <w:rPr>
          <w:rtl/>
        </w:rPr>
      </w:pPr>
      <w:r w:rsidRPr="00284A78">
        <w:rPr>
          <w:rFonts w:hint="cs"/>
          <w:rtl/>
        </w:rPr>
        <w:lastRenderedPageBreak/>
        <w:t>این تقسیم بنابر دل</w:t>
      </w:r>
      <w:r w:rsidR="00235624" w:rsidRPr="00284A78">
        <w:rPr>
          <w:rFonts w:hint="cs"/>
          <w:rtl/>
        </w:rPr>
        <w:t>ایل زیر (نادرست و) ناپسند است:</w:t>
      </w:r>
    </w:p>
    <w:p w:rsidR="00D66901" w:rsidRPr="00284A78" w:rsidRDefault="00D66901" w:rsidP="00472008">
      <w:pPr>
        <w:pStyle w:val="a5"/>
        <w:rPr>
          <w:rtl/>
        </w:rPr>
      </w:pPr>
      <w:r w:rsidRPr="00284A78">
        <w:rPr>
          <w:rFonts w:hint="cs"/>
          <w:rtl/>
        </w:rPr>
        <w:t>الف</w:t>
      </w:r>
      <w:r w:rsidR="00472008">
        <w:rPr>
          <w:rFonts w:hint="cs"/>
          <w:rtl/>
        </w:rPr>
        <w:t>-</w:t>
      </w:r>
      <w:r w:rsidRPr="00284A78">
        <w:rPr>
          <w:rFonts w:hint="cs"/>
          <w:rtl/>
        </w:rPr>
        <w:t xml:space="preserve"> این تقسیم یک امر ساختگی و متناقض است و هیچ گونه دلیل شرعی ندارد؛ چون اصل بدعت آن است که دلیل شرعی نداشته باشد حال اگر دلیلی مبنی بر وجوب، مندوب، اباحه، تحریم و کراهت آن وجود داشته باشد، دیگر بدعتی در کار نخواهد بود و طبق</w:t>
      </w:r>
      <w:r w:rsidR="00235624" w:rsidRPr="00284A78">
        <w:rPr>
          <w:rFonts w:hint="cs"/>
          <w:rtl/>
        </w:rPr>
        <w:t xml:space="preserve"> دلیل خود امر مشروعی خواهد بود.</w:t>
      </w:r>
    </w:p>
    <w:p w:rsidR="00D66901" w:rsidRPr="00284A78" w:rsidRDefault="00D66901" w:rsidP="00472008">
      <w:pPr>
        <w:pStyle w:val="a5"/>
        <w:rPr>
          <w:rtl/>
        </w:rPr>
      </w:pPr>
      <w:r w:rsidRPr="00284A78">
        <w:rPr>
          <w:rFonts w:hint="cs"/>
          <w:rtl/>
        </w:rPr>
        <w:t>ب</w:t>
      </w:r>
      <w:r w:rsidR="00472008">
        <w:rPr>
          <w:rFonts w:hint="cs"/>
          <w:rtl/>
        </w:rPr>
        <w:t>-</w:t>
      </w:r>
      <w:r w:rsidRPr="00284A78">
        <w:rPr>
          <w:rFonts w:hint="cs"/>
          <w:rtl/>
        </w:rPr>
        <w:t xml:space="preserve"> جمع میان امور مستند به دلایل صحیح و بدعت‌ها، جمع میان دو امر متناقض است </w:t>
      </w:r>
    </w:p>
    <w:p w:rsidR="00D66901" w:rsidRPr="00284A78" w:rsidRDefault="00D66901" w:rsidP="00472008">
      <w:pPr>
        <w:pStyle w:val="a5"/>
        <w:rPr>
          <w:rtl/>
        </w:rPr>
      </w:pPr>
      <w:r w:rsidRPr="00284A78">
        <w:rPr>
          <w:rFonts w:hint="cs"/>
          <w:rtl/>
        </w:rPr>
        <w:t>ج</w:t>
      </w:r>
      <w:r w:rsidR="00472008">
        <w:rPr>
          <w:rFonts w:hint="cs"/>
          <w:rtl/>
        </w:rPr>
        <w:t>-</w:t>
      </w:r>
      <w:r w:rsidRPr="00284A78">
        <w:rPr>
          <w:rFonts w:hint="cs"/>
          <w:rtl/>
        </w:rPr>
        <w:t xml:space="preserve"> حدیث پیامبر</w:t>
      </w:r>
      <w:r w:rsidRPr="00284A78">
        <w:rPr>
          <w:rFonts w:cs="CTraditional Arabic" w:hint="cs"/>
          <w:rtl/>
        </w:rPr>
        <w:t>ص</w:t>
      </w:r>
      <w:r w:rsidR="00235624" w:rsidRPr="00284A78">
        <w:rPr>
          <w:rFonts w:hint="cs"/>
          <w:rtl/>
        </w:rPr>
        <w:t xml:space="preserve"> که می‌فرماید</w:t>
      </w:r>
      <w:r w:rsidRPr="00284A78">
        <w:rPr>
          <w:rFonts w:hint="cs"/>
          <w:rtl/>
        </w:rPr>
        <w:t>:</w:t>
      </w:r>
      <w:r w:rsidR="00235624" w:rsidRPr="00284A78">
        <w:rPr>
          <w:rFonts w:hint="cs"/>
          <w:rtl/>
        </w:rPr>
        <w:t xml:space="preserve"> </w:t>
      </w:r>
      <w:r w:rsidR="00235624" w:rsidRPr="00472008">
        <w:rPr>
          <w:rStyle w:val="Char6"/>
          <w:rFonts w:hint="cs"/>
          <w:rtl/>
        </w:rPr>
        <w:t>«</w:t>
      </w:r>
      <w:r w:rsidR="000436CC" w:rsidRPr="00472008">
        <w:rPr>
          <w:rStyle w:val="Char6"/>
          <w:rtl/>
        </w:rPr>
        <w:t>كُلَّ مُحْدَثَةٍ بِدْعَةٌ وَإِنَّ كُلَّ بِدْعَةٍ ضَلاَلَةٌ</w:t>
      </w:r>
      <w:r w:rsidR="00235624" w:rsidRPr="00472008">
        <w:rPr>
          <w:rStyle w:val="Char6"/>
          <w:rFonts w:hint="cs"/>
          <w:rtl/>
        </w:rPr>
        <w:t>»</w:t>
      </w:r>
      <w:r w:rsidRPr="00284A78">
        <w:rPr>
          <w:rFonts w:hint="cs"/>
          <w:rtl/>
        </w:rPr>
        <w:t xml:space="preserve"> دلالت می‌کند بر</w:t>
      </w:r>
      <w:r w:rsidR="00133100" w:rsidRPr="00284A78">
        <w:rPr>
          <w:rFonts w:hint="cs"/>
          <w:rtl/>
        </w:rPr>
        <w:t xml:space="preserve"> اینکه </w:t>
      </w:r>
      <w:r w:rsidRPr="00284A78">
        <w:rPr>
          <w:rFonts w:hint="cs"/>
          <w:rtl/>
        </w:rPr>
        <w:t>هر بدعتی حرام است و منجر به گمراهی می‌شود و هر گمراهی‌ای</w:t>
      </w:r>
      <w:r w:rsidR="00235624" w:rsidRPr="00284A78">
        <w:rPr>
          <w:rFonts w:hint="cs"/>
          <w:rtl/>
        </w:rPr>
        <w:t xml:space="preserve"> موجب رفتن به آتش جهنم می‌گردد.</w:t>
      </w:r>
    </w:p>
    <w:p w:rsidR="00D66901" w:rsidRPr="00284A78" w:rsidRDefault="00D66901" w:rsidP="00472008">
      <w:pPr>
        <w:pStyle w:val="a5"/>
        <w:rPr>
          <w:rtl/>
        </w:rPr>
      </w:pPr>
      <w:r w:rsidRPr="00284A78">
        <w:rPr>
          <w:rFonts w:hint="cs"/>
          <w:rtl/>
        </w:rPr>
        <w:t>د</w:t>
      </w:r>
      <w:r w:rsidR="00472008">
        <w:rPr>
          <w:rFonts w:hint="cs"/>
          <w:rtl/>
        </w:rPr>
        <w:t>-</w:t>
      </w:r>
      <w:r w:rsidRPr="00284A78">
        <w:rPr>
          <w:rFonts w:hint="cs"/>
          <w:rtl/>
        </w:rPr>
        <w:t xml:space="preserve"> گناه قدر مشترک همه‌ی بدعت‌ها است و نمی‌توان حکم کرد که گناه بدعتی از بدعت‌های دیگر کمتر است. تفاوت قایل شدن میان بدعت‌ها در میزان گناه بودنشان دلیلی جز پیروی از هوای ندارد و خود در واقع بدعتی دیگر است و بر کوچک شمردن بدعت‌ها تأثیر می‌گذارد و قبلاً دانستیم که بدعت‌های کوچک </w:t>
      </w:r>
      <w:r w:rsidR="00235624" w:rsidRPr="00284A78">
        <w:rPr>
          <w:rFonts w:hint="cs"/>
          <w:rtl/>
        </w:rPr>
        <w:t>به بدعت‌های بزرگ تبدیل می‌شوند.</w:t>
      </w:r>
    </w:p>
    <w:p w:rsidR="00D66901" w:rsidRPr="00284A78" w:rsidRDefault="00D66901" w:rsidP="00472008">
      <w:pPr>
        <w:pStyle w:val="a5"/>
        <w:rPr>
          <w:rtl/>
        </w:rPr>
      </w:pPr>
      <w:r w:rsidRPr="00284A78">
        <w:rPr>
          <w:rFonts w:hint="cs"/>
          <w:rtl/>
        </w:rPr>
        <w:t xml:space="preserve">ه‍- منظور عز بن عبدالسلام از (بدعت) واجب همان طور که خود تصریح کرده است آن چیزی است که در دایره‌ی اصل «هرچه واجب بدون آن تمام نشود، خود آن چیز هم واجب است» قرار می‌گیرد و قبلاً دانستیم که این اصل وسیله‌ای است برای حفظ چیزی که شرعاً ضروری است و با بدعت یکسان نیست. و اما آنچه که عز بن عبدالسلام (بدعت) مندوب نامیده است، بدعت به حساب نمی‌آید؛ چرا که ساختن پل‌ها و دژهای نظامی در مرزها و مدارس وسایلی برای دفع ضرر و جلب منفعت برای عامه‌ی مردم به حساب می‌آیند؛ مثلاً دژهای نظامی مرزی، توطئه‌ی دشمنان را دفع کرده و آنان را </w:t>
      </w:r>
      <w:r w:rsidRPr="00284A78">
        <w:rPr>
          <w:rFonts w:hint="cs"/>
          <w:rtl/>
        </w:rPr>
        <w:lastRenderedPageBreak/>
        <w:t>دچار ترس و رهبت می‌کنند و پل‌ها، حرکت نقل و انتقال مردم را تسهیل کرده و جان آنان را حفظ می‌کنند، و مدارس هم زمینه‌ی تحقق بخشیدن به فریضه‌ی علم آموزی را فراهم می‌نمایند. و اما نماز تراویح سنت است و رسول خدا</w:t>
      </w:r>
      <w:r w:rsidRPr="00284A78">
        <w:rPr>
          <w:rFonts w:cs="CTraditional Arabic" w:hint="cs"/>
          <w:rtl/>
        </w:rPr>
        <w:t>ص</w:t>
      </w:r>
      <w:r w:rsidRPr="00284A78">
        <w:rPr>
          <w:rFonts w:hint="cs"/>
          <w:rtl/>
        </w:rPr>
        <w:t xml:space="preserve"> آن را انجام داده است و قبلاً در توضیح سخن عمر</w:t>
      </w:r>
      <w:r w:rsidR="00133100" w:rsidRPr="00284A78">
        <w:rPr>
          <w:rFonts w:cs="CTraditional Arabic" w:hint="cs"/>
          <w:rtl/>
        </w:rPr>
        <w:t>س</w:t>
      </w:r>
      <w:r w:rsidRPr="00284A78">
        <w:rPr>
          <w:rFonts w:hint="cs"/>
          <w:rtl/>
        </w:rPr>
        <w:t xml:space="preserve"> که فرمود</w:t>
      </w:r>
      <w:r w:rsidR="00674A25" w:rsidRPr="00284A78">
        <w:rPr>
          <w:rFonts w:hint="cs"/>
          <w:rtl/>
        </w:rPr>
        <w:t>:</w:t>
      </w:r>
      <w:r w:rsidRPr="00284A78">
        <w:rPr>
          <w:rFonts w:hint="cs"/>
          <w:rtl/>
        </w:rPr>
        <w:t xml:space="preserve"> </w:t>
      </w:r>
      <w:r w:rsidRPr="00472008">
        <w:rPr>
          <w:rStyle w:val="Char1"/>
          <w:rtl/>
        </w:rPr>
        <w:t>«نعمت البدعة هذه»</w:t>
      </w:r>
      <w:r w:rsidR="00235624" w:rsidRPr="00284A78">
        <w:rPr>
          <w:rFonts w:hint="cs"/>
          <w:rtl/>
        </w:rPr>
        <w:t xml:space="preserve"> بیان کردیم.</w:t>
      </w:r>
    </w:p>
    <w:p w:rsidR="00D66901" w:rsidRPr="00284A78" w:rsidRDefault="00D66901" w:rsidP="00472008">
      <w:pPr>
        <w:pStyle w:val="a5"/>
        <w:rPr>
          <w:rtl/>
        </w:rPr>
      </w:pPr>
      <w:r w:rsidRPr="00284A78">
        <w:rPr>
          <w:rFonts w:hint="cs"/>
          <w:rtl/>
        </w:rPr>
        <w:t>بدین ترتیب می‌توان تمام مثال‌هایی را که در این زمینه آورده‌اند، توجیه و تفسیر کرد. شاطبی در کتاب «الاعتصام» (1/220-188) به خوبی این تقسیم را مورد بررسی قرار داده و فساد آن را بیان کرده است. خوانندگان گرامی به آن م</w:t>
      </w:r>
      <w:r w:rsidR="00235624" w:rsidRPr="00284A78">
        <w:rPr>
          <w:rFonts w:hint="cs"/>
          <w:rtl/>
        </w:rPr>
        <w:t>راجعه کنند؛ چون (خیلی) مهم است.</w:t>
      </w:r>
    </w:p>
    <w:p w:rsidR="00D66901" w:rsidRPr="00284A78" w:rsidRDefault="00D66901" w:rsidP="00472008">
      <w:pPr>
        <w:pStyle w:val="a5"/>
        <w:numPr>
          <w:ilvl w:val="0"/>
          <w:numId w:val="5"/>
        </w:numPr>
        <w:rPr>
          <w:rtl/>
        </w:rPr>
      </w:pPr>
      <w:r w:rsidRPr="00284A78">
        <w:rPr>
          <w:rFonts w:hint="cs"/>
          <w:rtl/>
        </w:rPr>
        <w:t>کسانی که قائل به بدعت حسنه هستند بر این باورند که امام شافعی</w:t>
      </w:r>
      <w:r w:rsidR="00133100" w:rsidRPr="00284A78">
        <w:rPr>
          <w:rFonts w:cs="CTraditional Arabic" w:hint="cs"/>
          <w:rtl/>
        </w:rPr>
        <w:t>س</w:t>
      </w:r>
      <w:r w:rsidRPr="00284A78">
        <w:rPr>
          <w:rFonts w:hint="cs"/>
          <w:rtl/>
        </w:rPr>
        <w:t xml:space="preserve"> هم معتقد به بدعت حسنه بوده است. و در واقع به سخنی که از وی در مورد بدعت روایت شده، فریفته شده‌اند که گفته است</w:t>
      </w:r>
      <w:r w:rsidR="00674A25" w:rsidRPr="00284A78">
        <w:rPr>
          <w:rFonts w:hint="cs"/>
          <w:rtl/>
        </w:rPr>
        <w:t>:</w:t>
      </w:r>
      <w:r w:rsidRPr="00284A78">
        <w:rPr>
          <w:rFonts w:hint="cs"/>
          <w:rtl/>
        </w:rPr>
        <w:t xml:space="preserve"> «امور محدثه و نوساخته دو نوعند</w:t>
      </w:r>
      <w:r w:rsidR="00674A25" w:rsidRPr="00284A78">
        <w:rPr>
          <w:rFonts w:hint="cs"/>
          <w:rtl/>
        </w:rPr>
        <w:t>:</w:t>
      </w:r>
      <w:r w:rsidRPr="00284A78">
        <w:rPr>
          <w:rFonts w:hint="cs"/>
          <w:rtl/>
        </w:rPr>
        <w:t xml:space="preserve"> یکی اموری که مخالف کتاب، سنت، اثر و یا اجماعی باشند که چنین بدعتی گمراهی است. و دیگری امور خیر و نوساخته‌ای که با هیچ کدام از آنها مخالفتی ندارند که این امور، امور محدثه‌ی غیر مذموم هستند. عمر</w:t>
      </w:r>
      <w:r w:rsidR="00133100" w:rsidRPr="00284A78">
        <w:rPr>
          <w:rFonts w:cs="CTraditional Arabic" w:hint="cs"/>
          <w:rtl/>
        </w:rPr>
        <w:t>س</w:t>
      </w:r>
      <w:r w:rsidRPr="00284A78">
        <w:rPr>
          <w:rFonts w:hint="cs"/>
          <w:rtl/>
        </w:rPr>
        <w:t xml:space="preserve"> در مورد (به جماعت خواندن) نماز تراویح در ماه رمضان گفته است</w:t>
      </w:r>
      <w:r w:rsidR="00674A25" w:rsidRPr="00284A78">
        <w:rPr>
          <w:rFonts w:hint="cs"/>
          <w:rtl/>
        </w:rPr>
        <w:t>:</w:t>
      </w:r>
      <w:r w:rsidRPr="00284A78">
        <w:rPr>
          <w:rFonts w:hint="cs"/>
          <w:rtl/>
        </w:rPr>
        <w:t xml:space="preserve"> این امر بدعت خوبی است؛ یعنی امر نوساخته‌ای است که قبلاً نبوده است و اگر قبلاً هم بوده باشد این بدعت گذشته را رد </w:t>
      </w:r>
      <w:r w:rsidRPr="00472008">
        <w:rPr>
          <w:rFonts w:hint="cs"/>
          <w:rtl/>
        </w:rPr>
        <w:t>نمی‌کند»</w:t>
      </w:r>
      <w:r w:rsidRPr="00472008">
        <w:rPr>
          <w:vertAlign w:val="superscript"/>
          <w:rtl/>
        </w:rPr>
        <w:footnoteReference w:id="43"/>
      </w:r>
      <w:r w:rsidR="00235624" w:rsidRPr="00472008">
        <w:rPr>
          <w:rFonts w:hint="cs"/>
          <w:rtl/>
        </w:rPr>
        <w:t>.</w:t>
      </w:r>
    </w:p>
    <w:p w:rsidR="00D66901" w:rsidRPr="00284A78" w:rsidRDefault="00D66901" w:rsidP="00472008">
      <w:pPr>
        <w:pStyle w:val="a5"/>
        <w:rPr>
          <w:rtl/>
        </w:rPr>
      </w:pPr>
      <w:r w:rsidRPr="00284A78">
        <w:rPr>
          <w:rFonts w:hint="cs"/>
          <w:rtl/>
        </w:rPr>
        <w:lastRenderedPageBreak/>
        <w:t>در روایت دیگری هم از امام شافعی</w:t>
      </w:r>
      <w:r w:rsidR="00133100" w:rsidRPr="00284A78">
        <w:rPr>
          <w:rFonts w:cs="CTraditional Arabic" w:hint="cs"/>
          <w:rtl/>
        </w:rPr>
        <w:t>س</w:t>
      </w:r>
      <w:r w:rsidRPr="00284A78">
        <w:rPr>
          <w:rFonts w:hint="cs"/>
          <w:rtl/>
        </w:rPr>
        <w:t xml:space="preserve"> نقل شده </w:t>
      </w:r>
      <w:r w:rsidRPr="00472008">
        <w:rPr>
          <w:rFonts w:hint="cs"/>
          <w:rtl/>
        </w:rPr>
        <w:t>است که</w:t>
      </w:r>
      <w:r w:rsidR="00674A25" w:rsidRPr="00472008">
        <w:rPr>
          <w:rFonts w:hint="cs"/>
          <w:rtl/>
        </w:rPr>
        <w:t>:</w:t>
      </w:r>
      <w:r w:rsidRPr="00472008">
        <w:rPr>
          <w:rFonts w:hint="cs"/>
          <w:rtl/>
        </w:rPr>
        <w:t xml:space="preserve"> </w:t>
      </w:r>
      <w:r w:rsidR="00235624" w:rsidRPr="00472008">
        <w:rPr>
          <w:rFonts w:hint="cs"/>
          <w:rtl/>
        </w:rPr>
        <w:t>«بدعت دو نوع است</w:t>
      </w:r>
      <w:r w:rsidRPr="00472008">
        <w:rPr>
          <w:rFonts w:hint="cs"/>
          <w:rtl/>
        </w:rPr>
        <w:t>: بدعت پسندیده و بدعت ناپسند. هر بدعتی که موا</w:t>
      </w:r>
      <w:r w:rsidRPr="00284A78">
        <w:rPr>
          <w:rFonts w:hint="cs"/>
          <w:rtl/>
        </w:rPr>
        <w:t>فق سنت باشد، پسندیده و هر بدعتی که مخالف سنت باشد، ناپسند محسوب می‌شود. و به قول عمر</w:t>
      </w:r>
      <w:r w:rsidR="00133100" w:rsidRPr="00284A78">
        <w:rPr>
          <w:rFonts w:cs="CTraditional Arabic" w:hint="cs"/>
          <w:rtl/>
        </w:rPr>
        <w:t>س</w:t>
      </w:r>
      <w:r w:rsidRPr="00284A78">
        <w:rPr>
          <w:rFonts w:hint="cs"/>
          <w:rtl/>
        </w:rPr>
        <w:t xml:space="preserve"> در مورد نماز تراویح استدلال کرده است که فرمود</w:t>
      </w:r>
      <w:r w:rsidR="00674A25" w:rsidRPr="00284A78">
        <w:rPr>
          <w:rFonts w:hint="cs"/>
          <w:rtl/>
        </w:rPr>
        <w:t>:</w:t>
      </w:r>
      <w:r w:rsidRPr="00284A78">
        <w:rPr>
          <w:rFonts w:hint="cs"/>
          <w:rtl/>
        </w:rPr>
        <w:t xml:space="preserve"> این بدعت خوبی اس</w:t>
      </w:r>
      <w:r w:rsidRPr="00472008">
        <w:rPr>
          <w:rFonts w:hint="cs"/>
          <w:rtl/>
        </w:rPr>
        <w:t>ت</w:t>
      </w:r>
      <w:r w:rsidR="00235624" w:rsidRPr="00472008">
        <w:rPr>
          <w:rFonts w:hint="cs"/>
          <w:rtl/>
        </w:rPr>
        <w:t>»</w:t>
      </w:r>
      <w:r w:rsidRPr="00472008">
        <w:rPr>
          <w:vertAlign w:val="superscript"/>
          <w:rtl/>
        </w:rPr>
        <w:footnoteReference w:id="44"/>
      </w:r>
      <w:r w:rsidR="00235624" w:rsidRPr="00472008">
        <w:rPr>
          <w:rFonts w:hint="cs"/>
          <w:rtl/>
        </w:rPr>
        <w:t>.</w:t>
      </w:r>
    </w:p>
    <w:p w:rsidR="00D66901" w:rsidRPr="00472008" w:rsidRDefault="00D66901" w:rsidP="00472008">
      <w:pPr>
        <w:pStyle w:val="a5"/>
        <w:rPr>
          <w:spacing w:val="-2"/>
          <w:rtl/>
        </w:rPr>
      </w:pPr>
      <w:r w:rsidRPr="00472008">
        <w:rPr>
          <w:rFonts w:hint="cs"/>
          <w:spacing w:val="-2"/>
          <w:rtl/>
        </w:rPr>
        <w:t>الف</w:t>
      </w:r>
      <w:r w:rsidR="00472008" w:rsidRPr="00472008">
        <w:rPr>
          <w:rFonts w:hint="cs"/>
          <w:spacing w:val="-2"/>
          <w:rtl/>
        </w:rPr>
        <w:t>-</w:t>
      </w:r>
      <w:r w:rsidRPr="00472008">
        <w:rPr>
          <w:rFonts w:hint="cs"/>
          <w:spacing w:val="-2"/>
          <w:rtl/>
        </w:rPr>
        <w:t xml:space="preserve"> اگر سخن شافعی</w:t>
      </w:r>
      <w:r w:rsidR="00133100" w:rsidRPr="00472008">
        <w:rPr>
          <w:rFonts w:cs="CTraditional Arabic" w:hint="cs"/>
          <w:spacing w:val="-2"/>
          <w:rtl/>
        </w:rPr>
        <w:t>س</w:t>
      </w:r>
      <w:r w:rsidRPr="00472008">
        <w:rPr>
          <w:rFonts w:hint="cs"/>
          <w:spacing w:val="-2"/>
          <w:rtl/>
        </w:rPr>
        <w:t xml:space="preserve"> صحیح باشد، نمی‌تواند در تعارض با عمومیت حدیث رسول خدا</w:t>
      </w:r>
      <w:r w:rsidRPr="00472008">
        <w:rPr>
          <w:rFonts w:cs="CTraditional Arabic" w:hint="cs"/>
          <w:spacing w:val="-2"/>
          <w:rtl/>
        </w:rPr>
        <w:t>ص</w:t>
      </w:r>
      <w:r w:rsidRPr="00472008">
        <w:rPr>
          <w:rFonts w:hint="cs"/>
          <w:spacing w:val="-2"/>
          <w:rtl/>
        </w:rPr>
        <w:t xml:space="preserve"> قرار گیرد و یا مخصص آن واقع شود؛ چرا که اصحاب امام شافعی</w:t>
      </w:r>
      <w:r w:rsidR="00133100" w:rsidRPr="00472008">
        <w:rPr>
          <w:rFonts w:cs="CTraditional Arabic" w:hint="cs"/>
          <w:spacing w:val="-2"/>
          <w:rtl/>
        </w:rPr>
        <w:t>س</w:t>
      </w:r>
      <w:r w:rsidRPr="00472008">
        <w:rPr>
          <w:rFonts w:hint="cs"/>
          <w:spacing w:val="-2"/>
          <w:rtl/>
        </w:rPr>
        <w:t xml:space="preserve"> از وی نقل کرده‌اند که «قول صحابی» اگر به تنهایی باشد حجت محسوب نمی‌شود و تقلید از او واجب نیست</w:t>
      </w:r>
      <w:r w:rsidRPr="00472008">
        <w:rPr>
          <w:spacing w:val="-2"/>
          <w:vertAlign w:val="superscript"/>
          <w:rtl/>
        </w:rPr>
        <w:footnoteReference w:id="45"/>
      </w:r>
      <w:r w:rsidRPr="00472008">
        <w:rPr>
          <w:rFonts w:hint="cs"/>
          <w:spacing w:val="-2"/>
          <w:rtl/>
        </w:rPr>
        <w:t>. پس چگونه قول شافعی حجت محسوب می‌شود در حالی که</w:t>
      </w:r>
      <w:r w:rsidR="00235624" w:rsidRPr="00472008">
        <w:rPr>
          <w:rFonts w:hint="cs"/>
          <w:spacing w:val="-2"/>
          <w:rtl/>
        </w:rPr>
        <w:t xml:space="preserve"> قول صحابی حجت به حساب نمی‌آید؟</w:t>
      </w:r>
    </w:p>
    <w:p w:rsidR="00D66901" w:rsidRPr="00284A78" w:rsidRDefault="00D66901" w:rsidP="00472008">
      <w:pPr>
        <w:pStyle w:val="a5"/>
        <w:rPr>
          <w:rtl/>
        </w:rPr>
      </w:pPr>
      <w:r w:rsidRPr="00284A78">
        <w:rPr>
          <w:rFonts w:hint="cs"/>
          <w:rtl/>
        </w:rPr>
        <w:t>ب</w:t>
      </w:r>
      <w:r w:rsidR="00472008">
        <w:rPr>
          <w:rFonts w:hint="cs"/>
          <w:rtl/>
        </w:rPr>
        <w:t>-</w:t>
      </w:r>
      <w:r w:rsidRPr="00284A78">
        <w:rPr>
          <w:rFonts w:hint="cs"/>
          <w:rtl/>
        </w:rPr>
        <w:t xml:space="preserve"> امام شافعی</w:t>
      </w:r>
      <w:r w:rsidR="00133100" w:rsidRPr="00284A78">
        <w:rPr>
          <w:rFonts w:cs="CTraditional Arabic" w:hint="cs"/>
          <w:rtl/>
        </w:rPr>
        <w:t>س</w:t>
      </w:r>
      <w:r w:rsidRPr="00284A78">
        <w:rPr>
          <w:rFonts w:hint="cs"/>
          <w:rtl/>
        </w:rPr>
        <w:t xml:space="preserve"> چگونه قائل به بدعت حسنه خواهد بود؟! در حالی که خود گفته است</w:t>
      </w:r>
      <w:r w:rsidR="00674A25" w:rsidRPr="00284A78">
        <w:rPr>
          <w:rFonts w:hint="cs"/>
          <w:rtl/>
        </w:rPr>
        <w:t>:</w:t>
      </w:r>
      <w:r w:rsidRPr="00284A78">
        <w:rPr>
          <w:rFonts w:hint="cs"/>
          <w:rtl/>
        </w:rPr>
        <w:t xml:space="preserve"> </w:t>
      </w:r>
      <w:r w:rsidRPr="00472008">
        <w:rPr>
          <w:rStyle w:val="Char1"/>
          <w:rFonts w:hint="cs"/>
          <w:rtl/>
        </w:rPr>
        <w:t>«من استحسن فقد شرع»</w:t>
      </w:r>
      <w:r w:rsidRPr="00284A78">
        <w:rPr>
          <w:rFonts w:hint="cs"/>
          <w:rtl/>
        </w:rPr>
        <w:t xml:space="preserve"> یعنی</w:t>
      </w:r>
      <w:r w:rsidR="00133100" w:rsidRPr="00284A78">
        <w:rPr>
          <w:rFonts w:hint="cs"/>
          <w:rtl/>
        </w:rPr>
        <w:t xml:space="preserve"> هرکس </w:t>
      </w:r>
      <w:r w:rsidRPr="00284A78">
        <w:rPr>
          <w:rFonts w:hint="cs"/>
          <w:rtl/>
        </w:rPr>
        <w:t>قائل به استحسان باشد، در واقع دست به تشریع و قانون‌گذاری زده است. هم چنین در کتاب «الرساله» (ص 507) گفته است</w:t>
      </w:r>
      <w:r w:rsidR="00674A25" w:rsidRPr="00284A78">
        <w:rPr>
          <w:rFonts w:hint="cs"/>
          <w:rtl/>
        </w:rPr>
        <w:t>:</w:t>
      </w:r>
      <w:r w:rsidRPr="00284A78">
        <w:rPr>
          <w:rFonts w:hint="cs"/>
          <w:rtl/>
        </w:rPr>
        <w:t xml:space="preserve"> </w:t>
      </w:r>
      <w:r w:rsidRPr="00472008">
        <w:rPr>
          <w:rStyle w:val="Char1"/>
          <w:rFonts w:hint="cs"/>
          <w:rtl/>
        </w:rPr>
        <w:t>«انما الاستحسان تلذذ»</w:t>
      </w:r>
      <w:r w:rsidRPr="00284A78">
        <w:rPr>
          <w:rFonts w:hint="cs"/>
          <w:rtl/>
        </w:rPr>
        <w:t xml:space="preserve"> یعنی استحسان در واقع تلذذ و لذت خواهی است. علاوه بر این در کتاب «الام» (7/304-293) هم فصلی را به «ابطال استحسان» اختصاص داده است. پس اگر کسی بخواهد کلام امام شافعی</w:t>
      </w:r>
      <w:r w:rsidR="00133100" w:rsidRPr="00284A78">
        <w:rPr>
          <w:rFonts w:cs="CTraditional Arabic" w:hint="cs"/>
          <w:rtl/>
        </w:rPr>
        <w:t>س</w:t>
      </w:r>
      <w:r w:rsidRPr="00284A78">
        <w:rPr>
          <w:rFonts w:hint="cs"/>
          <w:rtl/>
        </w:rPr>
        <w:t xml:space="preserve"> را تفسیر کند، باید با توجه به اصول و قواعد شافعی دست به این کار بزند و لازمه‌ی این کار فهم اصول </w:t>
      </w:r>
      <w:r w:rsidRPr="00284A78">
        <w:rPr>
          <w:rFonts w:hint="cs"/>
          <w:rtl/>
        </w:rPr>
        <w:lastRenderedPageBreak/>
        <w:t>شافعی است. رعایت این اصل در تمام علوم مشهود است به طوری که</w:t>
      </w:r>
      <w:r w:rsidR="00133100" w:rsidRPr="00284A78">
        <w:rPr>
          <w:rFonts w:hint="cs"/>
          <w:rtl/>
        </w:rPr>
        <w:t xml:space="preserve"> هرکس </w:t>
      </w:r>
      <w:r w:rsidRPr="00284A78">
        <w:rPr>
          <w:rFonts w:hint="cs"/>
          <w:rtl/>
        </w:rPr>
        <w:t>با اصطلاحات صاحبان علوم آشنایی نداشته باشد، نمی‌تواند سخنان آنان را بفهمد و تفسیر کند. برای پی بردن به اهمیت این م</w:t>
      </w:r>
      <w:r w:rsidR="00235624" w:rsidRPr="00284A78">
        <w:rPr>
          <w:rFonts w:hint="cs"/>
          <w:rtl/>
        </w:rPr>
        <w:t>سأله به دو مثال اشاره می‌کنیم:</w:t>
      </w:r>
    </w:p>
    <w:p w:rsidR="00D66901" w:rsidRPr="00284A78" w:rsidRDefault="00D66901" w:rsidP="00472008">
      <w:pPr>
        <w:pStyle w:val="a5"/>
        <w:numPr>
          <w:ilvl w:val="0"/>
          <w:numId w:val="11"/>
        </w:numPr>
        <w:rPr>
          <w:rtl/>
        </w:rPr>
      </w:pPr>
      <w:r w:rsidRPr="00284A78">
        <w:rPr>
          <w:rFonts w:hint="cs"/>
          <w:rtl/>
        </w:rPr>
        <w:t>«متفق علیه» در اصطلاح محدثین یعنی آنچه که بخاری و مسلم بر آن اتفاق نظر دارند و هر دو آن را روایت کرده باشند ولی از نظر ابو البرکات عبدالسلام بن تیمیه صاحب کتاب «منتقی الاخبار» یعنی آنچه که احمد و بخاری و مسلم روایت کرده</w:t>
      </w:r>
      <w:r w:rsidR="00235624" w:rsidRPr="00284A78">
        <w:rPr>
          <w:rFonts w:hint="cs"/>
          <w:rtl/>
        </w:rPr>
        <w:t xml:space="preserve"> و بر آن اتفاق نظر داشته باشند.</w:t>
      </w:r>
    </w:p>
    <w:p w:rsidR="00D66901" w:rsidRPr="00284A78" w:rsidRDefault="00D66901" w:rsidP="00472008">
      <w:pPr>
        <w:pStyle w:val="a5"/>
        <w:numPr>
          <w:ilvl w:val="0"/>
          <w:numId w:val="11"/>
        </w:numPr>
        <w:rPr>
          <w:rtl/>
        </w:rPr>
      </w:pPr>
      <w:r w:rsidRPr="00284A78">
        <w:rPr>
          <w:rFonts w:hint="cs"/>
          <w:rtl/>
        </w:rPr>
        <w:t>«شیخین» از دیدگاه مورخان یعنی «ابوبکر و عمر</w:t>
      </w:r>
      <w:r w:rsidR="00235624" w:rsidRPr="00284A78">
        <w:rPr>
          <w:rFonts w:cs="CTraditional Arabic" w:hint="cs"/>
          <w:rtl/>
        </w:rPr>
        <w:t>ب</w:t>
      </w:r>
      <w:r w:rsidRPr="00284A78">
        <w:rPr>
          <w:rFonts w:hint="cs"/>
          <w:rtl/>
        </w:rPr>
        <w:t>»، از دیدگاه محدثین یعنی «بخاری و مسلم» و از دیدگا</w:t>
      </w:r>
      <w:r w:rsidR="00235624" w:rsidRPr="00284A78">
        <w:rPr>
          <w:rFonts w:hint="cs"/>
          <w:rtl/>
        </w:rPr>
        <w:t>ه شافعی‌ها یعنی «رافعی و نووی».</w:t>
      </w:r>
    </w:p>
    <w:p w:rsidR="00D66901" w:rsidRPr="00284A78" w:rsidRDefault="00D66901" w:rsidP="00472008">
      <w:pPr>
        <w:pStyle w:val="a5"/>
        <w:rPr>
          <w:rtl/>
        </w:rPr>
      </w:pPr>
      <w:r w:rsidRPr="00284A78">
        <w:rPr>
          <w:rFonts w:hint="cs"/>
          <w:rtl/>
        </w:rPr>
        <w:t>ج</w:t>
      </w:r>
      <w:r w:rsidR="00472008">
        <w:rPr>
          <w:rFonts w:hint="cs"/>
          <w:rtl/>
        </w:rPr>
        <w:t>-</w:t>
      </w:r>
      <w:r w:rsidRPr="00284A78">
        <w:rPr>
          <w:rFonts w:hint="cs"/>
          <w:rtl/>
        </w:rPr>
        <w:t xml:space="preserve"> کسانی که قائل به بدعت حسنه هستند کلام امام شافعی</w:t>
      </w:r>
      <w:r w:rsidR="00472008">
        <w:rPr>
          <w:rFonts w:cs="CTraditional Arabic" w:hint="cs"/>
          <w:rtl/>
        </w:rPr>
        <w:t>/</w:t>
      </w:r>
      <w:r w:rsidRPr="00284A78">
        <w:rPr>
          <w:rFonts w:hint="cs"/>
          <w:rtl/>
        </w:rPr>
        <w:t xml:space="preserve"> را تحریف و الفاظ او را طوری تأویل می‌کنند که با خواسته‌های آنها سازگار باشد، و گرنه یکی از علمای برجسته‌ی اسلامی یعنی ابن رجب حنبلی در کتاب ارزشمند خود «جامع العلوم والحکم» منظور امام شافعی</w:t>
      </w:r>
      <w:r w:rsidR="00472008">
        <w:rPr>
          <w:rFonts w:cs="CTraditional Arabic" w:hint="cs"/>
          <w:rtl/>
        </w:rPr>
        <w:t>/</w:t>
      </w:r>
      <w:r w:rsidRPr="00284A78">
        <w:rPr>
          <w:rFonts w:hint="cs"/>
          <w:rtl/>
        </w:rPr>
        <w:t xml:space="preserve"> را توضیح داده و گفته است</w:t>
      </w:r>
      <w:r w:rsidR="00674A25" w:rsidRPr="00284A78">
        <w:rPr>
          <w:rFonts w:hint="cs"/>
          <w:rtl/>
        </w:rPr>
        <w:t>:</w:t>
      </w:r>
      <w:r w:rsidRPr="00284A78">
        <w:rPr>
          <w:rFonts w:hint="cs"/>
          <w:rtl/>
        </w:rPr>
        <w:t xml:space="preserve"> «منظور امام شافعی</w:t>
      </w:r>
      <w:r w:rsidR="00472008">
        <w:rPr>
          <w:rFonts w:cs="CTraditional Arabic" w:hint="cs"/>
          <w:rtl/>
        </w:rPr>
        <w:t>/</w:t>
      </w:r>
      <w:r w:rsidRPr="00284A78">
        <w:rPr>
          <w:rFonts w:hint="cs"/>
          <w:rtl/>
        </w:rPr>
        <w:t xml:space="preserve"> آن است که قبلاً ذکر کردیم مبنی بر</w:t>
      </w:r>
      <w:r w:rsidR="00133100" w:rsidRPr="00284A78">
        <w:rPr>
          <w:rFonts w:hint="cs"/>
          <w:rtl/>
        </w:rPr>
        <w:t xml:space="preserve"> اینکه </w:t>
      </w:r>
      <w:r w:rsidRPr="00284A78">
        <w:rPr>
          <w:rFonts w:hint="cs"/>
          <w:rtl/>
        </w:rPr>
        <w:t xml:space="preserve">اصل بدعت مذموم آن است که اصلی در شریعت نداشته باشد که به آن برگردد و این، بدعت شرعی نامیده می‌شود، ولی بدعت محمود و پسندیده آن است که موافق سنت باشد؛ یعنی اصلی از سنت داشته باشد که به آن برگردد، و این، بدعت لغوی به حساب می‌آید نه شرعی؛ چرا که این بدعت </w:t>
      </w:r>
      <w:r w:rsidRPr="00472008">
        <w:rPr>
          <w:rFonts w:hint="cs"/>
          <w:rtl/>
        </w:rPr>
        <w:t>موافق سنت است»</w:t>
      </w:r>
      <w:r w:rsidRPr="00472008">
        <w:rPr>
          <w:vertAlign w:val="superscript"/>
          <w:rtl/>
        </w:rPr>
        <w:footnoteReference w:id="46"/>
      </w:r>
      <w:r w:rsidR="00235624" w:rsidRPr="00472008">
        <w:rPr>
          <w:rFonts w:hint="cs"/>
          <w:rtl/>
        </w:rPr>
        <w:t>.</w:t>
      </w:r>
    </w:p>
    <w:p w:rsidR="005A14B6" w:rsidRPr="00284A78" w:rsidRDefault="00D66901" w:rsidP="00472008">
      <w:pPr>
        <w:pStyle w:val="a5"/>
        <w:rPr>
          <w:rtl/>
        </w:rPr>
      </w:pPr>
      <w:r w:rsidRPr="00284A78">
        <w:rPr>
          <w:rFonts w:hint="cs"/>
          <w:rtl/>
        </w:rPr>
        <w:lastRenderedPageBreak/>
        <w:t>به نظر من می‌توان این نکته را از استدلال شافعی</w:t>
      </w:r>
      <w:r w:rsidR="00674A25" w:rsidRPr="00284A78">
        <w:rPr>
          <w:rFonts w:hint="cs"/>
          <w:rtl/>
        </w:rPr>
        <w:t>:</w:t>
      </w:r>
      <w:r w:rsidRPr="00284A78">
        <w:rPr>
          <w:rFonts w:hint="cs"/>
          <w:rtl/>
        </w:rPr>
        <w:t xml:space="preserve"> به قول صحابی، عمر بن خطاب</w:t>
      </w:r>
      <w:r w:rsidR="00133100" w:rsidRPr="00284A78">
        <w:rPr>
          <w:rFonts w:cs="CTraditional Arabic" w:hint="cs"/>
          <w:rtl/>
        </w:rPr>
        <w:t>س</w:t>
      </w:r>
      <w:r w:rsidRPr="00284A78">
        <w:rPr>
          <w:rFonts w:hint="cs"/>
          <w:rtl/>
        </w:rPr>
        <w:t xml:space="preserve"> در روایت حرمله بن یحیی به خوبی دریافت و کلام شافعی رحمه الله هم باید بر این مبنا تفسیر شود که منظور وی از بدعت (محمود و پسندیده) همانند عمر بن خطاب</w:t>
      </w:r>
      <w:r w:rsidR="00133100" w:rsidRPr="00284A78">
        <w:rPr>
          <w:rFonts w:cs="CTraditional Arabic" w:hint="cs"/>
          <w:rtl/>
        </w:rPr>
        <w:t>س</w:t>
      </w:r>
      <w:r w:rsidRPr="00284A78">
        <w:rPr>
          <w:rFonts w:hint="cs"/>
          <w:rtl/>
        </w:rPr>
        <w:t xml:space="preserve"> بدعت لغوی بوده است نه بدعت شرعی؛ چرا که بدعت شرعی کلاً گمراهی و مخالف کتاب و سنت و اجماع و آثار (علما) است در ح</w:t>
      </w:r>
      <w:r w:rsidR="00235624" w:rsidRPr="00284A78">
        <w:rPr>
          <w:rFonts w:hint="cs"/>
          <w:rtl/>
        </w:rPr>
        <w:t>الی که شریعت چیزی جز</w:t>
      </w:r>
      <w:r w:rsidR="00133100" w:rsidRPr="00284A78">
        <w:rPr>
          <w:rFonts w:hint="cs"/>
          <w:rtl/>
        </w:rPr>
        <w:t xml:space="preserve"> این‌ها </w:t>
      </w:r>
      <w:r w:rsidR="00235624" w:rsidRPr="00284A78">
        <w:rPr>
          <w:rFonts w:hint="cs"/>
          <w:rtl/>
        </w:rPr>
        <w:t>نیست.</w:t>
      </w:r>
    </w:p>
    <w:p w:rsidR="00D66901" w:rsidRPr="00284A78" w:rsidRDefault="00D66901" w:rsidP="005A14B6">
      <w:pPr>
        <w:pStyle w:val="a0"/>
        <w:rPr>
          <w:rtl/>
        </w:rPr>
      </w:pPr>
      <w:bookmarkStart w:id="27" w:name="_Toc178322580"/>
      <w:bookmarkStart w:id="28" w:name="_Toc321129525"/>
      <w:bookmarkStart w:id="29" w:name="_Toc423440258"/>
      <w:r w:rsidRPr="00284A78">
        <w:rPr>
          <w:rFonts w:hint="cs"/>
          <w:rtl/>
        </w:rPr>
        <w:t>وجوب شناخت بدعت‌ها</w:t>
      </w:r>
      <w:bookmarkEnd w:id="27"/>
      <w:bookmarkEnd w:id="28"/>
      <w:bookmarkEnd w:id="29"/>
      <w:r w:rsidRPr="00284A78">
        <w:rPr>
          <w:rFonts w:hint="cs"/>
          <w:rtl/>
        </w:rPr>
        <w:t xml:space="preserve"> </w:t>
      </w:r>
    </w:p>
    <w:p w:rsidR="00D66901" w:rsidRPr="00284A78" w:rsidRDefault="00D66901" w:rsidP="00472008">
      <w:pPr>
        <w:pStyle w:val="a5"/>
        <w:rPr>
          <w:rtl/>
        </w:rPr>
      </w:pPr>
      <w:r w:rsidRPr="00284A78">
        <w:rPr>
          <w:rFonts w:hint="cs"/>
          <w:rtl/>
        </w:rPr>
        <w:t xml:space="preserve">از حدیث </w:t>
      </w:r>
      <w:r w:rsidR="00F33E6D" w:rsidRPr="00472008">
        <w:rPr>
          <w:rStyle w:val="Char1"/>
          <w:rFonts w:hint="cs"/>
          <w:rtl/>
        </w:rPr>
        <w:t>«</w:t>
      </w:r>
      <w:r w:rsidR="00F33E6D" w:rsidRPr="00472008">
        <w:rPr>
          <w:rStyle w:val="Char1"/>
          <w:rtl/>
        </w:rPr>
        <w:t>کل بدعه ضلاله و</w:t>
      </w:r>
      <w:r w:rsidRPr="00472008">
        <w:rPr>
          <w:rStyle w:val="Char1"/>
          <w:rtl/>
        </w:rPr>
        <w:t>کل ضلاله ف</w:t>
      </w:r>
      <w:r w:rsidR="00F33E6D" w:rsidRPr="00472008">
        <w:rPr>
          <w:rStyle w:val="Char1"/>
          <w:rFonts w:hint="cs"/>
          <w:rtl/>
        </w:rPr>
        <w:t>ي</w:t>
      </w:r>
      <w:r w:rsidRPr="00472008">
        <w:rPr>
          <w:rStyle w:val="Char1"/>
          <w:rtl/>
        </w:rPr>
        <w:t xml:space="preserve"> النار</w:t>
      </w:r>
      <w:r w:rsidR="00F33E6D" w:rsidRPr="00472008">
        <w:rPr>
          <w:rStyle w:val="Char1"/>
          <w:rFonts w:hint="cs"/>
          <w:rtl/>
        </w:rPr>
        <w:t>»</w:t>
      </w:r>
      <w:r w:rsidRPr="00284A78">
        <w:rPr>
          <w:rStyle w:val="Char1"/>
          <w:spacing w:val="0"/>
          <w:rtl/>
          <w:lang w:bidi="ar-SA"/>
        </w:rPr>
        <w:t xml:space="preserve"> </w:t>
      </w:r>
      <w:r w:rsidR="00F33E6D" w:rsidRPr="00472008">
        <w:rPr>
          <w:rFonts w:hint="cs"/>
          <w:rtl/>
        </w:rPr>
        <w:t>«</w:t>
      </w:r>
      <w:r w:rsidRPr="00472008">
        <w:rPr>
          <w:rFonts w:hint="cs"/>
          <w:rtl/>
        </w:rPr>
        <w:t>هر بدعتی گمراهی است و هر نوعی گمراهی به آتش دوزخ منتهی می‌گردد</w:t>
      </w:r>
      <w:r w:rsidR="00F33E6D" w:rsidRPr="00472008">
        <w:rPr>
          <w:rFonts w:hint="cs"/>
          <w:rtl/>
        </w:rPr>
        <w:t>»</w:t>
      </w:r>
      <w:r w:rsidRPr="00472008">
        <w:rPr>
          <w:rFonts w:hint="cs"/>
          <w:rtl/>
        </w:rPr>
        <w:t xml:space="preserve">، به روشنی در می‌یابیم که لازم است هر بدعت و امر نوساخته‌ای در </w:t>
      </w:r>
      <w:r w:rsidRPr="00284A78">
        <w:rPr>
          <w:rFonts w:hint="cs"/>
          <w:rtl/>
        </w:rPr>
        <w:t>دین را بشناسیم تا از آن دوری کنیم. و به تعبیر شاعر فرزانه</w:t>
      </w:r>
      <w:r w:rsidR="00674A25" w:rsidRPr="00284A78">
        <w:rPr>
          <w:rFonts w:hint="cs"/>
          <w:rtl/>
        </w:rPr>
        <w:t>:</w:t>
      </w:r>
      <w:r w:rsidRPr="00284A78">
        <w:rPr>
          <w:rFonts w:hint="cs"/>
          <w:rtl/>
        </w:rPr>
        <w:t xml:space="preserve"> </w:t>
      </w:r>
    </w:p>
    <w:tbl>
      <w:tblPr>
        <w:bidiVisual/>
        <w:tblW w:w="0" w:type="auto"/>
        <w:tblInd w:w="130" w:type="dxa"/>
        <w:tblLook w:val="01E0" w:firstRow="1" w:lastRow="1" w:firstColumn="1" w:lastColumn="1" w:noHBand="0" w:noVBand="0"/>
      </w:tblPr>
      <w:tblGrid>
        <w:gridCol w:w="2812"/>
        <w:gridCol w:w="425"/>
        <w:gridCol w:w="3085"/>
      </w:tblGrid>
      <w:tr w:rsidR="00D66901" w:rsidRPr="00284A78" w:rsidTr="00472008">
        <w:tc>
          <w:tcPr>
            <w:tcW w:w="2812" w:type="dxa"/>
          </w:tcPr>
          <w:p w:rsidR="00D66901" w:rsidRPr="00472008" w:rsidRDefault="00D66901" w:rsidP="00472008">
            <w:pPr>
              <w:pStyle w:val="a3"/>
              <w:ind w:firstLine="0"/>
              <w:jc w:val="lowKashida"/>
              <w:rPr>
                <w:sz w:val="2"/>
                <w:szCs w:val="2"/>
                <w:rtl/>
              </w:rPr>
            </w:pPr>
            <w:r w:rsidRPr="00472008">
              <w:rPr>
                <w:rtl/>
              </w:rPr>
              <w:t>عرفت الشر لا للشر لکن لتوقیه</w:t>
            </w:r>
            <w:r w:rsidRPr="00472008">
              <w:rPr>
                <w:rtl/>
              </w:rPr>
              <w:br/>
            </w:r>
          </w:p>
        </w:tc>
        <w:tc>
          <w:tcPr>
            <w:tcW w:w="425" w:type="dxa"/>
          </w:tcPr>
          <w:p w:rsidR="00D66901" w:rsidRPr="00472008" w:rsidRDefault="00D66901" w:rsidP="00472008">
            <w:pPr>
              <w:pStyle w:val="a3"/>
              <w:ind w:firstLine="0"/>
              <w:jc w:val="lowKashida"/>
              <w:rPr>
                <w:rtl/>
              </w:rPr>
            </w:pPr>
          </w:p>
        </w:tc>
        <w:tc>
          <w:tcPr>
            <w:tcW w:w="3085" w:type="dxa"/>
          </w:tcPr>
          <w:p w:rsidR="00D66901" w:rsidRPr="00472008" w:rsidRDefault="00235624" w:rsidP="00472008">
            <w:pPr>
              <w:pStyle w:val="a3"/>
              <w:ind w:firstLine="0"/>
              <w:jc w:val="lowKashida"/>
              <w:rPr>
                <w:sz w:val="2"/>
                <w:szCs w:val="2"/>
                <w:rtl/>
              </w:rPr>
            </w:pPr>
            <w:r w:rsidRPr="00472008">
              <w:rPr>
                <w:rtl/>
              </w:rPr>
              <w:t>و</w:t>
            </w:r>
            <w:r w:rsidR="00D66901" w:rsidRPr="00472008">
              <w:rPr>
                <w:rtl/>
              </w:rPr>
              <w:t>من</w:t>
            </w:r>
            <w:r w:rsidR="00472008">
              <w:rPr>
                <w:rFonts w:cs="Times New Roman" w:hint="cs"/>
                <w:rtl/>
              </w:rPr>
              <w:t>‌</w:t>
            </w:r>
            <w:r w:rsidR="00D66901" w:rsidRPr="00472008">
              <w:rPr>
                <w:rtl/>
              </w:rPr>
              <w:t>ل</w:t>
            </w:r>
            <w:r w:rsidR="00F33E6D" w:rsidRPr="00472008">
              <w:rPr>
                <w:rFonts w:hint="cs"/>
                <w:rtl/>
              </w:rPr>
              <w:t>ـ</w:t>
            </w:r>
            <w:r w:rsidR="00D66901" w:rsidRPr="00472008">
              <w:rPr>
                <w:rtl/>
              </w:rPr>
              <w:t>م یعرف</w:t>
            </w:r>
            <w:r w:rsidR="00472008">
              <w:rPr>
                <w:rFonts w:cs="Times New Roman" w:hint="cs"/>
                <w:rtl/>
              </w:rPr>
              <w:t>‌</w:t>
            </w:r>
            <w:r w:rsidR="00D66901" w:rsidRPr="00472008">
              <w:rPr>
                <w:rtl/>
              </w:rPr>
              <w:t>الخیر من</w:t>
            </w:r>
            <w:r w:rsidR="00472008">
              <w:rPr>
                <w:rFonts w:cs="Times New Roman" w:hint="cs"/>
                <w:rtl/>
              </w:rPr>
              <w:t>‌</w:t>
            </w:r>
            <w:r w:rsidR="00D66901" w:rsidRPr="00472008">
              <w:rPr>
                <w:rtl/>
              </w:rPr>
              <w:t>الشر یقع</w:t>
            </w:r>
            <w:r w:rsidR="00472008">
              <w:rPr>
                <w:rFonts w:cs="Times New Roman" w:hint="cs"/>
                <w:rtl/>
              </w:rPr>
              <w:t>‌</w:t>
            </w:r>
            <w:r w:rsidR="00D66901" w:rsidRPr="00472008">
              <w:rPr>
                <w:rtl/>
              </w:rPr>
              <w:t>فیه</w:t>
            </w:r>
            <w:r w:rsidR="00D66901" w:rsidRPr="00472008">
              <w:rPr>
                <w:rtl/>
              </w:rPr>
              <w:br/>
            </w:r>
          </w:p>
        </w:tc>
      </w:tr>
    </w:tbl>
    <w:p w:rsidR="00D66901" w:rsidRPr="00472008" w:rsidRDefault="00235624" w:rsidP="00472008">
      <w:pPr>
        <w:pStyle w:val="a5"/>
        <w:rPr>
          <w:rtl/>
        </w:rPr>
      </w:pPr>
      <w:r w:rsidRPr="00472008">
        <w:rPr>
          <w:rFonts w:hint="cs"/>
          <w:rtl/>
        </w:rPr>
        <w:t>«</w:t>
      </w:r>
      <w:r w:rsidR="00D66901" w:rsidRPr="00472008">
        <w:rPr>
          <w:rFonts w:hint="cs"/>
          <w:rtl/>
        </w:rPr>
        <w:t>شر را شناختم نه به خاطر خود آن، بلکه به خاطر پرهیز و دوری از آن؛ چون کسی که خیر را از شر باز نشناسد، مرتکب شر می‌شود</w:t>
      </w:r>
      <w:r w:rsidRPr="00472008">
        <w:rPr>
          <w:rFonts w:hint="cs"/>
          <w:rtl/>
        </w:rPr>
        <w:t>».</w:t>
      </w:r>
    </w:p>
    <w:p w:rsidR="00D66901" w:rsidRPr="00284A78" w:rsidRDefault="00D66901" w:rsidP="00472008">
      <w:pPr>
        <w:pStyle w:val="a5"/>
        <w:rPr>
          <w:rtl/>
        </w:rPr>
      </w:pPr>
      <w:r w:rsidRPr="00284A78">
        <w:rPr>
          <w:rFonts w:hint="cs"/>
          <w:rtl/>
        </w:rPr>
        <w:t>اساس این امر به وضوح در سنت نبوی هم دیده می‌شود؛ چون حذیفه بن یمان</w:t>
      </w:r>
      <w:r w:rsidR="00133100" w:rsidRPr="00284A78">
        <w:rPr>
          <w:rFonts w:cs="CTraditional Arabic" w:hint="cs"/>
          <w:rtl/>
        </w:rPr>
        <w:t>س</w:t>
      </w:r>
      <w:r w:rsidR="00235624" w:rsidRPr="00284A78">
        <w:rPr>
          <w:rFonts w:hint="cs"/>
          <w:rtl/>
        </w:rPr>
        <w:t xml:space="preserve"> گفته است</w:t>
      </w:r>
      <w:r w:rsidRPr="00284A78">
        <w:rPr>
          <w:rFonts w:hint="cs"/>
          <w:rtl/>
        </w:rPr>
        <w:t>: «مردم در مورد خیر و نیکی از رسول خدا</w:t>
      </w:r>
      <w:r w:rsidRPr="00284A78">
        <w:rPr>
          <w:rFonts w:cs="CTraditional Arabic" w:hint="cs"/>
          <w:rtl/>
        </w:rPr>
        <w:t>ص</w:t>
      </w:r>
      <w:r w:rsidRPr="00284A78">
        <w:rPr>
          <w:rFonts w:hint="cs"/>
          <w:rtl/>
        </w:rPr>
        <w:t xml:space="preserve"> سؤال می‌کردند ولی من از شر و بدی </w:t>
      </w:r>
      <w:r w:rsidR="00235624" w:rsidRPr="00284A78">
        <w:rPr>
          <w:rFonts w:hint="cs"/>
          <w:rtl/>
        </w:rPr>
        <w:t>سؤال می‌کردم تا مرتکب آن نشوم».</w:t>
      </w:r>
    </w:p>
    <w:p w:rsidR="00D66901" w:rsidRPr="00284A78" w:rsidRDefault="00D66901" w:rsidP="00472008">
      <w:pPr>
        <w:pStyle w:val="a5"/>
        <w:rPr>
          <w:rtl/>
        </w:rPr>
      </w:pPr>
      <w:r w:rsidRPr="00284A78">
        <w:rPr>
          <w:rFonts w:hint="cs"/>
          <w:rtl/>
        </w:rPr>
        <w:t xml:space="preserve">برای در پیش گرفتن راه بندگی تنها شناخت سنت کافی نیست، بلکه لازم است بدعت‌هایی که با سنت در تناقض هستند نیز شناخته شوند همان طور که در موضوع ایمان، شناخت توحید بدون شناخت شرک کافی نیست. قرآن کریم هم به این حقیقت بزرگ </w:t>
      </w:r>
      <w:r w:rsidR="00DB6DE7" w:rsidRPr="00284A78">
        <w:rPr>
          <w:rFonts w:hint="cs"/>
          <w:rtl/>
        </w:rPr>
        <w:t>اشاره کرده و فرموده است:</w:t>
      </w:r>
    </w:p>
    <w:p w:rsidR="00D66901" w:rsidRPr="00284A78" w:rsidRDefault="00DB6DE7" w:rsidP="00F33E6D">
      <w:pPr>
        <w:pStyle w:val="StyleComplexBLotus12ptJustifiedFirstline05cmCharCharCharCharCharCharCharCharCharCharCharCharCharCharChar"/>
        <w:spacing w:line="240" w:lineRule="auto"/>
        <w:rPr>
          <w:rFonts w:ascii="Times New Roman" w:hAnsi="Times New Roman" w:cs="B Lotus"/>
          <w:sz w:val="32"/>
          <w:szCs w:val="32"/>
          <w:rtl/>
          <w:lang w:bidi="fa-IR"/>
        </w:rPr>
      </w:pPr>
      <w:r w:rsidRPr="00284A78">
        <w:rPr>
          <w:rFonts w:ascii="Times New Roman" w:hAnsi="Times New Roman" w:cs="Traditional Arabic" w:hint="cs"/>
          <w:sz w:val="28"/>
          <w:szCs w:val="28"/>
          <w:rtl/>
          <w:lang w:bidi="fa-IR"/>
        </w:rPr>
        <w:lastRenderedPageBreak/>
        <w:t>﴿</w:t>
      </w:r>
      <w:r w:rsidR="00F33E6D" w:rsidRPr="00284A78">
        <w:rPr>
          <w:rFonts w:cs="KFGQPC Uthmanic Script HAFS"/>
          <w:color w:val="000000"/>
          <w:sz w:val="28"/>
          <w:szCs w:val="28"/>
          <w:rtl/>
        </w:rPr>
        <w:t>فَمَن يَكۡفُرۡ بِٱلطَّٰغُوتِ وَيُؤۡمِنۢ بِٱللَّهِ فَقَدِ ٱسۡتَمۡسَكَ بِٱلۡعُرۡوَةِ ٱلۡوُثۡقَىٰ لَا ٱنفِصَامَ لَهَاۗ وَٱللَّهُ سَمِيعٌ عَلِيمٌ</w:t>
      </w:r>
      <w:r w:rsidRPr="00284A78">
        <w:rPr>
          <w:rFonts w:ascii="Times New Roman" w:hAnsi="Times New Roman" w:cs="Traditional Arabic" w:hint="cs"/>
          <w:sz w:val="28"/>
          <w:szCs w:val="28"/>
          <w:rtl/>
          <w:lang w:bidi="fa-IR"/>
        </w:rPr>
        <w:t>﴾</w:t>
      </w:r>
      <w:r w:rsidRPr="00284A78">
        <w:rPr>
          <w:rFonts w:ascii="Times New Roman" w:hAnsi="Times New Roman" w:cs="B Lotus" w:hint="cs"/>
          <w:sz w:val="28"/>
          <w:szCs w:val="28"/>
          <w:rtl/>
          <w:lang w:bidi="fa-IR"/>
        </w:rPr>
        <w:t xml:space="preserve"> </w:t>
      </w:r>
      <w:r w:rsidRPr="00472008">
        <w:rPr>
          <w:rStyle w:val="Char4"/>
          <w:rFonts w:hint="cs"/>
          <w:rtl/>
        </w:rPr>
        <w:t>[</w:t>
      </w:r>
      <w:r w:rsidR="00F33E6D" w:rsidRPr="00472008">
        <w:rPr>
          <w:rStyle w:val="Char4"/>
          <w:rFonts w:hint="cs"/>
          <w:rtl/>
        </w:rPr>
        <w:t>البقر</w:t>
      </w:r>
      <w:r w:rsidR="00F33E6D" w:rsidRPr="00472008">
        <w:rPr>
          <w:rStyle w:val="Char4"/>
          <w:rtl/>
        </w:rPr>
        <w:t>ة</w:t>
      </w:r>
      <w:r w:rsidR="00F33E6D" w:rsidRPr="00472008">
        <w:rPr>
          <w:rStyle w:val="Char4"/>
          <w:rFonts w:hint="cs"/>
          <w:rtl/>
        </w:rPr>
        <w:t>: 256</w:t>
      </w:r>
      <w:r w:rsidRPr="00472008">
        <w:rPr>
          <w:rStyle w:val="Char4"/>
          <w:rFonts w:hint="cs"/>
          <w:rtl/>
        </w:rPr>
        <w:t>]</w:t>
      </w:r>
      <w:r w:rsidRPr="00472008">
        <w:rPr>
          <w:rStyle w:val="Char2"/>
          <w:rFonts w:hint="cs"/>
          <w:rtl/>
        </w:rPr>
        <w:t>.</w:t>
      </w:r>
    </w:p>
    <w:p w:rsidR="00D66901" w:rsidRPr="00472008" w:rsidRDefault="00235624" w:rsidP="00472008">
      <w:pPr>
        <w:pStyle w:val="a5"/>
        <w:rPr>
          <w:rtl/>
        </w:rPr>
      </w:pPr>
      <w:r w:rsidRPr="00472008">
        <w:rPr>
          <w:rFonts w:hint="cs"/>
          <w:rtl/>
        </w:rPr>
        <w:t>«</w:t>
      </w:r>
      <w:r w:rsidR="00D66901" w:rsidRPr="00472008">
        <w:rPr>
          <w:rFonts w:hint="cs"/>
          <w:rtl/>
        </w:rPr>
        <w:t>هرکس به طاغوت کفر بورزد و به خدا ایمان بیاورد، به دستاویز بس محکمی که اصلاً گسستن ندارد، چنگ زده است و خدا شنوا و دانا است</w:t>
      </w:r>
      <w:r w:rsidRPr="00472008">
        <w:rPr>
          <w:rFonts w:hint="cs"/>
          <w:rtl/>
        </w:rPr>
        <w:t>»</w:t>
      </w:r>
      <w:r w:rsidR="00D66901" w:rsidRPr="00472008">
        <w:rPr>
          <w:rFonts w:hint="cs"/>
          <w:rtl/>
        </w:rPr>
        <w:t>.</w:t>
      </w:r>
    </w:p>
    <w:p w:rsidR="00D66901" w:rsidRPr="00472008" w:rsidRDefault="00D66901" w:rsidP="00472008">
      <w:pPr>
        <w:pStyle w:val="a5"/>
        <w:rPr>
          <w:rtl/>
        </w:rPr>
      </w:pPr>
      <w:r w:rsidRPr="00472008">
        <w:rPr>
          <w:rFonts w:hint="cs"/>
          <w:rtl/>
        </w:rPr>
        <w:t>و این یک اصلی است که تمام پیامبران برای تحقق بخشیدن به آن مبعوث ش</w:t>
      </w:r>
      <w:r w:rsidR="00DB6DE7" w:rsidRPr="00472008">
        <w:rPr>
          <w:rFonts w:hint="cs"/>
          <w:rtl/>
        </w:rPr>
        <w:t>ده‌اند خداوند متعال می‌فرماید:</w:t>
      </w:r>
    </w:p>
    <w:p w:rsidR="00DB6DE7" w:rsidRPr="00284A78" w:rsidRDefault="00DB6DE7" w:rsidP="00F33E6D">
      <w:pPr>
        <w:pStyle w:val="StyleComplexBLotus12ptJustifiedFirstline05cmCharCharCharCharCharCharCharCharCharCharCharCharCharCharChar"/>
        <w:spacing w:line="240" w:lineRule="auto"/>
        <w:rPr>
          <w:rFonts w:ascii="Times New Roman" w:hAnsi="Times New Roman" w:cs="B Lotus"/>
          <w:sz w:val="28"/>
          <w:szCs w:val="28"/>
          <w:rtl/>
          <w:lang w:bidi="fa-IR"/>
        </w:rPr>
      </w:pPr>
      <w:r w:rsidRPr="00284A78">
        <w:rPr>
          <w:rFonts w:ascii="Times New Roman" w:hAnsi="Times New Roman" w:cs="Traditional Arabic" w:hint="cs"/>
          <w:sz w:val="28"/>
          <w:szCs w:val="28"/>
          <w:rtl/>
          <w:lang w:bidi="fa-IR"/>
        </w:rPr>
        <w:t>﴿</w:t>
      </w:r>
      <w:r w:rsidR="00F33E6D" w:rsidRPr="00284A78">
        <w:rPr>
          <w:rFonts w:cs="KFGQPC Uthmanic Script HAFS"/>
          <w:color w:val="000000"/>
          <w:sz w:val="28"/>
          <w:szCs w:val="28"/>
          <w:rtl/>
        </w:rPr>
        <w:t>وَلَقَدۡ بَعَثۡنَا فِي كُلِّ أُمَّة</w:t>
      </w:r>
      <w:r w:rsidR="00F33E6D" w:rsidRPr="00284A78">
        <w:rPr>
          <w:rFonts w:ascii="Jameel Noori Nastaleeq" w:hAnsi="Jameel Noori Nastaleeq" w:cs="KFGQPC Uthmanic Script HAFS" w:hint="cs"/>
          <w:color w:val="000000"/>
          <w:sz w:val="28"/>
          <w:szCs w:val="28"/>
          <w:rtl/>
        </w:rPr>
        <w:t>ٖ</w:t>
      </w:r>
      <w:r w:rsidR="00F33E6D" w:rsidRPr="00284A78">
        <w:rPr>
          <w:rFonts w:cs="KFGQPC Uthmanic Script HAFS" w:hint="cs"/>
          <w:color w:val="000000"/>
          <w:sz w:val="28"/>
          <w:szCs w:val="28"/>
          <w:rtl/>
        </w:rPr>
        <w:t xml:space="preserve"> رَّسُولًا أَنِ ٱعۡ</w:t>
      </w:r>
      <w:r w:rsidR="00F33E6D" w:rsidRPr="00284A78">
        <w:rPr>
          <w:rFonts w:cs="KFGQPC Uthmanic Script HAFS"/>
          <w:color w:val="000000"/>
          <w:sz w:val="28"/>
          <w:szCs w:val="28"/>
          <w:rtl/>
        </w:rPr>
        <w:t>بُدُواْ ٱللَّهَ وَٱجۡتَنِبُواْ ٱلطَّٰغُوتَ</w:t>
      </w:r>
      <w:r w:rsidRPr="00284A78">
        <w:rPr>
          <w:rFonts w:ascii="Times New Roman" w:hAnsi="Times New Roman" w:cs="Traditional Arabic" w:hint="cs"/>
          <w:sz w:val="28"/>
          <w:szCs w:val="28"/>
          <w:rtl/>
          <w:lang w:bidi="fa-IR"/>
        </w:rPr>
        <w:t>﴾</w:t>
      </w:r>
      <w:r w:rsidRPr="00472008">
        <w:rPr>
          <w:rStyle w:val="Char4"/>
          <w:rFonts w:hint="cs"/>
          <w:rtl/>
        </w:rPr>
        <w:t xml:space="preserve"> [</w:t>
      </w:r>
      <w:r w:rsidR="00F33E6D" w:rsidRPr="00472008">
        <w:rPr>
          <w:rStyle w:val="Char4"/>
          <w:rFonts w:hint="cs"/>
          <w:rtl/>
        </w:rPr>
        <w:t>النحل: 36</w:t>
      </w:r>
      <w:r w:rsidRPr="00472008">
        <w:rPr>
          <w:rStyle w:val="Char4"/>
          <w:rFonts w:hint="cs"/>
          <w:rtl/>
        </w:rPr>
        <w:t>]</w:t>
      </w:r>
      <w:r w:rsidRPr="00472008">
        <w:rPr>
          <w:rStyle w:val="Char2"/>
          <w:rFonts w:hint="cs"/>
          <w:rtl/>
        </w:rPr>
        <w:t>.</w:t>
      </w:r>
    </w:p>
    <w:p w:rsidR="00D66901" w:rsidRPr="00472008" w:rsidRDefault="00235624" w:rsidP="00472008">
      <w:pPr>
        <w:pStyle w:val="a5"/>
        <w:rPr>
          <w:rtl/>
        </w:rPr>
      </w:pPr>
      <w:r w:rsidRPr="00472008">
        <w:rPr>
          <w:rFonts w:hint="cs"/>
          <w:rtl/>
        </w:rPr>
        <w:t>«</w:t>
      </w:r>
      <w:r w:rsidR="00F33E6D" w:rsidRPr="00472008">
        <w:rPr>
          <w:rFonts w:hint="cs"/>
          <w:rtl/>
        </w:rPr>
        <w:t>ما در</w:t>
      </w:r>
      <w:r w:rsidR="00D66901" w:rsidRPr="00472008">
        <w:rPr>
          <w:rFonts w:hint="cs"/>
          <w:rtl/>
        </w:rPr>
        <w:t>میان هر امتی پیامبری را فرستاده‌ایم (تا به آنان بگوید)</w:t>
      </w:r>
      <w:r w:rsidR="00674A25" w:rsidRPr="00472008">
        <w:rPr>
          <w:rFonts w:hint="cs"/>
          <w:rtl/>
        </w:rPr>
        <w:t>:</w:t>
      </w:r>
      <w:r w:rsidR="00D66901" w:rsidRPr="00472008">
        <w:rPr>
          <w:rFonts w:hint="cs"/>
          <w:rtl/>
        </w:rPr>
        <w:t xml:space="preserve"> که خدا را بپرستید و از طاغوت دوری کنید</w:t>
      </w:r>
      <w:r w:rsidRPr="00472008">
        <w:rPr>
          <w:rFonts w:hint="cs"/>
          <w:rtl/>
        </w:rPr>
        <w:t>»</w:t>
      </w:r>
      <w:r w:rsidR="00D66901" w:rsidRPr="00472008">
        <w:rPr>
          <w:rFonts w:hint="cs"/>
          <w:rtl/>
        </w:rPr>
        <w:t>.</w:t>
      </w:r>
    </w:p>
    <w:p w:rsidR="00D66901" w:rsidRPr="00472008" w:rsidRDefault="00D66901" w:rsidP="00472008">
      <w:pPr>
        <w:pStyle w:val="a5"/>
        <w:rPr>
          <w:rtl/>
        </w:rPr>
      </w:pPr>
      <w:r w:rsidRPr="00472008">
        <w:rPr>
          <w:rFonts w:hint="cs"/>
          <w:rtl/>
        </w:rPr>
        <w:t>و مؤمنان در حیات خود به این اصل تحقق بخشید</w:t>
      </w:r>
      <w:r w:rsidR="00DB6DE7" w:rsidRPr="00472008">
        <w:rPr>
          <w:rFonts w:hint="cs"/>
          <w:rtl/>
        </w:rPr>
        <w:t>ه‌اند. خداوند متعال می‌فرماید:</w:t>
      </w:r>
    </w:p>
    <w:p w:rsidR="00D66901" w:rsidRPr="00284A78" w:rsidRDefault="00DB6DE7" w:rsidP="00F33E6D">
      <w:pPr>
        <w:pStyle w:val="StyleComplexBLotus12ptJustifiedFirstline05cmCharCharCharCharCharCharCharCharCharCharCharCharCharCharChar"/>
        <w:spacing w:line="240" w:lineRule="auto"/>
        <w:rPr>
          <w:rFonts w:ascii="Times New Roman" w:hAnsi="Times New Roman" w:cs="B Lotus"/>
          <w:sz w:val="32"/>
          <w:szCs w:val="32"/>
          <w:rtl/>
          <w:lang w:bidi="fa-IR"/>
        </w:rPr>
      </w:pPr>
      <w:r w:rsidRPr="00284A78">
        <w:rPr>
          <w:rFonts w:ascii="Times New Roman" w:hAnsi="Times New Roman" w:cs="Traditional Arabic" w:hint="cs"/>
          <w:sz w:val="28"/>
          <w:szCs w:val="28"/>
          <w:rtl/>
          <w:lang w:bidi="fa-IR"/>
        </w:rPr>
        <w:t>﴿</w:t>
      </w:r>
      <w:r w:rsidR="00F33E6D" w:rsidRPr="00284A78">
        <w:rPr>
          <w:rFonts w:cs="KFGQPC Uthmanic Script HAFS"/>
          <w:color w:val="000000"/>
          <w:sz w:val="28"/>
          <w:szCs w:val="28"/>
          <w:rtl/>
        </w:rPr>
        <w:t>وَٱلَّذِينَ ٱجۡتَنَبُواْ ٱلطَّٰغُوتَ أَن يَعۡبُدُوهَا وَأَنَابُوٓاْ إِلَى ٱللَّهِ لَهُمُ ٱلۡبُشۡرَىٰۚ فَبَشِّرۡ عِبَادِ ١٧</w:t>
      </w:r>
      <w:r w:rsidRPr="00284A78">
        <w:rPr>
          <w:rFonts w:ascii="Times New Roman" w:hAnsi="Times New Roman" w:cs="Traditional Arabic" w:hint="cs"/>
          <w:sz w:val="28"/>
          <w:szCs w:val="28"/>
          <w:rtl/>
          <w:lang w:bidi="fa-IR"/>
        </w:rPr>
        <w:t>﴾</w:t>
      </w:r>
      <w:r w:rsidRPr="00472008">
        <w:rPr>
          <w:rStyle w:val="Char4"/>
          <w:rFonts w:hint="cs"/>
          <w:rtl/>
        </w:rPr>
        <w:t xml:space="preserve"> [</w:t>
      </w:r>
      <w:r w:rsidR="00F33E6D" w:rsidRPr="00472008">
        <w:rPr>
          <w:rStyle w:val="Char4"/>
          <w:rFonts w:hint="cs"/>
          <w:rtl/>
        </w:rPr>
        <w:t>الزمر: 17</w:t>
      </w:r>
      <w:r w:rsidRPr="00472008">
        <w:rPr>
          <w:rStyle w:val="Char4"/>
          <w:rFonts w:hint="cs"/>
          <w:rtl/>
        </w:rPr>
        <w:t>]</w:t>
      </w:r>
      <w:r w:rsidRPr="00472008">
        <w:rPr>
          <w:rStyle w:val="Char2"/>
          <w:rFonts w:hint="cs"/>
          <w:rtl/>
        </w:rPr>
        <w:t>.</w:t>
      </w:r>
    </w:p>
    <w:p w:rsidR="00D66901" w:rsidRPr="00472008" w:rsidRDefault="00235624" w:rsidP="00472008">
      <w:pPr>
        <w:pStyle w:val="a5"/>
        <w:rPr>
          <w:rtl/>
        </w:rPr>
      </w:pPr>
      <w:r w:rsidRPr="00472008">
        <w:rPr>
          <w:rFonts w:hint="cs"/>
          <w:rtl/>
        </w:rPr>
        <w:t>«</w:t>
      </w:r>
      <w:r w:rsidR="00D66901" w:rsidRPr="00472008">
        <w:rPr>
          <w:rFonts w:hint="cs"/>
          <w:rtl/>
        </w:rPr>
        <w:t>و کسانی که از طاغوت دوری کردند (و اجتناب ورزیدند) از</w:t>
      </w:r>
      <w:r w:rsidR="00133100" w:rsidRPr="00472008">
        <w:rPr>
          <w:rFonts w:hint="cs"/>
          <w:rtl/>
        </w:rPr>
        <w:t xml:space="preserve"> اینکه </w:t>
      </w:r>
      <w:r w:rsidR="00D66901" w:rsidRPr="00472008">
        <w:rPr>
          <w:rFonts w:hint="cs"/>
          <w:rtl/>
        </w:rPr>
        <w:t>او را بندگی کنند و به سوی خدا بازگشتند، بشارت آنان را است، پس به بندگان من بشارت ده</w:t>
      </w:r>
      <w:r w:rsidRPr="00472008">
        <w:rPr>
          <w:rFonts w:hint="cs"/>
          <w:rtl/>
        </w:rPr>
        <w:t>»</w:t>
      </w:r>
      <w:r w:rsidR="00D66901" w:rsidRPr="00472008">
        <w:rPr>
          <w:rFonts w:hint="cs"/>
          <w:rtl/>
        </w:rPr>
        <w:t>.</w:t>
      </w:r>
    </w:p>
    <w:p w:rsidR="00D66901" w:rsidRPr="00284A78" w:rsidRDefault="00D66901" w:rsidP="00472008">
      <w:pPr>
        <w:pStyle w:val="a5"/>
        <w:rPr>
          <w:rFonts w:ascii="Times New Roman" w:hAnsi="Times New Roman" w:cs="B Lotus"/>
          <w:rtl/>
        </w:rPr>
      </w:pPr>
      <w:r w:rsidRPr="00472008">
        <w:rPr>
          <w:rFonts w:hint="cs"/>
          <w:rtl/>
        </w:rPr>
        <w:t>رسول خدا</w:t>
      </w:r>
      <w:r w:rsidRPr="00284A78">
        <w:rPr>
          <w:rFonts w:ascii="Times New Roman" w:hAnsi="Times New Roman" w:cs="CTraditional Arabic" w:hint="cs"/>
          <w:rtl/>
        </w:rPr>
        <w:t>ص</w:t>
      </w:r>
      <w:r w:rsidRPr="00472008">
        <w:rPr>
          <w:rFonts w:hint="cs"/>
          <w:rtl/>
        </w:rPr>
        <w:t xml:space="preserve"> هم بر </w:t>
      </w:r>
      <w:r w:rsidR="00235624" w:rsidRPr="00472008">
        <w:rPr>
          <w:rFonts w:hint="cs"/>
          <w:rtl/>
        </w:rPr>
        <w:t>این اصل تأکید کرده و فرموده است</w:t>
      </w:r>
      <w:r w:rsidRPr="00472008">
        <w:rPr>
          <w:rFonts w:hint="cs"/>
          <w:rtl/>
        </w:rPr>
        <w:t>:</w:t>
      </w:r>
      <w:r w:rsidR="00235624" w:rsidRPr="00284A78">
        <w:rPr>
          <w:rFonts w:ascii="Times New Roman" w:hAnsi="Times New Roman" w:cs="B Lotus" w:hint="cs"/>
          <w:rtl/>
        </w:rPr>
        <w:t xml:space="preserve"> </w:t>
      </w:r>
      <w:r w:rsidR="00235624" w:rsidRPr="00472008">
        <w:rPr>
          <w:rStyle w:val="Char6"/>
          <w:rFonts w:hint="cs"/>
          <w:rtl/>
        </w:rPr>
        <w:t>«</w:t>
      </w:r>
      <w:r w:rsidR="000436CC" w:rsidRPr="00472008">
        <w:rPr>
          <w:rStyle w:val="Char6"/>
          <w:rtl/>
        </w:rPr>
        <w:t>مَنْ قَالَ لا إِلَهَ إِلا اللَّهُ، وَكَفَرَ بِمَا يُعْبَدُ مِنْ دُونِ اللَّهِ حَرَّمَ اللَّهُ مَالَهُ وَدَمَهُ، وَحِسَابُهُ عَلَى اللَّهِ</w:t>
      </w:r>
      <w:r w:rsidR="00235624" w:rsidRPr="00472008">
        <w:rPr>
          <w:rStyle w:val="Char6"/>
          <w:rFonts w:hint="cs"/>
          <w:rtl/>
        </w:rPr>
        <w:t>»</w:t>
      </w:r>
      <w:r w:rsidRPr="00472008">
        <w:rPr>
          <w:vertAlign w:val="superscript"/>
          <w:rtl/>
        </w:rPr>
        <w:footnoteReference w:id="47"/>
      </w:r>
      <w:r w:rsidRPr="00472008">
        <w:rPr>
          <w:rFonts w:hint="cs"/>
          <w:rtl/>
        </w:rPr>
        <w:t xml:space="preserve">. </w:t>
      </w:r>
      <w:r w:rsidR="00235624" w:rsidRPr="00472008">
        <w:rPr>
          <w:rFonts w:hint="cs"/>
          <w:rtl/>
        </w:rPr>
        <w:t>«</w:t>
      </w:r>
      <w:r w:rsidR="00F33E6D" w:rsidRPr="00472008">
        <w:rPr>
          <w:rFonts w:hint="cs"/>
          <w:rtl/>
        </w:rPr>
        <w:t>هر</w:t>
      </w:r>
      <w:r w:rsidRPr="00472008">
        <w:rPr>
          <w:rFonts w:hint="cs"/>
          <w:rtl/>
        </w:rPr>
        <w:t xml:space="preserve">کس بگوید هیچ معبود به حقی جز الله وجود ندارد و به آنچه که بجز خدا پرستش می‌شود، کفر بورزد، مال و خونش حرام می‌شود (یعنی </w:t>
      </w:r>
      <w:r w:rsidRPr="00472008">
        <w:rPr>
          <w:rFonts w:hint="cs"/>
          <w:rtl/>
        </w:rPr>
        <w:lastRenderedPageBreak/>
        <w:t>جزو مسلمانان به حساب می‌آید) و حسابش (در قیامت) بر خدا خواهد بود</w:t>
      </w:r>
      <w:r w:rsidR="00235624" w:rsidRPr="00472008">
        <w:rPr>
          <w:rFonts w:hint="cs"/>
          <w:rtl/>
        </w:rPr>
        <w:t>».</w:t>
      </w:r>
    </w:p>
    <w:p w:rsidR="00D66901" w:rsidRPr="00284A78" w:rsidRDefault="00D66901" w:rsidP="00472008">
      <w:pPr>
        <w:pStyle w:val="a5"/>
        <w:rPr>
          <w:rtl/>
        </w:rPr>
      </w:pPr>
      <w:r w:rsidRPr="00284A78">
        <w:rPr>
          <w:rFonts w:hint="cs"/>
          <w:rtl/>
        </w:rPr>
        <w:t>خدا و رسول او به توحید اکتفا نکرده‌اند، بلکه کفر به غیر خدا را هم در کنار آن ذکر کرده‌اند و این مستلزم شناخت شرک و کفر است و گرنه انسان مرتکب آن می‌شود بدون</w:t>
      </w:r>
      <w:r w:rsidR="008237ED">
        <w:rPr>
          <w:rFonts w:hint="cs"/>
          <w:rtl/>
        </w:rPr>
        <w:t xml:space="preserve"> آنکه </w:t>
      </w:r>
      <w:r w:rsidRPr="00284A78">
        <w:rPr>
          <w:rFonts w:hint="cs"/>
          <w:rtl/>
        </w:rPr>
        <w:t xml:space="preserve">خود </w:t>
      </w:r>
      <w:r w:rsidR="00DB6DE7" w:rsidRPr="00284A78">
        <w:rPr>
          <w:rFonts w:hint="cs"/>
          <w:rtl/>
        </w:rPr>
        <w:t>بفهمد. خداوند متعال می‌فرماید:</w:t>
      </w:r>
    </w:p>
    <w:p w:rsidR="00D66901" w:rsidRPr="00284A78" w:rsidRDefault="00DB6DE7" w:rsidP="00F33E6D">
      <w:pPr>
        <w:pStyle w:val="StyleComplexBLotus12ptJustifiedFirstline05cmCharCharCharCharCharCharCharCharCharCharCharCharCharCharChar"/>
        <w:spacing w:line="240" w:lineRule="auto"/>
        <w:rPr>
          <w:rFonts w:ascii="Times New Roman" w:hAnsi="Times New Roman" w:cs="B Lotus"/>
          <w:sz w:val="32"/>
          <w:szCs w:val="32"/>
          <w:rtl/>
          <w:lang w:bidi="fa-IR"/>
        </w:rPr>
      </w:pPr>
      <w:r w:rsidRPr="00284A78">
        <w:rPr>
          <w:rFonts w:ascii="Times New Roman" w:hAnsi="Times New Roman" w:cs="Traditional Arabic" w:hint="cs"/>
          <w:sz w:val="28"/>
          <w:szCs w:val="28"/>
          <w:rtl/>
          <w:lang w:bidi="fa-IR"/>
        </w:rPr>
        <w:t>﴿</w:t>
      </w:r>
      <w:r w:rsidR="00F33E6D" w:rsidRPr="00284A78">
        <w:rPr>
          <w:rFonts w:cs="KFGQPC Uthmanic Script HAFS"/>
          <w:color w:val="000000"/>
          <w:sz w:val="28"/>
          <w:szCs w:val="28"/>
          <w:rtl/>
        </w:rPr>
        <w:t>وَمَا يُؤۡمِنُ أَكۡثَرُهُم بِٱللَّهِ إِلَّا وَهُم مُّشۡرِكُونَ ١٠٦</w:t>
      </w:r>
      <w:r w:rsidRPr="00284A78">
        <w:rPr>
          <w:rFonts w:ascii="Times New Roman" w:hAnsi="Times New Roman" w:cs="Traditional Arabic" w:hint="cs"/>
          <w:sz w:val="28"/>
          <w:szCs w:val="28"/>
          <w:rtl/>
          <w:lang w:bidi="fa-IR"/>
        </w:rPr>
        <w:t>﴾</w:t>
      </w:r>
      <w:r w:rsidRPr="00284A78">
        <w:rPr>
          <w:rFonts w:ascii="Times New Roman" w:hAnsi="Times New Roman" w:cs="B Lotus" w:hint="cs"/>
          <w:sz w:val="28"/>
          <w:szCs w:val="28"/>
          <w:rtl/>
          <w:lang w:bidi="fa-IR"/>
        </w:rPr>
        <w:t xml:space="preserve"> </w:t>
      </w:r>
      <w:r w:rsidRPr="00472008">
        <w:rPr>
          <w:rStyle w:val="Char4"/>
          <w:rFonts w:hint="cs"/>
          <w:rtl/>
        </w:rPr>
        <w:t>[</w:t>
      </w:r>
      <w:r w:rsidR="00F33E6D" w:rsidRPr="00472008">
        <w:rPr>
          <w:rStyle w:val="Char4"/>
          <w:rFonts w:hint="cs"/>
          <w:rtl/>
        </w:rPr>
        <w:t>یوسف: 106</w:t>
      </w:r>
      <w:r w:rsidRPr="00472008">
        <w:rPr>
          <w:rStyle w:val="Char4"/>
          <w:rFonts w:hint="cs"/>
          <w:rtl/>
        </w:rPr>
        <w:t>]</w:t>
      </w:r>
      <w:r w:rsidRPr="00472008">
        <w:rPr>
          <w:rStyle w:val="Char2"/>
          <w:rFonts w:hint="cs"/>
          <w:rtl/>
        </w:rPr>
        <w:t>.</w:t>
      </w:r>
    </w:p>
    <w:p w:rsidR="00D66901" w:rsidRPr="00472008" w:rsidRDefault="00235624" w:rsidP="00472008">
      <w:pPr>
        <w:pStyle w:val="a5"/>
        <w:rPr>
          <w:rtl/>
        </w:rPr>
      </w:pPr>
      <w:r w:rsidRPr="00472008">
        <w:rPr>
          <w:rFonts w:hint="cs"/>
          <w:rtl/>
        </w:rPr>
        <w:t>«</w:t>
      </w:r>
      <w:r w:rsidR="00D66901" w:rsidRPr="00472008">
        <w:rPr>
          <w:rFonts w:hint="cs"/>
          <w:rtl/>
        </w:rPr>
        <w:t>و بیشتر آنان به خدا ایمان نمی‌آورند مگر</w:t>
      </w:r>
      <w:r w:rsidR="00133100" w:rsidRPr="00472008">
        <w:rPr>
          <w:rFonts w:hint="cs"/>
          <w:rtl/>
        </w:rPr>
        <w:t xml:space="preserve"> اینکه </w:t>
      </w:r>
      <w:r w:rsidR="00D66901" w:rsidRPr="00472008">
        <w:rPr>
          <w:rFonts w:hint="cs"/>
          <w:rtl/>
        </w:rPr>
        <w:t>آنان مشرک‌اند</w:t>
      </w:r>
      <w:r w:rsidRPr="00472008">
        <w:rPr>
          <w:rFonts w:hint="cs"/>
          <w:rtl/>
        </w:rPr>
        <w:t>»</w:t>
      </w:r>
      <w:r w:rsidR="00D66901" w:rsidRPr="00472008">
        <w:rPr>
          <w:rFonts w:hint="cs"/>
          <w:rtl/>
        </w:rPr>
        <w:t>.</w:t>
      </w:r>
    </w:p>
    <w:p w:rsidR="00D66901" w:rsidRPr="00284A78" w:rsidRDefault="00D66901" w:rsidP="00472008">
      <w:pPr>
        <w:pStyle w:val="a5"/>
        <w:rPr>
          <w:rtl/>
        </w:rPr>
      </w:pPr>
      <w:r w:rsidRPr="00284A78">
        <w:rPr>
          <w:rFonts w:hint="cs"/>
          <w:rtl/>
        </w:rPr>
        <w:t>در مورد سنت و بدعت هم این مساله صدق می</w:t>
      </w:r>
      <w:r w:rsidRPr="00284A78">
        <w:rPr>
          <w:rFonts w:hint="eastAsia"/>
          <w:rtl/>
        </w:rPr>
        <w:t>‌</w:t>
      </w:r>
      <w:r w:rsidRPr="00284A78">
        <w:rPr>
          <w:rFonts w:hint="cs"/>
          <w:rtl/>
        </w:rPr>
        <w:t>کند و علاوه بر شناخت سنت، باید بدعت را هم شناخت و در سفارشی که پیامبر</w:t>
      </w:r>
      <w:r w:rsidRPr="00284A78">
        <w:rPr>
          <w:rFonts w:cs="CTraditional Arabic" w:hint="cs"/>
          <w:rtl/>
        </w:rPr>
        <w:t>ص</w:t>
      </w:r>
      <w:r w:rsidRPr="00284A78">
        <w:rPr>
          <w:rFonts w:hint="cs"/>
          <w:rtl/>
        </w:rPr>
        <w:t xml:space="preserve"> به اصحاب خود کرده و عرباض بن ساریه</w:t>
      </w:r>
      <w:r w:rsidR="00133100" w:rsidRPr="00284A78">
        <w:rPr>
          <w:rFonts w:cs="CTraditional Arabic" w:hint="cs"/>
          <w:rtl/>
        </w:rPr>
        <w:t>س</w:t>
      </w:r>
      <w:r w:rsidRPr="00284A78">
        <w:rPr>
          <w:rFonts w:hint="cs"/>
          <w:rtl/>
        </w:rPr>
        <w:t xml:space="preserve"> آن را روایت کرده است می‌توان به روشنی به این مسأله پی برد. پیامبر</w:t>
      </w:r>
      <w:r w:rsidRPr="00284A78">
        <w:rPr>
          <w:rFonts w:cs="CTraditional Arabic" w:hint="cs"/>
          <w:rtl/>
        </w:rPr>
        <w:t>ص</w:t>
      </w:r>
      <w:r w:rsidR="00235624" w:rsidRPr="00284A78">
        <w:rPr>
          <w:rFonts w:hint="cs"/>
          <w:rtl/>
        </w:rPr>
        <w:t xml:space="preserve"> فرموده است</w:t>
      </w:r>
      <w:r w:rsidRPr="00284A78">
        <w:rPr>
          <w:rFonts w:hint="cs"/>
          <w:rtl/>
        </w:rPr>
        <w:t>:</w:t>
      </w:r>
      <w:r w:rsidR="00235624" w:rsidRPr="00284A78">
        <w:rPr>
          <w:rFonts w:hint="cs"/>
          <w:rtl/>
        </w:rPr>
        <w:t xml:space="preserve"> </w:t>
      </w:r>
      <w:r w:rsidR="00235624" w:rsidRPr="00472008">
        <w:rPr>
          <w:rStyle w:val="Char6"/>
          <w:rFonts w:hint="cs"/>
          <w:rtl/>
        </w:rPr>
        <w:t>«</w:t>
      </w:r>
      <w:r w:rsidR="000436CC" w:rsidRPr="00472008">
        <w:rPr>
          <w:rStyle w:val="Char6"/>
          <w:rtl/>
        </w:rPr>
        <w:t>فَعَلَيْكُمْ بِسُنَّتِ</w:t>
      </w:r>
      <w:r w:rsidR="00F33E6D" w:rsidRPr="00472008">
        <w:rPr>
          <w:rStyle w:val="Char6"/>
          <w:rFonts w:hint="cs"/>
          <w:rtl/>
        </w:rPr>
        <w:t>ي</w:t>
      </w:r>
      <w:r w:rsidR="000436CC" w:rsidRPr="00472008">
        <w:rPr>
          <w:rStyle w:val="Char6"/>
          <w:rtl/>
        </w:rPr>
        <w:t xml:space="preserve"> وَسُنَّةِ الْخُلَفَاءِ الرَّاشِدِينَ الْ</w:t>
      </w:r>
      <w:r w:rsidR="000436CC" w:rsidRPr="00472008">
        <w:rPr>
          <w:rStyle w:val="Char6"/>
          <w:rFonts w:hint="cs"/>
          <w:rtl/>
        </w:rPr>
        <w:t>ـ</w:t>
      </w:r>
      <w:r w:rsidR="000436CC" w:rsidRPr="00472008">
        <w:rPr>
          <w:rStyle w:val="Char6"/>
          <w:rtl/>
        </w:rPr>
        <w:t>مَهْدِيِّينَ عَضُّوا عَلَيْهَا بِالنَّوَاجِذِ وَإِيَّاكُمْ وَمُحْدَثَاتِ الأُمُورِ فَإِنَّ كُلَّ بِدْعَةٍ ضَلاَلَةٌ</w:t>
      </w:r>
      <w:r w:rsidR="00235624" w:rsidRPr="00472008">
        <w:rPr>
          <w:rStyle w:val="Char6"/>
          <w:rFonts w:hint="cs"/>
          <w:rtl/>
        </w:rPr>
        <w:t>»</w:t>
      </w:r>
      <w:r w:rsidRPr="00472008">
        <w:rPr>
          <w:vertAlign w:val="superscript"/>
          <w:rtl/>
        </w:rPr>
        <w:footnoteReference w:id="48"/>
      </w:r>
      <w:r w:rsidRPr="00472008">
        <w:rPr>
          <w:rFonts w:hint="cs"/>
          <w:rtl/>
        </w:rPr>
        <w:t xml:space="preserve">. </w:t>
      </w:r>
      <w:r w:rsidR="00235624" w:rsidRPr="00472008">
        <w:rPr>
          <w:rFonts w:hint="cs"/>
          <w:rtl/>
        </w:rPr>
        <w:t>«</w:t>
      </w:r>
      <w:r w:rsidRPr="00472008">
        <w:rPr>
          <w:rFonts w:hint="cs"/>
          <w:rtl/>
        </w:rPr>
        <w:t>به سنت من و سنت خلفای راشدین هدایت یافته تمسک جویید و با (چنگ و) دندان آن را بگیرید و از امور نوساخته (در دین) بپرهیزید؛ چون هر بدعتی گمراهی است</w:t>
      </w:r>
      <w:r w:rsidR="00235624" w:rsidRPr="00472008">
        <w:rPr>
          <w:rFonts w:hint="cs"/>
          <w:rtl/>
        </w:rPr>
        <w:t>».</w:t>
      </w:r>
    </w:p>
    <w:p w:rsidR="00D66901" w:rsidRPr="00284A78" w:rsidRDefault="00D66901" w:rsidP="00472008">
      <w:pPr>
        <w:pStyle w:val="a5"/>
        <w:rPr>
          <w:rtl/>
        </w:rPr>
      </w:pPr>
      <w:r w:rsidRPr="00284A78">
        <w:rPr>
          <w:rFonts w:hint="cs"/>
          <w:rtl/>
        </w:rPr>
        <w:t>پیامبر</w:t>
      </w:r>
      <w:r w:rsidRPr="00284A78">
        <w:rPr>
          <w:rFonts w:cs="CTraditional Arabic" w:hint="cs"/>
          <w:rtl/>
        </w:rPr>
        <w:t>ص</w:t>
      </w:r>
      <w:r w:rsidRPr="00284A78">
        <w:rPr>
          <w:rFonts w:hint="cs"/>
          <w:rtl/>
        </w:rPr>
        <w:t xml:space="preserve"> در این حدیث به اصحاب خود دستور داده است که به سنت ملتزم</w:t>
      </w:r>
      <w:r w:rsidR="00235624" w:rsidRPr="00284A78">
        <w:rPr>
          <w:rFonts w:hint="cs"/>
          <w:rtl/>
        </w:rPr>
        <w:t xml:space="preserve"> باشند و از بدعت‌ها دوری جویند.</w:t>
      </w:r>
    </w:p>
    <w:p w:rsidR="00D66901" w:rsidRPr="00284A78" w:rsidRDefault="00D66901" w:rsidP="00472008">
      <w:pPr>
        <w:pStyle w:val="a5"/>
        <w:rPr>
          <w:rtl/>
        </w:rPr>
      </w:pPr>
      <w:r w:rsidRPr="00284A78">
        <w:rPr>
          <w:rFonts w:hint="cs"/>
          <w:rtl/>
        </w:rPr>
        <w:t>این امر در صحنه‌ی زندگی هم مشهود است؛ چون شناخت هر چیزی بدون شناخت نقیض آن کامل نمی‌گردد. ابن قتیبه دینوری</w:t>
      </w:r>
      <w:r w:rsidR="00674A25" w:rsidRPr="00284A78">
        <w:rPr>
          <w:rFonts w:hint="cs"/>
          <w:rtl/>
        </w:rPr>
        <w:t>:</w:t>
      </w:r>
      <w:r w:rsidRPr="00284A78">
        <w:rPr>
          <w:rFonts w:hint="cs"/>
          <w:rtl/>
        </w:rPr>
        <w:t xml:space="preserve"> گفته است</w:t>
      </w:r>
      <w:r w:rsidR="00674A25" w:rsidRPr="00284A78">
        <w:rPr>
          <w:rFonts w:hint="cs"/>
          <w:rtl/>
        </w:rPr>
        <w:t>:</w:t>
      </w:r>
      <w:r w:rsidRPr="00284A78">
        <w:rPr>
          <w:rFonts w:hint="cs"/>
          <w:rtl/>
        </w:rPr>
        <w:t xml:space="preserve"> «... حکمت و قدرت کامل نمی‌شود مگر</w:t>
      </w:r>
      <w:r w:rsidR="00133100" w:rsidRPr="00284A78">
        <w:rPr>
          <w:rFonts w:hint="cs"/>
          <w:rtl/>
        </w:rPr>
        <w:t xml:space="preserve"> اینکه </w:t>
      </w:r>
      <w:r w:rsidRPr="00284A78">
        <w:rPr>
          <w:rFonts w:hint="cs"/>
          <w:rtl/>
        </w:rPr>
        <w:t xml:space="preserve">هر چیزی به همراه ضد خود </w:t>
      </w:r>
      <w:r w:rsidRPr="00284A78">
        <w:rPr>
          <w:rFonts w:hint="cs"/>
          <w:rtl/>
        </w:rPr>
        <w:lastRenderedPageBreak/>
        <w:t xml:space="preserve">آفریده شود تا هر کدام از آنها به وسیله‌ای دیگری شناخته شود؛ مثلاً هر کدام از نور به وسیله‌ی تاریکی، علم به وسیله‌ی جهل، خیر به وسیله‌ی شر، منفعت به وسیله‌ی مضرت، و شیرینی به وسیله‌ی تلخی شناخته می‌شوند؛ </w:t>
      </w:r>
      <w:r w:rsidR="00DB6DE7" w:rsidRPr="00284A78">
        <w:rPr>
          <w:rFonts w:hint="cs"/>
          <w:rtl/>
        </w:rPr>
        <w:t>چرا که خداوند متعال می‌فرماید:</w:t>
      </w:r>
    </w:p>
    <w:p w:rsidR="00D66901" w:rsidRPr="00284A78" w:rsidRDefault="00DB6DE7" w:rsidP="00F33E6D">
      <w:pPr>
        <w:pStyle w:val="StyleComplexBLotus12ptJustifiedFirstline05cmCharCharCharCharCharCharCharCharCharCharCharCharCharCharChar"/>
        <w:spacing w:line="240" w:lineRule="auto"/>
        <w:rPr>
          <w:rFonts w:ascii="Times New Roman" w:hAnsi="Times New Roman" w:cs="B Lotus"/>
          <w:sz w:val="32"/>
          <w:szCs w:val="32"/>
          <w:rtl/>
          <w:lang w:bidi="fa-IR"/>
        </w:rPr>
      </w:pPr>
      <w:r w:rsidRPr="00284A78">
        <w:rPr>
          <w:rFonts w:ascii="Times New Roman" w:hAnsi="Times New Roman" w:cs="Traditional Arabic" w:hint="cs"/>
          <w:sz w:val="28"/>
          <w:szCs w:val="28"/>
          <w:rtl/>
          <w:lang w:bidi="fa-IR"/>
        </w:rPr>
        <w:t>﴿</w:t>
      </w:r>
      <w:r w:rsidR="00F33E6D" w:rsidRPr="00284A78">
        <w:rPr>
          <w:rFonts w:cs="KFGQPC Uthmanic Script HAFS"/>
          <w:color w:val="000000"/>
          <w:sz w:val="28"/>
          <w:szCs w:val="28"/>
          <w:rtl/>
        </w:rPr>
        <w:t>سُبۡحَٰنَ ٱلَّذِي خَلَقَ ٱلۡأَزۡوَٰجَ كُلَّهَا مِمَّا تُنۢبِتُ ٱلۡأَرۡضُ وَمِنۡ أَنفُسِهِمۡ وَمِمَّا لَا يَعۡلَمُونَ ٣٦</w:t>
      </w:r>
      <w:r w:rsidRPr="00284A78">
        <w:rPr>
          <w:rFonts w:ascii="Times New Roman" w:hAnsi="Times New Roman" w:cs="Traditional Arabic" w:hint="cs"/>
          <w:sz w:val="28"/>
          <w:szCs w:val="28"/>
          <w:rtl/>
          <w:lang w:bidi="fa-IR"/>
        </w:rPr>
        <w:t>﴾</w:t>
      </w:r>
      <w:r w:rsidRPr="00472008">
        <w:rPr>
          <w:rStyle w:val="Char4"/>
          <w:rFonts w:hint="cs"/>
          <w:rtl/>
        </w:rPr>
        <w:t xml:space="preserve"> [</w:t>
      </w:r>
      <w:r w:rsidR="00F33E6D" w:rsidRPr="00472008">
        <w:rPr>
          <w:rStyle w:val="Char4"/>
          <w:rFonts w:hint="cs"/>
          <w:rtl/>
        </w:rPr>
        <w:t>یس: 36</w:t>
      </w:r>
      <w:r w:rsidRPr="00472008">
        <w:rPr>
          <w:rStyle w:val="Char4"/>
          <w:rFonts w:hint="cs"/>
          <w:rtl/>
        </w:rPr>
        <w:t>]</w:t>
      </w:r>
      <w:r w:rsidRPr="00472008">
        <w:rPr>
          <w:rStyle w:val="Char2"/>
          <w:rFonts w:hint="cs"/>
          <w:rtl/>
        </w:rPr>
        <w:t>.</w:t>
      </w:r>
    </w:p>
    <w:p w:rsidR="00D66901" w:rsidRPr="00472008" w:rsidRDefault="00235624" w:rsidP="00472008">
      <w:pPr>
        <w:pStyle w:val="a5"/>
        <w:rPr>
          <w:rtl/>
        </w:rPr>
      </w:pPr>
      <w:r w:rsidRPr="00472008">
        <w:rPr>
          <w:rFonts w:hint="cs"/>
          <w:rtl/>
        </w:rPr>
        <w:t>«</w:t>
      </w:r>
      <w:r w:rsidR="00D66901" w:rsidRPr="00472008">
        <w:rPr>
          <w:rFonts w:hint="cs"/>
          <w:rtl/>
        </w:rPr>
        <w:t>تسیح و تقدیس خدایی را سزاست که همه‌ی زوج‌ها را آفریده است، از آنچه زمین می‌رویاند و از خود آنان و از چیزهایی که نمی‌دانند</w:t>
      </w:r>
      <w:r w:rsidRPr="00472008">
        <w:rPr>
          <w:rFonts w:hint="cs"/>
          <w:rtl/>
        </w:rPr>
        <w:t>»</w:t>
      </w:r>
      <w:r w:rsidR="00D66901" w:rsidRPr="00472008">
        <w:rPr>
          <w:rFonts w:hint="cs"/>
          <w:rtl/>
        </w:rPr>
        <w:t>.</w:t>
      </w:r>
    </w:p>
    <w:p w:rsidR="00D66901" w:rsidRPr="00472008" w:rsidRDefault="00D66901" w:rsidP="00472008">
      <w:pPr>
        <w:pStyle w:val="a5"/>
        <w:rPr>
          <w:rtl/>
        </w:rPr>
      </w:pPr>
      <w:r w:rsidRPr="00472008">
        <w:rPr>
          <w:rFonts w:hint="cs"/>
          <w:rtl/>
        </w:rPr>
        <w:t>و «ازواج» یعنی اضداد، و انواع مانند نر و ماده و خشک و تر. خداوند همچنین فرموده است</w:t>
      </w:r>
      <w:r w:rsidR="00674A25" w:rsidRPr="00472008">
        <w:rPr>
          <w:rFonts w:hint="cs"/>
          <w:rtl/>
        </w:rPr>
        <w:t>:</w:t>
      </w:r>
      <w:r w:rsidRPr="00472008">
        <w:rPr>
          <w:rStyle w:val="FootnoteReference"/>
          <w:rtl/>
        </w:rPr>
        <w:footnoteReference w:id="49"/>
      </w:r>
    </w:p>
    <w:p w:rsidR="00DB6DE7" w:rsidRPr="00284A78" w:rsidRDefault="00DB6DE7" w:rsidP="00DB6DE7">
      <w:pPr>
        <w:pStyle w:val="StyleComplexBLotus12ptJustifiedFirstline05cmCharCharCharCharCharCharCharCharCharCharCharCharCharCharChar"/>
        <w:spacing w:line="240" w:lineRule="auto"/>
        <w:rPr>
          <w:rFonts w:ascii="Times New Roman" w:hAnsi="Times New Roman" w:cs="B Lotus"/>
          <w:sz w:val="28"/>
          <w:szCs w:val="28"/>
          <w:rtl/>
          <w:lang w:bidi="fa-IR"/>
        </w:rPr>
      </w:pPr>
      <w:r w:rsidRPr="00284A78">
        <w:rPr>
          <w:rFonts w:ascii="Times New Roman" w:hAnsi="Times New Roman" w:cs="Traditional Arabic" w:hint="cs"/>
          <w:sz w:val="28"/>
          <w:szCs w:val="28"/>
          <w:rtl/>
          <w:lang w:bidi="fa-IR"/>
        </w:rPr>
        <w:t>﴿</w:t>
      </w:r>
      <w:r w:rsidR="00F33E6D" w:rsidRPr="00284A78">
        <w:rPr>
          <w:rFonts w:cs="KFGQPC Uthmanic Script HAFS"/>
          <w:color w:val="000000"/>
          <w:sz w:val="28"/>
          <w:szCs w:val="28"/>
          <w:rtl/>
        </w:rPr>
        <w:t>وَأَنَّهُۥ خَلَقَ ٱلزَّوۡجَيۡنِ ٱلذَّكَرَ وَٱلۡأُنثَىٰ ٤٥</w:t>
      </w:r>
      <w:r w:rsidRPr="00284A78">
        <w:rPr>
          <w:rFonts w:ascii="Times New Roman" w:hAnsi="Times New Roman" w:cs="Traditional Arabic" w:hint="cs"/>
          <w:sz w:val="28"/>
          <w:szCs w:val="28"/>
          <w:rtl/>
          <w:lang w:bidi="fa-IR"/>
        </w:rPr>
        <w:t>﴾</w:t>
      </w:r>
      <w:r w:rsidRPr="00472008">
        <w:rPr>
          <w:rStyle w:val="Char4"/>
          <w:rFonts w:hint="cs"/>
          <w:rtl/>
        </w:rPr>
        <w:t xml:space="preserve"> [</w:t>
      </w:r>
      <w:r w:rsidR="00F33E6D" w:rsidRPr="00472008">
        <w:rPr>
          <w:rStyle w:val="Char4"/>
          <w:rFonts w:hint="cs"/>
          <w:rtl/>
        </w:rPr>
        <w:t>النجم: 45</w:t>
      </w:r>
      <w:r w:rsidRPr="00472008">
        <w:rPr>
          <w:rStyle w:val="Char4"/>
          <w:rFonts w:hint="cs"/>
          <w:rtl/>
        </w:rPr>
        <w:t>]</w:t>
      </w:r>
      <w:r w:rsidRPr="00472008">
        <w:rPr>
          <w:rStyle w:val="Char2"/>
          <w:rFonts w:hint="cs"/>
          <w:rtl/>
        </w:rPr>
        <w:t>.</w:t>
      </w:r>
    </w:p>
    <w:p w:rsidR="00D66901" w:rsidRPr="00472008" w:rsidRDefault="00235624" w:rsidP="00472008">
      <w:pPr>
        <w:pStyle w:val="a5"/>
        <w:rPr>
          <w:rtl/>
        </w:rPr>
      </w:pPr>
      <w:r w:rsidRPr="00472008">
        <w:rPr>
          <w:rFonts w:hint="cs"/>
          <w:rtl/>
        </w:rPr>
        <w:t>«</w:t>
      </w:r>
      <w:r w:rsidR="00D66901" w:rsidRPr="00472008">
        <w:rPr>
          <w:rFonts w:hint="cs"/>
          <w:rtl/>
        </w:rPr>
        <w:t>و اوست که جنس‌های نر و ماده را آفریده است</w:t>
      </w:r>
      <w:r w:rsidRPr="00472008">
        <w:rPr>
          <w:rFonts w:hint="cs"/>
          <w:rtl/>
        </w:rPr>
        <w:t>»</w:t>
      </w:r>
      <w:r w:rsidR="00D66901" w:rsidRPr="00472008">
        <w:rPr>
          <w:rFonts w:hint="cs"/>
          <w:rtl/>
        </w:rPr>
        <w:t>.</w:t>
      </w:r>
    </w:p>
    <w:p w:rsidR="00D66901" w:rsidRPr="00284A78" w:rsidRDefault="00D66901" w:rsidP="00472008">
      <w:pPr>
        <w:pStyle w:val="a5"/>
        <w:rPr>
          <w:rtl/>
        </w:rPr>
      </w:pPr>
      <w:r w:rsidRPr="00284A78">
        <w:rPr>
          <w:rFonts w:hint="cs"/>
          <w:rtl/>
        </w:rPr>
        <w:t>این مسأله در شهادتین</w:t>
      </w:r>
      <w:r w:rsidR="00674A25" w:rsidRPr="00284A78">
        <w:rPr>
          <w:rFonts w:hint="cs"/>
          <w:rtl/>
        </w:rPr>
        <w:t>:</w:t>
      </w:r>
      <w:r w:rsidRPr="00284A78">
        <w:rPr>
          <w:rFonts w:hint="cs"/>
          <w:rtl/>
        </w:rPr>
        <w:t xml:space="preserve"> </w:t>
      </w:r>
      <w:r w:rsidRPr="00472008">
        <w:rPr>
          <w:rStyle w:val="Char1"/>
          <w:rFonts w:hint="cs"/>
          <w:rtl/>
        </w:rPr>
        <w:t xml:space="preserve">«لا </w:t>
      </w:r>
      <w:r w:rsidR="00472008">
        <w:rPr>
          <w:rStyle w:val="Char1"/>
          <w:rFonts w:hint="cs"/>
          <w:rtl/>
        </w:rPr>
        <w:t>إ</w:t>
      </w:r>
      <w:r w:rsidRPr="00472008">
        <w:rPr>
          <w:rStyle w:val="Char1"/>
          <w:rFonts w:hint="cs"/>
          <w:rtl/>
        </w:rPr>
        <w:t xml:space="preserve">له </w:t>
      </w:r>
      <w:r w:rsidR="00472008">
        <w:rPr>
          <w:rStyle w:val="Char1"/>
          <w:rFonts w:hint="cs"/>
          <w:rtl/>
        </w:rPr>
        <w:t>إ</w:t>
      </w:r>
      <w:r w:rsidRPr="00472008">
        <w:rPr>
          <w:rStyle w:val="Char1"/>
          <w:rFonts w:hint="cs"/>
          <w:rtl/>
        </w:rPr>
        <w:t>لا الله، محمد رسول الله»</w:t>
      </w:r>
      <w:r w:rsidRPr="00284A78">
        <w:rPr>
          <w:rFonts w:hint="cs"/>
          <w:rtl/>
        </w:rPr>
        <w:t xml:space="preserve"> هم به وضوح دیده می‌شود؛ چرا که شهادت اول، سلب و ایجاب و نفی و اثبات است؛ سلب الوهیت و نفی آن از غیر خدا و اثبات آن برای خدا؛ چون تنها خدا مستحق الوهیت است و غیر او شایسته‌ی آن نیست. شهادت دوم هم پیروی از غیر رسول خدا</w:t>
      </w:r>
      <w:r w:rsidRPr="00284A78">
        <w:rPr>
          <w:rFonts w:cs="CTraditional Arabic" w:hint="cs"/>
          <w:rtl/>
        </w:rPr>
        <w:t>ص</w:t>
      </w:r>
      <w:r w:rsidRPr="00284A78">
        <w:rPr>
          <w:rFonts w:hint="cs"/>
          <w:rtl/>
        </w:rPr>
        <w:t xml:space="preserve"> را سلب و برای او اثبات می‌کند، پس معنی شهادتین چنین می‌شود</w:t>
      </w:r>
      <w:r w:rsidR="00674A25" w:rsidRPr="00284A78">
        <w:rPr>
          <w:rFonts w:hint="cs"/>
          <w:rtl/>
        </w:rPr>
        <w:t>:</w:t>
      </w:r>
      <w:r w:rsidRPr="00284A78">
        <w:rPr>
          <w:rFonts w:hint="cs"/>
          <w:rtl/>
        </w:rPr>
        <w:t xml:space="preserve"> «هیچ معبود راستینی بجز الله جل جلاله و هیچ متبوع راستینی بجز رسول خدا</w:t>
      </w:r>
      <w:r w:rsidRPr="00284A78">
        <w:rPr>
          <w:rFonts w:cs="CTraditional Arabic" w:hint="cs"/>
          <w:rtl/>
        </w:rPr>
        <w:t>ص</w:t>
      </w:r>
      <w:r w:rsidR="00235624" w:rsidRPr="00284A78">
        <w:rPr>
          <w:rFonts w:hint="cs"/>
          <w:rtl/>
        </w:rPr>
        <w:t xml:space="preserve"> وجود ندارد.</w:t>
      </w:r>
    </w:p>
    <w:p w:rsidR="00D66901" w:rsidRPr="00284A78" w:rsidRDefault="00D66901" w:rsidP="00472008">
      <w:pPr>
        <w:pStyle w:val="a5"/>
        <w:rPr>
          <w:rtl/>
        </w:rPr>
      </w:pPr>
      <w:r w:rsidRPr="00284A78">
        <w:rPr>
          <w:rFonts w:hint="cs"/>
          <w:rtl/>
        </w:rPr>
        <w:lastRenderedPageBreak/>
        <w:t>از این روی بر دعوتگران واجب است که مسلمانان را از بدعت‌ها و شرک بر حذر دارند و آنان را به توحید و سنت دستور دهند. اساس دعوت به سوی خدا هم بر این اصل استوا</w:t>
      </w:r>
      <w:r w:rsidR="00DB6DE7" w:rsidRPr="00284A78">
        <w:rPr>
          <w:rFonts w:hint="cs"/>
          <w:rtl/>
        </w:rPr>
        <w:t>ر است. خداوند متعال می‌فرماید:</w:t>
      </w:r>
    </w:p>
    <w:p w:rsidR="00D66901" w:rsidRPr="00284A78" w:rsidRDefault="00DB6DE7" w:rsidP="00F33E6D">
      <w:pPr>
        <w:pStyle w:val="StyleComplexBLotus12ptJustifiedFirstline05cmCharCharCharCharCharCharCharCharCharCharCharCharCharCharChar"/>
        <w:spacing w:line="240" w:lineRule="auto"/>
        <w:rPr>
          <w:rFonts w:ascii="Times New Roman" w:hAnsi="Times New Roman" w:cs="B Lotus"/>
          <w:sz w:val="32"/>
          <w:szCs w:val="32"/>
          <w:rtl/>
          <w:lang w:bidi="fa-IR"/>
        </w:rPr>
      </w:pPr>
      <w:r w:rsidRPr="00284A78">
        <w:rPr>
          <w:rFonts w:ascii="Times New Roman" w:hAnsi="Times New Roman" w:cs="Traditional Arabic" w:hint="cs"/>
          <w:sz w:val="28"/>
          <w:szCs w:val="28"/>
          <w:rtl/>
          <w:lang w:bidi="fa-IR"/>
        </w:rPr>
        <w:t>﴿</w:t>
      </w:r>
      <w:r w:rsidR="00F33E6D" w:rsidRPr="00284A78">
        <w:rPr>
          <w:rFonts w:cs="KFGQPC Uthmanic Script HAFS"/>
          <w:color w:val="000000"/>
          <w:sz w:val="28"/>
          <w:szCs w:val="28"/>
          <w:rtl/>
        </w:rPr>
        <w:t>وَلۡتَكُن مِّنكُمۡ أُمَّة</w:t>
      </w:r>
      <w:r w:rsidR="00F33E6D" w:rsidRPr="00284A78">
        <w:rPr>
          <w:rFonts w:cs="KFGQPC Uthmanic Script HAFS" w:hint="cs"/>
          <w:color w:val="000000"/>
          <w:sz w:val="28"/>
          <w:szCs w:val="28"/>
          <w:rtl/>
        </w:rPr>
        <w:t xml:space="preserve">ٞ يَدۡعُونَ إِلَى ٱلۡخَيۡرِ وَيَأۡمُرُونَ </w:t>
      </w:r>
      <w:r w:rsidR="00F33E6D" w:rsidRPr="00284A78">
        <w:rPr>
          <w:rFonts w:cs="KFGQPC Uthmanic Script HAFS"/>
          <w:color w:val="000000"/>
          <w:sz w:val="28"/>
          <w:szCs w:val="28"/>
          <w:rtl/>
        </w:rPr>
        <w:t>بِٱلۡمَعۡرُوفِ وَيَنۡهَوۡنَ عَنِ ٱلۡمُنكَرِۚ وَأُوْلَٰٓئِكَ هُمُ ٱلۡمُفۡلِحُونَ ١٠٤</w:t>
      </w:r>
      <w:r w:rsidRPr="00284A78">
        <w:rPr>
          <w:rFonts w:ascii="Times New Roman" w:hAnsi="Times New Roman" w:cs="Traditional Arabic" w:hint="cs"/>
          <w:sz w:val="28"/>
          <w:szCs w:val="28"/>
          <w:rtl/>
          <w:lang w:bidi="fa-IR"/>
        </w:rPr>
        <w:t>﴾</w:t>
      </w:r>
      <w:r w:rsidRPr="00472008">
        <w:rPr>
          <w:rStyle w:val="Char4"/>
          <w:rFonts w:hint="cs"/>
          <w:rtl/>
        </w:rPr>
        <w:t xml:space="preserve"> [</w:t>
      </w:r>
      <w:r w:rsidR="00F33E6D" w:rsidRPr="00472008">
        <w:rPr>
          <w:rStyle w:val="Char4"/>
          <w:rFonts w:hint="cs"/>
          <w:rtl/>
        </w:rPr>
        <w:t>آل‌عمران: 104</w:t>
      </w:r>
      <w:r w:rsidRPr="00472008">
        <w:rPr>
          <w:rStyle w:val="Char4"/>
          <w:rFonts w:hint="cs"/>
          <w:rtl/>
        </w:rPr>
        <w:t>]</w:t>
      </w:r>
      <w:r w:rsidRPr="00472008">
        <w:rPr>
          <w:rStyle w:val="Char2"/>
          <w:rFonts w:hint="cs"/>
          <w:rtl/>
        </w:rPr>
        <w:t>.</w:t>
      </w:r>
    </w:p>
    <w:p w:rsidR="00D66901" w:rsidRPr="00472008" w:rsidRDefault="00235624" w:rsidP="00472008">
      <w:pPr>
        <w:pStyle w:val="a5"/>
        <w:rPr>
          <w:rtl/>
        </w:rPr>
      </w:pPr>
      <w:r w:rsidRPr="00472008">
        <w:rPr>
          <w:rFonts w:hint="cs"/>
          <w:rtl/>
        </w:rPr>
        <w:t>«</w:t>
      </w:r>
      <w:r w:rsidR="00D66901" w:rsidRPr="00472008">
        <w:rPr>
          <w:rFonts w:hint="cs"/>
          <w:rtl/>
        </w:rPr>
        <w:t>باید از میان شما گروهی باشند که (مردم را) به نیکی دعوت کنند و امر به معروف و نهی از منکر نمایند و آنان خود رستگارند</w:t>
      </w:r>
      <w:r w:rsidRPr="00472008">
        <w:rPr>
          <w:rFonts w:hint="cs"/>
          <w:rtl/>
        </w:rPr>
        <w:t>»</w:t>
      </w:r>
      <w:r w:rsidR="00D66901" w:rsidRPr="00472008">
        <w:rPr>
          <w:rFonts w:hint="cs"/>
          <w:rtl/>
        </w:rPr>
        <w:t>.</w:t>
      </w:r>
    </w:p>
    <w:p w:rsidR="00D66901" w:rsidRPr="00284A78" w:rsidRDefault="00D66901" w:rsidP="00472008">
      <w:pPr>
        <w:pStyle w:val="a5"/>
        <w:rPr>
          <w:rtl/>
        </w:rPr>
      </w:pPr>
      <w:r w:rsidRPr="00284A78">
        <w:rPr>
          <w:rFonts w:hint="cs"/>
          <w:rtl/>
        </w:rPr>
        <w:t>دعوت به توحید و سنت، امر به معروف و بر حذر داشتن مردم از شرک و بدعت‌ها، نهی از منکر به حساب می‌آید، و همین امر به معروف و نهی از منکر باعث شد که امت محمدی بهترین امتی باشند که به نفع مردم آفریده شد</w:t>
      </w:r>
      <w:r w:rsidR="00DB6DE7" w:rsidRPr="00284A78">
        <w:rPr>
          <w:rFonts w:hint="cs"/>
          <w:rtl/>
        </w:rPr>
        <w:t>ه‌اند. خداوند متعال می‌فرماید:</w:t>
      </w:r>
    </w:p>
    <w:p w:rsidR="00D66901" w:rsidRPr="00284A78" w:rsidRDefault="00DB6DE7" w:rsidP="00F33E6D">
      <w:pPr>
        <w:pStyle w:val="StyleComplexBLotus12ptJustifiedFirstline05cmCharCharCharCharCharCharCharCharCharCharCharCharCharCharChar"/>
        <w:spacing w:line="240" w:lineRule="auto"/>
        <w:rPr>
          <w:rFonts w:ascii="Times New Roman" w:hAnsi="Times New Roman" w:cs="B Lotus"/>
          <w:sz w:val="32"/>
          <w:szCs w:val="32"/>
          <w:rtl/>
          <w:lang w:bidi="fa-IR"/>
        </w:rPr>
      </w:pPr>
      <w:r w:rsidRPr="00284A78">
        <w:rPr>
          <w:rFonts w:ascii="Times New Roman" w:hAnsi="Times New Roman" w:cs="Traditional Arabic" w:hint="cs"/>
          <w:sz w:val="28"/>
          <w:szCs w:val="28"/>
          <w:rtl/>
          <w:lang w:bidi="fa-IR"/>
        </w:rPr>
        <w:t>﴿</w:t>
      </w:r>
      <w:r w:rsidR="00F33E6D" w:rsidRPr="00284A78">
        <w:rPr>
          <w:rFonts w:cs="KFGQPC Uthmanic Script HAFS"/>
          <w:color w:val="000000"/>
          <w:sz w:val="28"/>
          <w:szCs w:val="28"/>
          <w:rtl/>
        </w:rPr>
        <w:t>كُنتُمۡ خَيۡرَ أُمَّةٍ أُخۡرِجَتۡ لِلنَّاسِ تَأۡمُرُونَ بِٱلۡمَعۡرُوفِ</w:t>
      </w:r>
      <w:r w:rsidR="00F33E6D" w:rsidRPr="00284A78">
        <w:rPr>
          <w:rFonts w:cs="KFGQPC Uthmanic Script HAFS" w:hint="cs"/>
          <w:color w:val="000000"/>
          <w:sz w:val="28"/>
          <w:szCs w:val="28"/>
          <w:rtl/>
        </w:rPr>
        <w:t xml:space="preserve"> </w:t>
      </w:r>
      <w:r w:rsidR="00F33E6D" w:rsidRPr="00284A78">
        <w:rPr>
          <w:rFonts w:cs="KFGQPC Uthmanic Script HAFS"/>
          <w:color w:val="000000"/>
          <w:sz w:val="28"/>
          <w:szCs w:val="28"/>
          <w:rtl/>
        </w:rPr>
        <w:t>وَتَنۡهَوۡنَ عَنِ ٱلۡمُنكَرِ وَتُؤۡمِنُونَ بِٱللَّهِ</w:t>
      </w:r>
      <w:r w:rsidRPr="00284A78">
        <w:rPr>
          <w:rFonts w:ascii="Times New Roman" w:hAnsi="Times New Roman" w:cs="Traditional Arabic" w:hint="cs"/>
          <w:sz w:val="28"/>
          <w:szCs w:val="28"/>
          <w:rtl/>
          <w:lang w:bidi="fa-IR"/>
        </w:rPr>
        <w:t>﴾</w:t>
      </w:r>
      <w:r w:rsidRPr="00472008">
        <w:rPr>
          <w:rStyle w:val="Char4"/>
          <w:rFonts w:hint="cs"/>
          <w:rtl/>
        </w:rPr>
        <w:t xml:space="preserve"> [</w:t>
      </w:r>
      <w:r w:rsidR="00F33E6D" w:rsidRPr="00472008">
        <w:rPr>
          <w:rStyle w:val="Char4"/>
          <w:rFonts w:hint="cs"/>
          <w:rtl/>
        </w:rPr>
        <w:t>آل‌عمران: 110</w:t>
      </w:r>
      <w:r w:rsidRPr="00472008">
        <w:rPr>
          <w:rStyle w:val="Char4"/>
          <w:rFonts w:hint="cs"/>
          <w:rtl/>
        </w:rPr>
        <w:t>]</w:t>
      </w:r>
      <w:r w:rsidRPr="00472008">
        <w:rPr>
          <w:rStyle w:val="Char2"/>
          <w:rFonts w:hint="cs"/>
          <w:rtl/>
        </w:rPr>
        <w:t>.</w:t>
      </w:r>
    </w:p>
    <w:p w:rsidR="00D66901" w:rsidRPr="00472008" w:rsidRDefault="00235624" w:rsidP="00472008">
      <w:pPr>
        <w:pStyle w:val="a5"/>
        <w:rPr>
          <w:rtl/>
        </w:rPr>
      </w:pPr>
      <w:r w:rsidRPr="00472008">
        <w:rPr>
          <w:rFonts w:hint="cs"/>
          <w:rtl/>
        </w:rPr>
        <w:t>«</w:t>
      </w:r>
      <w:r w:rsidR="00D66901" w:rsidRPr="00472008">
        <w:rPr>
          <w:rFonts w:hint="cs"/>
          <w:rtl/>
        </w:rPr>
        <w:t>شما بهترین امتی هستید که به سود انسان‌ها آفریده شده‌اید که امر به معروف و نهی از منکر انجام می‌دهید و به خدا ایمان می‌آورید</w:t>
      </w:r>
      <w:r w:rsidRPr="00472008">
        <w:rPr>
          <w:rFonts w:hint="cs"/>
          <w:rtl/>
        </w:rPr>
        <w:t>»</w:t>
      </w:r>
      <w:r w:rsidR="00D66901" w:rsidRPr="00472008">
        <w:rPr>
          <w:rFonts w:hint="cs"/>
          <w:rtl/>
        </w:rPr>
        <w:t>.</w:t>
      </w:r>
    </w:p>
    <w:p w:rsidR="00871534" w:rsidRDefault="00D66901" w:rsidP="00472008">
      <w:pPr>
        <w:pStyle w:val="a5"/>
        <w:rPr>
          <w:rtl/>
        </w:rPr>
      </w:pPr>
      <w:r w:rsidRPr="00472008">
        <w:rPr>
          <w:rFonts w:hint="cs"/>
          <w:rtl/>
        </w:rPr>
        <w:t>ولی متاسفانه بیشتر گروه‌های اسلامی معاصر</w:t>
      </w:r>
      <w:r w:rsidRPr="00472008">
        <w:rPr>
          <w:rStyle w:val="FootnoteReference"/>
          <w:rtl/>
        </w:rPr>
        <w:footnoteReference w:id="50"/>
      </w:r>
      <w:r w:rsidRPr="00472008">
        <w:rPr>
          <w:rFonts w:hint="cs"/>
          <w:rtl/>
        </w:rPr>
        <w:t xml:space="preserve"> از این امر آگاهی ندارند و این بدان خاطر است که از عوامل بدعت‌گذاری – که آنقدر زیادند که گاهی عالمان هم مرتکب آنها می‌شوند – و عاقبت بدی که در انتظار بدعت‌گذاران است، آگاهی ندارند.</w:t>
      </w:r>
    </w:p>
    <w:p w:rsidR="00472008" w:rsidRPr="00472008" w:rsidRDefault="00472008" w:rsidP="00472008">
      <w:pPr>
        <w:pStyle w:val="a5"/>
        <w:rPr>
          <w:rtl/>
        </w:rPr>
      </w:pPr>
    </w:p>
    <w:p w:rsidR="00D66901" w:rsidRPr="00284A78" w:rsidRDefault="00D66901" w:rsidP="005A14B6">
      <w:pPr>
        <w:pStyle w:val="a0"/>
        <w:rPr>
          <w:rtl/>
        </w:rPr>
      </w:pPr>
      <w:bookmarkStart w:id="30" w:name="_Toc178322581"/>
      <w:bookmarkStart w:id="31" w:name="_Toc321129526"/>
      <w:bookmarkStart w:id="32" w:name="_Toc423440259"/>
      <w:r w:rsidRPr="00284A78">
        <w:rPr>
          <w:rFonts w:hint="cs"/>
          <w:rtl/>
        </w:rPr>
        <w:lastRenderedPageBreak/>
        <w:t>اسباب و عوامل بدعت‌گذاری</w:t>
      </w:r>
      <w:bookmarkEnd w:id="30"/>
      <w:bookmarkEnd w:id="31"/>
      <w:bookmarkEnd w:id="32"/>
      <w:r w:rsidRPr="00284A78">
        <w:rPr>
          <w:rFonts w:hint="cs"/>
          <w:rtl/>
        </w:rPr>
        <w:t xml:space="preserve"> </w:t>
      </w:r>
    </w:p>
    <w:p w:rsidR="00D66901" w:rsidRPr="00284A78" w:rsidRDefault="00D66901" w:rsidP="00472008">
      <w:pPr>
        <w:pStyle w:val="a5"/>
        <w:numPr>
          <w:ilvl w:val="0"/>
          <w:numId w:val="12"/>
        </w:numPr>
        <w:rPr>
          <w:rtl/>
        </w:rPr>
      </w:pPr>
      <w:r w:rsidRPr="00284A78">
        <w:rPr>
          <w:rFonts w:hint="cs"/>
          <w:rtl/>
        </w:rPr>
        <w:t>جهل نسبت به سنت مطهر و علم «مصطلح الحدیث» به طوری که بدعت‌گذاران تفاوتی میان احادیث صحیح و ضعیف و سالم و ناسالم نمی‌گذارند، و در نتیجه احادیث ضعیف و ساختگی افزایش می‌یابند؛ مثلاً بدعت وحدت و</w:t>
      </w:r>
      <w:r w:rsidR="00235624" w:rsidRPr="00284A78">
        <w:rPr>
          <w:rFonts w:hint="cs"/>
          <w:rtl/>
        </w:rPr>
        <w:t>جود مستند به این حدیث موضوع است</w:t>
      </w:r>
      <w:r w:rsidRPr="00284A78">
        <w:rPr>
          <w:rFonts w:hint="cs"/>
          <w:rtl/>
        </w:rPr>
        <w:t>:</w:t>
      </w:r>
      <w:r w:rsidR="00235624" w:rsidRPr="00284A78">
        <w:rPr>
          <w:rFonts w:hint="cs"/>
          <w:rtl/>
        </w:rPr>
        <w:t xml:space="preserve"> </w:t>
      </w:r>
      <w:r w:rsidR="00235624" w:rsidRPr="00472008">
        <w:rPr>
          <w:rStyle w:val="Char1"/>
          <w:rFonts w:hint="cs"/>
          <w:rtl/>
        </w:rPr>
        <w:t>«</w:t>
      </w:r>
      <w:r w:rsidRPr="00472008">
        <w:rPr>
          <w:rStyle w:val="Char1"/>
          <w:rtl/>
        </w:rPr>
        <w:t>ما وسعتنی سمائی ولا ارضی ولکن وسعنی قلب عبدی المؤمن</w:t>
      </w:r>
      <w:r w:rsidR="000436CC" w:rsidRPr="00472008">
        <w:rPr>
          <w:rStyle w:val="Char1"/>
          <w:rFonts w:hint="cs"/>
          <w:rtl/>
        </w:rPr>
        <w:t>»</w:t>
      </w:r>
      <w:r w:rsidR="00472008">
        <w:rPr>
          <w:rStyle w:val="Char1"/>
          <w:rFonts w:hint="cs"/>
          <w:rtl/>
        </w:rPr>
        <w:t xml:space="preserve"> </w:t>
      </w:r>
      <w:r w:rsidR="00235624" w:rsidRPr="00472008">
        <w:rPr>
          <w:rFonts w:hint="cs"/>
          <w:rtl/>
        </w:rPr>
        <w:t>«</w:t>
      </w:r>
      <w:r w:rsidRPr="00472008">
        <w:rPr>
          <w:rFonts w:hint="cs"/>
          <w:rtl/>
        </w:rPr>
        <w:t>آسمان و زمین گنجایش مرا ندارند ولیکن دل بنده‌ی مؤمن من، گنجایش مرا دارد</w:t>
      </w:r>
      <w:r w:rsidR="00235624" w:rsidRPr="00472008">
        <w:rPr>
          <w:rFonts w:hint="cs"/>
          <w:rtl/>
        </w:rPr>
        <w:t>»</w:t>
      </w:r>
      <w:r w:rsidRPr="00472008">
        <w:rPr>
          <w:rFonts w:hint="cs"/>
          <w:rtl/>
        </w:rPr>
        <w:t xml:space="preserve">. </w:t>
      </w:r>
    </w:p>
    <w:p w:rsidR="00D66901" w:rsidRPr="00284A78" w:rsidRDefault="00D66901" w:rsidP="00472008">
      <w:pPr>
        <w:pStyle w:val="a5"/>
        <w:rPr>
          <w:rtl/>
        </w:rPr>
      </w:pPr>
      <w:r w:rsidRPr="00284A78">
        <w:rPr>
          <w:rFonts w:hint="cs"/>
          <w:rtl/>
        </w:rPr>
        <w:t>بدعت نور محمدی از ای</w:t>
      </w:r>
      <w:r w:rsidR="00235624" w:rsidRPr="00284A78">
        <w:rPr>
          <w:rFonts w:hint="cs"/>
          <w:rtl/>
        </w:rPr>
        <w:t>ن حدیث ساختگی نشأت گرفته است که</w:t>
      </w:r>
      <w:r w:rsidRPr="00284A78">
        <w:rPr>
          <w:rFonts w:hint="cs"/>
          <w:rtl/>
        </w:rPr>
        <w:t xml:space="preserve">: </w:t>
      </w:r>
      <w:r w:rsidR="00235624" w:rsidRPr="00472008">
        <w:rPr>
          <w:rStyle w:val="Char1"/>
          <w:rFonts w:hint="cs"/>
          <w:rtl/>
        </w:rPr>
        <w:t>«</w:t>
      </w:r>
      <w:r w:rsidRPr="00472008">
        <w:rPr>
          <w:rStyle w:val="Char1"/>
          <w:rFonts w:hint="cs"/>
          <w:rtl/>
        </w:rPr>
        <w:t>اول ما خلق الله نور نبیک یا جابر</w:t>
      </w:r>
      <w:r w:rsidR="00235624" w:rsidRPr="00472008">
        <w:rPr>
          <w:rStyle w:val="Char1"/>
          <w:rFonts w:hint="cs"/>
          <w:rtl/>
        </w:rPr>
        <w:t>»</w:t>
      </w:r>
      <w:r w:rsidRPr="00472008">
        <w:rPr>
          <w:rtl/>
        </w:rPr>
        <w:t>.</w:t>
      </w:r>
      <w:r w:rsidRPr="00472008">
        <w:rPr>
          <w:rFonts w:hint="cs"/>
          <w:rtl/>
        </w:rPr>
        <w:t xml:space="preserve"> </w:t>
      </w:r>
      <w:r w:rsidR="00235624" w:rsidRPr="00472008">
        <w:rPr>
          <w:rFonts w:hint="cs"/>
          <w:rtl/>
        </w:rPr>
        <w:t>«</w:t>
      </w:r>
      <w:r w:rsidRPr="00472008">
        <w:rPr>
          <w:rFonts w:hint="cs"/>
          <w:rtl/>
        </w:rPr>
        <w:t>اولین چیزی که خدا آفرید، نور پیامبر تو بود ای جابر</w:t>
      </w:r>
      <w:r w:rsidR="00235624" w:rsidRPr="00472008">
        <w:rPr>
          <w:rFonts w:hint="cs"/>
          <w:rtl/>
        </w:rPr>
        <w:t>»</w:t>
      </w:r>
      <w:r w:rsidR="00284A78" w:rsidRPr="00472008">
        <w:rPr>
          <w:rFonts w:hint="cs"/>
          <w:rtl/>
        </w:rPr>
        <w:t>!</w:t>
      </w:r>
    </w:p>
    <w:p w:rsidR="00D66901" w:rsidRPr="00284A78" w:rsidRDefault="00D66901" w:rsidP="00472008">
      <w:pPr>
        <w:pStyle w:val="a5"/>
        <w:rPr>
          <w:rtl/>
        </w:rPr>
      </w:pPr>
      <w:r w:rsidRPr="00284A78">
        <w:rPr>
          <w:rFonts w:hint="cs"/>
          <w:rtl/>
        </w:rPr>
        <w:t>همچنین بدعت آفرینش هستی به خاطر حضرت محمد</w:t>
      </w:r>
      <w:r w:rsidRPr="00284A78">
        <w:rPr>
          <w:rFonts w:cs="CTraditional Arabic" w:hint="cs"/>
          <w:rtl/>
        </w:rPr>
        <w:t>ص</w:t>
      </w:r>
      <w:r w:rsidRPr="00284A78">
        <w:rPr>
          <w:rFonts w:hint="cs"/>
          <w:rtl/>
        </w:rPr>
        <w:t xml:space="preserve"> مستند به این حدیث </w:t>
      </w:r>
      <w:r w:rsidR="00235624" w:rsidRPr="00284A78">
        <w:rPr>
          <w:rFonts w:hint="cs"/>
          <w:rtl/>
        </w:rPr>
        <w:t>دروغین است که</w:t>
      </w:r>
      <w:r w:rsidRPr="00284A78">
        <w:rPr>
          <w:rFonts w:hint="cs"/>
          <w:rtl/>
        </w:rPr>
        <w:t xml:space="preserve">: </w:t>
      </w:r>
      <w:r w:rsidR="00235624" w:rsidRPr="00472008">
        <w:rPr>
          <w:rStyle w:val="Char1"/>
          <w:rFonts w:hint="cs"/>
          <w:rtl/>
        </w:rPr>
        <w:t>«</w:t>
      </w:r>
      <w:r w:rsidRPr="00472008">
        <w:rPr>
          <w:rStyle w:val="Char1"/>
          <w:rtl/>
        </w:rPr>
        <w:t>لولا</w:t>
      </w:r>
      <w:r w:rsidR="00235624" w:rsidRPr="00472008">
        <w:rPr>
          <w:rStyle w:val="Char1"/>
          <w:rFonts w:hint="cs"/>
          <w:rtl/>
        </w:rPr>
        <w:t>ك</w:t>
      </w:r>
      <w:r w:rsidRPr="00472008">
        <w:rPr>
          <w:rStyle w:val="Char1"/>
          <w:rtl/>
        </w:rPr>
        <w:t xml:space="preserve"> لولا</w:t>
      </w:r>
      <w:r w:rsidR="00235624" w:rsidRPr="00472008">
        <w:rPr>
          <w:rStyle w:val="Char1"/>
          <w:rFonts w:hint="cs"/>
          <w:rtl/>
        </w:rPr>
        <w:t>ك</w:t>
      </w:r>
      <w:r w:rsidRPr="00472008">
        <w:rPr>
          <w:rStyle w:val="Char1"/>
          <w:rtl/>
        </w:rPr>
        <w:t xml:space="preserve"> ما خلقت الافلا</w:t>
      </w:r>
      <w:r w:rsidR="00235624" w:rsidRPr="00472008">
        <w:rPr>
          <w:rStyle w:val="Char1"/>
          <w:rFonts w:hint="cs"/>
          <w:rtl/>
        </w:rPr>
        <w:t>ك»</w:t>
      </w:r>
      <w:r w:rsidRPr="00472008">
        <w:rPr>
          <w:rtl/>
        </w:rPr>
        <w:t>.</w:t>
      </w:r>
      <w:r w:rsidRPr="00472008">
        <w:rPr>
          <w:rFonts w:hint="cs"/>
          <w:rtl/>
        </w:rPr>
        <w:t xml:space="preserve"> </w:t>
      </w:r>
      <w:r w:rsidR="00235624" w:rsidRPr="00472008">
        <w:rPr>
          <w:rFonts w:hint="cs"/>
          <w:rtl/>
        </w:rPr>
        <w:t>«</w:t>
      </w:r>
      <w:r w:rsidRPr="00472008">
        <w:rPr>
          <w:rFonts w:hint="cs"/>
          <w:rtl/>
        </w:rPr>
        <w:t>اگر تو نبودی، هستی را نمی‌آفریدم</w:t>
      </w:r>
      <w:r w:rsidR="00235624" w:rsidRPr="00472008">
        <w:rPr>
          <w:rFonts w:hint="cs"/>
          <w:rtl/>
        </w:rPr>
        <w:t>»</w:t>
      </w:r>
      <w:r w:rsidR="00F33E6D" w:rsidRPr="00472008">
        <w:rPr>
          <w:rFonts w:hint="cs"/>
          <w:rtl/>
        </w:rPr>
        <w:t>.</w:t>
      </w:r>
    </w:p>
    <w:p w:rsidR="00D66901" w:rsidRPr="00284A78" w:rsidRDefault="00D66901" w:rsidP="00472008">
      <w:pPr>
        <w:pStyle w:val="a5"/>
        <w:rPr>
          <w:rtl/>
        </w:rPr>
      </w:pPr>
      <w:r w:rsidRPr="00284A78">
        <w:rPr>
          <w:rFonts w:hint="cs"/>
          <w:rtl/>
        </w:rPr>
        <w:t>در حالی که واضع نادان حدیث، غافل است از</w:t>
      </w:r>
      <w:r w:rsidR="00133100" w:rsidRPr="00284A78">
        <w:rPr>
          <w:rFonts w:hint="cs"/>
          <w:rtl/>
        </w:rPr>
        <w:t xml:space="preserve"> اینکه </w:t>
      </w:r>
      <w:r w:rsidRPr="00284A78">
        <w:rPr>
          <w:rFonts w:hint="cs"/>
          <w:rtl/>
        </w:rPr>
        <w:t>اگر آفرینش هستی نمی‌بود، اصلاً پیامبر</w:t>
      </w:r>
      <w:r w:rsidRPr="00284A78">
        <w:rPr>
          <w:rFonts w:cs="CTraditional Arabic" w:hint="cs"/>
          <w:rtl/>
        </w:rPr>
        <w:t>ص</w:t>
      </w:r>
      <w:r w:rsidRPr="00284A78">
        <w:rPr>
          <w:rFonts w:hint="cs"/>
          <w:rtl/>
        </w:rPr>
        <w:t xml:space="preserve"> مبعوث ن</w:t>
      </w:r>
      <w:r w:rsidR="00DB6DE7" w:rsidRPr="00284A78">
        <w:rPr>
          <w:rFonts w:hint="cs"/>
          <w:rtl/>
        </w:rPr>
        <w:t>می‌شد. خداوند متعال می‌فرماید:</w:t>
      </w:r>
    </w:p>
    <w:p w:rsidR="00D66901" w:rsidRPr="00284A78" w:rsidRDefault="00DB6DE7" w:rsidP="00F33E6D">
      <w:pPr>
        <w:pStyle w:val="StyleComplexBLotus12ptJustifiedFirstline05cmCharCharCharCharCharCharCharCharCharCharCharCharCharCharChar"/>
        <w:spacing w:line="240" w:lineRule="auto"/>
        <w:rPr>
          <w:rFonts w:ascii="Times New Roman" w:hAnsi="Times New Roman" w:cs="B Lotus"/>
          <w:sz w:val="32"/>
          <w:szCs w:val="32"/>
          <w:rtl/>
          <w:lang w:bidi="fa-IR"/>
        </w:rPr>
      </w:pPr>
      <w:r w:rsidRPr="00284A78">
        <w:rPr>
          <w:rFonts w:ascii="Times New Roman" w:hAnsi="Times New Roman" w:cs="Traditional Arabic" w:hint="cs"/>
          <w:sz w:val="28"/>
          <w:szCs w:val="28"/>
          <w:rtl/>
          <w:lang w:bidi="fa-IR"/>
        </w:rPr>
        <w:t>﴿</w:t>
      </w:r>
      <w:r w:rsidR="00F33E6D" w:rsidRPr="00284A78">
        <w:rPr>
          <w:rFonts w:cs="KFGQPC Uthmanic Script HAFS"/>
          <w:color w:val="000000"/>
          <w:sz w:val="28"/>
          <w:szCs w:val="28"/>
          <w:rtl/>
        </w:rPr>
        <w:t>وَمَآ أَرۡسَلۡنَٰكَ إِلَّا رَحۡمَة</w:t>
      </w:r>
      <w:r w:rsidR="00F33E6D" w:rsidRPr="00284A78">
        <w:rPr>
          <w:rFonts w:ascii="Jameel Noori Nastaleeq" w:hAnsi="Jameel Noori Nastaleeq" w:cs="KFGQPC Uthmanic Script HAFS" w:hint="cs"/>
          <w:color w:val="000000"/>
          <w:sz w:val="28"/>
          <w:szCs w:val="28"/>
          <w:rtl/>
        </w:rPr>
        <w:t>ٗ</w:t>
      </w:r>
      <w:r w:rsidR="00F33E6D" w:rsidRPr="00284A78">
        <w:rPr>
          <w:rFonts w:cs="KFGQPC Uthmanic Script HAFS" w:hint="cs"/>
          <w:color w:val="000000"/>
          <w:sz w:val="28"/>
          <w:szCs w:val="28"/>
          <w:rtl/>
        </w:rPr>
        <w:t xml:space="preserve"> لِّلۡعَٰلَمِينَ </w:t>
      </w:r>
      <w:r w:rsidR="00F33E6D" w:rsidRPr="00284A78">
        <w:rPr>
          <w:rFonts w:cs="KFGQPC Uthmanic Script HAFS"/>
          <w:color w:val="000000"/>
          <w:sz w:val="28"/>
          <w:szCs w:val="28"/>
          <w:rtl/>
        </w:rPr>
        <w:t>١٠٧</w:t>
      </w:r>
      <w:r w:rsidRPr="00284A78">
        <w:rPr>
          <w:rFonts w:ascii="Times New Roman" w:hAnsi="Times New Roman" w:cs="Traditional Arabic" w:hint="cs"/>
          <w:sz w:val="28"/>
          <w:szCs w:val="28"/>
          <w:rtl/>
          <w:lang w:bidi="fa-IR"/>
        </w:rPr>
        <w:t>﴾</w:t>
      </w:r>
      <w:r w:rsidRPr="00284A78">
        <w:rPr>
          <w:rFonts w:ascii="Times New Roman" w:hAnsi="Times New Roman" w:cs="B Lotus" w:hint="cs"/>
          <w:sz w:val="28"/>
          <w:szCs w:val="28"/>
          <w:rtl/>
          <w:lang w:bidi="fa-IR"/>
        </w:rPr>
        <w:t xml:space="preserve"> </w:t>
      </w:r>
      <w:r w:rsidRPr="00472008">
        <w:rPr>
          <w:rStyle w:val="Char4"/>
          <w:rFonts w:hint="cs"/>
          <w:rtl/>
        </w:rPr>
        <w:t>[</w:t>
      </w:r>
      <w:r w:rsidR="00F33E6D" w:rsidRPr="00472008">
        <w:rPr>
          <w:rStyle w:val="Char4"/>
          <w:rFonts w:hint="cs"/>
          <w:rtl/>
        </w:rPr>
        <w:t>الأنبیاء: 107</w:t>
      </w:r>
      <w:r w:rsidRPr="00472008">
        <w:rPr>
          <w:rStyle w:val="Char4"/>
          <w:rFonts w:hint="cs"/>
          <w:rtl/>
        </w:rPr>
        <w:t>]</w:t>
      </w:r>
      <w:r w:rsidRPr="00472008">
        <w:rPr>
          <w:rStyle w:val="Char2"/>
          <w:rFonts w:hint="cs"/>
          <w:rtl/>
        </w:rPr>
        <w:t>.</w:t>
      </w:r>
    </w:p>
    <w:p w:rsidR="00D66901" w:rsidRPr="00472008" w:rsidRDefault="00235624" w:rsidP="00472008">
      <w:pPr>
        <w:pStyle w:val="a5"/>
        <w:rPr>
          <w:rtl/>
        </w:rPr>
      </w:pPr>
      <w:r w:rsidRPr="00472008">
        <w:rPr>
          <w:rFonts w:hint="cs"/>
          <w:rtl/>
        </w:rPr>
        <w:t>«</w:t>
      </w:r>
      <w:r w:rsidR="00D66901" w:rsidRPr="00472008">
        <w:rPr>
          <w:rFonts w:hint="cs"/>
          <w:rtl/>
        </w:rPr>
        <w:t>و ما تو را نفرستاده‌ایم مگر رحمتی برای جهانیان</w:t>
      </w:r>
      <w:r w:rsidRPr="00472008">
        <w:rPr>
          <w:rFonts w:hint="cs"/>
          <w:rtl/>
        </w:rPr>
        <w:t>»</w:t>
      </w:r>
      <w:r w:rsidR="00D66901" w:rsidRPr="00472008">
        <w:rPr>
          <w:rFonts w:hint="cs"/>
          <w:rtl/>
        </w:rPr>
        <w:t>.</w:t>
      </w:r>
    </w:p>
    <w:p w:rsidR="00D66901" w:rsidRPr="00284A78" w:rsidRDefault="00D66901" w:rsidP="00472008">
      <w:pPr>
        <w:pStyle w:val="a5"/>
        <w:numPr>
          <w:ilvl w:val="0"/>
          <w:numId w:val="12"/>
        </w:numPr>
        <w:rPr>
          <w:rtl/>
        </w:rPr>
      </w:pPr>
      <w:r w:rsidRPr="00284A78">
        <w:rPr>
          <w:rFonts w:hint="cs"/>
          <w:rtl/>
        </w:rPr>
        <w:t xml:space="preserve">انتخاب رهبران و پیشوایانی نادان توسط مردم که دست به فتوا و آموزش می‌زنند و بدون آگاهی در مورد دین خدا سخن می‌گویند به طوری که استحسان مبتنی بر هوی و هوس افزایش می‌یابد. </w:t>
      </w:r>
      <w:r w:rsidRPr="00284A78">
        <w:rPr>
          <w:rFonts w:hint="cs"/>
          <w:rtl/>
        </w:rPr>
        <w:lastRenderedPageBreak/>
        <w:t>پیامبر</w:t>
      </w:r>
      <w:r w:rsidRPr="00284A78">
        <w:rPr>
          <w:rFonts w:cs="CTraditional Arabic" w:hint="cs"/>
          <w:rtl/>
        </w:rPr>
        <w:t>ص</w:t>
      </w:r>
      <w:r w:rsidR="00235624" w:rsidRPr="00284A78">
        <w:rPr>
          <w:rFonts w:hint="cs"/>
          <w:rtl/>
        </w:rPr>
        <w:t xml:space="preserve"> می‌فرماید</w:t>
      </w:r>
      <w:r w:rsidRPr="00284A78">
        <w:rPr>
          <w:rFonts w:hint="cs"/>
          <w:rtl/>
        </w:rPr>
        <w:t>:</w:t>
      </w:r>
      <w:r w:rsidR="00235624" w:rsidRPr="00284A78">
        <w:rPr>
          <w:rFonts w:hint="cs"/>
          <w:rtl/>
        </w:rPr>
        <w:t xml:space="preserve"> </w:t>
      </w:r>
      <w:r w:rsidR="00235624" w:rsidRPr="00472008">
        <w:rPr>
          <w:rStyle w:val="Char6"/>
          <w:rFonts w:hint="cs"/>
          <w:rtl/>
        </w:rPr>
        <w:t>«</w:t>
      </w:r>
      <w:r w:rsidR="000436CC" w:rsidRPr="00472008">
        <w:rPr>
          <w:rStyle w:val="Char6"/>
          <w:rFonts w:hint="eastAsia"/>
          <w:rtl/>
        </w:rPr>
        <w:t>إِنّ</w:t>
      </w:r>
      <w:r w:rsidR="000436CC" w:rsidRPr="00472008">
        <w:rPr>
          <w:rStyle w:val="Char6"/>
          <w:rtl/>
        </w:rPr>
        <w:t xml:space="preserve"> </w:t>
      </w:r>
      <w:r w:rsidR="000436CC" w:rsidRPr="00472008">
        <w:rPr>
          <w:rStyle w:val="Char6"/>
          <w:rFonts w:hint="eastAsia"/>
          <w:rtl/>
        </w:rPr>
        <w:t>اللَّهَ</w:t>
      </w:r>
      <w:r w:rsidR="000436CC" w:rsidRPr="00472008">
        <w:rPr>
          <w:rStyle w:val="Char6"/>
          <w:rtl/>
        </w:rPr>
        <w:t xml:space="preserve"> لاَ يَقْبِضُ الْعِلْمَ انْتِزَاعًا، يَنْتَزِعُهُ مِنَ الْعِبَادِ، وَلَكِنْ يَقْبِضُ الْعِلْمَ بِقَبْضِ الْعُلَمَاءِ، حَتَّى إِذَا لَمْ يُبْقِ عَالِ</w:t>
      </w:r>
      <w:r w:rsidR="000436CC" w:rsidRPr="00472008">
        <w:rPr>
          <w:rStyle w:val="Char6"/>
          <w:rFonts w:hint="cs"/>
          <w:rtl/>
        </w:rPr>
        <w:t>ـ</w:t>
      </w:r>
      <w:r w:rsidR="000436CC" w:rsidRPr="00472008">
        <w:rPr>
          <w:rStyle w:val="Char6"/>
          <w:rtl/>
        </w:rPr>
        <w:t>م</w:t>
      </w:r>
      <w:r w:rsidR="000436CC" w:rsidRPr="00472008">
        <w:rPr>
          <w:rStyle w:val="Char6"/>
          <w:rFonts w:hint="cs"/>
          <w:rtl/>
        </w:rPr>
        <w:t>ـ</w:t>
      </w:r>
      <w:r w:rsidR="000436CC" w:rsidRPr="00472008">
        <w:rPr>
          <w:rStyle w:val="Char6"/>
          <w:rtl/>
        </w:rPr>
        <w:t>ًا، اتَّخَذَ النَّاسُ رُءُوسًا جُهَّالاً فَسُئِلُوا، فَأَفْتَوْا بِغَيْرِ عِلْمٍ، فَضَلُّوا وَأَضَلُّوا</w:t>
      </w:r>
      <w:r w:rsidR="00235624" w:rsidRPr="00472008">
        <w:rPr>
          <w:rStyle w:val="Char6"/>
          <w:rFonts w:hint="cs"/>
          <w:rtl/>
        </w:rPr>
        <w:t>»</w:t>
      </w:r>
      <w:r w:rsidRPr="00472008">
        <w:rPr>
          <w:vertAlign w:val="superscript"/>
          <w:rtl/>
        </w:rPr>
        <w:footnoteReference w:id="51"/>
      </w:r>
      <w:r w:rsidRPr="00472008">
        <w:rPr>
          <w:rFonts w:hint="cs"/>
          <w:rtl/>
        </w:rPr>
        <w:t xml:space="preserve">. </w:t>
      </w:r>
      <w:r w:rsidR="00235624" w:rsidRPr="00472008">
        <w:rPr>
          <w:rFonts w:hint="cs"/>
          <w:rtl/>
        </w:rPr>
        <w:t>«</w:t>
      </w:r>
      <w:r w:rsidRPr="00472008">
        <w:rPr>
          <w:rFonts w:hint="cs"/>
          <w:rtl/>
        </w:rPr>
        <w:t>خداوند علم و دانش را با گرفتن آن از بندگان خود نمی‌گیرد بلکه آن را با گرفتن خود علما می‌گیرد به طوری که هیچ فرد عالمی را باقی نمی‌گذارد و مردم افرادی نادان را به رهبری خود می‌گیرند که بدون علم و آگاهی فتوا می‌دهند و در نتیجه هم خود گمراه می‌شوند و هم دیگران را گمراه می‌کنند</w:t>
      </w:r>
      <w:r w:rsidR="00235624" w:rsidRPr="00472008">
        <w:rPr>
          <w:rFonts w:hint="cs"/>
          <w:rtl/>
        </w:rPr>
        <w:t>»</w:t>
      </w:r>
      <w:r w:rsidRPr="00472008">
        <w:rPr>
          <w:rFonts w:hint="cs"/>
          <w:rtl/>
        </w:rPr>
        <w:t xml:space="preserve">. </w:t>
      </w:r>
    </w:p>
    <w:p w:rsidR="00D66901" w:rsidRPr="00284A78" w:rsidRDefault="00D66901" w:rsidP="00472008">
      <w:pPr>
        <w:pStyle w:val="a5"/>
        <w:rPr>
          <w:rtl/>
        </w:rPr>
      </w:pPr>
      <w:r w:rsidRPr="00284A78">
        <w:rPr>
          <w:rFonts w:hint="cs"/>
          <w:rtl/>
        </w:rPr>
        <w:t>و این وضعیت از نشانه‌های قیامت است. پیامبر</w:t>
      </w:r>
      <w:r w:rsidRPr="00284A78">
        <w:rPr>
          <w:rFonts w:cs="CTraditional Arabic" w:hint="cs"/>
          <w:rtl/>
        </w:rPr>
        <w:t>ص</w:t>
      </w:r>
      <w:r w:rsidR="00235624" w:rsidRPr="00284A78">
        <w:rPr>
          <w:rFonts w:hint="cs"/>
          <w:rtl/>
        </w:rPr>
        <w:t xml:space="preserve"> می‌فرماید</w:t>
      </w:r>
      <w:r w:rsidRPr="00284A78">
        <w:rPr>
          <w:rFonts w:hint="cs"/>
          <w:rtl/>
        </w:rPr>
        <w:t>:</w:t>
      </w:r>
      <w:r w:rsidR="00235624" w:rsidRPr="00284A78">
        <w:rPr>
          <w:rFonts w:hint="cs"/>
          <w:rtl/>
        </w:rPr>
        <w:t xml:space="preserve"> </w:t>
      </w:r>
      <w:r w:rsidR="00235624" w:rsidRPr="00472008">
        <w:rPr>
          <w:rStyle w:val="Char6"/>
          <w:rFonts w:hint="cs"/>
          <w:rtl/>
        </w:rPr>
        <w:t>«</w:t>
      </w:r>
      <w:r w:rsidR="000436CC" w:rsidRPr="00472008">
        <w:rPr>
          <w:rStyle w:val="Char6"/>
          <w:rtl/>
        </w:rPr>
        <w:t>إن من أشراط الساعة ثلاثة إحداهن أن يلتمس العلم عند الأصاغر</w:t>
      </w:r>
      <w:r w:rsidR="00235624" w:rsidRPr="00472008">
        <w:rPr>
          <w:rStyle w:val="Char6"/>
          <w:rFonts w:hint="cs"/>
          <w:rtl/>
        </w:rPr>
        <w:t>»</w:t>
      </w:r>
      <w:r w:rsidRPr="00472008">
        <w:rPr>
          <w:vertAlign w:val="superscript"/>
          <w:rtl/>
        </w:rPr>
        <w:footnoteReference w:id="52"/>
      </w:r>
      <w:r w:rsidRPr="00472008">
        <w:rPr>
          <w:rFonts w:hint="cs"/>
          <w:rtl/>
        </w:rPr>
        <w:t xml:space="preserve"> </w:t>
      </w:r>
      <w:r w:rsidR="00235624" w:rsidRPr="00472008">
        <w:rPr>
          <w:rFonts w:hint="cs"/>
          <w:rtl/>
        </w:rPr>
        <w:t>«</w:t>
      </w:r>
      <w:r w:rsidRPr="00472008">
        <w:rPr>
          <w:rFonts w:hint="cs"/>
          <w:rtl/>
        </w:rPr>
        <w:t>یکی از نشانه‌های قیامت این است که علم نزد فرومایگان خواسته شود</w:t>
      </w:r>
      <w:r w:rsidR="00235624" w:rsidRPr="00472008">
        <w:rPr>
          <w:rFonts w:hint="cs"/>
          <w:rtl/>
        </w:rPr>
        <w:t>».</w:t>
      </w:r>
    </w:p>
    <w:p w:rsidR="00D66901" w:rsidRPr="00472008" w:rsidRDefault="00D66901" w:rsidP="00472008">
      <w:pPr>
        <w:pStyle w:val="a5"/>
        <w:rPr>
          <w:rtl/>
        </w:rPr>
      </w:pPr>
      <w:r w:rsidRPr="00472008">
        <w:rPr>
          <w:rFonts w:hint="cs"/>
          <w:rtl/>
        </w:rPr>
        <w:t>(عبدالله) ابن</w:t>
      </w:r>
      <w:r w:rsidR="00472008">
        <w:rPr>
          <w:rFonts w:hint="eastAsia"/>
          <w:rtl/>
        </w:rPr>
        <w:t>‌</w:t>
      </w:r>
      <w:r w:rsidRPr="00472008">
        <w:rPr>
          <w:rFonts w:hint="cs"/>
          <w:rtl/>
        </w:rPr>
        <w:t>مبارک</w:t>
      </w:r>
      <w:r w:rsidR="00674A25" w:rsidRPr="00472008">
        <w:rPr>
          <w:rFonts w:hint="cs"/>
          <w:rtl/>
        </w:rPr>
        <w:t>:</w:t>
      </w:r>
      <w:r w:rsidRPr="00472008">
        <w:rPr>
          <w:rFonts w:hint="cs"/>
          <w:rtl/>
        </w:rPr>
        <w:t xml:space="preserve"> گفته است</w:t>
      </w:r>
      <w:r w:rsidR="00674A25" w:rsidRPr="00472008">
        <w:rPr>
          <w:rFonts w:hint="cs"/>
          <w:rtl/>
        </w:rPr>
        <w:t>:</w:t>
      </w:r>
      <w:r w:rsidRPr="00472008">
        <w:rPr>
          <w:rFonts w:hint="cs"/>
          <w:rtl/>
        </w:rPr>
        <w:t xml:space="preserve"> «فرومایگان همان بدعت</w:t>
      </w:r>
      <w:r w:rsidR="00472008">
        <w:rPr>
          <w:rFonts w:hint="eastAsia"/>
          <w:rtl/>
        </w:rPr>
        <w:t>‌</w:t>
      </w:r>
      <w:r w:rsidRPr="00472008">
        <w:rPr>
          <w:rFonts w:hint="cs"/>
          <w:rtl/>
        </w:rPr>
        <w:t>گذاران هستند»</w:t>
      </w:r>
      <w:r w:rsidRPr="00472008">
        <w:rPr>
          <w:rStyle w:val="FootnoteReference"/>
          <w:rtl/>
        </w:rPr>
        <w:footnoteReference w:id="53"/>
      </w:r>
      <w:r w:rsidR="00235624" w:rsidRPr="00472008">
        <w:rPr>
          <w:rFonts w:hint="cs"/>
          <w:rtl/>
        </w:rPr>
        <w:t>.</w:t>
      </w:r>
    </w:p>
    <w:p w:rsidR="00D66901" w:rsidRPr="00472008" w:rsidRDefault="00D66901" w:rsidP="00472008">
      <w:pPr>
        <w:pStyle w:val="a5"/>
        <w:numPr>
          <w:ilvl w:val="0"/>
          <w:numId w:val="12"/>
        </w:numPr>
        <w:rPr>
          <w:rtl/>
        </w:rPr>
      </w:pPr>
      <w:r w:rsidRPr="00472008">
        <w:rPr>
          <w:rFonts w:hint="cs"/>
          <w:rtl/>
        </w:rPr>
        <w:t>عادت‌ها و خرافاتی که هیچ دلیل شرعی و عقلی ندارند؛ مانند مجالس عزاداری و بدعت‌زار. شاعر گفته است</w:t>
      </w:r>
      <w:r w:rsidR="00674A25" w:rsidRPr="00472008">
        <w:rPr>
          <w:rFonts w:hint="cs"/>
          <w:rtl/>
        </w:rPr>
        <w:t>:</w:t>
      </w:r>
      <w:r w:rsidRPr="00472008">
        <w:rPr>
          <w:rFonts w:hint="cs"/>
          <w:rtl/>
        </w:rPr>
        <w:t xml:space="preserve"> </w:t>
      </w:r>
    </w:p>
    <w:tbl>
      <w:tblPr>
        <w:bidiVisual/>
        <w:tblW w:w="0" w:type="auto"/>
        <w:tblInd w:w="130" w:type="dxa"/>
        <w:tblLook w:val="01E0" w:firstRow="1" w:lastRow="1" w:firstColumn="1" w:lastColumn="1" w:noHBand="0" w:noVBand="0"/>
      </w:tblPr>
      <w:tblGrid>
        <w:gridCol w:w="2860"/>
        <w:gridCol w:w="522"/>
        <w:gridCol w:w="2940"/>
      </w:tblGrid>
      <w:tr w:rsidR="00D66901" w:rsidRPr="00284A78" w:rsidTr="00DB0BBF">
        <w:tc>
          <w:tcPr>
            <w:tcW w:w="3345" w:type="dxa"/>
          </w:tcPr>
          <w:p w:rsidR="00D66901" w:rsidRPr="00472008" w:rsidRDefault="00D66901" w:rsidP="00472008">
            <w:pPr>
              <w:pStyle w:val="a3"/>
              <w:ind w:firstLine="0"/>
              <w:jc w:val="lowKashida"/>
              <w:rPr>
                <w:spacing w:val="0"/>
                <w:sz w:val="2"/>
                <w:szCs w:val="2"/>
                <w:rtl/>
                <w:lang w:bidi="ar-SA"/>
              </w:rPr>
            </w:pPr>
            <w:r w:rsidRPr="00284A78">
              <w:rPr>
                <w:spacing w:val="0"/>
                <w:sz w:val="32"/>
                <w:rtl/>
                <w:lang w:bidi="ar-SA"/>
              </w:rPr>
              <w:t>ثلاثة تشقی بهن الدار</w:t>
            </w:r>
            <w:r w:rsidR="00472008">
              <w:rPr>
                <w:rFonts w:hint="cs"/>
                <w:spacing w:val="0"/>
                <w:sz w:val="32"/>
                <w:rtl/>
                <w:lang w:bidi="ar-SA"/>
              </w:rPr>
              <w:br/>
            </w:r>
          </w:p>
        </w:tc>
        <w:tc>
          <w:tcPr>
            <w:tcW w:w="588" w:type="dxa"/>
          </w:tcPr>
          <w:p w:rsidR="00D66901" w:rsidRPr="00284A78" w:rsidRDefault="00D66901" w:rsidP="00472008">
            <w:pPr>
              <w:pStyle w:val="a3"/>
              <w:jc w:val="lowKashida"/>
              <w:rPr>
                <w:spacing w:val="0"/>
                <w:sz w:val="32"/>
                <w:rtl/>
                <w:lang w:bidi="ar-SA"/>
              </w:rPr>
            </w:pPr>
          </w:p>
        </w:tc>
        <w:tc>
          <w:tcPr>
            <w:tcW w:w="3416" w:type="dxa"/>
          </w:tcPr>
          <w:p w:rsidR="00D66901" w:rsidRPr="00472008" w:rsidRDefault="00D66901" w:rsidP="00472008">
            <w:pPr>
              <w:pStyle w:val="a3"/>
              <w:ind w:firstLine="0"/>
              <w:jc w:val="lowKashida"/>
              <w:rPr>
                <w:spacing w:val="0"/>
                <w:sz w:val="2"/>
                <w:szCs w:val="2"/>
                <w:rtl/>
                <w:lang w:bidi="ar-SA"/>
              </w:rPr>
            </w:pPr>
            <w:r w:rsidRPr="00284A78">
              <w:rPr>
                <w:spacing w:val="0"/>
                <w:sz w:val="32"/>
                <w:rtl/>
                <w:lang w:bidi="ar-SA"/>
              </w:rPr>
              <w:t>العرس و ال</w:t>
            </w:r>
            <w:r w:rsidR="00235624" w:rsidRPr="00284A78">
              <w:rPr>
                <w:rFonts w:hint="cs"/>
                <w:spacing w:val="0"/>
                <w:sz w:val="32"/>
                <w:rtl/>
                <w:lang w:bidi="ar-SA"/>
              </w:rPr>
              <w:t>ـ</w:t>
            </w:r>
            <w:r w:rsidRPr="00284A78">
              <w:rPr>
                <w:spacing w:val="0"/>
                <w:sz w:val="32"/>
                <w:rtl/>
                <w:lang w:bidi="ar-SA"/>
              </w:rPr>
              <w:t>م</w:t>
            </w:r>
            <w:r w:rsidR="00235624" w:rsidRPr="00284A78">
              <w:rPr>
                <w:rFonts w:hint="cs"/>
                <w:spacing w:val="0"/>
                <w:sz w:val="32"/>
                <w:rtl/>
                <w:lang w:bidi="ar-SA"/>
              </w:rPr>
              <w:t>ـ</w:t>
            </w:r>
            <w:r w:rsidRPr="00284A78">
              <w:rPr>
                <w:spacing w:val="0"/>
                <w:sz w:val="32"/>
                <w:rtl/>
                <w:lang w:bidi="ar-SA"/>
              </w:rPr>
              <w:t>اتم ثم الزار</w:t>
            </w:r>
            <w:r w:rsidR="00472008">
              <w:rPr>
                <w:rFonts w:hint="cs"/>
                <w:spacing w:val="0"/>
                <w:sz w:val="32"/>
                <w:rtl/>
                <w:lang w:bidi="ar-SA"/>
              </w:rPr>
              <w:br/>
            </w:r>
          </w:p>
        </w:tc>
      </w:tr>
    </w:tbl>
    <w:p w:rsidR="00D66901" w:rsidRPr="00472008" w:rsidRDefault="00235624" w:rsidP="00472008">
      <w:pPr>
        <w:pStyle w:val="a5"/>
        <w:rPr>
          <w:rtl/>
        </w:rPr>
      </w:pPr>
      <w:r w:rsidRPr="00472008">
        <w:rPr>
          <w:rFonts w:hint="cs"/>
          <w:rtl/>
        </w:rPr>
        <w:t>«</w:t>
      </w:r>
      <w:r w:rsidR="00D66901" w:rsidRPr="00472008">
        <w:rPr>
          <w:rFonts w:hint="cs"/>
          <w:rtl/>
        </w:rPr>
        <w:t>سه چیز موجب بدبختی خانه می‌شوند، مراسم عروسی، مراسم عزاداری و سپس مراسم زار</w:t>
      </w:r>
      <w:r w:rsidRPr="00472008">
        <w:rPr>
          <w:rFonts w:hint="cs"/>
          <w:rtl/>
        </w:rPr>
        <w:t>»</w:t>
      </w:r>
      <w:r w:rsidR="00D66901" w:rsidRPr="00472008">
        <w:rPr>
          <w:rFonts w:hint="cs"/>
          <w:rtl/>
        </w:rPr>
        <w:t xml:space="preserve">. </w:t>
      </w:r>
    </w:p>
    <w:p w:rsidR="00D66901" w:rsidRPr="00472008" w:rsidRDefault="00D66901" w:rsidP="00472008">
      <w:pPr>
        <w:pStyle w:val="a5"/>
        <w:numPr>
          <w:ilvl w:val="0"/>
          <w:numId w:val="12"/>
        </w:numPr>
        <w:rPr>
          <w:rtl/>
        </w:rPr>
      </w:pPr>
      <w:r w:rsidRPr="00472008">
        <w:rPr>
          <w:rFonts w:hint="cs"/>
          <w:rtl/>
        </w:rPr>
        <w:lastRenderedPageBreak/>
        <w:t>تقلید و اعتقاد به عصمت مجتهدین و پیشوایان مذهبی و دادن قداستی نزدیک به منزلت پیامبران به شیوخ</w:t>
      </w:r>
      <w:r w:rsidRPr="00472008">
        <w:rPr>
          <w:rStyle w:val="FootnoteReference"/>
          <w:rtl/>
        </w:rPr>
        <w:footnoteReference w:id="54"/>
      </w:r>
      <w:r w:rsidR="00235624" w:rsidRPr="00472008">
        <w:rPr>
          <w:rFonts w:hint="cs"/>
          <w:rtl/>
        </w:rPr>
        <w:t>.</w:t>
      </w:r>
    </w:p>
    <w:p w:rsidR="00D66901" w:rsidRPr="00284A78" w:rsidRDefault="00D66901" w:rsidP="00472008">
      <w:pPr>
        <w:pStyle w:val="a5"/>
        <w:numPr>
          <w:ilvl w:val="0"/>
          <w:numId w:val="12"/>
        </w:numPr>
        <w:rPr>
          <w:rtl/>
        </w:rPr>
      </w:pPr>
      <w:r w:rsidRPr="00284A78">
        <w:rPr>
          <w:rFonts w:hint="cs"/>
          <w:rtl/>
        </w:rPr>
        <w:t>پیروی از آیات و احادیث متشابه. خداوند متعال می‌فرم</w:t>
      </w:r>
      <w:r w:rsidR="00DB6DE7" w:rsidRPr="00284A78">
        <w:rPr>
          <w:rFonts w:hint="cs"/>
          <w:rtl/>
        </w:rPr>
        <w:t>اید:</w:t>
      </w:r>
    </w:p>
    <w:p w:rsidR="00DB6DE7" w:rsidRPr="00284A78" w:rsidRDefault="00DB6DE7" w:rsidP="00DB6DE7">
      <w:pPr>
        <w:pStyle w:val="StyleComplexBLotus12ptJustifiedFirstline05cmCharCharCharCharCharCharCharCharCharCharCharCharCharCharChar"/>
        <w:spacing w:line="240" w:lineRule="auto"/>
        <w:rPr>
          <w:rFonts w:ascii="Times New Roman" w:hAnsi="Times New Roman" w:cs="B Lotus"/>
          <w:sz w:val="28"/>
          <w:szCs w:val="28"/>
          <w:rtl/>
          <w:lang w:bidi="fa-IR"/>
        </w:rPr>
      </w:pPr>
      <w:r w:rsidRPr="00284A78">
        <w:rPr>
          <w:rFonts w:ascii="Times New Roman" w:hAnsi="Times New Roman" w:cs="Traditional Arabic" w:hint="cs"/>
          <w:sz w:val="28"/>
          <w:szCs w:val="28"/>
          <w:rtl/>
          <w:lang w:bidi="fa-IR"/>
        </w:rPr>
        <w:t>﴿</w:t>
      </w:r>
      <w:r w:rsidR="00F33E6D" w:rsidRPr="00284A78">
        <w:rPr>
          <w:rFonts w:cs="KFGQPC Uthmanic Script HAFS" w:hint="cs"/>
          <w:color w:val="000000"/>
          <w:sz w:val="28"/>
          <w:szCs w:val="28"/>
          <w:rtl/>
        </w:rPr>
        <w:t xml:space="preserve">فَأَمَّا ٱلَّذِينَ فِي قُلُوبِهِمۡ زَيۡغٞ فَيَتَّبِعُونَ </w:t>
      </w:r>
      <w:r w:rsidR="00F33E6D" w:rsidRPr="00284A78">
        <w:rPr>
          <w:rFonts w:cs="KFGQPC Uthmanic Script HAFS"/>
          <w:color w:val="000000"/>
          <w:sz w:val="28"/>
          <w:szCs w:val="28"/>
          <w:rtl/>
        </w:rPr>
        <w:t>مَا تَشَٰبَهَ مِنۡهُ ٱبۡتِغَآءَ ٱلۡفِتۡنَةِ وَٱبۡتِغَآءَ تَأۡوِيلِهِ</w:t>
      </w:r>
      <w:r w:rsidR="00F33E6D" w:rsidRPr="00284A78">
        <w:rPr>
          <w:rFonts w:ascii="Times New Roman" w:hAnsi="Times New Roman" w:cs="Traditional Arabic" w:hint="cs"/>
          <w:sz w:val="26"/>
          <w:szCs w:val="26"/>
          <w:rtl/>
          <w:lang w:bidi="fa-IR"/>
        </w:rPr>
        <w:t xml:space="preserve"> </w:t>
      </w:r>
      <w:r w:rsidR="00F33E6D" w:rsidRPr="00284A78">
        <w:rPr>
          <w:rFonts w:cs="KFGQPC Uthmanic Script HAFS"/>
          <w:color w:val="000000"/>
          <w:sz w:val="28"/>
          <w:szCs w:val="28"/>
          <w:rtl/>
        </w:rPr>
        <w:t>وَمَا يَعۡلَمُ تَأۡوِيلَهُ</w:t>
      </w:r>
      <w:r w:rsidRPr="00284A78">
        <w:rPr>
          <w:rFonts w:ascii="Times New Roman" w:hAnsi="Times New Roman" w:cs="Traditional Arabic" w:hint="cs"/>
          <w:sz w:val="28"/>
          <w:szCs w:val="28"/>
          <w:rtl/>
          <w:lang w:bidi="fa-IR"/>
        </w:rPr>
        <w:t>﴾</w:t>
      </w:r>
      <w:r w:rsidRPr="00472008">
        <w:rPr>
          <w:rStyle w:val="Char4"/>
          <w:rFonts w:hint="cs"/>
          <w:rtl/>
        </w:rPr>
        <w:t xml:space="preserve"> [</w:t>
      </w:r>
      <w:r w:rsidR="00F33E6D" w:rsidRPr="00472008">
        <w:rPr>
          <w:rStyle w:val="Char4"/>
          <w:rFonts w:hint="cs"/>
          <w:rtl/>
        </w:rPr>
        <w:t>آل‌عمران: 107</w:t>
      </w:r>
      <w:r w:rsidRPr="00472008">
        <w:rPr>
          <w:rStyle w:val="Char4"/>
          <w:rFonts w:hint="cs"/>
          <w:rtl/>
        </w:rPr>
        <w:t>]</w:t>
      </w:r>
      <w:r w:rsidRPr="00472008">
        <w:rPr>
          <w:rStyle w:val="Char2"/>
          <w:rFonts w:hint="cs"/>
          <w:rtl/>
        </w:rPr>
        <w:t>.</w:t>
      </w:r>
    </w:p>
    <w:p w:rsidR="00235624" w:rsidRPr="00472008" w:rsidRDefault="00235624" w:rsidP="00472008">
      <w:pPr>
        <w:pStyle w:val="a5"/>
        <w:rPr>
          <w:rtl/>
        </w:rPr>
      </w:pPr>
      <w:r w:rsidRPr="00472008">
        <w:rPr>
          <w:rFonts w:hint="cs"/>
          <w:rtl/>
        </w:rPr>
        <w:t>«</w:t>
      </w:r>
      <w:r w:rsidR="00D66901" w:rsidRPr="00472008">
        <w:rPr>
          <w:rFonts w:hint="cs"/>
          <w:rtl/>
        </w:rPr>
        <w:t>اما کسانی که در دل</w:t>
      </w:r>
      <w:r w:rsidR="00D66901" w:rsidRPr="00472008">
        <w:rPr>
          <w:rFonts w:hint="eastAsia"/>
          <w:rtl/>
        </w:rPr>
        <w:t>‌</w:t>
      </w:r>
      <w:r w:rsidR="00D66901" w:rsidRPr="00472008">
        <w:rPr>
          <w:rFonts w:hint="cs"/>
          <w:rtl/>
        </w:rPr>
        <w:t>هایشان کژی است، به منظور فتنه‌انگیزی و تأویل (نادرست) از متشابهات پیروی می‌کنند</w:t>
      </w:r>
      <w:r w:rsidRPr="00472008">
        <w:rPr>
          <w:rFonts w:hint="cs"/>
          <w:rtl/>
        </w:rPr>
        <w:t>»</w:t>
      </w:r>
      <w:r w:rsidR="00D66901" w:rsidRPr="00472008">
        <w:rPr>
          <w:rFonts w:hint="cs"/>
          <w:rtl/>
        </w:rPr>
        <w:t>.</w:t>
      </w:r>
      <w:bookmarkStart w:id="33" w:name="_Toc178322582"/>
    </w:p>
    <w:p w:rsidR="00D66901" w:rsidRPr="00284A78" w:rsidRDefault="00D66901" w:rsidP="005A14B6">
      <w:pPr>
        <w:pStyle w:val="a0"/>
        <w:rPr>
          <w:rtl/>
        </w:rPr>
      </w:pPr>
      <w:bookmarkStart w:id="34" w:name="_Toc321129527"/>
      <w:bookmarkStart w:id="35" w:name="_Toc423440260"/>
      <w:r w:rsidRPr="00284A78">
        <w:rPr>
          <w:rFonts w:hint="cs"/>
          <w:rtl/>
        </w:rPr>
        <w:t>شدت مخاطره آمیز بودن بدعت‌ها</w:t>
      </w:r>
      <w:bookmarkEnd w:id="33"/>
      <w:bookmarkEnd w:id="34"/>
      <w:bookmarkEnd w:id="35"/>
      <w:r w:rsidRPr="00284A78">
        <w:rPr>
          <w:rFonts w:hint="cs"/>
          <w:rtl/>
        </w:rPr>
        <w:t xml:space="preserve"> </w:t>
      </w:r>
    </w:p>
    <w:p w:rsidR="00D66901" w:rsidRPr="00284A78" w:rsidRDefault="00D66901" w:rsidP="00472008">
      <w:pPr>
        <w:pStyle w:val="a5"/>
        <w:rPr>
          <w:rtl/>
        </w:rPr>
      </w:pPr>
      <w:r w:rsidRPr="00284A78">
        <w:rPr>
          <w:rFonts w:hint="cs"/>
          <w:rtl/>
        </w:rPr>
        <w:t xml:space="preserve">برای بیان مخاطره‌آمیز بودن بدعت‌ها کافی است که به عاقبت بدی که در دنیا و آخرت به </w:t>
      </w:r>
      <w:r w:rsidR="00235624" w:rsidRPr="00284A78">
        <w:rPr>
          <w:rFonts w:hint="cs"/>
          <w:rtl/>
        </w:rPr>
        <w:t>انتظار بدعت</w:t>
      </w:r>
      <w:r w:rsidR="00472008">
        <w:rPr>
          <w:rFonts w:hint="eastAsia"/>
          <w:rtl/>
        </w:rPr>
        <w:t>‌</w:t>
      </w:r>
      <w:r w:rsidR="00235624" w:rsidRPr="00284A78">
        <w:rPr>
          <w:rFonts w:hint="cs"/>
          <w:rtl/>
        </w:rPr>
        <w:t>گذاران است توجه شود</w:t>
      </w:r>
      <w:r w:rsidRPr="00284A78">
        <w:rPr>
          <w:rFonts w:hint="cs"/>
          <w:rtl/>
        </w:rPr>
        <w:t xml:space="preserve">: </w:t>
      </w:r>
    </w:p>
    <w:p w:rsidR="00D66901" w:rsidRPr="00284A78" w:rsidRDefault="00D66901" w:rsidP="00472008">
      <w:pPr>
        <w:pStyle w:val="a5"/>
        <w:numPr>
          <w:ilvl w:val="0"/>
          <w:numId w:val="13"/>
        </w:numPr>
        <w:rPr>
          <w:rtl/>
        </w:rPr>
      </w:pPr>
      <w:r w:rsidRPr="00284A78">
        <w:rPr>
          <w:rFonts w:hint="cs"/>
          <w:rtl/>
        </w:rPr>
        <w:t>عمل شخص بدعت‌گذار مردود است (و از او پذیرفته نمی‌شود). پیامبر</w:t>
      </w:r>
      <w:r w:rsidRPr="00284A78">
        <w:rPr>
          <w:rFonts w:cs="CTraditional Arabic" w:hint="cs"/>
          <w:rtl/>
        </w:rPr>
        <w:t>ص</w:t>
      </w:r>
      <w:r w:rsidR="00235624" w:rsidRPr="00284A78">
        <w:rPr>
          <w:rFonts w:hint="cs"/>
          <w:rtl/>
        </w:rPr>
        <w:t xml:space="preserve"> می‌فرماید</w:t>
      </w:r>
      <w:r w:rsidRPr="00284A78">
        <w:rPr>
          <w:rFonts w:hint="cs"/>
          <w:rtl/>
        </w:rPr>
        <w:t>:</w:t>
      </w:r>
      <w:r w:rsidR="00235624" w:rsidRPr="00284A78">
        <w:rPr>
          <w:rFonts w:hint="cs"/>
          <w:rtl/>
        </w:rPr>
        <w:t xml:space="preserve"> </w:t>
      </w:r>
      <w:r w:rsidR="00235624" w:rsidRPr="00472008">
        <w:rPr>
          <w:rStyle w:val="Char6"/>
          <w:rFonts w:hint="cs"/>
          <w:rtl/>
        </w:rPr>
        <w:t>«</w:t>
      </w:r>
      <w:r w:rsidR="000436CC" w:rsidRPr="00472008">
        <w:rPr>
          <w:rStyle w:val="Char6"/>
          <w:rtl/>
        </w:rPr>
        <w:t>مَنْ أحْدَثَ في أمرنا هذا ما لَيْسَ منهُ فهو رَدٌّ</w:t>
      </w:r>
      <w:r w:rsidR="00235624" w:rsidRPr="00472008">
        <w:rPr>
          <w:rStyle w:val="Char6"/>
          <w:rFonts w:hint="cs"/>
          <w:rtl/>
        </w:rPr>
        <w:t>»</w:t>
      </w:r>
      <w:r w:rsidRPr="00472008">
        <w:rPr>
          <w:vertAlign w:val="superscript"/>
          <w:rtl/>
        </w:rPr>
        <w:footnoteReference w:id="55"/>
      </w:r>
      <w:r w:rsidR="00235624" w:rsidRPr="00472008">
        <w:rPr>
          <w:rFonts w:hint="cs"/>
          <w:rtl/>
        </w:rPr>
        <w:t xml:space="preserve"> «</w:t>
      </w:r>
      <w:r w:rsidRPr="00472008">
        <w:rPr>
          <w:rFonts w:hint="cs"/>
          <w:rtl/>
        </w:rPr>
        <w:t>هر کس چیزی را در این دین ما پدید آورد که جز آن نباشد، مردود است</w:t>
      </w:r>
      <w:r w:rsidR="00235624" w:rsidRPr="00472008">
        <w:rPr>
          <w:rFonts w:hint="cs"/>
          <w:rtl/>
        </w:rPr>
        <w:t>»</w:t>
      </w:r>
      <w:r w:rsidRPr="00472008">
        <w:rPr>
          <w:rFonts w:hint="cs"/>
          <w:rtl/>
        </w:rPr>
        <w:t xml:space="preserve">. </w:t>
      </w:r>
    </w:p>
    <w:p w:rsidR="00D66901" w:rsidRPr="00284A78" w:rsidRDefault="00D66901" w:rsidP="008237ED">
      <w:pPr>
        <w:pStyle w:val="a5"/>
        <w:rPr>
          <w:rtl/>
        </w:rPr>
      </w:pPr>
      <w:r w:rsidRPr="00284A78">
        <w:rPr>
          <w:rFonts w:hint="cs"/>
          <w:rtl/>
        </w:rPr>
        <w:t>به ویژه بدعت‌گذارانی که بدعت‌ها را خوب می‌پن</w:t>
      </w:r>
      <w:r w:rsidR="00DB6DE7" w:rsidRPr="00284A78">
        <w:rPr>
          <w:rFonts w:hint="cs"/>
          <w:rtl/>
        </w:rPr>
        <w:t>دارند. خداوند متعال می‌فرماید:</w:t>
      </w:r>
    </w:p>
    <w:p w:rsidR="00D66901" w:rsidRPr="00284A78" w:rsidRDefault="00DB6DE7" w:rsidP="00F33E6D">
      <w:pPr>
        <w:pStyle w:val="StyleComplexBLotus12ptJustifiedFirstline05cmCharCharCharCharCharCharCharCharCharCharCharCharCharCharChar"/>
        <w:spacing w:line="240" w:lineRule="auto"/>
        <w:rPr>
          <w:rFonts w:ascii="Times New Roman" w:hAnsi="Times New Roman" w:cs="B Lotus"/>
          <w:sz w:val="32"/>
          <w:szCs w:val="32"/>
          <w:rtl/>
          <w:lang w:bidi="fa-IR"/>
        </w:rPr>
      </w:pPr>
      <w:r w:rsidRPr="00284A78">
        <w:rPr>
          <w:rFonts w:ascii="Times New Roman" w:hAnsi="Times New Roman" w:cs="Traditional Arabic" w:hint="cs"/>
          <w:sz w:val="28"/>
          <w:szCs w:val="28"/>
          <w:rtl/>
          <w:lang w:bidi="fa-IR"/>
        </w:rPr>
        <w:t>﴿</w:t>
      </w:r>
      <w:r w:rsidR="00F33E6D" w:rsidRPr="00284A78">
        <w:rPr>
          <w:rFonts w:cs="KFGQPC Uthmanic Script HAFS" w:hint="cs"/>
          <w:color w:val="000000"/>
          <w:sz w:val="28"/>
          <w:szCs w:val="28"/>
          <w:rtl/>
        </w:rPr>
        <w:t xml:space="preserve">قُلۡ هَلۡ نُنَبِّئُكُم بِٱلۡأَخۡسَرِينَ أَعۡمَٰلًا </w:t>
      </w:r>
      <w:r w:rsidR="00F33E6D" w:rsidRPr="00284A78">
        <w:rPr>
          <w:rFonts w:cs="KFGQPC Uthmanic Script HAFS"/>
          <w:color w:val="000000"/>
          <w:sz w:val="28"/>
          <w:szCs w:val="28"/>
          <w:rtl/>
        </w:rPr>
        <w:t>١٠٣ ٱلَّذِينَ ضَلَّ سَعۡيُهُمۡ فِي ٱلۡحَيَوٰةِ ٱلدُّنۡيَا وَهُمۡ يَحۡسَبُونَ أَنَّهُمۡ يُحۡسِنُونَ صُنۡعًا ١٠٤</w:t>
      </w:r>
      <w:r w:rsidRPr="00284A78">
        <w:rPr>
          <w:rFonts w:ascii="Times New Roman" w:hAnsi="Times New Roman" w:cs="Traditional Arabic" w:hint="cs"/>
          <w:sz w:val="28"/>
          <w:szCs w:val="28"/>
          <w:rtl/>
          <w:lang w:bidi="fa-IR"/>
        </w:rPr>
        <w:t>﴾</w:t>
      </w:r>
      <w:r w:rsidRPr="008237ED">
        <w:rPr>
          <w:rStyle w:val="Char4"/>
          <w:rFonts w:hint="cs"/>
          <w:rtl/>
        </w:rPr>
        <w:t xml:space="preserve"> [</w:t>
      </w:r>
      <w:r w:rsidR="00F33E6D" w:rsidRPr="008237ED">
        <w:rPr>
          <w:rStyle w:val="Char4"/>
          <w:rFonts w:hint="cs"/>
          <w:rtl/>
        </w:rPr>
        <w:t>الکهف: 103-104</w:t>
      </w:r>
      <w:r w:rsidRPr="008237ED">
        <w:rPr>
          <w:rStyle w:val="Char4"/>
          <w:rFonts w:hint="cs"/>
          <w:rtl/>
        </w:rPr>
        <w:t>]</w:t>
      </w:r>
      <w:r w:rsidRPr="008237ED">
        <w:rPr>
          <w:rStyle w:val="Char2"/>
          <w:rFonts w:hint="cs"/>
          <w:rtl/>
        </w:rPr>
        <w:t>.</w:t>
      </w:r>
    </w:p>
    <w:p w:rsidR="00D66901" w:rsidRPr="008237ED" w:rsidRDefault="00235624" w:rsidP="008237ED">
      <w:pPr>
        <w:pStyle w:val="a5"/>
        <w:rPr>
          <w:rtl/>
        </w:rPr>
      </w:pPr>
      <w:r w:rsidRPr="008237ED">
        <w:rPr>
          <w:rFonts w:hint="cs"/>
          <w:rtl/>
        </w:rPr>
        <w:lastRenderedPageBreak/>
        <w:t>«</w:t>
      </w:r>
      <w:r w:rsidR="00D66901" w:rsidRPr="008237ED">
        <w:rPr>
          <w:rFonts w:hint="cs"/>
          <w:rtl/>
        </w:rPr>
        <w:t>بگو</w:t>
      </w:r>
      <w:r w:rsidR="00674A25" w:rsidRPr="008237ED">
        <w:rPr>
          <w:rFonts w:hint="cs"/>
          <w:rtl/>
        </w:rPr>
        <w:t>:</w:t>
      </w:r>
      <w:r w:rsidR="00D66901" w:rsidRPr="008237ED">
        <w:rPr>
          <w:rFonts w:hint="cs"/>
          <w:rtl/>
        </w:rPr>
        <w:t xml:space="preserve"> آیا شما را از زیانکارترین مردم آگاه سازم؟ آنان کسانی هستند که تلاششان در زندگی دنیا به هدر رفته و خود گمان می‌کنند که کار نیک می‌کنند</w:t>
      </w:r>
      <w:r w:rsidRPr="008237ED">
        <w:rPr>
          <w:rFonts w:hint="cs"/>
          <w:rtl/>
        </w:rPr>
        <w:t>»</w:t>
      </w:r>
      <w:r w:rsidR="00D66901" w:rsidRPr="008237ED">
        <w:rPr>
          <w:rFonts w:hint="cs"/>
          <w:rtl/>
        </w:rPr>
        <w:t>.</w:t>
      </w:r>
    </w:p>
    <w:p w:rsidR="00D66901" w:rsidRPr="00284A78" w:rsidRDefault="00D66901" w:rsidP="008237ED">
      <w:pPr>
        <w:pStyle w:val="a5"/>
        <w:numPr>
          <w:ilvl w:val="0"/>
          <w:numId w:val="13"/>
        </w:numPr>
        <w:rPr>
          <w:rtl/>
        </w:rPr>
      </w:pPr>
      <w:r w:rsidRPr="00284A78">
        <w:rPr>
          <w:rFonts w:hint="cs"/>
          <w:rtl/>
        </w:rPr>
        <w:t>توبه‌ی شخص بدعت‌گذار مادامی که بر گناه و بدعت‌گذاری اصرار داشته باشد، پذیرفته نمی‌شود. از این روی ترس آن می‌رود که عاقبت بدی داشته باشد. پیامبر</w:t>
      </w:r>
      <w:r w:rsidRPr="00284A78">
        <w:rPr>
          <w:rFonts w:cs="CTraditional Arabic" w:hint="cs"/>
          <w:rtl/>
        </w:rPr>
        <w:t>ص</w:t>
      </w:r>
      <w:r w:rsidR="00235624" w:rsidRPr="00284A78">
        <w:rPr>
          <w:rFonts w:hint="cs"/>
          <w:rtl/>
        </w:rPr>
        <w:t xml:space="preserve"> می‌فرماید</w:t>
      </w:r>
      <w:r w:rsidRPr="00284A78">
        <w:rPr>
          <w:rFonts w:hint="cs"/>
          <w:rtl/>
        </w:rPr>
        <w:t>:</w:t>
      </w:r>
      <w:r w:rsidR="00235624" w:rsidRPr="00284A78">
        <w:rPr>
          <w:rFonts w:hint="cs"/>
          <w:rtl/>
        </w:rPr>
        <w:t xml:space="preserve"> </w:t>
      </w:r>
      <w:r w:rsidR="00235624" w:rsidRPr="008237ED">
        <w:rPr>
          <w:rStyle w:val="Char6"/>
          <w:rFonts w:hint="cs"/>
          <w:rtl/>
        </w:rPr>
        <w:t>«</w:t>
      </w:r>
      <w:r w:rsidRPr="008237ED">
        <w:rPr>
          <w:rStyle w:val="Char6"/>
          <w:rtl/>
        </w:rPr>
        <w:t>ان الله حجب التوبة عن کل صاحب بدعة حتی یدع بدعته</w:t>
      </w:r>
      <w:r w:rsidR="000436CC" w:rsidRPr="008237ED">
        <w:rPr>
          <w:rStyle w:val="Char6"/>
          <w:rFonts w:hint="cs"/>
          <w:rtl/>
        </w:rPr>
        <w:t>»</w:t>
      </w:r>
      <w:r w:rsidRPr="008237ED">
        <w:rPr>
          <w:vertAlign w:val="superscript"/>
          <w:rtl/>
        </w:rPr>
        <w:footnoteReference w:id="56"/>
      </w:r>
      <w:r w:rsidRPr="008237ED">
        <w:rPr>
          <w:rFonts w:hint="cs"/>
          <w:rtl/>
        </w:rPr>
        <w:t xml:space="preserve">. </w:t>
      </w:r>
      <w:r w:rsidR="00235624" w:rsidRPr="008237ED">
        <w:rPr>
          <w:rFonts w:hint="cs"/>
          <w:rtl/>
        </w:rPr>
        <w:t>«</w:t>
      </w:r>
      <w:r w:rsidRPr="008237ED">
        <w:rPr>
          <w:rFonts w:hint="cs"/>
          <w:rtl/>
        </w:rPr>
        <w:t>خداوند توبه‌ی هیچ بدعت‌گذاری را نمی‌پذیرد مگر</w:t>
      </w:r>
      <w:r w:rsidR="00133100" w:rsidRPr="008237ED">
        <w:rPr>
          <w:rFonts w:hint="cs"/>
          <w:rtl/>
        </w:rPr>
        <w:t xml:space="preserve"> اینکه </w:t>
      </w:r>
      <w:r w:rsidRPr="008237ED">
        <w:rPr>
          <w:rFonts w:hint="cs"/>
          <w:rtl/>
        </w:rPr>
        <w:t>بدعت خود را رها کند</w:t>
      </w:r>
      <w:r w:rsidR="00235624" w:rsidRPr="008237ED">
        <w:rPr>
          <w:rFonts w:hint="cs"/>
          <w:rtl/>
        </w:rPr>
        <w:t>»</w:t>
      </w:r>
      <w:r w:rsidR="000436CC" w:rsidRPr="008237ED">
        <w:rPr>
          <w:rFonts w:hint="cs"/>
          <w:rtl/>
        </w:rPr>
        <w:t>.</w:t>
      </w:r>
    </w:p>
    <w:p w:rsidR="00D66901" w:rsidRPr="00284A78" w:rsidRDefault="00D66901" w:rsidP="008237ED">
      <w:pPr>
        <w:pStyle w:val="a5"/>
        <w:numPr>
          <w:ilvl w:val="0"/>
          <w:numId w:val="13"/>
        </w:numPr>
        <w:rPr>
          <w:rFonts w:ascii="Times New Roman" w:hAnsi="Times New Roman" w:cs="B Lotus"/>
          <w:rtl/>
        </w:rPr>
      </w:pPr>
      <w:r w:rsidRPr="008237ED">
        <w:rPr>
          <w:rFonts w:hint="cs"/>
          <w:rtl/>
        </w:rPr>
        <w:t>شخص بدعت‌گذار بر حوض (کوثر) وارد نمی‌شود و از شفاعت پیامبر</w:t>
      </w:r>
      <w:r w:rsidRPr="00284A78">
        <w:rPr>
          <w:rFonts w:ascii="Times New Roman" w:hAnsi="Times New Roman" w:cs="CTraditional Arabic" w:hint="cs"/>
          <w:rtl/>
        </w:rPr>
        <w:t>ص</w:t>
      </w:r>
      <w:r w:rsidRPr="008237ED">
        <w:rPr>
          <w:rFonts w:hint="cs"/>
          <w:rtl/>
        </w:rPr>
        <w:t xml:space="preserve"> برخوردار نمی‌گردد. پیامبر</w:t>
      </w:r>
      <w:r w:rsidRPr="00284A78">
        <w:rPr>
          <w:rFonts w:ascii="Times New Roman" w:hAnsi="Times New Roman" w:cs="CTraditional Arabic" w:hint="cs"/>
          <w:rtl/>
        </w:rPr>
        <w:t>ص</w:t>
      </w:r>
      <w:r w:rsidR="00235624" w:rsidRPr="008237ED">
        <w:rPr>
          <w:rFonts w:hint="cs"/>
          <w:rtl/>
        </w:rPr>
        <w:t xml:space="preserve"> می‌فرماید</w:t>
      </w:r>
      <w:r w:rsidRPr="008237ED">
        <w:rPr>
          <w:rFonts w:hint="cs"/>
          <w:rtl/>
        </w:rPr>
        <w:t>:</w:t>
      </w:r>
      <w:r w:rsidR="00235624" w:rsidRPr="00284A78">
        <w:rPr>
          <w:rFonts w:ascii="Times New Roman" w:hAnsi="Times New Roman" w:cs="B Lotus" w:hint="cs"/>
          <w:rtl/>
        </w:rPr>
        <w:t xml:space="preserve"> </w:t>
      </w:r>
      <w:r w:rsidR="00235624" w:rsidRPr="008237ED">
        <w:rPr>
          <w:rStyle w:val="Char6"/>
          <w:rFonts w:hint="cs"/>
          <w:rtl/>
        </w:rPr>
        <w:t>«</w:t>
      </w:r>
      <w:r w:rsidR="000436CC" w:rsidRPr="008237ED">
        <w:rPr>
          <w:rStyle w:val="Char6"/>
          <w:rtl/>
        </w:rPr>
        <w:t>أَنَا فَرَطُكُمْ عَلَى الْحَوْضِ، لَيُرْفَعَنَّ إِلَىَّ رِجَالٌ مِنْكُمْ حَتَّى إِذَا أَهْوَيْتُ لأُنَاوِلَهُمُ اخْتُلِجُوا دُونِى فَأَقُولُ أَىْ رَبِّ أَصْحَابِى. يَقُولُ لاَ تَدْرِى مَا أَحْدَثُوا بَعْدَكَ</w:t>
      </w:r>
      <w:r w:rsidR="00235624" w:rsidRPr="008237ED">
        <w:rPr>
          <w:rStyle w:val="Char6"/>
          <w:rFonts w:hint="cs"/>
          <w:rtl/>
        </w:rPr>
        <w:t>»</w:t>
      </w:r>
      <w:r w:rsidRPr="008237ED">
        <w:rPr>
          <w:vertAlign w:val="superscript"/>
          <w:rtl/>
        </w:rPr>
        <w:footnoteReference w:id="57"/>
      </w:r>
      <w:r w:rsidRPr="008237ED">
        <w:rPr>
          <w:rFonts w:hint="cs"/>
          <w:rtl/>
        </w:rPr>
        <w:t xml:space="preserve"> </w:t>
      </w:r>
      <w:r w:rsidR="00235624" w:rsidRPr="008237ED">
        <w:rPr>
          <w:rFonts w:hint="cs"/>
          <w:rtl/>
        </w:rPr>
        <w:t>«</w:t>
      </w:r>
      <w:r w:rsidRPr="008237ED">
        <w:rPr>
          <w:rFonts w:hint="cs"/>
          <w:rtl/>
        </w:rPr>
        <w:t>من بر حوض از شما پیشی می‌گیرم، مردمانی از شما رانده می‌شوند و من می‌خواهم به آنها آب بدهم از من گرفته می‌شوند. سپس می‌گویم</w:t>
      </w:r>
      <w:r w:rsidR="00674A25" w:rsidRPr="008237ED">
        <w:rPr>
          <w:rFonts w:hint="cs"/>
          <w:rtl/>
        </w:rPr>
        <w:t>:</w:t>
      </w:r>
      <w:r w:rsidRPr="008237ED">
        <w:rPr>
          <w:rFonts w:hint="cs"/>
          <w:rtl/>
        </w:rPr>
        <w:t xml:space="preserve"> پروردگارا!</w:t>
      </w:r>
      <w:r w:rsidR="00133100" w:rsidRPr="008237ED">
        <w:rPr>
          <w:rFonts w:hint="cs"/>
          <w:rtl/>
        </w:rPr>
        <w:t xml:space="preserve"> این‌ها </w:t>
      </w:r>
      <w:r w:rsidRPr="008237ED">
        <w:rPr>
          <w:rFonts w:hint="cs"/>
          <w:rtl/>
        </w:rPr>
        <w:t>یاران من هستند، خداوند می‌فرماید</w:t>
      </w:r>
      <w:r w:rsidR="00674A25" w:rsidRPr="008237ED">
        <w:rPr>
          <w:rFonts w:hint="cs"/>
          <w:rtl/>
        </w:rPr>
        <w:t>:</w:t>
      </w:r>
      <w:r w:rsidRPr="008237ED">
        <w:rPr>
          <w:rFonts w:hint="cs"/>
          <w:rtl/>
        </w:rPr>
        <w:t xml:space="preserve"> نمی‌دانی بعد از تو چه چیزهایی را ایجاد کرده‌اند</w:t>
      </w:r>
      <w:r w:rsidR="00235624" w:rsidRPr="008237ED">
        <w:rPr>
          <w:rFonts w:hint="cs"/>
          <w:rtl/>
        </w:rPr>
        <w:t>»</w:t>
      </w:r>
      <w:r w:rsidRPr="008237ED">
        <w:rPr>
          <w:rFonts w:hint="cs"/>
          <w:rtl/>
        </w:rPr>
        <w:t xml:space="preserve">؟ </w:t>
      </w:r>
    </w:p>
    <w:p w:rsidR="00D66901" w:rsidRPr="00284A78" w:rsidRDefault="00235624" w:rsidP="008237ED">
      <w:pPr>
        <w:pStyle w:val="a5"/>
        <w:rPr>
          <w:rtl/>
        </w:rPr>
      </w:pPr>
      <w:r w:rsidRPr="00284A78">
        <w:rPr>
          <w:rFonts w:hint="cs"/>
          <w:rtl/>
        </w:rPr>
        <w:t>در روایتی دیگر چنین آمده است</w:t>
      </w:r>
      <w:r w:rsidR="00D66901" w:rsidRPr="00284A78">
        <w:rPr>
          <w:rFonts w:hint="cs"/>
          <w:rtl/>
        </w:rPr>
        <w:t>:</w:t>
      </w:r>
      <w:r w:rsidRPr="00284A78">
        <w:rPr>
          <w:rFonts w:hint="cs"/>
          <w:rtl/>
        </w:rPr>
        <w:t xml:space="preserve"> </w:t>
      </w:r>
      <w:r w:rsidRPr="008237ED">
        <w:rPr>
          <w:rStyle w:val="Char1"/>
          <w:rFonts w:hint="cs"/>
          <w:rtl/>
        </w:rPr>
        <w:t>«</w:t>
      </w:r>
      <w:r w:rsidR="000436CC" w:rsidRPr="008237ED">
        <w:rPr>
          <w:rStyle w:val="Char1"/>
          <w:rFonts w:hint="eastAsia"/>
          <w:rtl/>
        </w:rPr>
        <w:t>إِنَّكَ</w:t>
      </w:r>
      <w:r w:rsidR="000436CC" w:rsidRPr="008237ED">
        <w:rPr>
          <w:rStyle w:val="Char1"/>
          <w:rtl/>
        </w:rPr>
        <w:t xml:space="preserve"> </w:t>
      </w:r>
      <w:r w:rsidR="000436CC" w:rsidRPr="008237ED">
        <w:rPr>
          <w:rStyle w:val="Char1"/>
          <w:rFonts w:hint="eastAsia"/>
          <w:rtl/>
        </w:rPr>
        <w:t>لاَ</w:t>
      </w:r>
      <w:r w:rsidR="000436CC" w:rsidRPr="008237ED">
        <w:rPr>
          <w:rStyle w:val="Char1"/>
          <w:rtl/>
        </w:rPr>
        <w:t xml:space="preserve"> </w:t>
      </w:r>
      <w:r w:rsidR="000436CC" w:rsidRPr="008237ED">
        <w:rPr>
          <w:rStyle w:val="Char1"/>
          <w:rFonts w:hint="eastAsia"/>
          <w:rtl/>
        </w:rPr>
        <w:t>تَدْرِى</w:t>
      </w:r>
      <w:r w:rsidR="000436CC" w:rsidRPr="008237ED">
        <w:rPr>
          <w:rStyle w:val="Char1"/>
          <w:rtl/>
        </w:rPr>
        <w:t xml:space="preserve"> </w:t>
      </w:r>
      <w:r w:rsidR="000436CC" w:rsidRPr="008237ED">
        <w:rPr>
          <w:rStyle w:val="Char1"/>
          <w:rFonts w:hint="eastAsia"/>
          <w:rtl/>
        </w:rPr>
        <w:t>مَا</w:t>
      </w:r>
      <w:r w:rsidR="000436CC" w:rsidRPr="008237ED">
        <w:rPr>
          <w:rStyle w:val="Char1"/>
          <w:rtl/>
        </w:rPr>
        <w:t xml:space="preserve"> </w:t>
      </w:r>
      <w:r w:rsidR="000436CC" w:rsidRPr="008237ED">
        <w:rPr>
          <w:rStyle w:val="Char1"/>
          <w:rFonts w:hint="eastAsia"/>
          <w:rtl/>
        </w:rPr>
        <w:t>بَدَّلُوا</w:t>
      </w:r>
      <w:r w:rsidR="000436CC" w:rsidRPr="008237ED">
        <w:rPr>
          <w:rStyle w:val="Char1"/>
          <w:rtl/>
        </w:rPr>
        <w:t xml:space="preserve"> </w:t>
      </w:r>
      <w:r w:rsidR="000436CC" w:rsidRPr="008237ED">
        <w:rPr>
          <w:rStyle w:val="Char1"/>
          <w:rFonts w:hint="eastAsia"/>
          <w:rtl/>
        </w:rPr>
        <w:t>بَعْدَكَ</w:t>
      </w:r>
      <w:r w:rsidR="000436CC" w:rsidRPr="008237ED">
        <w:rPr>
          <w:rStyle w:val="Char1"/>
          <w:rtl/>
        </w:rPr>
        <w:t xml:space="preserve"> </w:t>
      </w:r>
      <w:r w:rsidR="000436CC" w:rsidRPr="008237ED">
        <w:rPr>
          <w:rStyle w:val="Char1"/>
          <w:rFonts w:hint="eastAsia"/>
          <w:rtl/>
        </w:rPr>
        <w:t>فَأَقُولُ</w:t>
      </w:r>
      <w:r w:rsidR="000436CC" w:rsidRPr="008237ED">
        <w:rPr>
          <w:rStyle w:val="Char1"/>
          <w:rtl/>
        </w:rPr>
        <w:t xml:space="preserve"> </w:t>
      </w:r>
      <w:r w:rsidR="000436CC" w:rsidRPr="008237ED">
        <w:rPr>
          <w:rStyle w:val="Char1"/>
          <w:rFonts w:hint="eastAsia"/>
          <w:rtl/>
        </w:rPr>
        <w:t>سُحْقًا</w:t>
      </w:r>
      <w:r w:rsidR="000436CC" w:rsidRPr="008237ED">
        <w:rPr>
          <w:rStyle w:val="Char1"/>
          <w:rtl/>
        </w:rPr>
        <w:t xml:space="preserve"> </w:t>
      </w:r>
      <w:r w:rsidR="000436CC" w:rsidRPr="008237ED">
        <w:rPr>
          <w:rStyle w:val="Char1"/>
          <w:rFonts w:hint="eastAsia"/>
          <w:rtl/>
        </w:rPr>
        <w:t>سُحْقًا</w:t>
      </w:r>
      <w:r w:rsidR="000436CC" w:rsidRPr="008237ED">
        <w:rPr>
          <w:rStyle w:val="Char1"/>
          <w:rtl/>
        </w:rPr>
        <w:t xml:space="preserve"> </w:t>
      </w:r>
      <w:r w:rsidR="000436CC" w:rsidRPr="008237ED">
        <w:rPr>
          <w:rStyle w:val="Char1"/>
          <w:rFonts w:hint="eastAsia"/>
          <w:rtl/>
        </w:rPr>
        <w:t>لِ</w:t>
      </w:r>
      <w:r w:rsidR="000436CC" w:rsidRPr="008237ED">
        <w:rPr>
          <w:rStyle w:val="Char1"/>
          <w:rFonts w:hint="cs"/>
          <w:rtl/>
        </w:rPr>
        <w:t>ـ</w:t>
      </w:r>
      <w:r w:rsidR="000436CC" w:rsidRPr="008237ED">
        <w:rPr>
          <w:rStyle w:val="Char1"/>
          <w:rFonts w:hint="eastAsia"/>
          <w:rtl/>
        </w:rPr>
        <w:t>مَنْ</w:t>
      </w:r>
      <w:r w:rsidR="000436CC" w:rsidRPr="008237ED">
        <w:rPr>
          <w:rStyle w:val="Char1"/>
          <w:rtl/>
        </w:rPr>
        <w:t xml:space="preserve"> </w:t>
      </w:r>
      <w:r w:rsidR="000436CC" w:rsidRPr="008237ED">
        <w:rPr>
          <w:rStyle w:val="Char1"/>
          <w:rFonts w:hint="eastAsia"/>
          <w:rtl/>
        </w:rPr>
        <w:t>بَدَّلَ</w:t>
      </w:r>
      <w:r w:rsidR="000436CC" w:rsidRPr="008237ED">
        <w:rPr>
          <w:rStyle w:val="Char1"/>
          <w:rtl/>
        </w:rPr>
        <w:t xml:space="preserve"> </w:t>
      </w:r>
      <w:r w:rsidR="000436CC" w:rsidRPr="008237ED">
        <w:rPr>
          <w:rStyle w:val="Char1"/>
          <w:rFonts w:hint="eastAsia"/>
          <w:rtl/>
        </w:rPr>
        <w:t>بَعْدِى</w:t>
      </w:r>
      <w:r w:rsidRPr="008237ED">
        <w:rPr>
          <w:rStyle w:val="Char1"/>
          <w:rFonts w:hint="cs"/>
          <w:rtl/>
        </w:rPr>
        <w:t>»</w:t>
      </w:r>
      <w:r w:rsidR="00D66901" w:rsidRPr="00284A78">
        <w:rPr>
          <w:rFonts w:hint="cs"/>
          <w:rtl/>
        </w:rPr>
        <w:t xml:space="preserve"> </w:t>
      </w:r>
      <w:r w:rsidR="000436CC" w:rsidRPr="008237ED">
        <w:rPr>
          <w:rFonts w:hint="cs"/>
          <w:rtl/>
        </w:rPr>
        <w:t>«</w:t>
      </w:r>
      <w:r w:rsidR="00D66901" w:rsidRPr="008237ED">
        <w:rPr>
          <w:rFonts w:hint="cs"/>
          <w:rtl/>
        </w:rPr>
        <w:t>نمی‌دانی که بعد از تو چه چیزهای</w:t>
      </w:r>
      <w:r w:rsidR="000436CC" w:rsidRPr="008237ED">
        <w:rPr>
          <w:rFonts w:hint="cs"/>
          <w:rtl/>
        </w:rPr>
        <w:t xml:space="preserve">ی را </w:t>
      </w:r>
      <w:r w:rsidR="000436CC" w:rsidRPr="008237ED">
        <w:rPr>
          <w:rFonts w:hint="cs"/>
          <w:rtl/>
        </w:rPr>
        <w:lastRenderedPageBreak/>
        <w:t>تغییر داده‌اند، پس می‌گویم</w:t>
      </w:r>
      <w:r w:rsidR="00D66901" w:rsidRPr="008237ED">
        <w:rPr>
          <w:rFonts w:hint="cs"/>
          <w:rtl/>
        </w:rPr>
        <w:t>:</w:t>
      </w:r>
      <w:r w:rsidR="00133100" w:rsidRPr="008237ED">
        <w:rPr>
          <w:rFonts w:hint="cs"/>
          <w:rtl/>
        </w:rPr>
        <w:t xml:space="preserve"> هرکس </w:t>
      </w:r>
      <w:r w:rsidR="00D66901" w:rsidRPr="008237ED">
        <w:rPr>
          <w:rFonts w:hint="cs"/>
          <w:rtl/>
        </w:rPr>
        <w:t>بعد از من (دین را) تغییر دهد، از رحمت خدا به دور با</w:t>
      </w:r>
      <w:r w:rsidRPr="008237ED">
        <w:rPr>
          <w:rFonts w:hint="cs"/>
          <w:rtl/>
        </w:rPr>
        <w:t>د</w:t>
      </w:r>
      <w:r w:rsidR="000436CC" w:rsidRPr="008237ED">
        <w:rPr>
          <w:rFonts w:hint="cs"/>
          <w:rtl/>
        </w:rPr>
        <w:t>»</w:t>
      </w:r>
      <w:r w:rsidR="00284A78" w:rsidRPr="008237ED">
        <w:rPr>
          <w:rFonts w:hint="cs"/>
          <w:rtl/>
        </w:rPr>
        <w:t>!</w:t>
      </w:r>
    </w:p>
    <w:p w:rsidR="00D66901" w:rsidRPr="00284A78" w:rsidRDefault="00D66901" w:rsidP="008237ED">
      <w:pPr>
        <w:pStyle w:val="a5"/>
        <w:numPr>
          <w:ilvl w:val="0"/>
          <w:numId w:val="13"/>
        </w:numPr>
        <w:rPr>
          <w:rtl/>
        </w:rPr>
      </w:pPr>
      <w:r w:rsidRPr="00284A78">
        <w:rPr>
          <w:rFonts w:hint="cs"/>
          <w:rtl/>
        </w:rPr>
        <w:t>تا روز قیامت</w:t>
      </w:r>
      <w:r w:rsidR="00133100" w:rsidRPr="00284A78">
        <w:rPr>
          <w:rFonts w:hint="cs"/>
          <w:rtl/>
        </w:rPr>
        <w:t xml:space="preserve"> هرکس </w:t>
      </w:r>
      <w:r w:rsidRPr="00284A78">
        <w:rPr>
          <w:rFonts w:hint="cs"/>
          <w:rtl/>
        </w:rPr>
        <w:t>به بدعت عمل کند، گناه آن بر عهده‌ی بدعت‌گذار خواهد بو</w:t>
      </w:r>
      <w:r w:rsidR="00DB6DE7" w:rsidRPr="00284A78">
        <w:rPr>
          <w:rFonts w:hint="cs"/>
          <w:rtl/>
        </w:rPr>
        <w:t>د، چون خداوند متعال می‌فرماید:</w:t>
      </w:r>
    </w:p>
    <w:p w:rsidR="00D66901" w:rsidRPr="00284A78" w:rsidRDefault="00DB6DE7" w:rsidP="00F33E6D">
      <w:pPr>
        <w:pStyle w:val="StyleComplexBLotus12ptJustifiedFirstline05cmCharCharCharCharCharCharCharCharCharCharCharCharCharCharChar"/>
        <w:spacing w:line="240" w:lineRule="auto"/>
        <w:rPr>
          <w:rFonts w:ascii="Times New Roman" w:hAnsi="Times New Roman" w:cs="B Lotus"/>
          <w:sz w:val="32"/>
          <w:szCs w:val="32"/>
          <w:rtl/>
          <w:lang w:bidi="fa-IR"/>
        </w:rPr>
      </w:pPr>
      <w:r w:rsidRPr="00284A78">
        <w:rPr>
          <w:rFonts w:ascii="Times New Roman" w:hAnsi="Times New Roman" w:cs="Traditional Arabic" w:hint="cs"/>
          <w:sz w:val="28"/>
          <w:szCs w:val="28"/>
          <w:rtl/>
          <w:lang w:bidi="fa-IR"/>
        </w:rPr>
        <w:t>﴿</w:t>
      </w:r>
      <w:r w:rsidR="00F33E6D" w:rsidRPr="00284A78">
        <w:rPr>
          <w:rFonts w:cs="KFGQPC Uthmanic Script HAFS"/>
          <w:color w:val="000000"/>
          <w:sz w:val="30"/>
          <w:szCs w:val="30"/>
          <w:rtl/>
        </w:rPr>
        <w:t>لِيَحۡمِلُوٓاْ أَوۡزَارَهُمۡ كَامِلَة</w:t>
      </w:r>
      <w:r w:rsidR="00F33E6D" w:rsidRPr="00284A78">
        <w:rPr>
          <w:rFonts w:ascii="Jameel Noori Nastaleeq" w:hAnsi="Jameel Noori Nastaleeq" w:cs="KFGQPC Uthmanic Script HAFS" w:hint="cs"/>
          <w:color w:val="000000"/>
          <w:sz w:val="30"/>
          <w:szCs w:val="30"/>
          <w:rtl/>
        </w:rPr>
        <w:t>ٗ</w:t>
      </w:r>
      <w:r w:rsidR="00F33E6D" w:rsidRPr="00284A78">
        <w:rPr>
          <w:rFonts w:cs="KFGQPC Uthmanic Script HAFS" w:hint="cs"/>
          <w:color w:val="000000"/>
          <w:sz w:val="30"/>
          <w:szCs w:val="30"/>
          <w:rtl/>
        </w:rPr>
        <w:t xml:space="preserve"> يَوۡمَ ٱلۡقِيَٰمَةِ وَمِنۡ أَوۡزَارِ ٱلَّذِينَ يُضِلُّونَهُم </w:t>
      </w:r>
      <w:r w:rsidR="00F33E6D" w:rsidRPr="00284A78">
        <w:rPr>
          <w:rFonts w:cs="KFGQPC Uthmanic Script HAFS"/>
          <w:color w:val="000000"/>
          <w:sz w:val="30"/>
          <w:szCs w:val="30"/>
          <w:rtl/>
        </w:rPr>
        <w:t>بِغَيۡرِ عِلۡمٍ</w:t>
      </w:r>
      <w:r w:rsidRPr="00284A78">
        <w:rPr>
          <w:rFonts w:ascii="Times New Roman" w:hAnsi="Times New Roman" w:cs="Traditional Arabic" w:hint="cs"/>
          <w:sz w:val="28"/>
          <w:szCs w:val="28"/>
          <w:rtl/>
          <w:lang w:bidi="fa-IR"/>
        </w:rPr>
        <w:t>﴾</w:t>
      </w:r>
      <w:r w:rsidRPr="008237ED">
        <w:rPr>
          <w:rStyle w:val="Char4"/>
          <w:rFonts w:hint="cs"/>
          <w:rtl/>
        </w:rPr>
        <w:t xml:space="preserve"> [</w:t>
      </w:r>
      <w:r w:rsidR="00F33E6D" w:rsidRPr="008237ED">
        <w:rPr>
          <w:rStyle w:val="Char4"/>
          <w:rFonts w:hint="cs"/>
          <w:rtl/>
        </w:rPr>
        <w:t>النحل: 25</w:t>
      </w:r>
      <w:r w:rsidRPr="008237ED">
        <w:rPr>
          <w:rStyle w:val="Char4"/>
          <w:rFonts w:hint="cs"/>
          <w:rtl/>
        </w:rPr>
        <w:t>]</w:t>
      </w:r>
      <w:r w:rsidRPr="008237ED">
        <w:rPr>
          <w:rStyle w:val="Char2"/>
          <w:rFonts w:hint="cs"/>
          <w:rtl/>
        </w:rPr>
        <w:t>.</w:t>
      </w:r>
    </w:p>
    <w:p w:rsidR="00D66901" w:rsidRPr="008237ED" w:rsidRDefault="00235624" w:rsidP="008237ED">
      <w:pPr>
        <w:pStyle w:val="a5"/>
        <w:rPr>
          <w:rtl/>
        </w:rPr>
      </w:pPr>
      <w:r w:rsidRPr="008237ED">
        <w:rPr>
          <w:rFonts w:hint="cs"/>
          <w:rtl/>
        </w:rPr>
        <w:t>«</w:t>
      </w:r>
      <w:r w:rsidR="00D66901" w:rsidRPr="008237ED">
        <w:rPr>
          <w:rFonts w:hint="cs"/>
          <w:rtl/>
        </w:rPr>
        <w:t>آنان باید در روز قیامت بار گناهان خود را به طور کامل بر دوش بکشند و (باید) برخی از بار گناهان کسانی که بدون آگاهی آنان را گمراه کرده‌اند (نیز) حمل کنند</w:t>
      </w:r>
      <w:r w:rsidRPr="008237ED">
        <w:rPr>
          <w:rFonts w:hint="cs"/>
          <w:rtl/>
        </w:rPr>
        <w:t>»</w:t>
      </w:r>
      <w:r w:rsidR="00D66901" w:rsidRPr="008237ED">
        <w:rPr>
          <w:rFonts w:hint="cs"/>
          <w:rtl/>
        </w:rPr>
        <w:t>.</w:t>
      </w:r>
    </w:p>
    <w:p w:rsidR="00D66901" w:rsidRPr="00284A78" w:rsidRDefault="00D66901" w:rsidP="008237ED">
      <w:pPr>
        <w:pStyle w:val="a5"/>
        <w:rPr>
          <w:rFonts w:ascii="Times New Roman" w:hAnsi="Times New Roman" w:cs="B Lotus"/>
          <w:rtl/>
        </w:rPr>
      </w:pPr>
      <w:r w:rsidRPr="008237ED">
        <w:rPr>
          <w:rFonts w:hint="cs"/>
          <w:rtl/>
        </w:rPr>
        <w:t>پیامبر</w:t>
      </w:r>
      <w:r w:rsidRPr="00284A78">
        <w:rPr>
          <w:rFonts w:ascii="Times New Roman" w:hAnsi="Times New Roman" w:cs="CTraditional Arabic" w:hint="cs"/>
          <w:rtl/>
        </w:rPr>
        <w:t>ص</w:t>
      </w:r>
      <w:r w:rsidR="00235624" w:rsidRPr="008237ED">
        <w:rPr>
          <w:rFonts w:hint="cs"/>
          <w:rtl/>
        </w:rPr>
        <w:t xml:space="preserve"> هم فرموده است</w:t>
      </w:r>
      <w:r w:rsidRPr="008237ED">
        <w:rPr>
          <w:rFonts w:hint="cs"/>
          <w:rtl/>
        </w:rPr>
        <w:t>:</w:t>
      </w:r>
      <w:r w:rsidR="00235624" w:rsidRPr="00284A78">
        <w:rPr>
          <w:rFonts w:ascii="Times New Roman" w:hAnsi="Times New Roman" w:cs="B Lotus" w:hint="cs"/>
          <w:rtl/>
        </w:rPr>
        <w:t xml:space="preserve"> </w:t>
      </w:r>
      <w:r w:rsidR="00235624" w:rsidRPr="008237ED">
        <w:rPr>
          <w:rStyle w:val="Char6"/>
          <w:rFonts w:hint="cs"/>
          <w:rtl/>
        </w:rPr>
        <w:t>«</w:t>
      </w:r>
      <w:r w:rsidR="000436CC" w:rsidRPr="008237ED">
        <w:rPr>
          <w:rStyle w:val="Char6"/>
          <w:rtl/>
        </w:rPr>
        <w:t>... وَمَنْ سَنَّ فِي الإِسْلامِ سُنَّةً سَيِّئَةً فَعُمِلَ بِهَا بَعْدَهُ كَانَ عَلَيْهِ مِثْلُ أَوْزَارِهِمْ، مِنْ غَيْرِ أَنْ يُنْقَصَ مِنْ أَوْزَارِهِمْ شَيْءٌ</w:t>
      </w:r>
      <w:r w:rsidR="00235624" w:rsidRPr="008237ED">
        <w:rPr>
          <w:rStyle w:val="Char6"/>
          <w:rFonts w:hint="cs"/>
          <w:rtl/>
        </w:rPr>
        <w:t>»</w:t>
      </w:r>
      <w:r w:rsidRPr="008237ED">
        <w:rPr>
          <w:vertAlign w:val="superscript"/>
          <w:rtl/>
        </w:rPr>
        <w:footnoteReference w:id="58"/>
      </w:r>
      <w:r w:rsidRPr="008237ED">
        <w:rPr>
          <w:rFonts w:hint="cs"/>
          <w:rtl/>
        </w:rPr>
        <w:t xml:space="preserve">. </w:t>
      </w:r>
      <w:r w:rsidR="00235624" w:rsidRPr="008237ED">
        <w:rPr>
          <w:rFonts w:hint="cs"/>
          <w:rtl/>
        </w:rPr>
        <w:t>«</w:t>
      </w:r>
      <w:r w:rsidR="00F33E6D" w:rsidRPr="008237ED">
        <w:rPr>
          <w:rFonts w:hint="cs"/>
          <w:rtl/>
        </w:rPr>
        <w:t>و هر</w:t>
      </w:r>
      <w:r w:rsidRPr="008237ED">
        <w:rPr>
          <w:rFonts w:hint="cs"/>
          <w:rtl/>
        </w:rPr>
        <w:t>کس سنت بدی را در اسلام پایه‌ریزی کند، گناه آن و گناه</w:t>
      </w:r>
      <w:r w:rsidR="00133100" w:rsidRPr="008237ED">
        <w:rPr>
          <w:rFonts w:hint="cs"/>
          <w:rtl/>
        </w:rPr>
        <w:t xml:space="preserve"> هرکس </w:t>
      </w:r>
      <w:r w:rsidRPr="008237ED">
        <w:rPr>
          <w:rFonts w:hint="cs"/>
          <w:rtl/>
        </w:rPr>
        <w:t>که بعد از وی بدان عمل کند بر او خواهد بود بدون</w:t>
      </w:r>
      <w:r w:rsidR="00133100" w:rsidRPr="008237ED">
        <w:rPr>
          <w:rFonts w:hint="cs"/>
          <w:rtl/>
        </w:rPr>
        <w:t xml:space="preserve"> اینکه </w:t>
      </w:r>
      <w:r w:rsidRPr="008237ED">
        <w:rPr>
          <w:rFonts w:hint="cs"/>
          <w:rtl/>
        </w:rPr>
        <w:t>چیزی از گناه آنان کم شود</w:t>
      </w:r>
      <w:r w:rsidR="00235624" w:rsidRPr="008237ED">
        <w:rPr>
          <w:rFonts w:hint="cs"/>
          <w:rtl/>
        </w:rPr>
        <w:t>»</w:t>
      </w:r>
      <w:r w:rsidR="00F33E6D" w:rsidRPr="008237ED">
        <w:rPr>
          <w:rFonts w:hint="cs"/>
          <w:rtl/>
        </w:rPr>
        <w:t>.</w:t>
      </w:r>
    </w:p>
    <w:p w:rsidR="00D66901" w:rsidRPr="00284A78" w:rsidRDefault="00D66901" w:rsidP="008237ED">
      <w:pPr>
        <w:pStyle w:val="a5"/>
        <w:rPr>
          <w:rtl/>
        </w:rPr>
      </w:pPr>
      <w:r w:rsidRPr="00284A78">
        <w:rPr>
          <w:rFonts w:hint="cs"/>
          <w:rtl/>
        </w:rPr>
        <w:t xml:space="preserve">و این بدان خاطر است که شخص بدعت‌گذار بدعتی را پدید آورده است که بعد از او هم بدان عمل می‌شود، پس چنین شخصی باید از پروردگار خود بترسد و بداند که بدعت‌ها با گذشت زمان از شهرت بیشتری برخوردار می‌گردند و بیشتر گسترش پیدا می‌کنند و به همین ترتیب گناه شخص بدعت گذار نیز افزایش می‌یابد. علاوه بر این بدعت‌ها باعث از بین بردن سنت‌های مقابل خود هم می‌شوند که گناه از بین رفتن این سنت‌ها هم علاوه بر گناه خود بدعت گذاری بر عهده‌ی بدعت گذار خواهد بود. شخص </w:t>
      </w:r>
      <w:r w:rsidRPr="00284A78">
        <w:rPr>
          <w:rFonts w:hint="cs"/>
          <w:rtl/>
        </w:rPr>
        <w:lastRenderedPageBreak/>
        <w:t>بدعت‌گذار در واقع باید از بدعت خوارج درس عبرت بگیرد؛ چون پیامبر</w:t>
      </w:r>
      <w:r w:rsidRPr="00284A78">
        <w:rPr>
          <w:rFonts w:cs="CTraditional Arabic" w:hint="cs"/>
          <w:rtl/>
        </w:rPr>
        <w:t>ص</w:t>
      </w:r>
      <w:r w:rsidRPr="00284A78">
        <w:rPr>
          <w:rFonts w:hint="cs"/>
          <w:rtl/>
        </w:rPr>
        <w:t xml:space="preserve"> خوارج را این</w:t>
      </w:r>
      <w:r w:rsidR="00235624" w:rsidRPr="00284A78">
        <w:rPr>
          <w:rFonts w:hint="cs"/>
          <w:rtl/>
        </w:rPr>
        <w:t xml:space="preserve"> چنین برای ما معرفی کرده است که</w:t>
      </w:r>
      <w:r w:rsidRPr="00284A78">
        <w:rPr>
          <w:rFonts w:hint="cs"/>
          <w:rtl/>
        </w:rPr>
        <w:t xml:space="preserve">: </w:t>
      </w:r>
      <w:r w:rsidR="00235624" w:rsidRPr="008237ED">
        <w:rPr>
          <w:rStyle w:val="Char1"/>
          <w:rFonts w:hint="cs"/>
          <w:rtl/>
        </w:rPr>
        <w:t>«</w:t>
      </w:r>
      <w:r w:rsidRPr="008237ED">
        <w:rPr>
          <w:rStyle w:val="Char1"/>
          <w:rtl/>
        </w:rPr>
        <w:t>یمرقون من الدین کما یمرق السهم من الرمیة</w:t>
      </w:r>
      <w:r w:rsidR="00235624" w:rsidRPr="008237ED">
        <w:rPr>
          <w:rStyle w:val="Char1"/>
          <w:rFonts w:hint="cs"/>
          <w:rtl/>
        </w:rPr>
        <w:t>»</w:t>
      </w:r>
      <w:r w:rsidRPr="008237ED">
        <w:rPr>
          <w:vertAlign w:val="superscript"/>
          <w:rtl/>
        </w:rPr>
        <w:footnoteReference w:id="59"/>
      </w:r>
      <w:r w:rsidRPr="008237ED">
        <w:rPr>
          <w:rFonts w:hint="cs"/>
          <w:rtl/>
        </w:rPr>
        <w:t xml:space="preserve">. </w:t>
      </w:r>
      <w:r w:rsidR="00235624" w:rsidRPr="008237ED">
        <w:rPr>
          <w:rFonts w:hint="cs"/>
          <w:rtl/>
        </w:rPr>
        <w:t>«</w:t>
      </w:r>
      <w:r w:rsidRPr="008237ED">
        <w:rPr>
          <w:rFonts w:hint="cs"/>
          <w:rtl/>
        </w:rPr>
        <w:t>از دین خارج می‌شوند همان طوری که تیر از نخجیر خارج می‌شود</w:t>
      </w:r>
      <w:r w:rsidR="00235624" w:rsidRPr="008237ED">
        <w:rPr>
          <w:rFonts w:hint="cs"/>
          <w:rtl/>
        </w:rPr>
        <w:t>».</w:t>
      </w:r>
    </w:p>
    <w:p w:rsidR="00D66901" w:rsidRPr="00284A78" w:rsidRDefault="00D66901" w:rsidP="008237ED">
      <w:pPr>
        <w:pStyle w:val="a5"/>
        <w:rPr>
          <w:rtl/>
        </w:rPr>
      </w:pPr>
      <w:r w:rsidRPr="00284A78">
        <w:rPr>
          <w:rFonts w:hint="cs"/>
          <w:rtl/>
        </w:rPr>
        <w:t>علت این امر در واقع بدعت‌گذاری بوده است، از این رو پیامبر</w:t>
      </w:r>
      <w:r w:rsidRPr="00284A78">
        <w:rPr>
          <w:rFonts w:cs="CTraditional Arabic" w:hint="cs"/>
          <w:rtl/>
        </w:rPr>
        <w:t>ص</w:t>
      </w:r>
      <w:r w:rsidR="00235624" w:rsidRPr="00284A78">
        <w:rPr>
          <w:rFonts w:hint="cs"/>
          <w:rtl/>
        </w:rPr>
        <w:t xml:space="preserve"> فرموده است</w:t>
      </w:r>
      <w:r w:rsidRPr="00284A78">
        <w:rPr>
          <w:rFonts w:hint="cs"/>
          <w:rtl/>
        </w:rPr>
        <w:t>:</w:t>
      </w:r>
      <w:r w:rsidR="00235624" w:rsidRPr="00284A78">
        <w:rPr>
          <w:rFonts w:hint="cs"/>
          <w:rtl/>
        </w:rPr>
        <w:t xml:space="preserve"> </w:t>
      </w:r>
      <w:r w:rsidR="00235624" w:rsidRPr="008237ED">
        <w:rPr>
          <w:rStyle w:val="Char6"/>
          <w:rFonts w:hint="cs"/>
          <w:rtl/>
        </w:rPr>
        <w:t>«</w:t>
      </w:r>
      <w:r w:rsidRPr="008237ED">
        <w:rPr>
          <w:rStyle w:val="Char6"/>
          <w:rtl/>
        </w:rPr>
        <w:t xml:space="preserve">یقتلون </w:t>
      </w:r>
      <w:r w:rsidR="008237ED">
        <w:rPr>
          <w:rStyle w:val="Char6"/>
          <w:rFonts w:hint="cs"/>
          <w:rtl/>
        </w:rPr>
        <w:t>أ</w:t>
      </w:r>
      <w:r w:rsidRPr="008237ED">
        <w:rPr>
          <w:rStyle w:val="Char6"/>
          <w:rtl/>
        </w:rPr>
        <w:t>هل ال</w:t>
      </w:r>
      <w:r w:rsidR="008237ED">
        <w:rPr>
          <w:rStyle w:val="Char6"/>
          <w:rFonts w:hint="cs"/>
          <w:rtl/>
        </w:rPr>
        <w:t>إ</w:t>
      </w:r>
      <w:r w:rsidRPr="008237ED">
        <w:rPr>
          <w:rStyle w:val="Char6"/>
          <w:rtl/>
        </w:rPr>
        <w:t xml:space="preserve">سلام ویترکون </w:t>
      </w:r>
      <w:r w:rsidR="008237ED">
        <w:rPr>
          <w:rStyle w:val="Char6"/>
          <w:rFonts w:hint="cs"/>
          <w:rtl/>
        </w:rPr>
        <w:t>أ</w:t>
      </w:r>
      <w:r w:rsidRPr="008237ED">
        <w:rPr>
          <w:rStyle w:val="Char6"/>
          <w:rtl/>
        </w:rPr>
        <w:t>هل الاوثان لئن ادرکتهم لاقتلنهم قتل عاد</w:t>
      </w:r>
      <w:r w:rsidR="000436CC" w:rsidRPr="008237ED">
        <w:rPr>
          <w:rStyle w:val="Char6"/>
          <w:rFonts w:hint="cs"/>
          <w:rtl/>
        </w:rPr>
        <w:t>»</w:t>
      </w:r>
      <w:r w:rsidRPr="008237ED">
        <w:rPr>
          <w:vertAlign w:val="superscript"/>
          <w:rtl/>
        </w:rPr>
        <w:footnoteReference w:id="60"/>
      </w:r>
      <w:r w:rsidRPr="008237ED">
        <w:rPr>
          <w:rFonts w:hint="cs"/>
          <w:rtl/>
        </w:rPr>
        <w:t xml:space="preserve"> </w:t>
      </w:r>
      <w:r w:rsidR="00235624" w:rsidRPr="008237ED">
        <w:rPr>
          <w:rFonts w:hint="cs"/>
          <w:rtl/>
        </w:rPr>
        <w:t>«</w:t>
      </w:r>
      <w:r w:rsidRPr="008237ED">
        <w:rPr>
          <w:rFonts w:hint="cs"/>
          <w:rtl/>
        </w:rPr>
        <w:t>مسلمانان را می‌کشند و بت</w:t>
      </w:r>
      <w:r w:rsidRPr="008237ED">
        <w:rPr>
          <w:rFonts w:hint="eastAsia"/>
          <w:rtl/>
        </w:rPr>
        <w:t>‌</w:t>
      </w:r>
      <w:r w:rsidRPr="008237ED">
        <w:rPr>
          <w:rFonts w:hint="cs"/>
          <w:rtl/>
        </w:rPr>
        <w:t>پرستان را (به حال خود) رها می‌کنند، اگر به آنان برسم، آنان را همچون قوم عاد خواهم کشت</w:t>
      </w:r>
      <w:r w:rsidR="00235624" w:rsidRPr="008237ED">
        <w:rPr>
          <w:rFonts w:hint="cs"/>
          <w:rtl/>
        </w:rPr>
        <w:t>».</w:t>
      </w:r>
    </w:p>
    <w:p w:rsidR="00D66901" w:rsidRPr="00284A78" w:rsidRDefault="00D66901" w:rsidP="008237ED">
      <w:pPr>
        <w:pStyle w:val="a5"/>
        <w:numPr>
          <w:ilvl w:val="0"/>
          <w:numId w:val="13"/>
        </w:numPr>
        <w:rPr>
          <w:rtl/>
        </w:rPr>
      </w:pPr>
      <w:r w:rsidRPr="00284A78">
        <w:rPr>
          <w:rFonts w:hint="cs"/>
          <w:rtl/>
        </w:rPr>
        <w:t>هر بدعت گذاری ملعون است؛ چرا که پیامبر</w:t>
      </w:r>
      <w:r w:rsidRPr="00284A78">
        <w:rPr>
          <w:rFonts w:cs="CTraditional Arabic" w:hint="cs"/>
          <w:rtl/>
        </w:rPr>
        <w:t>ص</w:t>
      </w:r>
      <w:r w:rsidR="00235624" w:rsidRPr="00284A78">
        <w:rPr>
          <w:rFonts w:hint="cs"/>
          <w:rtl/>
        </w:rPr>
        <w:t xml:space="preserve"> فرموده است</w:t>
      </w:r>
      <w:r w:rsidRPr="00284A78">
        <w:rPr>
          <w:rFonts w:hint="cs"/>
          <w:rtl/>
        </w:rPr>
        <w:t>:</w:t>
      </w:r>
      <w:r w:rsidR="00235624" w:rsidRPr="00284A78">
        <w:rPr>
          <w:rFonts w:hint="cs"/>
          <w:rtl/>
        </w:rPr>
        <w:t xml:space="preserve"> </w:t>
      </w:r>
      <w:r w:rsidR="00235624" w:rsidRPr="008237ED">
        <w:rPr>
          <w:rStyle w:val="Char6"/>
          <w:rFonts w:hint="cs"/>
          <w:rtl/>
        </w:rPr>
        <w:t>«</w:t>
      </w:r>
      <w:r w:rsidR="000436CC" w:rsidRPr="008237ED">
        <w:rPr>
          <w:rStyle w:val="Char6"/>
          <w:rtl/>
        </w:rPr>
        <w:t>مَنْ أَحْدَثَ فِيهَا حَدَثًا، أَوْ آوَى مُحْدِثًا، فَعَلَيْهِ لَعْنَةُ اللَّهِ وَالْ</w:t>
      </w:r>
      <w:r w:rsidR="000436CC" w:rsidRPr="008237ED">
        <w:rPr>
          <w:rStyle w:val="Char6"/>
          <w:rFonts w:hint="cs"/>
          <w:rtl/>
        </w:rPr>
        <w:t>ـ</w:t>
      </w:r>
      <w:r w:rsidR="000436CC" w:rsidRPr="008237ED">
        <w:rPr>
          <w:rStyle w:val="Char6"/>
          <w:rtl/>
        </w:rPr>
        <w:t>مَلاَئِكَةِ وَالنَّاسِ أَجْمَعِينَ</w:t>
      </w:r>
      <w:r w:rsidR="00235624" w:rsidRPr="008237ED">
        <w:rPr>
          <w:rStyle w:val="Char6"/>
          <w:rFonts w:hint="cs"/>
          <w:rtl/>
        </w:rPr>
        <w:t>»</w:t>
      </w:r>
      <w:r w:rsidRPr="008237ED">
        <w:rPr>
          <w:vertAlign w:val="superscript"/>
          <w:rtl/>
        </w:rPr>
        <w:footnoteReference w:id="61"/>
      </w:r>
      <w:r w:rsidRPr="008237ED">
        <w:rPr>
          <w:rFonts w:hint="cs"/>
          <w:rtl/>
        </w:rPr>
        <w:t xml:space="preserve">. </w:t>
      </w:r>
      <w:r w:rsidR="00235624" w:rsidRPr="008237ED">
        <w:rPr>
          <w:rFonts w:hint="cs"/>
          <w:rtl/>
        </w:rPr>
        <w:t>«</w:t>
      </w:r>
      <w:r w:rsidR="00F33E6D" w:rsidRPr="008237ED">
        <w:rPr>
          <w:rFonts w:hint="cs"/>
          <w:rtl/>
        </w:rPr>
        <w:t>هر</w:t>
      </w:r>
      <w:r w:rsidRPr="008237ED">
        <w:rPr>
          <w:rFonts w:hint="cs"/>
          <w:rtl/>
        </w:rPr>
        <w:t>کس در آن بدعتی گذارد یا بدعت‌گذارانی را پناه دهد، لعنت خدا و فرشتگان و همه‌ی مردم بر او باد</w:t>
      </w:r>
      <w:r w:rsidR="00235624" w:rsidRPr="008237ED">
        <w:rPr>
          <w:rFonts w:hint="cs"/>
          <w:rtl/>
        </w:rPr>
        <w:t>»</w:t>
      </w:r>
      <w:r w:rsidR="000436CC" w:rsidRPr="008237ED">
        <w:rPr>
          <w:rFonts w:hint="cs"/>
          <w:rtl/>
        </w:rPr>
        <w:t>.</w:t>
      </w:r>
    </w:p>
    <w:p w:rsidR="00D66901" w:rsidRPr="00284A78" w:rsidRDefault="00D66901" w:rsidP="008237ED">
      <w:pPr>
        <w:pStyle w:val="a5"/>
        <w:numPr>
          <w:ilvl w:val="0"/>
          <w:numId w:val="13"/>
        </w:numPr>
        <w:rPr>
          <w:rtl/>
        </w:rPr>
      </w:pPr>
      <w:r w:rsidRPr="00284A78">
        <w:rPr>
          <w:rFonts w:hint="cs"/>
          <w:rtl/>
        </w:rPr>
        <w:t>بدعت گذار پیوسته از خدا دورتر می‌گردد. حدیث صحیحی که قبلاً در مورد خوارج ذکر کردیم به این نکته اشاره می</w:t>
      </w:r>
      <w:r w:rsidRPr="00284A78">
        <w:rPr>
          <w:rFonts w:hint="eastAsia"/>
          <w:rtl/>
        </w:rPr>
        <w:t>‌</w:t>
      </w:r>
      <w:r w:rsidRPr="00284A78">
        <w:rPr>
          <w:rFonts w:hint="cs"/>
          <w:rtl/>
        </w:rPr>
        <w:t>کند</w:t>
      </w:r>
      <w:r w:rsidR="00674A25" w:rsidRPr="00284A78">
        <w:rPr>
          <w:rFonts w:hint="cs"/>
          <w:rtl/>
        </w:rPr>
        <w:t>:</w:t>
      </w:r>
      <w:r w:rsidRPr="00284A78">
        <w:rPr>
          <w:rFonts w:hint="cs"/>
          <w:rtl/>
        </w:rPr>
        <w:t xml:space="preserve"> چرا که پیامبر</w:t>
      </w:r>
      <w:r w:rsidRPr="00284A78">
        <w:rPr>
          <w:rFonts w:cs="CTraditional Arabic" w:hint="cs"/>
          <w:rtl/>
        </w:rPr>
        <w:t>ص</w:t>
      </w:r>
      <w:r w:rsidR="00235624" w:rsidRPr="00284A78">
        <w:rPr>
          <w:rFonts w:hint="cs"/>
          <w:rtl/>
        </w:rPr>
        <w:t xml:space="preserve"> در آن مورد فرموده است</w:t>
      </w:r>
      <w:r w:rsidRPr="00284A78">
        <w:rPr>
          <w:rFonts w:hint="cs"/>
          <w:rtl/>
        </w:rPr>
        <w:t>:</w:t>
      </w:r>
      <w:r w:rsidR="00235624" w:rsidRPr="00284A78">
        <w:rPr>
          <w:rFonts w:hint="cs"/>
          <w:rtl/>
        </w:rPr>
        <w:t xml:space="preserve"> </w:t>
      </w:r>
      <w:r w:rsidR="00235624" w:rsidRPr="008237ED">
        <w:rPr>
          <w:rStyle w:val="Char6"/>
          <w:rFonts w:hint="cs"/>
          <w:rtl/>
        </w:rPr>
        <w:t>«</w:t>
      </w:r>
      <w:r w:rsidR="000436CC" w:rsidRPr="008237ED">
        <w:rPr>
          <w:rStyle w:val="Char6"/>
          <w:rtl/>
        </w:rPr>
        <w:t>... تَحْقِرُونَ صَلاَتَكُمْ مَعَ صَلاَتِهِمْ وَصِيَامَكُمْ مَعَ صِيَامِهِمْ ... يَمْرُقُونَ مِنَ الدِّينَ كَمَا يَمْرُقُ السَّهْمُ مِنَ الرَّمِيَّةِ</w:t>
      </w:r>
      <w:r w:rsidR="00235624" w:rsidRPr="008237ED">
        <w:rPr>
          <w:rStyle w:val="Char6"/>
          <w:rFonts w:hint="cs"/>
          <w:rtl/>
        </w:rPr>
        <w:t>»</w:t>
      </w:r>
      <w:r w:rsidRPr="008237ED">
        <w:rPr>
          <w:rFonts w:hint="cs"/>
          <w:rtl/>
        </w:rPr>
        <w:t xml:space="preserve"> </w:t>
      </w:r>
      <w:r w:rsidR="00235624" w:rsidRPr="008237ED">
        <w:rPr>
          <w:rFonts w:hint="cs"/>
          <w:rtl/>
        </w:rPr>
        <w:t>«</w:t>
      </w:r>
      <w:r w:rsidRPr="008237ED">
        <w:rPr>
          <w:rFonts w:hint="cs"/>
          <w:rtl/>
        </w:rPr>
        <w:t xml:space="preserve">... که شما نماز خواندن و روزه گرفتن خود را در مقایسه با نماز خواندن و روزه گرفتن آنها کم به حساب می‌آورید </w:t>
      </w:r>
      <w:r w:rsidRPr="008237ED">
        <w:rPr>
          <w:rFonts w:hint="cs"/>
          <w:rtl/>
        </w:rPr>
        <w:lastRenderedPageBreak/>
        <w:t>.... از اسلام خارج می‌شوند همان طوری که تیر از نخجیر خارج می‌شود</w:t>
      </w:r>
      <w:r w:rsidR="00235624" w:rsidRPr="008237ED">
        <w:rPr>
          <w:rFonts w:hint="cs"/>
          <w:rtl/>
        </w:rPr>
        <w:t>».</w:t>
      </w:r>
    </w:p>
    <w:p w:rsidR="00D66901" w:rsidRPr="00284A78" w:rsidRDefault="00D66901" w:rsidP="008237ED">
      <w:pPr>
        <w:pStyle w:val="a5"/>
        <w:rPr>
          <w:rtl/>
        </w:rPr>
      </w:pPr>
      <w:r w:rsidRPr="00284A78">
        <w:rPr>
          <w:rFonts w:hint="cs"/>
          <w:rtl/>
        </w:rPr>
        <w:t>در این حدیث پیامبر</w:t>
      </w:r>
      <w:r w:rsidRPr="00284A78">
        <w:rPr>
          <w:rFonts w:cs="CTraditional Arabic" w:hint="cs"/>
          <w:rtl/>
        </w:rPr>
        <w:t>ص</w:t>
      </w:r>
      <w:r w:rsidRPr="00284A78">
        <w:rPr>
          <w:rFonts w:hint="cs"/>
          <w:rtl/>
        </w:rPr>
        <w:t xml:space="preserve"> نخست بدعت‌گذاری و سپس دوری آ</w:t>
      </w:r>
      <w:r w:rsidR="00235624" w:rsidRPr="00284A78">
        <w:rPr>
          <w:rFonts w:hint="cs"/>
          <w:rtl/>
        </w:rPr>
        <w:t>نان از خدا را بیان کرده است.</w:t>
      </w:r>
    </w:p>
    <w:p w:rsidR="00D66901" w:rsidRPr="00284A78" w:rsidRDefault="00235624" w:rsidP="008237ED">
      <w:pPr>
        <w:pStyle w:val="a5"/>
        <w:numPr>
          <w:ilvl w:val="0"/>
          <w:numId w:val="13"/>
        </w:numPr>
        <w:rPr>
          <w:rtl/>
        </w:rPr>
      </w:pPr>
      <w:r w:rsidRPr="00284A78">
        <w:rPr>
          <w:rFonts w:hint="cs"/>
          <w:rtl/>
        </w:rPr>
        <w:t>بدعت</w:t>
      </w:r>
      <w:r w:rsidRPr="00284A78">
        <w:rPr>
          <w:rFonts w:hint="eastAsia"/>
          <w:rtl/>
        </w:rPr>
        <w:t>‌</w:t>
      </w:r>
      <w:r w:rsidR="00D66901" w:rsidRPr="00284A78">
        <w:rPr>
          <w:rFonts w:hint="cs"/>
          <w:rtl/>
        </w:rPr>
        <w:t xml:space="preserve">گذاری که دیگران را به بدعت‌های خود دعوت </w:t>
      </w:r>
      <w:r w:rsidRPr="00284A78">
        <w:rPr>
          <w:rFonts w:hint="cs"/>
          <w:rtl/>
        </w:rPr>
        <w:t>می‌کند، شهادتش پذیرفته نمی‌شود.</w:t>
      </w:r>
    </w:p>
    <w:p w:rsidR="00D66901" w:rsidRPr="00284A78" w:rsidRDefault="00D66901" w:rsidP="008237ED">
      <w:pPr>
        <w:pStyle w:val="a5"/>
        <w:rPr>
          <w:rtl/>
        </w:rPr>
      </w:pPr>
      <w:r w:rsidRPr="00284A78">
        <w:rPr>
          <w:rFonts w:hint="cs"/>
          <w:rtl/>
        </w:rPr>
        <w:t>کسی که مردم را به بدعت دعوت کند، مستحق عقوبت در دنیا است تا ضرر او از مردم دفع گردد،</w:t>
      </w:r>
      <w:r w:rsidR="008438B5">
        <w:rPr>
          <w:rFonts w:hint="cs"/>
          <w:rtl/>
        </w:rPr>
        <w:t xml:space="preserve"> اگرچه </w:t>
      </w:r>
      <w:r w:rsidRPr="00284A78">
        <w:rPr>
          <w:rFonts w:hint="cs"/>
          <w:rtl/>
        </w:rPr>
        <w:t>در باطن مجتهد باشد. کمترین عقوبت او این است که مردم او را ترک کنند و جایگاهی در دین نداشته باشد و علمی از او آموخته نشود و مورد استفتا قرار نگیرد و شهادت او پذیرفته نگردد. از این روی محدثین و فقها و اصولیان اتفاق نظر دارند که روایت شخص بدعت‌گذاری که با بدعت خود کافر می‌گردد، پذیرفته نمی‌شود. اما در مورد بدعت‌گذاری که با بدعت خود کافر نمی‌شود اختلاف نظر وجود دارد که در این مورد هم روایت کسانی که برای تقویت مذهب و پیروان خود دروغ را حلال می‌دانند، رد کرده‌اند. این سخن از امام شافعی</w:t>
      </w:r>
      <w:r w:rsidR="00674A25" w:rsidRPr="00284A78">
        <w:rPr>
          <w:rFonts w:hint="cs"/>
          <w:rtl/>
        </w:rPr>
        <w:t>:</w:t>
      </w:r>
      <w:r w:rsidRPr="00284A78">
        <w:rPr>
          <w:rFonts w:hint="cs"/>
          <w:rtl/>
        </w:rPr>
        <w:t xml:space="preserve"> روایت شده است که وی فرموده است</w:t>
      </w:r>
      <w:r w:rsidR="00674A25" w:rsidRPr="00284A78">
        <w:rPr>
          <w:rFonts w:hint="cs"/>
          <w:rtl/>
        </w:rPr>
        <w:t>:</w:t>
      </w:r>
      <w:r w:rsidRPr="00284A78">
        <w:rPr>
          <w:rFonts w:hint="cs"/>
          <w:rtl/>
        </w:rPr>
        <w:t xml:space="preserve"> «شهادت بدعت‌گذاران بجز گروه </w:t>
      </w:r>
      <w:r w:rsidRPr="008237ED">
        <w:rPr>
          <w:rFonts w:hint="cs"/>
          <w:rtl/>
        </w:rPr>
        <w:t>خطابیه را می‌پذیرم»</w:t>
      </w:r>
      <w:r w:rsidRPr="008237ED">
        <w:rPr>
          <w:vertAlign w:val="superscript"/>
          <w:rtl/>
        </w:rPr>
        <w:footnoteReference w:id="62"/>
      </w:r>
      <w:r w:rsidR="00235624" w:rsidRPr="008237ED">
        <w:rPr>
          <w:rFonts w:hint="cs"/>
          <w:rtl/>
        </w:rPr>
        <w:t>.</w:t>
      </w:r>
    </w:p>
    <w:p w:rsidR="00D66901" w:rsidRPr="00284A78" w:rsidRDefault="00D66901" w:rsidP="008237ED">
      <w:pPr>
        <w:pStyle w:val="a5"/>
        <w:rPr>
          <w:rtl/>
        </w:rPr>
      </w:pPr>
      <w:r w:rsidRPr="00284A78">
        <w:rPr>
          <w:rFonts w:hint="cs"/>
          <w:rtl/>
        </w:rPr>
        <w:t xml:space="preserve">و این بدین خاطر بوده است </w:t>
      </w:r>
      <w:r w:rsidRPr="008237ED">
        <w:rPr>
          <w:rFonts w:hint="cs"/>
          <w:rtl/>
        </w:rPr>
        <w:t>که گروه خطابیه برای یاری</w:t>
      </w:r>
      <w:r w:rsidR="008237ED">
        <w:rPr>
          <w:rFonts w:hint="eastAsia"/>
          <w:rtl/>
        </w:rPr>
        <w:t>‌</w:t>
      </w:r>
      <w:r w:rsidRPr="008237ED">
        <w:rPr>
          <w:rFonts w:hint="cs"/>
          <w:rtl/>
        </w:rPr>
        <w:t>رساندن به موافقان خود شهادت دروغ را حلال دانسته</w:t>
      </w:r>
      <w:r w:rsidRPr="008237ED">
        <w:rPr>
          <w:rFonts w:hint="eastAsia"/>
          <w:rtl/>
        </w:rPr>
        <w:t>‌</w:t>
      </w:r>
      <w:r w:rsidRPr="008237ED">
        <w:rPr>
          <w:rFonts w:hint="cs"/>
          <w:rtl/>
        </w:rPr>
        <w:t>اند</w:t>
      </w:r>
      <w:r w:rsidRPr="008237ED">
        <w:rPr>
          <w:vertAlign w:val="superscript"/>
          <w:rtl/>
        </w:rPr>
        <w:footnoteReference w:id="63"/>
      </w:r>
      <w:r w:rsidR="00235624" w:rsidRPr="008237ED">
        <w:rPr>
          <w:rFonts w:hint="cs"/>
          <w:rtl/>
        </w:rPr>
        <w:t>.</w:t>
      </w:r>
    </w:p>
    <w:p w:rsidR="005A14B6" w:rsidRPr="00284A78" w:rsidRDefault="00D66901" w:rsidP="008237ED">
      <w:pPr>
        <w:pStyle w:val="a5"/>
        <w:rPr>
          <w:rtl/>
        </w:rPr>
      </w:pPr>
      <w:r w:rsidRPr="00284A78">
        <w:rPr>
          <w:rFonts w:hint="cs"/>
          <w:rtl/>
        </w:rPr>
        <w:t>برخ</w:t>
      </w:r>
      <w:r w:rsidR="00F33E6D" w:rsidRPr="00284A78">
        <w:rPr>
          <w:rFonts w:hint="cs"/>
          <w:rtl/>
        </w:rPr>
        <w:t>ی از علما هم گفته‌اند چنین بدعت</w:t>
      </w:r>
      <w:r w:rsidR="00F33E6D" w:rsidRPr="00284A78">
        <w:rPr>
          <w:rFonts w:hint="eastAsia"/>
          <w:rtl/>
        </w:rPr>
        <w:t>‌</w:t>
      </w:r>
      <w:r w:rsidRPr="00284A78">
        <w:rPr>
          <w:rFonts w:hint="cs"/>
          <w:rtl/>
        </w:rPr>
        <w:t xml:space="preserve">گذارانی اگر مردم را به بدعت خود دعوت نکنند، شهادتشان پذیرفته می‌شود و گرنه مورد پذیرش قرار </w:t>
      </w:r>
      <w:r w:rsidRPr="00284A78">
        <w:rPr>
          <w:rFonts w:hint="cs"/>
          <w:rtl/>
        </w:rPr>
        <w:lastRenderedPageBreak/>
        <w:t>نمی‌گیرد. امام نووی</w:t>
      </w:r>
      <w:r w:rsidR="008237ED">
        <w:rPr>
          <w:rFonts w:cs="CTraditional Arabic" w:hint="cs"/>
          <w:rtl/>
        </w:rPr>
        <w:t>/</w:t>
      </w:r>
      <w:r w:rsidRPr="00284A78">
        <w:rPr>
          <w:rFonts w:hint="cs"/>
          <w:rtl/>
        </w:rPr>
        <w:t xml:space="preserve"> گفته است</w:t>
      </w:r>
      <w:r w:rsidR="00674A25" w:rsidRPr="00284A78">
        <w:rPr>
          <w:rFonts w:hint="cs"/>
          <w:rtl/>
        </w:rPr>
        <w:t>:</w:t>
      </w:r>
      <w:r w:rsidRPr="00284A78">
        <w:rPr>
          <w:rFonts w:hint="cs"/>
          <w:rtl/>
        </w:rPr>
        <w:t xml:space="preserve"> «بهترین و صحیح‌ترین قول همین است. از این روی محدثانی که احادیث صحیح را روایت کرده‌اند، از بدعت‌گذارانی که مردم را به بدعت خود دعوت کرده‌اند، حدیثی را روایت نکرده‌اند ولی هم این محدثان و هم علمای دیگر از </w:t>
      </w:r>
      <w:r w:rsidRPr="008237ED">
        <w:rPr>
          <w:rFonts w:hint="cs"/>
          <w:rtl/>
        </w:rPr>
        <w:t>بسیاری از کسانی که در باطن قدری، مرجئه، شیعه و خارجی بوده‌اند، حدیث روایت کرده‌اند»</w:t>
      </w:r>
      <w:r w:rsidRPr="008237ED">
        <w:rPr>
          <w:vertAlign w:val="superscript"/>
          <w:rtl/>
        </w:rPr>
        <w:footnoteReference w:id="64"/>
      </w:r>
      <w:r w:rsidR="00235624" w:rsidRPr="008237ED">
        <w:rPr>
          <w:rFonts w:hint="cs"/>
          <w:rtl/>
        </w:rPr>
        <w:t>.</w:t>
      </w:r>
    </w:p>
    <w:p w:rsidR="00D66901" w:rsidRPr="00284A78" w:rsidRDefault="00D66901" w:rsidP="008237ED">
      <w:pPr>
        <w:pStyle w:val="a0"/>
        <w:rPr>
          <w:rtl/>
        </w:rPr>
      </w:pPr>
      <w:bookmarkStart w:id="36" w:name="_Toc178322583"/>
      <w:bookmarkStart w:id="37" w:name="_Toc321129528"/>
      <w:bookmarkStart w:id="38" w:name="_Toc423440261"/>
      <w:r w:rsidRPr="00284A78">
        <w:rPr>
          <w:rFonts w:hint="cs"/>
          <w:rtl/>
        </w:rPr>
        <w:t>وجوب دوری</w:t>
      </w:r>
      <w:r w:rsidR="008237ED">
        <w:rPr>
          <w:rFonts w:hint="eastAsia"/>
          <w:rtl/>
        </w:rPr>
        <w:t>‌</w:t>
      </w:r>
      <w:r w:rsidRPr="00284A78">
        <w:rPr>
          <w:rFonts w:hint="cs"/>
          <w:rtl/>
        </w:rPr>
        <w:t>جستن از بدعت‌گذاران</w:t>
      </w:r>
      <w:bookmarkEnd w:id="36"/>
      <w:bookmarkEnd w:id="37"/>
      <w:bookmarkEnd w:id="38"/>
      <w:r w:rsidRPr="00284A78">
        <w:rPr>
          <w:rFonts w:hint="cs"/>
          <w:rtl/>
        </w:rPr>
        <w:t xml:space="preserve"> </w:t>
      </w:r>
    </w:p>
    <w:p w:rsidR="00D66901" w:rsidRPr="00284A78" w:rsidRDefault="00D66901" w:rsidP="008237ED">
      <w:pPr>
        <w:pStyle w:val="a5"/>
        <w:rPr>
          <w:rtl/>
        </w:rPr>
      </w:pPr>
      <w:r w:rsidRPr="00284A78">
        <w:rPr>
          <w:rFonts w:hint="cs"/>
          <w:rtl/>
        </w:rPr>
        <w:t>بعد از</w:t>
      </w:r>
      <w:r w:rsidR="008237ED">
        <w:rPr>
          <w:rFonts w:hint="cs"/>
          <w:rtl/>
        </w:rPr>
        <w:t xml:space="preserve"> آنکه </w:t>
      </w:r>
      <w:r w:rsidRPr="00284A78">
        <w:rPr>
          <w:rFonts w:hint="cs"/>
          <w:rtl/>
        </w:rPr>
        <w:t>با (مفهوم) بدعت آشنا شدیم و دریافتیم که بدعت از گناهان (دیگر) بدتر و پیام آور کفر است، باید از بدعت گذاران دوری جوییم و کار آنان را مورد نکوهش قرار دهیم و خود را در زمره‌ی آنان قرار ندهیم؛ چ</w:t>
      </w:r>
      <w:r w:rsidR="00DB6DE7" w:rsidRPr="00284A78">
        <w:rPr>
          <w:rFonts w:hint="cs"/>
          <w:rtl/>
        </w:rPr>
        <w:t>را که خداوند متعال فرموده است:</w:t>
      </w:r>
    </w:p>
    <w:p w:rsidR="00F33E6D" w:rsidRPr="00284A78" w:rsidRDefault="00DB6DE7" w:rsidP="00F33E6D">
      <w:pPr>
        <w:pStyle w:val="StyleComplexBLotus12ptJustifiedFirstline05cmCharCharCharCharCharCharCharCharCharCharCharCharCharCharChar"/>
        <w:spacing w:line="240" w:lineRule="auto"/>
        <w:rPr>
          <w:rFonts w:ascii="Times New Roman" w:hAnsi="Times New Roman" w:cs="B Lotus"/>
          <w:sz w:val="32"/>
          <w:szCs w:val="32"/>
          <w:lang w:bidi="fa-IR"/>
        </w:rPr>
      </w:pPr>
      <w:r w:rsidRPr="00284A78">
        <w:rPr>
          <w:rFonts w:ascii="Times New Roman" w:hAnsi="Times New Roman" w:cs="Traditional Arabic" w:hint="cs"/>
          <w:sz w:val="28"/>
          <w:szCs w:val="28"/>
          <w:rtl/>
          <w:lang w:bidi="fa-IR"/>
        </w:rPr>
        <w:t>﴿</w:t>
      </w:r>
      <w:r w:rsidR="00F33E6D" w:rsidRPr="00284A78">
        <w:rPr>
          <w:rFonts w:cs="KFGQPC Uthmanic Script HAFS"/>
          <w:color w:val="000000"/>
          <w:sz w:val="28"/>
          <w:szCs w:val="28"/>
          <w:rtl/>
        </w:rPr>
        <w:t>وَلَا تَكُونُواْ كَٱلَّذِينَ تَفَرَّقُواْ وَٱخۡتَلَفُواْ مِنۢ بَعۡدِ مَا جَآءَهُمُ ٱلۡبَيِّنَٰتُ</w:t>
      </w:r>
      <w:r w:rsidRPr="00284A78">
        <w:rPr>
          <w:rFonts w:ascii="Times New Roman" w:hAnsi="Times New Roman" w:cs="Traditional Arabic" w:hint="cs"/>
          <w:sz w:val="28"/>
          <w:szCs w:val="28"/>
          <w:rtl/>
          <w:lang w:bidi="fa-IR"/>
        </w:rPr>
        <w:t>﴾</w:t>
      </w:r>
      <w:r w:rsidRPr="008237ED">
        <w:rPr>
          <w:rStyle w:val="Char4"/>
          <w:rFonts w:hint="cs"/>
          <w:rtl/>
        </w:rPr>
        <w:t xml:space="preserve"> [</w:t>
      </w:r>
      <w:r w:rsidR="00F33E6D" w:rsidRPr="008237ED">
        <w:rPr>
          <w:rStyle w:val="Char4"/>
          <w:rFonts w:hint="cs"/>
          <w:rtl/>
        </w:rPr>
        <w:t>آل‌عمران: 105</w:t>
      </w:r>
      <w:r w:rsidRPr="008237ED">
        <w:rPr>
          <w:rStyle w:val="Char4"/>
          <w:rFonts w:hint="cs"/>
          <w:rtl/>
        </w:rPr>
        <w:t>]</w:t>
      </w:r>
      <w:r w:rsidRPr="008237ED">
        <w:rPr>
          <w:rStyle w:val="Char2"/>
          <w:rFonts w:hint="cs"/>
          <w:rtl/>
        </w:rPr>
        <w:t>.</w:t>
      </w:r>
    </w:p>
    <w:p w:rsidR="00D66901" w:rsidRPr="008237ED" w:rsidRDefault="006B03C4" w:rsidP="008237ED">
      <w:pPr>
        <w:pStyle w:val="a5"/>
        <w:rPr>
          <w:rtl/>
        </w:rPr>
      </w:pPr>
      <w:r w:rsidRPr="008237ED">
        <w:rPr>
          <w:rFonts w:hint="cs"/>
          <w:rtl/>
        </w:rPr>
        <w:t>«</w:t>
      </w:r>
      <w:r w:rsidR="00D66901" w:rsidRPr="008237ED">
        <w:rPr>
          <w:rFonts w:hint="cs"/>
          <w:rtl/>
        </w:rPr>
        <w:t>و مانند کسانی نشوید که پراکنده شدند و اختلاف ورزیدند بعد از</w:t>
      </w:r>
      <w:r w:rsidR="008237ED" w:rsidRPr="008237ED">
        <w:rPr>
          <w:rFonts w:hint="cs"/>
          <w:rtl/>
        </w:rPr>
        <w:t xml:space="preserve"> آنکه </w:t>
      </w:r>
      <w:r w:rsidR="00D66901" w:rsidRPr="008237ED">
        <w:rPr>
          <w:rFonts w:hint="cs"/>
          <w:rtl/>
        </w:rPr>
        <w:t>نشانه</w:t>
      </w:r>
      <w:r w:rsidR="00D66901" w:rsidRPr="008237ED">
        <w:rPr>
          <w:rFonts w:hint="eastAsia"/>
          <w:rtl/>
        </w:rPr>
        <w:t>‌</w:t>
      </w:r>
      <w:r w:rsidR="00D66901" w:rsidRPr="008237ED">
        <w:rPr>
          <w:rFonts w:hint="cs"/>
          <w:rtl/>
        </w:rPr>
        <w:t>های روشن برایشان آمد</w:t>
      </w:r>
      <w:r w:rsidRPr="008237ED">
        <w:rPr>
          <w:rFonts w:hint="cs"/>
          <w:rtl/>
        </w:rPr>
        <w:t>»</w:t>
      </w:r>
      <w:r w:rsidR="00D66901" w:rsidRPr="008237ED">
        <w:rPr>
          <w:rFonts w:hint="cs"/>
          <w:rtl/>
        </w:rPr>
        <w:t>.</w:t>
      </w:r>
    </w:p>
    <w:p w:rsidR="00D66901" w:rsidRPr="00284A78" w:rsidRDefault="00DB6DE7" w:rsidP="008237ED">
      <w:pPr>
        <w:pStyle w:val="a5"/>
        <w:rPr>
          <w:rtl/>
        </w:rPr>
      </w:pPr>
      <w:r w:rsidRPr="00284A78">
        <w:rPr>
          <w:rFonts w:hint="cs"/>
          <w:rtl/>
        </w:rPr>
        <w:t>و نیز فرموده است:</w:t>
      </w:r>
    </w:p>
    <w:p w:rsidR="00D66901" w:rsidRPr="00284A78" w:rsidRDefault="00DB6DE7" w:rsidP="00F33E6D">
      <w:pPr>
        <w:pStyle w:val="StyleComplexBLotus12ptJustifiedFirstline05cmCharCharCharCharCharCharCharCharCharCharCharCharCharCharChar"/>
        <w:spacing w:line="240" w:lineRule="auto"/>
        <w:rPr>
          <w:rFonts w:ascii="Times New Roman" w:hAnsi="Times New Roman" w:cs="B Lotus"/>
          <w:sz w:val="32"/>
          <w:szCs w:val="32"/>
          <w:rtl/>
          <w:lang w:bidi="fa-IR"/>
        </w:rPr>
      </w:pPr>
      <w:r w:rsidRPr="00284A78">
        <w:rPr>
          <w:rFonts w:ascii="Times New Roman" w:hAnsi="Times New Roman" w:cs="Traditional Arabic" w:hint="cs"/>
          <w:sz w:val="28"/>
          <w:szCs w:val="28"/>
          <w:rtl/>
          <w:lang w:bidi="fa-IR"/>
        </w:rPr>
        <w:t>﴿</w:t>
      </w:r>
      <w:r w:rsidR="00F33E6D" w:rsidRPr="00284A78">
        <w:rPr>
          <w:rFonts w:cs="KFGQPC Uthmanic Script HAFS"/>
          <w:color w:val="000000"/>
          <w:sz w:val="28"/>
          <w:szCs w:val="28"/>
          <w:rtl/>
        </w:rPr>
        <w:t>إِنَّ ٱلَّذِينَ فَرَّقُواْ دِينَهُمۡ وَكَانُواْ شِيَع</w:t>
      </w:r>
      <w:r w:rsidR="00F33E6D" w:rsidRPr="00284A78">
        <w:rPr>
          <w:rFonts w:ascii="Jameel Noori Nastaleeq" w:hAnsi="Jameel Noori Nastaleeq" w:cs="KFGQPC Uthmanic Script HAFS" w:hint="cs"/>
          <w:color w:val="000000"/>
          <w:sz w:val="28"/>
          <w:szCs w:val="28"/>
          <w:rtl/>
        </w:rPr>
        <w:t>ٗ</w:t>
      </w:r>
      <w:r w:rsidR="00F33E6D" w:rsidRPr="00284A78">
        <w:rPr>
          <w:rFonts w:cs="KFGQPC Uthmanic Script HAFS" w:hint="cs"/>
          <w:color w:val="000000"/>
          <w:sz w:val="28"/>
          <w:szCs w:val="28"/>
          <w:rtl/>
        </w:rPr>
        <w:t xml:space="preserve">ا لَّسۡتَ </w:t>
      </w:r>
      <w:r w:rsidR="00F33E6D" w:rsidRPr="00284A78">
        <w:rPr>
          <w:rFonts w:cs="KFGQPC Uthmanic Script HAFS"/>
          <w:color w:val="000000"/>
          <w:sz w:val="28"/>
          <w:szCs w:val="28"/>
          <w:rtl/>
        </w:rPr>
        <w:t>مِنۡهُمۡ فِي شَيۡءٍ</w:t>
      </w:r>
      <w:r w:rsidRPr="00284A78">
        <w:rPr>
          <w:rFonts w:ascii="Times New Roman" w:hAnsi="Times New Roman" w:cs="Traditional Arabic" w:hint="cs"/>
          <w:sz w:val="28"/>
          <w:szCs w:val="28"/>
          <w:rtl/>
          <w:lang w:bidi="fa-IR"/>
        </w:rPr>
        <w:t>﴾</w:t>
      </w:r>
      <w:r w:rsidRPr="008237ED">
        <w:rPr>
          <w:rStyle w:val="Char4"/>
          <w:rFonts w:hint="cs"/>
          <w:rtl/>
        </w:rPr>
        <w:t xml:space="preserve"> [</w:t>
      </w:r>
      <w:r w:rsidR="00F33E6D" w:rsidRPr="008237ED">
        <w:rPr>
          <w:rStyle w:val="Char4"/>
          <w:rFonts w:hint="cs"/>
          <w:rtl/>
        </w:rPr>
        <w:t>الأنعام: 159</w:t>
      </w:r>
      <w:r w:rsidRPr="008237ED">
        <w:rPr>
          <w:rStyle w:val="Char4"/>
          <w:rFonts w:hint="cs"/>
          <w:rtl/>
        </w:rPr>
        <w:t>]</w:t>
      </w:r>
      <w:r w:rsidRPr="008237ED">
        <w:rPr>
          <w:rStyle w:val="Char2"/>
          <w:rFonts w:hint="cs"/>
          <w:rtl/>
        </w:rPr>
        <w:t>.</w:t>
      </w:r>
    </w:p>
    <w:p w:rsidR="00D66901" w:rsidRPr="008237ED" w:rsidRDefault="006B03C4" w:rsidP="008237ED">
      <w:pPr>
        <w:pStyle w:val="a5"/>
        <w:rPr>
          <w:rtl/>
        </w:rPr>
      </w:pPr>
      <w:r w:rsidRPr="008237ED">
        <w:rPr>
          <w:rFonts w:hint="cs"/>
          <w:rtl/>
        </w:rPr>
        <w:t>«</w:t>
      </w:r>
      <w:r w:rsidR="00D66901" w:rsidRPr="008237ED">
        <w:rPr>
          <w:rFonts w:hint="cs"/>
          <w:rtl/>
        </w:rPr>
        <w:t>بی‌گمان کسانی که دین خود را پراکنده کردند و دسته دسته شدند، شما در هیچ چیز از آنان نیستی</w:t>
      </w:r>
      <w:r w:rsidRPr="008237ED">
        <w:rPr>
          <w:rFonts w:hint="cs"/>
          <w:rtl/>
        </w:rPr>
        <w:t>»</w:t>
      </w:r>
      <w:r w:rsidR="00D66901" w:rsidRPr="008237ED">
        <w:rPr>
          <w:rFonts w:hint="cs"/>
          <w:rtl/>
        </w:rPr>
        <w:t>.</w:t>
      </w:r>
    </w:p>
    <w:p w:rsidR="005A14B6" w:rsidRDefault="00D66901" w:rsidP="008237ED">
      <w:pPr>
        <w:pStyle w:val="a5"/>
        <w:rPr>
          <w:rtl/>
        </w:rPr>
      </w:pPr>
      <w:r w:rsidRPr="00284A78">
        <w:rPr>
          <w:rFonts w:hint="cs"/>
          <w:rtl/>
        </w:rPr>
        <w:lastRenderedPageBreak/>
        <w:t>شاطبی</w:t>
      </w:r>
      <w:r w:rsidR="00674A25" w:rsidRPr="00284A78">
        <w:rPr>
          <w:rFonts w:hint="cs"/>
          <w:rtl/>
        </w:rPr>
        <w:t>:</w:t>
      </w:r>
      <w:r w:rsidR="006B03C4" w:rsidRPr="00284A78">
        <w:rPr>
          <w:rFonts w:hint="cs"/>
          <w:rtl/>
        </w:rPr>
        <w:t xml:space="preserve"> گفته است</w:t>
      </w:r>
      <w:r w:rsidRPr="00284A78">
        <w:rPr>
          <w:rFonts w:hint="cs"/>
          <w:rtl/>
        </w:rPr>
        <w:t xml:space="preserve">: «اهل سنت و جماعت (فرقه‌ی نجات یافته) مکلفند که با بدعت‌گذاران به دشمنی بپردازند و آنان را رسوا کنند و با مجازات کشتن و پایین‌تر به سرکوب کسانی بپردازند که به جمع آنان می‌پیوندند. علما هم (ما را) از همراهی و همنشینی با آنان بر </w:t>
      </w:r>
      <w:r w:rsidRPr="008237ED">
        <w:rPr>
          <w:rFonts w:hint="cs"/>
          <w:rtl/>
        </w:rPr>
        <w:t>حذر داشته‌اند</w:t>
      </w:r>
      <w:r w:rsidRPr="008237ED">
        <w:rPr>
          <w:vertAlign w:val="superscript"/>
          <w:rtl/>
        </w:rPr>
        <w:footnoteReference w:id="65"/>
      </w:r>
      <w:r w:rsidRPr="008237ED">
        <w:rPr>
          <w:rFonts w:hint="cs"/>
          <w:rtl/>
        </w:rPr>
        <w:t>. این موضوع شائبه‌ی خشونت و کینه‌توزی را ایجاد می‌کند اما باید دانست که این دشمنی نه یک دشمنی مطلق بلکه معطوف به کسانی است که با بدعت گذاری خلاف اجماع مؤمنان رفتار کرده و از صف آنان خارج شده‌اند. چگونه چنین نباشد در حالی که ضمن</w:t>
      </w:r>
      <w:r w:rsidR="00133100" w:rsidRPr="008237ED">
        <w:rPr>
          <w:rFonts w:hint="cs"/>
          <w:rtl/>
        </w:rPr>
        <w:t xml:space="preserve"> اینکه </w:t>
      </w:r>
      <w:r w:rsidRPr="008237ED">
        <w:rPr>
          <w:rFonts w:hint="cs"/>
          <w:rtl/>
        </w:rPr>
        <w:t>ما مکلف به دشمنی با آنان شده‌ایم به آنان نیز دستور داده شده است که به صف ما مؤمنان برگردند و به دوستی با ما بپردازند</w:t>
      </w:r>
      <w:r w:rsidRPr="008237ED">
        <w:rPr>
          <w:vertAlign w:val="superscript"/>
          <w:rtl/>
        </w:rPr>
        <w:footnoteReference w:id="66"/>
      </w:r>
      <w:bookmarkStart w:id="39" w:name="_Toc178322584"/>
      <w:r w:rsidR="006B03C4" w:rsidRPr="008237ED">
        <w:rPr>
          <w:rFonts w:hint="cs"/>
          <w:rtl/>
        </w:rPr>
        <w:t>.</w:t>
      </w:r>
    </w:p>
    <w:p w:rsidR="008237ED" w:rsidRDefault="008237ED" w:rsidP="008237ED">
      <w:pPr>
        <w:pStyle w:val="a5"/>
        <w:rPr>
          <w:rtl/>
        </w:rPr>
        <w:sectPr w:rsidR="008237ED" w:rsidSect="00674A25">
          <w:headerReference w:type="default" r:id="rId18"/>
          <w:footnotePr>
            <w:numRestart w:val="eachPage"/>
          </w:footnotePr>
          <w:type w:val="oddPage"/>
          <w:pgSz w:w="7938" w:h="11907" w:code="9"/>
          <w:pgMar w:top="567" w:right="851" w:bottom="851" w:left="851" w:header="454" w:footer="0" w:gutter="0"/>
          <w:cols w:space="708"/>
          <w:titlePg/>
          <w:bidi/>
          <w:rtlGutter/>
          <w:docGrid w:linePitch="381"/>
        </w:sectPr>
      </w:pPr>
    </w:p>
    <w:p w:rsidR="00D66901" w:rsidRPr="00284A78" w:rsidRDefault="00D66901" w:rsidP="005A14B6">
      <w:pPr>
        <w:pStyle w:val="a0"/>
        <w:rPr>
          <w:rtl/>
        </w:rPr>
      </w:pPr>
      <w:bookmarkStart w:id="40" w:name="_Toc321129529"/>
      <w:bookmarkStart w:id="41" w:name="_Toc423440262"/>
      <w:r w:rsidRPr="00284A78">
        <w:rPr>
          <w:rFonts w:hint="cs"/>
          <w:rtl/>
        </w:rPr>
        <w:lastRenderedPageBreak/>
        <w:t>فهرست منابع</w:t>
      </w:r>
      <w:bookmarkEnd w:id="39"/>
      <w:bookmarkEnd w:id="40"/>
      <w:bookmarkEnd w:id="41"/>
      <w:r w:rsidRPr="00284A78">
        <w:rPr>
          <w:rFonts w:hint="cs"/>
          <w:rtl/>
        </w:rPr>
        <w:t xml:space="preserve"> </w:t>
      </w:r>
    </w:p>
    <w:p w:rsidR="00D66901" w:rsidRPr="008237ED" w:rsidRDefault="00D66901" w:rsidP="008237ED">
      <w:pPr>
        <w:pStyle w:val="a5"/>
        <w:numPr>
          <w:ilvl w:val="0"/>
          <w:numId w:val="14"/>
        </w:numPr>
        <w:ind w:left="641" w:hanging="357"/>
        <w:rPr>
          <w:rtl/>
        </w:rPr>
      </w:pPr>
      <w:r w:rsidRPr="008237ED">
        <w:rPr>
          <w:rFonts w:hint="cs"/>
          <w:rtl/>
        </w:rPr>
        <w:t xml:space="preserve">ابن اثیر، النهایه فی غریب الحدیث و الاثر، المکتبه الاسلامیه. </w:t>
      </w:r>
    </w:p>
    <w:p w:rsidR="00D66901" w:rsidRPr="008237ED" w:rsidRDefault="00D66901" w:rsidP="008237ED">
      <w:pPr>
        <w:pStyle w:val="a5"/>
        <w:numPr>
          <w:ilvl w:val="0"/>
          <w:numId w:val="14"/>
        </w:numPr>
        <w:ind w:left="641" w:hanging="357"/>
      </w:pPr>
      <w:r w:rsidRPr="008237ED">
        <w:rPr>
          <w:rFonts w:hint="cs"/>
          <w:rtl/>
        </w:rPr>
        <w:t xml:space="preserve">ابن تیمیه، اقتضاء الصراط المستقیم، دارالمعرفه. </w:t>
      </w:r>
    </w:p>
    <w:p w:rsidR="00D66901" w:rsidRPr="008237ED" w:rsidRDefault="00D66901" w:rsidP="008237ED">
      <w:pPr>
        <w:pStyle w:val="a5"/>
        <w:numPr>
          <w:ilvl w:val="0"/>
          <w:numId w:val="14"/>
        </w:numPr>
        <w:ind w:left="641" w:hanging="357"/>
      </w:pPr>
      <w:r w:rsidRPr="008237ED">
        <w:rPr>
          <w:rFonts w:hint="cs"/>
          <w:rtl/>
        </w:rPr>
        <w:t xml:space="preserve">ابن تیمیه، الایمان، المکتب الاسلامی. </w:t>
      </w:r>
    </w:p>
    <w:p w:rsidR="00D66901" w:rsidRPr="008237ED" w:rsidRDefault="00D66901" w:rsidP="008237ED">
      <w:pPr>
        <w:pStyle w:val="a5"/>
        <w:numPr>
          <w:ilvl w:val="0"/>
          <w:numId w:val="14"/>
        </w:numPr>
        <w:ind w:left="641" w:hanging="357"/>
      </w:pPr>
      <w:r w:rsidRPr="008237ED">
        <w:rPr>
          <w:rFonts w:hint="cs"/>
          <w:rtl/>
        </w:rPr>
        <w:t xml:space="preserve">ابن حجر العسقلانی، تهذیب التهذیب، حیدرآباد، مطبعه مجلس دائره المعارف العثمانیه. </w:t>
      </w:r>
    </w:p>
    <w:p w:rsidR="00D66901" w:rsidRPr="008237ED" w:rsidRDefault="00D66901" w:rsidP="008237ED">
      <w:pPr>
        <w:pStyle w:val="a5"/>
        <w:numPr>
          <w:ilvl w:val="0"/>
          <w:numId w:val="14"/>
        </w:numPr>
        <w:ind w:left="641" w:hanging="357"/>
      </w:pPr>
      <w:r w:rsidRPr="008237ED">
        <w:rPr>
          <w:rFonts w:hint="cs"/>
          <w:rtl/>
        </w:rPr>
        <w:t xml:space="preserve">ابن حجر، فتح الباری، المکتبه السلفیه. </w:t>
      </w:r>
    </w:p>
    <w:p w:rsidR="00D66901" w:rsidRPr="008237ED" w:rsidRDefault="00D66901" w:rsidP="008237ED">
      <w:pPr>
        <w:pStyle w:val="a5"/>
        <w:numPr>
          <w:ilvl w:val="0"/>
          <w:numId w:val="14"/>
        </w:numPr>
        <w:ind w:left="641" w:hanging="357"/>
      </w:pPr>
      <w:r w:rsidRPr="008237ED">
        <w:rPr>
          <w:rFonts w:hint="cs"/>
          <w:rtl/>
        </w:rPr>
        <w:t xml:space="preserve">ابن حبان، الصحیح، دارالمعارف. </w:t>
      </w:r>
    </w:p>
    <w:p w:rsidR="00D66901" w:rsidRPr="008237ED" w:rsidRDefault="00D66901" w:rsidP="008237ED">
      <w:pPr>
        <w:pStyle w:val="a5"/>
        <w:numPr>
          <w:ilvl w:val="0"/>
          <w:numId w:val="14"/>
        </w:numPr>
        <w:ind w:left="641" w:hanging="357"/>
      </w:pPr>
      <w:r w:rsidRPr="008237ED">
        <w:rPr>
          <w:rFonts w:hint="cs"/>
          <w:rtl/>
        </w:rPr>
        <w:t xml:space="preserve">ابن قتیبه، تأویل مختلف الحدیث، دارالکتاب العربی. </w:t>
      </w:r>
    </w:p>
    <w:p w:rsidR="00D66901" w:rsidRPr="008237ED" w:rsidRDefault="00D66901" w:rsidP="008237ED">
      <w:pPr>
        <w:pStyle w:val="a5"/>
        <w:numPr>
          <w:ilvl w:val="0"/>
          <w:numId w:val="14"/>
        </w:numPr>
        <w:ind w:left="641" w:hanging="357"/>
      </w:pPr>
      <w:r w:rsidRPr="008237ED">
        <w:rPr>
          <w:rFonts w:hint="cs"/>
          <w:rtl/>
        </w:rPr>
        <w:t xml:space="preserve">ابن القیم، مدارج السالکین، دارالکتاب العربی. </w:t>
      </w:r>
    </w:p>
    <w:p w:rsidR="00D66901" w:rsidRPr="008237ED" w:rsidRDefault="00D66901" w:rsidP="008237ED">
      <w:pPr>
        <w:pStyle w:val="a5"/>
        <w:numPr>
          <w:ilvl w:val="0"/>
          <w:numId w:val="14"/>
        </w:numPr>
        <w:ind w:left="641" w:hanging="357"/>
      </w:pPr>
      <w:r w:rsidRPr="008237ED">
        <w:rPr>
          <w:rFonts w:hint="cs"/>
          <w:rtl/>
        </w:rPr>
        <w:t xml:space="preserve">ابن ماجه، السنن، داراحیاء التراث العربی. </w:t>
      </w:r>
    </w:p>
    <w:p w:rsidR="00D66901" w:rsidRPr="008237ED" w:rsidRDefault="00D66901" w:rsidP="008237ED">
      <w:pPr>
        <w:pStyle w:val="a5"/>
        <w:numPr>
          <w:ilvl w:val="0"/>
          <w:numId w:val="14"/>
        </w:numPr>
        <w:ind w:left="641" w:hanging="357"/>
      </w:pPr>
      <w:r w:rsidRPr="008237ED">
        <w:rPr>
          <w:rFonts w:hint="cs"/>
          <w:rtl/>
        </w:rPr>
        <w:t xml:space="preserve">ابن منظور، لسان العرب، دار صادر. </w:t>
      </w:r>
    </w:p>
    <w:p w:rsidR="00D66901" w:rsidRPr="008237ED" w:rsidRDefault="00D66901" w:rsidP="008237ED">
      <w:pPr>
        <w:pStyle w:val="a5"/>
        <w:numPr>
          <w:ilvl w:val="0"/>
          <w:numId w:val="14"/>
        </w:numPr>
        <w:ind w:left="641" w:hanging="357"/>
      </w:pPr>
      <w:r w:rsidRPr="008237ED">
        <w:rPr>
          <w:rFonts w:hint="cs"/>
          <w:rtl/>
        </w:rPr>
        <w:t xml:space="preserve">ابو نعیم اصفهانی، حیله الاولیاء، مطبعه السعاده. </w:t>
      </w:r>
    </w:p>
    <w:p w:rsidR="00D66901" w:rsidRPr="008237ED" w:rsidRDefault="00D66901" w:rsidP="008237ED">
      <w:pPr>
        <w:pStyle w:val="a5"/>
        <w:numPr>
          <w:ilvl w:val="0"/>
          <w:numId w:val="14"/>
        </w:numPr>
        <w:ind w:left="641" w:hanging="357"/>
      </w:pPr>
      <w:r w:rsidRPr="008237ED">
        <w:rPr>
          <w:rFonts w:hint="cs"/>
          <w:rtl/>
        </w:rPr>
        <w:t xml:space="preserve">احمد بن حنبل، المسند، دارالفکر، </w:t>
      </w:r>
    </w:p>
    <w:p w:rsidR="00D66901" w:rsidRPr="008237ED" w:rsidRDefault="00D66901" w:rsidP="008237ED">
      <w:pPr>
        <w:pStyle w:val="a5"/>
        <w:numPr>
          <w:ilvl w:val="0"/>
          <w:numId w:val="14"/>
        </w:numPr>
        <w:ind w:left="641" w:hanging="357"/>
      </w:pPr>
      <w:r w:rsidRPr="008237ED">
        <w:rPr>
          <w:rFonts w:hint="cs"/>
          <w:rtl/>
        </w:rPr>
        <w:t xml:space="preserve">البانی، الاجوبه النافعه، المکتب الاسلامی. </w:t>
      </w:r>
    </w:p>
    <w:p w:rsidR="00D66901" w:rsidRPr="008237ED" w:rsidRDefault="00D66901" w:rsidP="008237ED">
      <w:pPr>
        <w:pStyle w:val="a5"/>
        <w:numPr>
          <w:ilvl w:val="0"/>
          <w:numId w:val="14"/>
        </w:numPr>
        <w:ind w:left="641" w:hanging="357"/>
      </w:pPr>
      <w:r w:rsidRPr="008237ED">
        <w:rPr>
          <w:rFonts w:hint="cs"/>
          <w:rtl/>
        </w:rPr>
        <w:t xml:space="preserve">البانی، سلسله الاحادیث الصحیحه، المکتب الاسلامی. </w:t>
      </w:r>
    </w:p>
    <w:p w:rsidR="00D66901" w:rsidRPr="008237ED" w:rsidRDefault="00D66901" w:rsidP="008237ED">
      <w:pPr>
        <w:pStyle w:val="a5"/>
        <w:numPr>
          <w:ilvl w:val="0"/>
          <w:numId w:val="14"/>
        </w:numPr>
        <w:ind w:left="641" w:hanging="357"/>
      </w:pPr>
      <w:r w:rsidRPr="008237ED">
        <w:rPr>
          <w:rFonts w:hint="cs"/>
          <w:rtl/>
        </w:rPr>
        <w:t xml:space="preserve">البانی، سلسله الاحادیث الضعیفه و الموضوعه، المکتب الاسلامی. </w:t>
      </w:r>
    </w:p>
    <w:p w:rsidR="00D66901" w:rsidRPr="008237ED" w:rsidRDefault="00D66901" w:rsidP="008237ED">
      <w:pPr>
        <w:pStyle w:val="a5"/>
        <w:numPr>
          <w:ilvl w:val="0"/>
          <w:numId w:val="14"/>
        </w:numPr>
        <w:ind w:left="641" w:hanging="357"/>
      </w:pPr>
      <w:r w:rsidRPr="008237ED">
        <w:rPr>
          <w:rFonts w:hint="cs"/>
          <w:rtl/>
        </w:rPr>
        <w:t xml:space="preserve">البانی، ظلال الجنه، المکتب الاسلامی. </w:t>
      </w:r>
    </w:p>
    <w:p w:rsidR="00D66901" w:rsidRPr="008237ED" w:rsidRDefault="00D66901" w:rsidP="008237ED">
      <w:pPr>
        <w:pStyle w:val="a5"/>
        <w:numPr>
          <w:ilvl w:val="0"/>
          <w:numId w:val="14"/>
        </w:numPr>
        <w:ind w:left="641" w:hanging="357"/>
      </w:pPr>
      <w:r w:rsidRPr="008237ED">
        <w:rPr>
          <w:rFonts w:hint="cs"/>
          <w:rtl/>
        </w:rPr>
        <w:t xml:space="preserve">بخاری، الجامع الصحیح، چاپ صبیح. </w:t>
      </w:r>
    </w:p>
    <w:p w:rsidR="00D66901" w:rsidRPr="008237ED" w:rsidRDefault="00D66901" w:rsidP="008237ED">
      <w:pPr>
        <w:pStyle w:val="a5"/>
        <w:numPr>
          <w:ilvl w:val="0"/>
          <w:numId w:val="14"/>
        </w:numPr>
        <w:ind w:left="641" w:hanging="357"/>
      </w:pPr>
      <w:r w:rsidRPr="008237ED">
        <w:rPr>
          <w:rFonts w:hint="cs"/>
          <w:rtl/>
        </w:rPr>
        <w:t xml:space="preserve">بیهقی، الاسماء و الصفات، مطبعه السعاده. </w:t>
      </w:r>
    </w:p>
    <w:p w:rsidR="00D66901" w:rsidRPr="008237ED" w:rsidRDefault="00D66901" w:rsidP="008237ED">
      <w:pPr>
        <w:pStyle w:val="a5"/>
        <w:numPr>
          <w:ilvl w:val="0"/>
          <w:numId w:val="14"/>
        </w:numPr>
        <w:ind w:left="641" w:hanging="357"/>
      </w:pPr>
      <w:r w:rsidRPr="008237ED">
        <w:rPr>
          <w:rFonts w:hint="cs"/>
          <w:rtl/>
        </w:rPr>
        <w:t xml:space="preserve">مناقب الشافعی، تحقیق سید احمد صقر. </w:t>
      </w:r>
    </w:p>
    <w:p w:rsidR="00D66901" w:rsidRPr="008237ED" w:rsidRDefault="00D66901" w:rsidP="008237ED">
      <w:pPr>
        <w:pStyle w:val="a5"/>
        <w:numPr>
          <w:ilvl w:val="0"/>
          <w:numId w:val="14"/>
        </w:numPr>
        <w:ind w:left="641" w:hanging="357"/>
      </w:pPr>
      <w:r w:rsidRPr="008237ED">
        <w:rPr>
          <w:rFonts w:hint="cs"/>
          <w:rtl/>
        </w:rPr>
        <w:lastRenderedPageBreak/>
        <w:t xml:space="preserve">ترمذی، السنن، داراحیاء التراث العربی. </w:t>
      </w:r>
    </w:p>
    <w:p w:rsidR="00D66901" w:rsidRPr="008237ED" w:rsidRDefault="00D66901" w:rsidP="008237ED">
      <w:pPr>
        <w:pStyle w:val="a5"/>
        <w:numPr>
          <w:ilvl w:val="0"/>
          <w:numId w:val="14"/>
        </w:numPr>
        <w:ind w:left="641" w:hanging="357"/>
      </w:pPr>
      <w:r w:rsidRPr="008237ED">
        <w:rPr>
          <w:rFonts w:hint="cs"/>
          <w:rtl/>
        </w:rPr>
        <w:t xml:space="preserve">حاکم، المستدرک </w:t>
      </w:r>
    </w:p>
    <w:p w:rsidR="00D66901" w:rsidRPr="008237ED" w:rsidRDefault="00D66901" w:rsidP="008237ED">
      <w:pPr>
        <w:pStyle w:val="a5"/>
        <w:numPr>
          <w:ilvl w:val="0"/>
          <w:numId w:val="14"/>
        </w:numPr>
        <w:ind w:left="641" w:hanging="357"/>
      </w:pPr>
      <w:r w:rsidRPr="008237ED">
        <w:rPr>
          <w:rFonts w:hint="cs"/>
          <w:rtl/>
        </w:rPr>
        <w:t xml:space="preserve">خطیب بغدادی، تاریخ بغداد، المکتبه السلفیه. </w:t>
      </w:r>
    </w:p>
    <w:p w:rsidR="00D66901" w:rsidRPr="008237ED" w:rsidRDefault="00D66901" w:rsidP="008237ED">
      <w:pPr>
        <w:pStyle w:val="a5"/>
        <w:numPr>
          <w:ilvl w:val="0"/>
          <w:numId w:val="14"/>
        </w:numPr>
        <w:ind w:left="641" w:hanging="357"/>
      </w:pPr>
      <w:r w:rsidRPr="008237ED">
        <w:rPr>
          <w:rFonts w:hint="cs"/>
          <w:rtl/>
        </w:rPr>
        <w:t xml:space="preserve">خطیب بغدادی، آداب الفقیه و المتفقه، دارالکتب العلمیه. </w:t>
      </w:r>
    </w:p>
    <w:p w:rsidR="00D66901" w:rsidRPr="008237ED" w:rsidRDefault="00D66901" w:rsidP="008237ED">
      <w:pPr>
        <w:pStyle w:val="a5"/>
        <w:numPr>
          <w:ilvl w:val="0"/>
          <w:numId w:val="14"/>
        </w:numPr>
        <w:ind w:left="641" w:hanging="357"/>
      </w:pPr>
      <w:r w:rsidRPr="008237ED">
        <w:rPr>
          <w:rFonts w:hint="cs"/>
          <w:rtl/>
        </w:rPr>
        <w:t xml:space="preserve">خطیب تبریزی، مشکاه المصابیح، تحقیق البانی، المکتب الاسلامی. </w:t>
      </w:r>
    </w:p>
    <w:p w:rsidR="00D66901" w:rsidRPr="008237ED" w:rsidRDefault="00D66901" w:rsidP="008237ED">
      <w:pPr>
        <w:pStyle w:val="a5"/>
        <w:numPr>
          <w:ilvl w:val="0"/>
          <w:numId w:val="14"/>
        </w:numPr>
        <w:ind w:left="641" w:hanging="357"/>
      </w:pPr>
      <w:r w:rsidRPr="008237ED">
        <w:rPr>
          <w:rFonts w:hint="cs"/>
          <w:rtl/>
        </w:rPr>
        <w:t xml:space="preserve">دارمی، السنن، دارالفکر. </w:t>
      </w:r>
    </w:p>
    <w:p w:rsidR="00D66901" w:rsidRPr="008237ED" w:rsidRDefault="00D66901" w:rsidP="008237ED">
      <w:pPr>
        <w:pStyle w:val="a5"/>
        <w:numPr>
          <w:ilvl w:val="0"/>
          <w:numId w:val="14"/>
        </w:numPr>
        <w:ind w:left="641" w:hanging="357"/>
      </w:pPr>
      <w:r w:rsidRPr="008237ED">
        <w:rPr>
          <w:rFonts w:hint="cs"/>
          <w:rtl/>
        </w:rPr>
        <w:t xml:space="preserve">زنجانی، تخریج الاصول علی الفروع، مؤسسه الرساله. </w:t>
      </w:r>
    </w:p>
    <w:p w:rsidR="00D66901" w:rsidRPr="008237ED" w:rsidRDefault="00D66901" w:rsidP="008237ED">
      <w:pPr>
        <w:pStyle w:val="a5"/>
        <w:numPr>
          <w:ilvl w:val="0"/>
          <w:numId w:val="14"/>
        </w:numPr>
        <w:ind w:left="641" w:hanging="357"/>
      </w:pPr>
      <w:r w:rsidRPr="008237ED">
        <w:rPr>
          <w:rFonts w:hint="cs"/>
          <w:rtl/>
        </w:rPr>
        <w:t xml:space="preserve">سخاوی، المقاصد الحسنه. </w:t>
      </w:r>
    </w:p>
    <w:p w:rsidR="00D66901" w:rsidRPr="008237ED" w:rsidRDefault="00D66901" w:rsidP="008237ED">
      <w:pPr>
        <w:pStyle w:val="a5"/>
        <w:numPr>
          <w:ilvl w:val="0"/>
          <w:numId w:val="14"/>
        </w:numPr>
        <w:ind w:left="641" w:hanging="357"/>
      </w:pPr>
      <w:r w:rsidRPr="008237ED">
        <w:rPr>
          <w:rFonts w:hint="cs"/>
          <w:rtl/>
        </w:rPr>
        <w:t xml:space="preserve">سلیمان بن اشعث، السنن، دارالفکر. </w:t>
      </w:r>
    </w:p>
    <w:p w:rsidR="00D66901" w:rsidRPr="008237ED" w:rsidRDefault="00D66901" w:rsidP="008237ED">
      <w:pPr>
        <w:pStyle w:val="a5"/>
        <w:numPr>
          <w:ilvl w:val="0"/>
          <w:numId w:val="14"/>
        </w:numPr>
        <w:ind w:left="641" w:hanging="357"/>
      </w:pPr>
      <w:r w:rsidRPr="008237ED">
        <w:rPr>
          <w:rFonts w:hint="cs"/>
          <w:rtl/>
        </w:rPr>
        <w:t xml:space="preserve">سمعانی، الانساب، حیدرآباد، مطبعه مجلس دائره المعارف العثمانیه. </w:t>
      </w:r>
    </w:p>
    <w:p w:rsidR="00D66901" w:rsidRPr="008237ED" w:rsidRDefault="00D66901" w:rsidP="008237ED">
      <w:pPr>
        <w:pStyle w:val="a5"/>
        <w:numPr>
          <w:ilvl w:val="0"/>
          <w:numId w:val="14"/>
        </w:numPr>
        <w:ind w:left="641" w:hanging="357"/>
      </w:pPr>
      <w:r w:rsidRPr="008237ED">
        <w:rPr>
          <w:rFonts w:hint="cs"/>
          <w:rtl/>
        </w:rPr>
        <w:t xml:space="preserve">شاطبی، الاعتصام، دارالمعرفه. </w:t>
      </w:r>
    </w:p>
    <w:p w:rsidR="00D66901" w:rsidRPr="008237ED" w:rsidRDefault="00D66901" w:rsidP="008237ED">
      <w:pPr>
        <w:pStyle w:val="a5"/>
        <w:numPr>
          <w:ilvl w:val="0"/>
          <w:numId w:val="14"/>
        </w:numPr>
        <w:ind w:left="641" w:hanging="357"/>
      </w:pPr>
      <w:r w:rsidRPr="008237ED">
        <w:rPr>
          <w:rFonts w:hint="cs"/>
          <w:rtl/>
        </w:rPr>
        <w:t xml:space="preserve">شافعی، الرساله، شرح و تحقیق احمد شاکر. </w:t>
      </w:r>
    </w:p>
    <w:p w:rsidR="00D66901" w:rsidRPr="008237ED" w:rsidRDefault="00D66901" w:rsidP="008237ED">
      <w:pPr>
        <w:pStyle w:val="a5"/>
        <w:numPr>
          <w:ilvl w:val="0"/>
          <w:numId w:val="14"/>
        </w:numPr>
        <w:ind w:left="641" w:hanging="357"/>
      </w:pPr>
      <w:r w:rsidRPr="008237ED">
        <w:rPr>
          <w:rFonts w:hint="cs"/>
          <w:rtl/>
        </w:rPr>
        <w:t xml:space="preserve">طحاوی، شرح معانی الاثار. </w:t>
      </w:r>
    </w:p>
    <w:p w:rsidR="00D66901" w:rsidRPr="008237ED" w:rsidRDefault="00D66901" w:rsidP="008237ED">
      <w:pPr>
        <w:pStyle w:val="a5"/>
        <w:numPr>
          <w:ilvl w:val="0"/>
          <w:numId w:val="14"/>
        </w:numPr>
        <w:ind w:left="641" w:hanging="357"/>
      </w:pPr>
      <w:r w:rsidRPr="008237ED">
        <w:rPr>
          <w:rFonts w:hint="cs"/>
          <w:rtl/>
        </w:rPr>
        <w:t xml:space="preserve">طیالسی، المسند، حیدرآباد، مطبعه دایره المعراف العثمانیه. </w:t>
      </w:r>
    </w:p>
    <w:p w:rsidR="00D66901" w:rsidRPr="008237ED" w:rsidRDefault="00D66901" w:rsidP="008237ED">
      <w:pPr>
        <w:pStyle w:val="a5"/>
        <w:numPr>
          <w:ilvl w:val="0"/>
          <w:numId w:val="14"/>
        </w:numPr>
        <w:ind w:left="641" w:hanging="357"/>
      </w:pPr>
      <w:r w:rsidRPr="008237ED">
        <w:rPr>
          <w:rFonts w:hint="cs"/>
          <w:rtl/>
        </w:rPr>
        <w:t xml:space="preserve">عبدالله بن مبارک، زاهد. </w:t>
      </w:r>
    </w:p>
    <w:p w:rsidR="00D66901" w:rsidRPr="008237ED" w:rsidRDefault="00D66901" w:rsidP="008237ED">
      <w:pPr>
        <w:pStyle w:val="a5"/>
        <w:numPr>
          <w:ilvl w:val="0"/>
          <w:numId w:val="14"/>
        </w:numPr>
        <w:ind w:left="641" w:hanging="357"/>
      </w:pPr>
      <w:r w:rsidRPr="008237ED">
        <w:rPr>
          <w:rFonts w:hint="cs"/>
          <w:rtl/>
        </w:rPr>
        <w:t xml:space="preserve">عجلونی، کشف الخفاء. </w:t>
      </w:r>
    </w:p>
    <w:p w:rsidR="00D66901" w:rsidRPr="008237ED" w:rsidRDefault="00D66901" w:rsidP="008237ED">
      <w:pPr>
        <w:pStyle w:val="a5"/>
        <w:numPr>
          <w:ilvl w:val="0"/>
          <w:numId w:val="14"/>
        </w:numPr>
        <w:ind w:left="641" w:hanging="357"/>
      </w:pPr>
      <w:r w:rsidRPr="008237ED">
        <w:rPr>
          <w:rFonts w:hint="cs"/>
          <w:rtl/>
        </w:rPr>
        <w:t xml:space="preserve">عز بن عبدالسلام، قواعد الاحکام فی مصالح الانام، دارالکتب العلمیه. </w:t>
      </w:r>
    </w:p>
    <w:p w:rsidR="00D66901" w:rsidRPr="008237ED" w:rsidRDefault="00D66901" w:rsidP="008237ED">
      <w:pPr>
        <w:pStyle w:val="a5"/>
        <w:numPr>
          <w:ilvl w:val="0"/>
          <w:numId w:val="14"/>
        </w:numPr>
        <w:ind w:left="641" w:hanging="357"/>
      </w:pPr>
      <w:r w:rsidRPr="008237ED">
        <w:rPr>
          <w:rFonts w:hint="cs"/>
          <w:rtl/>
        </w:rPr>
        <w:t xml:space="preserve">فیروزآبادی، القاموس المحیط، المؤسسه العربیه للطباعه و النشر. </w:t>
      </w:r>
    </w:p>
    <w:p w:rsidR="00D66901" w:rsidRPr="008237ED" w:rsidRDefault="00D66901" w:rsidP="008237ED">
      <w:pPr>
        <w:pStyle w:val="a5"/>
        <w:numPr>
          <w:ilvl w:val="0"/>
          <w:numId w:val="14"/>
        </w:numPr>
        <w:ind w:left="641" w:hanging="357"/>
      </w:pPr>
      <w:r w:rsidRPr="008237ED">
        <w:rPr>
          <w:rFonts w:hint="cs"/>
          <w:rtl/>
        </w:rPr>
        <w:t xml:space="preserve">قرافی، الفروق. </w:t>
      </w:r>
    </w:p>
    <w:p w:rsidR="00D66901" w:rsidRPr="008237ED" w:rsidRDefault="00D66901" w:rsidP="008237ED">
      <w:pPr>
        <w:pStyle w:val="a5"/>
        <w:numPr>
          <w:ilvl w:val="0"/>
          <w:numId w:val="14"/>
        </w:numPr>
        <w:ind w:left="641" w:hanging="357"/>
      </w:pPr>
      <w:r w:rsidRPr="008237ED">
        <w:rPr>
          <w:rFonts w:hint="cs"/>
          <w:rtl/>
        </w:rPr>
        <w:t xml:space="preserve">محمد بن ابی یعلی، طبقات الحنابله، دارالمعرفه. </w:t>
      </w:r>
    </w:p>
    <w:p w:rsidR="00D66901" w:rsidRPr="008237ED" w:rsidRDefault="00D66901" w:rsidP="008237ED">
      <w:pPr>
        <w:pStyle w:val="a5"/>
        <w:numPr>
          <w:ilvl w:val="0"/>
          <w:numId w:val="14"/>
        </w:numPr>
        <w:ind w:left="641" w:hanging="357"/>
      </w:pPr>
      <w:r w:rsidRPr="008237ED">
        <w:rPr>
          <w:rFonts w:hint="cs"/>
          <w:rtl/>
        </w:rPr>
        <w:t xml:space="preserve">مسلم بن حجاج، الصحیح، چاپ صبیح. </w:t>
      </w:r>
    </w:p>
    <w:p w:rsidR="00D66901" w:rsidRPr="008237ED" w:rsidRDefault="00D66901" w:rsidP="008237ED">
      <w:pPr>
        <w:pStyle w:val="a5"/>
        <w:numPr>
          <w:ilvl w:val="0"/>
          <w:numId w:val="14"/>
        </w:numPr>
        <w:ind w:left="641" w:hanging="357"/>
      </w:pPr>
      <w:r w:rsidRPr="008237ED">
        <w:rPr>
          <w:rFonts w:hint="cs"/>
          <w:rtl/>
        </w:rPr>
        <w:lastRenderedPageBreak/>
        <w:t xml:space="preserve">معصومی، هدیه السلطان، تحقیق و تخریج مؤلف، المکتبه الاسلامیه. </w:t>
      </w:r>
    </w:p>
    <w:p w:rsidR="00D66901" w:rsidRPr="008237ED" w:rsidRDefault="00D66901" w:rsidP="008237ED">
      <w:pPr>
        <w:pStyle w:val="a5"/>
        <w:numPr>
          <w:ilvl w:val="0"/>
          <w:numId w:val="14"/>
        </w:numPr>
        <w:ind w:left="641" w:hanging="357"/>
      </w:pPr>
      <w:r w:rsidRPr="008237ED">
        <w:rPr>
          <w:rFonts w:hint="cs"/>
          <w:rtl/>
        </w:rPr>
        <w:t xml:space="preserve">نووی، شرح صحیح مسلم، دار احیاء التراث العربی. </w:t>
      </w:r>
    </w:p>
    <w:p w:rsidR="00D66901" w:rsidRDefault="00D66901" w:rsidP="008237ED">
      <w:pPr>
        <w:pStyle w:val="a5"/>
        <w:numPr>
          <w:ilvl w:val="0"/>
          <w:numId w:val="14"/>
        </w:numPr>
        <w:ind w:left="641" w:hanging="357"/>
        <w:rPr>
          <w:spacing w:val="6"/>
          <w:rtl/>
        </w:rPr>
      </w:pPr>
      <w:r w:rsidRPr="008237ED">
        <w:rPr>
          <w:rFonts w:hint="cs"/>
          <w:rtl/>
        </w:rPr>
        <w:t>هیثمی، مجمع الفوائد، دارالکتاب العربی.</w:t>
      </w:r>
    </w:p>
    <w:sectPr w:rsidR="00D66901" w:rsidSect="008237ED">
      <w:headerReference w:type="default" r:id="rId19"/>
      <w:footnotePr>
        <w:numRestart w:val="eachPage"/>
      </w:footnotePr>
      <w:type w:val="oddPage"/>
      <w:pgSz w:w="7938" w:h="11907" w:code="9"/>
      <w:pgMar w:top="567" w:right="851" w:bottom="851" w:left="851" w:header="454" w:footer="0" w:gutter="0"/>
      <w:cols w:space="708"/>
      <w:titlePg/>
      <w:bidi/>
      <w:rtlGutter/>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004D" w:rsidRDefault="00E0004D">
      <w:r>
        <w:separator/>
      </w:r>
    </w:p>
  </w:endnote>
  <w:endnote w:type="continuationSeparator" w:id="0">
    <w:p w:rsidR="00E0004D" w:rsidRDefault="00E000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EF" w:usb1="C0007841" w:usb2="00000009" w:usb3="00000000" w:csb0="000001FF" w:csb1="00000000"/>
  </w:font>
  <w:font w:name="IRNazli">
    <w:panose1 w:val="02000506000000020002"/>
    <w:charset w:val="00"/>
    <w:family w:val="auto"/>
    <w:pitch w:val="variable"/>
    <w:sig w:usb0="00002003" w:usb1="00000000" w:usb2="00000000" w:usb3="00000000" w:csb0="00000041" w:csb1="00000000"/>
  </w:font>
  <w:font w:name="Traditional Arabic">
    <w:panose1 w:val="02010000000000000000"/>
    <w:charset w:val="00"/>
    <w:family w:val="auto"/>
    <w:pitch w:val="variable"/>
    <w:sig w:usb0="00002003" w:usb1="80000000" w:usb2="00000008" w:usb3="00000000" w:csb0="00000041" w:csb1="00000000"/>
  </w:font>
  <w:font w:name="B Za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B Lotus">
    <w:panose1 w:val="00000400000000000000"/>
    <w:charset w:val="B2"/>
    <w:family w:val="auto"/>
    <w:pitch w:val="variable"/>
    <w:sig w:usb0="00002001" w:usb1="80000000" w:usb2="00000008" w:usb3="00000000" w:csb0="00000040" w:csb1="00000000"/>
  </w:font>
  <w:font w:name="IRYakout">
    <w:panose1 w:val="02000506000000020002"/>
    <w:charset w:val="00"/>
    <w:family w:val="auto"/>
    <w:pitch w:val="variable"/>
    <w:sig w:usb0="00002003" w:usb1="00000000" w:usb2="00000000" w:usb3="00000000" w:csb0="00000041" w:csb1="00000000"/>
  </w:font>
  <w:font w:name="Times New Roman Bold">
    <w:panose1 w:val="00000000000000000000"/>
    <w:charset w:val="00"/>
    <w:family w:val="roman"/>
    <w:notTrueType/>
    <w:pitch w:val="default"/>
  </w:font>
  <w:font w:name="Tahoma">
    <w:panose1 w:val="020B0604030504040204"/>
    <w:charset w:val="00"/>
    <w:family w:val="swiss"/>
    <w:pitch w:val="variable"/>
    <w:sig w:usb0="E1002AFF" w:usb1="C000605B" w:usb2="00000029" w:usb3="00000000" w:csb0="000101FF" w:csb1="00000000"/>
  </w:font>
  <w:font w:name="B Badr">
    <w:panose1 w:val="00000400000000000000"/>
    <w:charset w:val="B2"/>
    <w:family w:val="auto"/>
    <w:pitch w:val="variable"/>
    <w:sig w:usb0="00002001" w:usb1="80000000" w:usb2="00000008" w:usb3="00000000" w:csb0="00000040" w:csb1="00000000"/>
  </w:font>
  <w:font w:name="SKR HEAD1">
    <w:panose1 w:val="00000000000000000000"/>
    <w:charset w:val="B2"/>
    <w:family w:val="auto"/>
    <w:pitch w:val="variable"/>
    <w:sig w:usb0="00002001" w:usb1="00000000" w:usb2="00000000" w:usb3="00000000" w:csb0="00000040" w:csb1="00000000"/>
  </w:font>
  <w:font w:name="Zar">
    <w:panose1 w:val="000004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GA Arabesque">
    <w:panose1 w:val="05010101010101010101"/>
    <w:charset w:val="02"/>
    <w:family w:val="auto"/>
    <w:pitch w:val="variable"/>
    <w:sig w:usb0="00000000" w:usb1="10000000" w:usb2="00000000" w:usb3="00000000" w:csb0="80000000" w:csb1="00000000"/>
  </w:font>
  <w:font w:name="mylotus">
    <w:panose1 w:val="02000000000000000000"/>
    <w:charset w:val="00"/>
    <w:family w:val="auto"/>
    <w:pitch w:val="variable"/>
    <w:sig w:usb0="00002007" w:usb1="80000000" w:usb2="00000008" w:usb3="00000000" w:csb0="00000043" w:csb1="00000000"/>
  </w:font>
  <w:font w:name="IRLotus">
    <w:panose1 w:val="02000503000000020002"/>
    <w:charset w:val="00"/>
    <w:family w:val="auto"/>
    <w:pitch w:val="variable"/>
    <w:sig w:usb0="00002003" w:usb1="00000000" w:usb2="00000000" w:usb3="00000000" w:csb0="00000041" w:csb1="00000000"/>
  </w:font>
  <w:font w:name="KFGQPC Uthman Taha Naskh">
    <w:panose1 w:val="02000000000000000000"/>
    <w:charset w:val="B2"/>
    <w:family w:val="auto"/>
    <w:pitch w:val="variable"/>
    <w:sig w:usb0="80002001" w:usb1="90000000" w:usb2="00000008" w:usb3="00000000" w:csb0="00000040" w:csb1="00000000"/>
  </w:font>
  <w:font w:name="IRTitr">
    <w:panose1 w:val="02000506000000020002"/>
    <w:charset w:val="00"/>
    <w:family w:val="auto"/>
    <w:pitch w:val="variable"/>
    <w:sig w:usb0="00002003" w:usb1="00000000" w:usb2="00000000" w:usb3="00000000" w:csb0="00000041" w:csb1="00000000"/>
  </w:font>
  <w:font w:name="B Titr">
    <w:panose1 w:val="00000700000000000000"/>
    <w:charset w:val="B2"/>
    <w:family w:val="auto"/>
    <w:pitch w:val="variable"/>
    <w:sig w:usb0="00002001" w:usb1="80000000" w:usb2="00000008" w:usb3="00000000" w:csb0="00000040" w:csb1="00000000"/>
  </w:font>
  <w:font w:name="B Yagut">
    <w:panose1 w:val="00000400000000000000"/>
    <w:charset w:val="B2"/>
    <w:family w:val="auto"/>
    <w:pitch w:val="variable"/>
    <w:sig w:usb0="00002001" w:usb1="80000000" w:usb2="00000008" w:usb3="00000000" w:csb0="00000040" w:csb1="00000000"/>
  </w:font>
  <w:font w:name="IRNazanin">
    <w:panose1 w:val="02000506000000020002"/>
    <w:charset w:val="00"/>
    <w:family w:val="auto"/>
    <w:pitch w:val="variable"/>
    <w:sig w:usb0="00002003" w:usb1="00000000" w:usb2="00000000" w:usb3="00000000" w:csb0="00000041" w:csb1="00000000"/>
  </w:font>
  <w:font w:name="B Compset">
    <w:panose1 w:val="00000400000000000000"/>
    <w:charset w:val="B2"/>
    <w:family w:val="auto"/>
    <w:pitch w:val="variable"/>
    <w:sig w:usb0="00002001" w:usb1="80000000" w:usb2="00000008" w:usb3="00000000" w:csb0="00000040" w:csb1="00000000"/>
  </w:font>
  <w:font w:name="IRMitra">
    <w:panose1 w:val="02000506000000020002"/>
    <w:charset w:val="00"/>
    <w:family w:val="auto"/>
    <w:pitch w:val="variable"/>
    <w:sig w:usb0="00002003" w:usb1="00000000" w:usb2="00000000" w:usb3="00000000" w:csb0="00000041" w:csb1="00000000"/>
  </w:font>
  <w:font w:name="Literata">
    <w:altName w:val="Arial"/>
    <w:panose1 w:val="00000000000000000000"/>
    <w:charset w:val="00"/>
    <w:family w:val="modern"/>
    <w:notTrueType/>
    <w:pitch w:val="variable"/>
    <w:sig w:usb0="00000001" w:usb1="5000207B" w:usb2="00000000" w:usb3="00000000" w:csb0="0000019F" w:csb1="00000000"/>
  </w:font>
  <w:font w:name="IranNastaliq">
    <w:panose1 w:val="02020505000000020003"/>
    <w:charset w:val="00"/>
    <w:family w:val="roman"/>
    <w:pitch w:val="variable"/>
    <w:sig w:usb0="61002A87" w:usb1="80000000" w:usb2="00000008" w:usb3="00000000" w:csb0="000101FF" w:csb1="00000000"/>
  </w:font>
  <w:font w:name="CTraditional Arabic">
    <w:panose1 w:val="00000000000000000000"/>
    <w:charset w:val="B2"/>
    <w:family w:val="auto"/>
    <w:pitch w:val="variable"/>
    <w:sig w:usb0="00002001" w:usb1="00000000" w:usb2="00000000" w:usb3="00000000" w:csb0="00000040" w:csb1="00000000"/>
  </w:font>
  <w:font w:name="KFGQPC Uthmanic Script HAFS">
    <w:panose1 w:val="02000000000000000000"/>
    <w:charset w:val="B2"/>
    <w:family w:val="auto"/>
    <w:pitch w:val="variable"/>
    <w:sig w:usb0="00002001" w:usb1="00000000" w:usb2="00000000" w:usb3="00000000" w:csb0="00000040" w:csb1="00000000"/>
  </w:font>
  <w:font w:name="Jameel Noori Nastaleeq">
    <w:charset w:val="00"/>
    <w:family w:val="auto"/>
    <w:pitch w:val="variable"/>
    <w:sig w:usb0="80002007" w:usb1="00000000" w:usb2="00000000"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3100" w:rsidRPr="00E56D48" w:rsidRDefault="00133100" w:rsidP="004D5C59">
    <w:pPr>
      <w:pStyle w:val="Footer"/>
      <w:ind w:right="360"/>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3100" w:rsidRPr="00E56D48" w:rsidRDefault="00133100" w:rsidP="004D5C59">
    <w:pPr>
      <w:pStyle w:val="Footer"/>
      <w:ind w:right="360"/>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004D" w:rsidRDefault="00E0004D">
      <w:r>
        <w:separator/>
      </w:r>
    </w:p>
  </w:footnote>
  <w:footnote w:type="continuationSeparator" w:id="0">
    <w:p w:rsidR="00E0004D" w:rsidRDefault="00E0004D">
      <w:r>
        <w:continuationSeparator/>
      </w:r>
    </w:p>
  </w:footnote>
  <w:footnote w:id="1">
    <w:p w:rsidR="00133100" w:rsidRPr="00674A25" w:rsidRDefault="00133100" w:rsidP="002B5AE8">
      <w:pPr>
        <w:pStyle w:val="a8"/>
        <w:rPr>
          <w:rtl/>
        </w:rPr>
      </w:pPr>
      <w:r w:rsidRPr="00674A25">
        <w:rPr>
          <w:rStyle w:val="FootnoteReference"/>
          <w:vertAlign w:val="baseline"/>
        </w:rPr>
        <w:footnoteRef/>
      </w:r>
      <w:r w:rsidRPr="00674A25">
        <w:rPr>
          <w:rFonts w:hint="cs"/>
          <w:rtl/>
        </w:rPr>
        <w:t>- نگا: ابن منظور، لسان العرب، بیروت دار صادر، ج 8، ص 7 و فیروزآبادی، قاموس المحیط، المؤسسة العربیة ج 3، ص 4-3.</w:t>
      </w:r>
    </w:p>
  </w:footnote>
  <w:footnote w:id="2">
    <w:p w:rsidR="00133100" w:rsidRPr="00674A25" w:rsidRDefault="00133100" w:rsidP="00674A25">
      <w:pPr>
        <w:pStyle w:val="a8"/>
        <w:rPr>
          <w:rtl/>
        </w:rPr>
      </w:pPr>
      <w:r w:rsidRPr="00674A25">
        <w:rPr>
          <w:rStyle w:val="FootnoteReference"/>
          <w:vertAlign w:val="baseline"/>
        </w:rPr>
        <w:footnoteRef/>
      </w:r>
      <w:r w:rsidRPr="00674A25">
        <w:rPr>
          <w:rFonts w:hint="cs"/>
          <w:rtl/>
        </w:rPr>
        <w:t>- ابن منظور، لسان العرب، ج 8، ص 7.</w:t>
      </w:r>
    </w:p>
  </w:footnote>
  <w:footnote w:id="3">
    <w:p w:rsidR="00133100" w:rsidRPr="00674A25" w:rsidRDefault="00133100" w:rsidP="00674A25">
      <w:pPr>
        <w:pStyle w:val="a8"/>
        <w:rPr>
          <w:rtl/>
        </w:rPr>
      </w:pPr>
      <w:r w:rsidRPr="00674A25">
        <w:rPr>
          <w:rStyle w:val="FootnoteReference"/>
          <w:vertAlign w:val="baseline"/>
        </w:rPr>
        <w:footnoteRef/>
      </w:r>
      <w:r w:rsidRPr="00674A25">
        <w:rPr>
          <w:rFonts w:hint="cs"/>
          <w:rtl/>
        </w:rPr>
        <w:t>- ابن اثیر، النهایة فی غریب الحدیث و الاثر، المکتبة الاسلامیة، ج 1 ص 107.</w:t>
      </w:r>
    </w:p>
  </w:footnote>
  <w:footnote w:id="4">
    <w:p w:rsidR="00133100" w:rsidRPr="00674A25" w:rsidRDefault="00133100" w:rsidP="00674A25">
      <w:pPr>
        <w:pStyle w:val="a8"/>
        <w:rPr>
          <w:rtl/>
        </w:rPr>
      </w:pPr>
      <w:r w:rsidRPr="00674A25">
        <w:rPr>
          <w:rStyle w:val="FootnoteReference"/>
          <w:vertAlign w:val="baseline"/>
        </w:rPr>
        <w:footnoteRef/>
      </w:r>
      <w:r w:rsidRPr="00674A25">
        <w:rPr>
          <w:rFonts w:hint="cs"/>
          <w:rtl/>
        </w:rPr>
        <w:t>- شاطبی، الاعتصام، بیروت، دار المعرفة، ج 1، ص 37.</w:t>
      </w:r>
    </w:p>
  </w:footnote>
  <w:footnote w:id="5">
    <w:p w:rsidR="00133100" w:rsidRPr="00674A25" w:rsidRDefault="00133100" w:rsidP="00674A25">
      <w:pPr>
        <w:pStyle w:val="a8"/>
        <w:rPr>
          <w:rtl/>
        </w:rPr>
      </w:pPr>
      <w:r w:rsidRPr="00674A25">
        <w:rPr>
          <w:rStyle w:val="FootnoteReference"/>
          <w:vertAlign w:val="baseline"/>
        </w:rPr>
        <w:footnoteRef/>
      </w:r>
      <w:r w:rsidRPr="00674A25">
        <w:rPr>
          <w:rFonts w:hint="cs"/>
          <w:rtl/>
        </w:rPr>
        <w:t>- عز بن عبدالسلام، قواعد الاحکام فی مصالح الانام، بیروت، دارالکتب العلمیة ج 2، ص 174-172.</w:t>
      </w:r>
    </w:p>
  </w:footnote>
  <w:footnote w:id="6">
    <w:p w:rsidR="00133100" w:rsidRPr="00674A25" w:rsidRDefault="00133100" w:rsidP="00674A25">
      <w:pPr>
        <w:pStyle w:val="a8"/>
        <w:rPr>
          <w:rtl/>
        </w:rPr>
      </w:pPr>
      <w:r w:rsidRPr="00674A25">
        <w:rPr>
          <w:rStyle w:val="FootnoteReference"/>
          <w:vertAlign w:val="baseline"/>
        </w:rPr>
        <w:footnoteRef/>
      </w:r>
      <w:r w:rsidRPr="00674A25">
        <w:rPr>
          <w:rFonts w:hint="cs"/>
          <w:rtl/>
        </w:rPr>
        <w:t xml:space="preserve">- ابن موضوع را در مقدمه‌ی رساله‌ی </w:t>
      </w:r>
      <w:r w:rsidRPr="002B5AE8">
        <w:rPr>
          <w:rFonts w:ascii="mylotus" w:hAnsi="mylotus" w:cs="mylotus"/>
          <w:sz w:val="22"/>
          <w:szCs w:val="22"/>
          <w:rtl/>
        </w:rPr>
        <w:t>«هدیة السلطان الی مسلمی بلاد الیابان»</w:t>
      </w:r>
      <w:r w:rsidRPr="00674A25">
        <w:rPr>
          <w:rFonts w:hint="cs"/>
          <w:rtl/>
        </w:rPr>
        <w:t xml:space="preserve"> نوشته</w:t>
      </w:r>
      <w:r w:rsidRPr="00674A25">
        <w:rPr>
          <w:rFonts w:hint="eastAsia"/>
          <w:rtl/>
        </w:rPr>
        <w:t>‌ی علامه معصومی و تحقیق این جانب که زیر چاپ است به تفصیل بحث کرده‌ام.</w:t>
      </w:r>
    </w:p>
  </w:footnote>
  <w:footnote w:id="7">
    <w:p w:rsidR="00133100" w:rsidRPr="00674A25" w:rsidRDefault="00133100" w:rsidP="00674A25">
      <w:pPr>
        <w:pStyle w:val="a8"/>
        <w:rPr>
          <w:rtl/>
        </w:rPr>
      </w:pPr>
      <w:r w:rsidRPr="00674A25">
        <w:rPr>
          <w:rStyle w:val="FootnoteReference"/>
          <w:vertAlign w:val="baseline"/>
        </w:rPr>
        <w:footnoteRef/>
      </w:r>
      <w:r w:rsidRPr="00674A25">
        <w:rPr>
          <w:rFonts w:hint="cs"/>
          <w:rtl/>
        </w:rPr>
        <w:t xml:space="preserve">- حدیث با مجموع سندهایش صحیح است. به تعلیق شماره 38 بر کتاب </w:t>
      </w:r>
      <w:r w:rsidRPr="002B5AE8">
        <w:rPr>
          <w:rFonts w:ascii="mylotus" w:hAnsi="mylotus" w:cs="mylotus"/>
          <w:sz w:val="22"/>
          <w:szCs w:val="22"/>
          <w:rtl/>
        </w:rPr>
        <w:t>«هدیة السلطان»</w:t>
      </w:r>
      <w:r w:rsidRPr="00674A25">
        <w:rPr>
          <w:rFonts w:hint="cs"/>
          <w:rtl/>
        </w:rPr>
        <w:t xml:space="preserve"> تحقیق این جانب نگاه کنید.</w:t>
      </w:r>
    </w:p>
  </w:footnote>
  <w:footnote w:id="8">
    <w:p w:rsidR="00133100" w:rsidRPr="00674A25" w:rsidRDefault="00133100" w:rsidP="00674A25">
      <w:pPr>
        <w:pStyle w:val="a8"/>
        <w:rPr>
          <w:rtl/>
        </w:rPr>
      </w:pPr>
      <w:r w:rsidRPr="00674A25">
        <w:rPr>
          <w:rStyle w:val="FootnoteReference"/>
          <w:vertAlign w:val="baseline"/>
        </w:rPr>
        <w:footnoteRef/>
      </w:r>
      <w:r w:rsidRPr="00674A25">
        <w:rPr>
          <w:rFonts w:hint="cs"/>
          <w:rtl/>
        </w:rPr>
        <w:t xml:space="preserve">- احمد و ابن ماجه و حاکم آن را روایت کرده‌اند و البانی در </w:t>
      </w:r>
      <w:r w:rsidRPr="002B5AE8">
        <w:rPr>
          <w:rFonts w:ascii="mylotus" w:hAnsi="mylotus" w:cs="mylotus"/>
          <w:sz w:val="22"/>
          <w:szCs w:val="22"/>
          <w:rtl/>
        </w:rPr>
        <w:t>«تخریج کتاب السنة»</w:t>
      </w:r>
      <w:r w:rsidRPr="00674A25">
        <w:rPr>
          <w:rFonts w:hint="cs"/>
          <w:rtl/>
        </w:rPr>
        <w:t xml:space="preserve"> نوشته‌ی ابن ابی عاصم (1/27-26) آن را صحیح دانسته است.</w:t>
      </w:r>
    </w:p>
  </w:footnote>
  <w:footnote w:id="9">
    <w:p w:rsidR="00133100" w:rsidRPr="00674A25" w:rsidRDefault="00133100" w:rsidP="00674A25">
      <w:pPr>
        <w:pStyle w:val="a8"/>
        <w:rPr>
          <w:rtl/>
        </w:rPr>
      </w:pPr>
      <w:r w:rsidRPr="00674A25">
        <w:rPr>
          <w:rStyle w:val="FootnoteReference"/>
          <w:vertAlign w:val="baseline"/>
        </w:rPr>
        <w:footnoteRef/>
      </w:r>
      <w:r w:rsidRPr="00674A25">
        <w:rPr>
          <w:rFonts w:hint="cs"/>
          <w:rtl/>
        </w:rPr>
        <w:t>- مسلم، اصحاب سنن و احمد آن را روایت کرده‌اند.</w:t>
      </w:r>
    </w:p>
  </w:footnote>
  <w:footnote w:id="10">
    <w:p w:rsidR="00133100" w:rsidRPr="00674A25" w:rsidRDefault="00133100" w:rsidP="00674A25">
      <w:pPr>
        <w:pStyle w:val="a8"/>
        <w:rPr>
          <w:rtl/>
        </w:rPr>
      </w:pPr>
      <w:r w:rsidRPr="00674A25">
        <w:rPr>
          <w:rStyle w:val="FootnoteReference"/>
          <w:vertAlign w:val="baseline"/>
        </w:rPr>
        <w:footnoteRef/>
      </w:r>
      <w:r w:rsidRPr="00674A25">
        <w:rPr>
          <w:rFonts w:hint="cs"/>
          <w:rtl/>
        </w:rPr>
        <w:t xml:space="preserve">- احمد آن را روایت کرده و البانی در </w:t>
      </w:r>
      <w:r w:rsidRPr="002B5AE8">
        <w:rPr>
          <w:rFonts w:ascii="mylotus" w:hAnsi="mylotus" w:cs="mylotus"/>
          <w:sz w:val="22"/>
          <w:szCs w:val="22"/>
          <w:rtl/>
        </w:rPr>
        <w:t>«سلسلة الاحادیث الصحیحة»</w:t>
      </w:r>
      <w:r w:rsidRPr="00674A25">
        <w:rPr>
          <w:rFonts w:hint="cs"/>
          <w:rtl/>
        </w:rPr>
        <w:t xml:space="preserve"> (346) آن را صحیح دانسته است.</w:t>
      </w:r>
    </w:p>
  </w:footnote>
  <w:footnote w:id="11">
    <w:p w:rsidR="00133100" w:rsidRPr="00674A25" w:rsidRDefault="00133100" w:rsidP="002B5AE8">
      <w:pPr>
        <w:pStyle w:val="a8"/>
        <w:rPr>
          <w:rtl/>
        </w:rPr>
      </w:pPr>
      <w:r w:rsidRPr="00674A25">
        <w:rPr>
          <w:rStyle w:val="FootnoteReference"/>
          <w:vertAlign w:val="baseline"/>
        </w:rPr>
        <w:footnoteRef/>
      </w:r>
      <w:r w:rsidRPr="00674A25">
        <w:rPr>
          <w:rFonts w:hint="cs"/>
          <w:rtl/>
        </w:rPr>
        <w:t xml:space="preserve">- مسلم این حدیث را روایت کرده است. در روایت مسلم و بیهقی عبارت </w:t>
      </w:r>
      <w:r w:rsidRPr="002B5AE8">
        <w:rPr>
          <w:rFonts w:ascii="mylotus" w:hAnsi="mylotus" w:cs="mylotus"/>
          <w:sz w:val="22"/>
          <w:szCs w:val="22"/>
          <w:rtl/>
        </w:rPr>
        <w:t>«کل بدعه ضلاله»</w:t>
      </w:r>
      <w:r w:rsidRPr="00674A25">
        <w:rPr>
          <w:rFonts w:hint="cs"/>
          <w:rtl/>
        </w:rPr>
        <w:t xml:space="preserve"> هم وجود دارد. بیهقی در کتاب «اسماء و صفات</w:t>
      </w:r>
      <w:r>
        <w:rPr>
          <w:rFonts w:hint="cs"/>
          <w:rtl/>
        </w:rPr>
        <w:t>»</w:t>
      </w:r>
      <w:r w:rsidRPr="00674A25">
        <w:rPr>
          <w:rFonts w:hint="cs"/>
          <w:rtl/>
        </w:rPr>
        <w:t xml:space="preserve"> عبارت </w:t>
      </w:r>
      <w:r w:rsidRPr="002B5AE8">
        <w:rPr>
          <w:rFonts w:ascii="mylotus" w:hAnsi="mylotus" w:cs="mylotus"/>
          <w:sz w:val="22"/>
          <w:szCs w:val="22"/>
          <w:rtl/>
        </w:rPr>
        <w:t>«وکل ضلاله في النار»</w:t>
      </w:r>
      <w:r w:rsidRPr="00674A25">
        <w:rPr>
          <w:rFonts w:hint="cs"/>
          <w:rtl/>
        </w:rPr>
        <w:t xml:space="preserve"> را نیز افزوده است. نسائی هم زیاده‌ی بیهقی را روایت کرده و سند آن را صحیح دانسته است.</w:t>
      </w:r>
    </w:p>
  </w:footnote>
  <w:footnote w:id="12">
    <w:p w:rsidR="00133100" w:rsidRPr="00674A25" w:rsidRDefault="00133100" w:rsidP="00674A25">
      <w:pPr>
        <w:pStyle w:val="a8"/>
        <w:rPr>
          <w:rtl/>
        </w:rPr>
      </w:pPr>
      <w:r w:rsidRPr="00674A25">
        <w:rPr>
          <w:rStyle w:val="FootnoteReference"/>
          <w:vertAlign w:val="baseline"/>
        </w:rPr>
        <w:footnoteRef/>
      </w:r>
      <w:r w:rsidRPr="00674A25">
        <w:rPr>
          <w:rFonts w:hint="cs"/>
          <w:rtl/>
        </w:rPr>
        <w:t xml:space="preserve">- احمد و ابن حبان آن را روایت کرده‌اند و اصل حدیث در صحیح مسلم و بخاری است. </w:t>
      </w:r>
    </w:p>
  </w:footnote>
  <w:footnote w:id="13">
    <w:p w:rsidR="00133100" w:rsidRPr="00674A25" w:rsidRDefault="00133100" w:rsidP="00674A25">
      <w:pPr>
        <w:pStyle w:val="a8"/>
        <w:rPr>
          <w:rtl/>
        </w:rPr>
      </w:pPr>
      <w:r w:rsidRPr="00674A25">
        <w:rPr>
          <w:rStyle w:val="FootnoteReference"/>
          <w:vertAlign w:val="baseline"/>
        </w:rPr>
        <w:footnoteRef/>
      </w:r>
      <w:r w:rsidRPr="00674A25">
        <w:rPr>
          <w:rFonts w:hint="cs"/>
          <w:rtl/>
        </w:rPr>
        <w:t>- متفق علیه.</w:t>
      </w:r>
    </w:p>
  </w:footnote>
  <w:footnote w:id="14">
    <w:p w:rsidR="00133100" w:rsidRPr="00674A25" w:rsidRDefault="00133100" w:rsidP="00674A25">
      <w:pPr>
        <w:pStyle w:val="a8"/>
        <w:rPr>
          <w:rtl/>
        </w:rPr>
      </w:pPr>
      <w:r w:rsidRPr="00674A25">
        <w:rPr>
          <w:rStyle w:val="FootnoteReference"/>
          <w:vertAlign w:val="baseline"/>
        </w:rPr>
        <w:footnoteRef/>
      </w:r>
      <w:r w:rsidRPr="00674A25">
        <w:rPr>
          <w:rFonts w:hint="cs"/>
          <w:rtl/>
        </w:rPr>
        <w:t xml:space="preserve">- مسلم آن را روایت کرده است. </w:t>
      </w:r>
    </w:p>
  </w:footnote>
  <w:footnote w:id="15">
    <w:p w:rsidR="00133100" w:rsidRPr="00674A25" w:rsidRDefault="00133100" w:rsidP="00674A25">
      <w:pPr>
        <w:pStyle w:val="a8"/>
        <w:rPr>
          <w:rtl/>
        </w:rPr>
      </w:pPr>
      <w:r w:rsidRPr="00674A25">
        <w:rPr>
          <w:rStyle w:val="FootnoteReference"/>
          <w:vertAlign w:val="baseline"/>
        </w:rPr>
        <w:footnoteRef/>
      </w:r>
      <w:r w:rsidRPr="00674A25">
        <w:rPr>
          <w:rFonts w:hint="cs"/>
          <w:rtl/>
        </w:rPr>
        <w:t>- این موضوع با استدلال منطقی این چنین بیان می‌شود</w:t>
      </w:r>
      <w:r>
        <w:rPr>
          <w:rFonts w:hint="cs"/>
          <w:rtl/>
        </w:rPr>
        <w:t>:</w:t>
      </w:r>
      <w:r w:rsidRPr="00674A25">
        <w:rPr>
          <w:rFonts w:hint="cs"/>
          <w:rtl/>
        </w:rPr>
        <w:t xml:space="preserve"> این امر بدعت است، و هر بدعتی گمراهی است، پس این امر گمراهی است. (مترجم)</w:t>
      </w:r>
    </w:p>
  </w:footnote>
  <w:footnote w:id="16">
    <w:p w:rsidR="00133100" w:rsidRPr="00674A25" w:rsidRDefault="00133100" w:rsidP="00674A25">
      <w:pPr>
        <w:pStyle w:val="a8"/>
        <w:rPr>
          <w:rtl/>
        </w:rPr>
      </w:pPr>
      <w:r w:rsidRPr="00674A25">
        <w:rPr>
          <w:rStyle w:val="FootnoteReference"/>
          <w:vertAlign w:val="baseline"/>
        </w:rPr>
        <w:footnoteRef/>
      </w:r>
      <w:r w:rsidRPr="00674A25">
        <w:rPr>
          <w:rFonts w:hint="cs"/>
          <w:rtl/>
        </w:rPr>
        <w:t>- طبرانی آن را روایت کرده است و هیثمی در کتاب «مجمع الزوائد» (1/181) چاپ دوم گفته است: راویان این سخن راویان حدیث صحیح هستند. دارمی هم این حدیث را روایت کرده و سند آن صحیح است.</w:t>
      </w:r>
    </w:p>
  </w:footnote>
  <w:footnote w:id="17">
    <w:p w:rsidR="00133100" w:rsidRPr="00674A25" w:rsidRDefault="00133100" w:rsidP="00674A25">
      <w:pPr>
        <w:pStyle w:val="a8"/>
        <w:rPr>
          <w:rtl/>
        </w:rPr>
      </w:pPr>
      <w:r w:rsidRPr="00674A25">
        <w:rPr>
          <w:rStyle w:val="FootnoteReference"/>
          <w:vertAlign w:val="baseline"/>
        </w:rPr>
        <w:footnoteRef/>
      </w:r>
      <w:r w:rsidRPr="00674A25">
        <w:rPr>
          <w:rFonts w:hint="cs"/>
          <w:rtl/>
        </w:rPr>
        <w:t>- دارمی آن را با سند صحیح روایت کرده است.</w:t>
      </w:r>
    </w:p>
  </w:footnote>
  <w:footnote w:id="18">
    <w:p w:rsidR="00133100" w:rsidRPr="00674A25" w:rsidRDefault="00133100" w:rsidP="00674A25">
      <w:pPr>
        <w:pStyle w:val="a8"/>
        <w:rPr>
          <w:rtl/>
        </w:rPr>
      </w:pPr>
      <w:r w:rsidRPr="00674A25">
        <w:rPr>
          <w:rStyle w:val="FootnoteReference"/>
          <w:vertAlign w:val="baseline"/>
        </w:rPr>
        <w:footnoteRef/>
      </w:r>
      <w:r w:rsidRPr="00674A25">
        <w:rPr>
          <w:rFonts w:hint="cs"/>
          <w:rtl/>
        </w:rPr>
        <w:t>- دارمی و ابو نعیم با سند صحیح آن را روایت کرده‌اند.</w:t>
      </w:r>
    </w:p>
  </w:footnote>
  <w:footnote w:id="19">
    <w:p w:rsidR="00133100" w:rsidRPr="00674A25" w:rsidRDefault="00133100" w:rsidP="00674A25">
      <w:pPr>
        <w:pStyle w:val="a8"/>
        <w:rPr>
          <w:rtl/>
        </w:rPr>
      </w:pPr>
      <w:r w:rsidRPr="00674A25">
        <w:rPr>
          <w:rStyle w:val="FootnoteReference"/>
          <w:vertAlign w:val="baseline"/>
        </w:rPr>
        <w:footnoteRef/>
      </w:r>
      <w:r w:rsidRPr="00674A25">
        <w:rPr>
          <w:rFonts w:hint="cs"/>
          <w:rtl/>
        </w:rPr>
        <w:t>- دارمی با سند صحیح آن را روایت کرده است.</w:t>
      </w:r>
    </w:p>
  </w:footnote>
  <w:footnote w:id="20">
    <w:p w:rsidR="00133100" w:rsidRPr="00674A25" w:rsidRDefault="00133100" w:rsidP="00674A25">
      <w:pPr>
        <w:pStyle w:val="a8"/>
        <w:rPr>
          <w:rtl/>
        </w:rPr>
      </w:pPr>
      <w:r w:rsidRPr="00674A25">
        <w:rPr>
          <w:rStyle w:val="FootnoteReference"/>
          <w:vertAlign w:val="baseline"/>
        </w:rPr>
        <w:footnoteRef/>
      </w:r>
      <w:r w:rsidRPr="00674A25">
        <w:rPr>
          <w:rFonts w:hint="cs"/>
          <w:rtl/>
        </w:rPr>
        <w:t>- مسلم آن را روایت کرده است.</w:t>
      </w:r>
    </w:p>
  </w:footnote>
  <w:footnote w:id="21">
    <w:p w:rsidR="00133100" w:rsidRPr="00674A25" w:rsidRDefault="00133100" w:rsidP="00674A25">
      <w:pPr>
        <w:pStyle w:val="a8"/>
        <w:rPr>
          <w:rtl/>
        </w:rPr>
      </w:pPr>
      <w:r w:rsidRPr="00674A25">
        <w:rPr>
          <w:rStyle w:val="FootnoteReference"/>
          <w:vertAlign w:val="baseline"/>
        </w:rPr>
        <w:footnoteRef/>
      </w:r>
      <w:r w:rsidRPr="00674A25">
        <w:rPr>
          <w:rFonts w:hint="cs"/>
          <w:rtl/>
        </w:rPr>
        <w:t xml:space="preserve">- قاضی محمد بن ابی یعلی، طبقات الحنابلة، بیروت، دار المعرفة، ج 2، ص 19-18. </w:t>
      </w:r>
    </w:p>
  </w:footnote>
  <w:footnote w:id="22">
    <w:p w:rsidR="00133100" w:rsidRPr="00674A25" w:rsidRDefault="00133100" w:rsidP="00674A25">
      <w:pPr>
        <w:pStyle w:val="a8"/>
        <w:rPr>
          <w:rtl/>
        </w:rPr>
      </w:pPr>
      <w:r w:rsidRPr="00674A25">
        <w:rPr>
          <w:rStyle w:val="FootnoteReference"/>
          <w:vertAlign w:val="baseline"/>
        </w:rPr>
        <w:footnoteRef/>
      </w:r>
      <w:r w:rsidRPr="00674A25">
        <w:rPr>
          <w:rFonts w:hint="cs"/>
          <w:rtl/>
        </w:rPr>
        <w:t>- بان قیم الجوزیة، مدارج السالکین، بیروت، دارالکتاب العربی، ج 1، ص 85.</w:t>
      </w:r>
    </w:p>
  </w:footnote>
  <w:footnote w:id="23">
    <w:p w:rsidR="00133100" w:rsidRPr="00674A25" w:rsidRDefault="00133100" w:rsidP="00674A25">
      <w:pPr>
        <w:pStyle w:val="a8"/>
        <w:rPr>
          <w:rtl/>
        </w:rPr>
      </w:pPr>
      <w:r w:rsidRPr="00674A25">
        <w:rPr>
          <w:rStyle w:val="FootnoteReference"/>
          <w:vertAlign w:val="baseline"/>
        </w:rPr>
        <w:footnoteRef/>
      </w:r>
      <w:r w:rsidRPr="00674A25">
        <w:rPr>
          <w:rFonts w:hint="cs"/>
          <w:rtl/>
        </w:rPr>
        <w:t>- ترمذی و حاکم آن را روایت کرده‌اند.</w:t>
      </w:r>
    </w:p>
  </w:footnote>
  <w:footnote w:id="24">
    <w:p w:rsidR="00133100" w:rsidRPr="00674A25" w:rsidRDefault="00133100" w:rsidP="00674A25">
      <w:pPr>
        <w:pStyle w:val="a8"/>
        <w:rPr>
          <w:rtl/>
        </w:rPr>
      </w:pPr>
      <w:r w:rsidRPr="00674A25">
        <w:rPr>
          <w:rStyle w:val="FootnoteReference"/>
          <w:vertAlign w:val="baseline"/>
        </w:rPr>
        <w:footnoteRef/>
      </w:r>
      <w:r w:rsidRPr="00674A25">
        <w:rPr>
          <w:rFonts w:hint="cs"/>
          <w:rtl/>
        </w:rPr>
        <w:t>- طحاوی در کتاب «شرح معانی الآثار» با سند صحیح آن را روایت کرده است.</w:t>
      </w:r>
    </w:p>
  </w:footnote>
  <w:footnote w:id="25">
    <w:p w:rsidR="00133100" w:rsidRPr="00674A25" w:rsidRDefault="00133100" w:rsidP="00674A25">
      <w:pPr>
        <w:pStyle w:val="a8"/>
        <w:rPr>
          <w:rtl/>
        </w:rPr>
      </w:pPr>
      <w:r w:rsidRPr="00674A25">
        <w:rPr>
          <w:rStyle w:val="FootnoteReference"/>
          <w:vertAlign w:val="baseline"/>
        </w:rPr>
        <w:footnoteRef/>
      </w:r>
      <w:r w:rsidRPr="00674A25">
        <w:rPr>
          <w:rFonts w:hint="cs"/>
          <w:rtl/>
        </w:rPr>
        <w:t>- بخاری و مسلم آن را روایت کرده‌اند.</w:t>
      </w:r>
    </w:p>
  </w:footnote>
  <w:footnote w:id="26">
    <w:p w:rsidR="00133100" w:rsidRPr="00674A25" w:rsidRDefault="00133100" w:rsidP="00674A25">
      <w:pPr>
        <w:pStyle w:val="a8"/>
        <w:rPr>
          <w:rtl/>
        </w:rPr>
      </w:pPr>
      <w:r w:rsidRPr="00674A25">
        <w:rPr>
          <w:rStyle w:val="FootnoteReference"/>
          <w:vertAlign w:val="baseline"/>
        </w:rPr>
        <w:footnoteRef/>
      </w:r>
      <w:r w:rsidRPr="00674A25">
        <w:rPr>
          <w:rFonts w:hint="cs"/>
          <w:rtl/>
        </w:rPr>
        <w:t>- شاطبی، الاعتصام، ج 1، ص 132.</w:t>
      </w:r>
    </w:p>
  </w:footnote>
  <w:footnote w:id="27">
    <w:p w:rsidR="00133100" w:rsidRPr="00674A25" w:rsidRDefault="00133100" w:rsidP="00674A25">
      <w:pPr>
        <w:pStyle w:val="a8"/>
        <w:rPr>
          <w:rtl/>
        </w:rPr>
      </w:pPr>
      <w:r w:rsidRPr="00674A25">
        <w:rPr>
          <w:rStyle w:val="FootnoteReference"/>
          <w:vertAlign w:val="baseline"/>
        </w:rPr>
        <w:footnoteRef/>
      </w:r>
      <w:r w:rsidRPr="00674A25">
        <w:rPr>
          <w:rFonts w:hint="cs"/>
          <w:rtl/>
        </w:rPr>
        <w:t>- عجلونی، کشف الخفاء، ج 2، ص 263.</w:t>
      </w:r>
    </w:p>
  </w:footnote>
  <w:footnote w:id="28">
    <w:p w:rsidR="00133100" w:rsidRPr="00674A25" w:rsidRDefault="00133100" w:rsidP="00674A25">
      <w:pPr>
        <w:pStyle w:val="a8"/>
        <w:rPr>
          <w:rtl/>
        </w:rPr>
      </w:pPr>
      <w:r w:rsidRPr="00674A25">
        <w:rPr>
          <w:rStyle w:val="FootnoteReference"/>
          <w:vertAlign w:val="baseline"/>
        </w:rPr>
        <w:footnoteRef/>
      </w:r>
      <w:r w:rsidRPr="00674A25">
        <w:rPr>
          <w:rFonts w:hint="cs"/>
          <w:rtl/>
        </w:rPr>
        <w:t>- ناصر الدین البانی، سلسلة الاحادیث الضعیفة، ج 2، ص 17.</w:t>
      </w:r>
    </w:p>
  </w:footnote>
  <w:footnote w:id="29">
    <w:p w:rsidR="00133100" w:rsidRPr="00062F5C" w:rsidRDefault="00133100" w:rsidP="00674A25">
      <w:pPr>
        <w:pStyle w:val="a8"/>
        <w:rPr>
          <w:rtl/>
        </w:rPr>
      </w:pPr>
      <w:r w:rsidRPr="00674A25">
        <w:rPr>
          <w:rStyle w:val="FootnoteReference"/>
          <w:vertAlign w:val="baseline"/>
        </w:rPr>
        <w:footnoteRef/>
      </w:r>
      <w:r w:rsidRPr="00674A25">
        <w:rPr>
          <w:rFonts w:hint="cs"/>
          <w:rtl/>
        </w:rPr>
        <w:t>- این حدیث صحیح است که طبرانی در «المعجم الصغیر» و ابن حبان در صحیح خود آن را روایت کرده‌اند و این حدیث به صراحت نشان می‌دهد که نماز تراویح بدون نماز وتر هشت رکعت است.</w:t>
      </w:r>
    </w:p>
  </w:footnote>
  <w:footnote w:id="30">
    <w:p w:rsidR="00133100" w:rsidRPr="00062F5C" w:rsidRDefault="00133100" w:rsidP="00674A25">
      <w:pPr>
        <w:pStyle w:val="FootnoteText"/>
        <w:bidi/>
        <w:ind w:left="272" w:hanging="272"/>
        <w:jc w:val="both"/>
        <w:rPr>
          <w:sz w:val="24"/>
          <w:szCs w:val="24"/>
          <w:rtl/>
          <w:lang w:bidi="fa-IR"/>
        </w:rPr>
      </w:pPr>
      <w:r w:rsidRPr="00674A25">
        <w:rPr>
          <w:rStyle w:val="Char5"/>
        </w:rPr>
        <w:footnoteRef/>
      </w:r>
      <w:r w:rsidRPr="00674A25">
        <w:rPr>
          <w:rStyle w:val="Char5"/>
          <w:rFonts w:hint="cs"/>
          <w:rtl/>
        </w:rPr>
        <w:t>- شاهد این امر آیه‌ی 2 از سوره‌ی انبیاء است که می‌فرماید:</w:t>
      </w:r>
      <w:r w:rsidRPr="00062F5C">
        <w:rPr>
          <w:rFonts w:hint="cs"/>
          <w:sz w:val="24"/>
          <w:szCs w:val="24"/>
          <w:rtl/>
          <w:lang w:bidi="fa-IR"/>
        </w:rPr>
        <w:t xml:space="preserve"> </w:t>
      </w:r>
      <w:r w:rsidRPr="00674A25">
        <w:rPr>
          <w:rFonts w:cs="Traditional Arabic" w:hint="cs"/>
          <w:sz w:val="22"/>
          <w:szCs w:val="22"/>
          <w:rtl/>
          <w:lang w:bidi="fa-IR"/>
        </w:rPr>
        <w:t>﴿</w:t>
      </w:r>
      <w:r w:rsidRPr="00674A25">
        <w:rPr>
          <w:rFonts w:cs="KFGQPC Uthmanic Script HAFS"/>
          <w:color w:val="000000"/>
          <w:sz w:val="22"/>
          <w:szCs w:val="22"/>
          <w:rtl/>
        </w:rPr>
        <w:t>مَا يَأۡتِيهِم مِّن ذِكۡر</w:t>
      </w:r>
      <w:r w:rsidRPr="00674A25">
        <w:rPr>
          <w:rFonts w:ascii="Jameel Noori Nastaleeq" w:hAnsi="Jameel Noori Nastaleeq" w:cs="KFGQPC Uthmanic Script HAFS" w:hint="cs"/>
          <w:color w:val="000000"/>
          <w:sz w:val="22"/>
          <w:szCs w:val="22"/>
          <w:rtl/>
        </w:rPr>
        <w:t>ٖ</w:t>
      </w:r>
      <w:r w:rsidRPr="00674A25">
        <w:rPr>
          <w:rFonts w:cs="KFGQPC Uthmanic Script HAFS" w:hint="cs"/>
          <w:color w:val="000000"/>
          <w:sz w:val="22"/>
          <w:szCs w:val="22"/>
          <w:rtl/>
        </w:rPr>
        <w:t xml:space="preserve"> مِّن رَّ</w:t>
      </w:r>
      <w:r w:rsidRPr="00674A25">
        <w:rPr>
          <w:rFonts w:cs="KFGQPC Uthmanic Script HAFS"/>
          <w:color w:val="000000"/>
          <w:sz w:val="22"/>
          <w:szCs w:val="22"/>
          <w:rtl/>
        </w:rPr>
        <w:t>بِّهِم مُّحۡدَثٍ إِلَّا ٱسۡتَمَعُوهُ وَهُمۡ يَلۡعَبُونَ ٢</w:t>
      </w:r>
      <w:r w:rsidRPr="00674A25">
        <w:rPr>
          <w:rFonts w:cs="Traditional Arabic" w:hint="cs"/>
          <w:sz w:val="22"/>
          <w:szCs w:val="22"/>
          <w:rtl/>
          <w:lang w:bidi="fa-IR"/>
        </w:rPr>
        <w:t>﴾</w:t>
      </w:r>
      <w:r w:rsidRPr="00674A25">
        <w:rPr>
          <w:rStyle w:val="Char5"/>
          <w:rFonts w:hint="cs"/>
          <w:rtl/>
        </w:rPr>
        <w:t xml:space="preserve"> </w:t>
      </w:r>
      <w:r w:rsidRPr="00674A25">
        <w:rPr>
          <w:rStyle w:val="Char5"/>
          <w:rFonts w:hint="cs"/>
          <w:sz w:val="20"/>
          <w:szCs w:val="20"/>
          <w:rtl/>
        </w:rPr>
        <w:t>[الأنبیاء: 2]</w:t>
      </w:r>
      <w:r w:rsidRPr="00674A25">
        <w:rPr>
          <w:rStyle w:val="Char5"/>
          <w:rFonts w:hint="cs"/>
          <w:rtl/>
        </w:rPr>
        <w:t>. «هیچ بخش تازه‌ای از قرآن از سوی پروردگارشان بدیشان نمی‌رسد مگر اینکه آن را (به شوخی) می‌شنوند و به بازی می‌گیرند». در این آیه هیچ دلیلی مبنی بر مخلوق بون قرآن وجود ندارد.</w:t>
      </w:r>
    </w:p>
  </w:footnote>
  <w:footnote w:id="31">
    <w:p w:rsidR="00133100" w:rsidRPr="00674A25" w:rsidRDefault="00133100" w:rsidP="00674A25">
      <w:pPr>
        <w:pStyle w:val="a8"/>
        <w:rPr>
          <w:rtl/>
        </w:rPr>
      </w:pPr>
      <w:r w:rsidRPr="00674A25">
        <w:rPr>
          <w:rStyle w:val="FootnoteReference"/>
          <w:vertAlign w:val="baseline"/>
        </w:rPr>
        <w:footnoteRef/>
      </w:r>
      <w:r w:rsidRPr="00674A25">
        <w:rPr>
          <w:rFonts w:hint="cs"/>
          <w:rtl/>
        </w:rPr>
        <w:t>- ابن تیمیه، اقتضاء الصراط المستقیم، مخالفة اصحاب الجحیم، ص 277-275.</w:t>
      </w:r>
    </w:p>
  </w:footnote>
  <w:footnote w:id="32">
    <w:p w:rsidR="00133100" w:rsidRPr="00674A25" w:rsidRDefault="00133100" w:rsidP="00674A25">
      <w:pPr>
        <w:pStyle w:val="a8"/>
        <w:rPr>
          <w:rtl/>
        </w:rPr>
      </w:pPr>
      <w:r w:rsidRPr="00674A25">
        <w:rPr>
          <w:rStyle w:val="FootnoteReference"/>
          <w:vertAlign w:val="baseline"/>
        </w:rPr>
        <w:footnoteRef/>
      </w:r>
      <w:r w:rsidRPr="00674A25">
        <w:rPr>
          <w:rFonts w:hint="cs"/>
          <w:rtl/>
        </w:rPr>
        <w:t>- مسلم و نسائی و احمد و دارمی آن را روایت کرده‌اند.</w:t>
      </w:r>
    </w:p>
  </w:footnote>
  <w:footnote w:id="33">
    <w:p w:rsidR="00133100" w:rsidRPr="00674A25" w:rsidRDefault="00133100" w:rsidP="00674A25">
      <w:pPr>
        <w:pStyle w:val="a8"/>
        <w:rPr>
          <w:rtl/>
        </w:rPr>
      </w:pPr>
      <w:r w:rsidRPr="00674A25">
        <w:rPr>
          <w:rStyle w:val="FootnoteReference"/>
          <w:vertAlign w:val="baseline"/>
        </w:rPr>
        <w:footnoteRef/>
      </w:r>
      <w:r w:rsidRPr="00674A25">
        <w:rPr>
          <w:rFonts w:hint="cs"/>
          <w:rtl/>
        </w:rPr>
        <w:t xml:space="preserve">- متفق علیه. </w:t>
      </w:r>
    </w:p>
  </w:footnote>
  <w:footnote w:id="34">
    <w:p w:rsidR="00133100" w:rsidRPr="00674A25" w:rsidRDefault="00133100" w:rsidP="00674A25">
      <w:pPr>
        <w:pStyle w:val="a8"/>
        <w:rPr>
          <w:rtl/>
        </w:rPr>
      </w:pPr>
      <w:r w:rsidRPr="00674A25">
        <w:rPr>
          <w:rStyle w:val="FootnoteReference"/>
          <w:vertAlign w:val="baseline"/>
        </w:rPr>
        <w:footnoteRef/>
      </w:r>
      <w:r w:rsidRPr="00674A25">
        <w:rPr>
          <w:rFonts w:hint="cs"/>
          <w:rtl/>
        </w:rPr>
        <w:t>- ابن تیمیه، الفتاوی الکبری، بیروت، دارالمعرفة، ج 1، ص 162 و الالبانی، الاجوبة النافعة، المکتب الاسلامی، ص 23-26.</w:t>
      </w:r>
    </w:p>
  </w:footnote>
  <w:footnote w:id="35">
    <w:p w:rsidR="00133100" w:rsidRPr="00674A25" w:rsidRDefault="00133100" w:rsidP="00674A25">
      <w:pPr>
        <w:pStyle w:val="a8"/>
        <w:rPr>
          <w:rtl/>
        </w:rPr>
      </w:pPr>
      <w:r w:rsidRPr="00674A25">
        <w:rPr>
          <w:rStyle w:val="FootnoteReference"/>
          <w:vertAlign w:val="baseline"/>
        </w:rPr>
        <w:footnoteRef/>
      </w:r>
      <w:r w:rsidRPr="00674A25">
        <w:rPr>
          <w:rFonts w:hint="cs"/>
          <w:rtl/>
        </w:rPr>
        <w:t>- ابوبکر الجزائری الانصاف فیما قیل فی المولد من الغلو و الاجحاف.</w:t>
      </w:r>
    </w:p>
  </w:footnote>
  <w:footnote w:id="36">
    <w:p w:rsidR="00133100" w:rsidRPr="00674A25" w:rsidRDefault="00133100" w:rsidP="00674A25">
      <w:pPr>
        <w:pStyle w:val="a8"/>
        <w:rPr>
          <w:rtl/>
        </w:rPr>
      </w:pPr>
      <w:r w:rsidRPr="00674A25">
        <w:rPr>
          <w:rStyle w:val="FootnoteReference"/>
          <w:vertAlign w:val="baseline"/>
        </w:rPr>
        <w:footnoteRef/>
      </w:r>
      <w:r w:rsidRPr="00674A25">
        <w:rPr>
          <w:rFonts w:hint="cs"/>
          <w:rtl/>
        </w:rPr>
        <w:t>- سلیم الهلالی، مؤلفات سعید حوی، دراسة و تقویم، چاپ اول، ص 79-87.</w:t>
      </w:r>
    </w:p>
  </w:footnote>
  <w:footnote w:id="37">
    <w:p w:rsidR="00133100" w:rsidRPr="00674A25" w:rsidRDefault="00133100" w:rsidP="00674A25">
      <w:pPr>
        <w:pStyle w:val="a8"/>
        <w:rPr>
          <w:rtl/>
        </w:rPr>
      </w:pPr>
      <w:r w:rsidRPr="00674A25">
        <w:rPr>
          <w:rStyle w:val="FootnoteReference"/>
          <w:vertAlign w:val="baseline"/>
        </w:rPr>
        <w:footnoteRef/>
      </w:r>
      <w:r w:rsidRPr="00674A25">
        <w:rPr>
          <w:rFonts w:hint="cs"/>
          <w:rtl/>
        </w:rPr>
        <w:t>- مشکا</w:t>
      </w:r>
      <w:r w:rsidRPr="00674A25">
        <w:rPr>
          <w:rtl/>
        </w:rPr>
        <w:t>ة</w:t>
      </w:r>
      <w:r w:rsidRPr="00674A25">
        <w:rPr>
          <w:rFonts w:hint="cs"/>
          <w:rtl/>
        </w:rPr>
        <w:t xml:space="preserve"> المصابیح، تحقیق البانی، ج 1، ص 61.</w:t>
      </w:r>
    </w:p>
  </w:footnote>
  <w:footnote w:id="38">
    <w:p w:rsidR="00133100" w:rsidRPr="00674A25" w:rsidRDefault="00133100" w:rsidP="00674A25">
      <w:pPr>
        <w:pStyle w:val="a8"/>
        <w:rPr>
          <w:rtl/>
        </w:rPr>
      </w:pPr>
      <w:r w:rsidRPr="00674A25">
        <w:rPr>
          <w:rStyle w:val="FootnoteReference"/>
          <w:vertAlign w:val="baseline"/>
        </w:rPr>
        <w:footnoteRef/>
      </w:r>
      <w:r w:rsidRPr="00674A25">
        <w:rPr>
          <w:rFonts w:hint="cs"/>
          <w:rtl/>
        </w:rPr>
        <w:t>- ابن القیم، مدارج السالکین، ج 1، ص 22.</w:t>
      </w:r>
    </w:p>
  </w:footnote>
  <w:footnote w:id="39">
    <w:p w:rsidR="00133100" w:rsidRPr="00674A25" w:rsidRDefault="00133100" w:rsidP="00674A25">
      <w:pPr>
        <w:pStyle w:val="a8"/>
        <w:rPr>
          <w:rtl/>
        </w:rPr>
      </w:pPr>
      <w:r w:rsidRPr="00674A25">
        <w:rPr>
          <w:rStyle w:val="FootnoteReference"/>
          <w:vertAlign w:val="baseline"/>
        </w:rPr>
        <w:footnoteRef/>
      </w:r>
      <w:r w:rsidRPr="00674A25">
        <w:rPr>
          <w:rFonts w:hint="cs"/>
          <w:rtl/>
        </w:rPr>
        <w:t>- سلسلة الاحادیث الصحیحة، (1273).</w:t>
      </w:r>
    </w:p>
  </w:footnote>
  <w:footnote w:id="40">
    <w:p w:rsidR="00133100" w:rsidRPr="00674A25" w:rsidRDefault="00133100" w:rsidP="00674A25">
      <w:pPr>
        <w:pStyle w:val="a8"/>
        <w:rPr>
          <w:rtl/>
        </w:rPr>
      </w:pPr>
      <w:r w:rsidRPr="00674A25">
        <w:rPr>
          <w:rStyle w:val="FootnoteReference"/>
          <w:vertAlign w:val="baseline"/>
        </w:rPr>
        <w:footnoteRef/>
      </w:r>
      <w:r w:rsidRPr="00674A25">
        <w:rPr>
          <w:rFonts w:hint="cs"/>
          <w:rtl/>
        </w:rPr>
        <w:t>- صحیح الجامع الصغیر، (3816).</w:t>
      </w:r>
    </w:p>
  </w:footnote>
  <w:footnote w:id="41">
    <w:p w:rsidR="00133100" w:rsidRPr="00674A25" w:rsidRDefault="00133100" w:rsidP="00674A25">
      <w:pPr>
        <w:pStyle w:val="a8"/>
        <w:rPr>
          <w:rtl/>
        </w:rPr>
      </w:pPr>
      <w:r w:rsidRPr="00674A25">
        <w:rPr>
          <w:rStyle w:val="FootnoteReference"/>
          <w:vertAlign w:val="baseline"/>
        </w:rPr>
        <w:footnoteRef/>
      </w:r>
      <w:r w:rsidRPr="00674A25">
        <w:rPr>
          <w:rFonts w:hint="cs"/>
          <w:rtl/>
        </w:rPr>
        <w:t>- مسلم آن را روایت کرده است.</w:t>
      </w:r>
    </w:p>
  </w:footnote>
  <w:footnote w:id="42">
    <w:p w:rsidR="00133100" w:rsidRPr="00674A25" w:rsidRDefault="00133100" w:rsidP="00674A25">
      <w:pPr>
        <w:pStyle w:val="a8"/>
        <w:rPr>
          <w:rtl/>
        </w:rPr>
      </w:pPr>
      <w:r w:rsidRPr="00674A25">
        <w:rPr>
          <w:rStyle w:val="FootnoteReference"/>
          <w:vertAlign w:val="baseline"/>
        </w:rPr>
        <w:footnoteRef/>
      </w:r>
      <w:r w:rsidRPr="00674A25">
        <w:rPr>
          <w:rFonts w:hint="cs"/>
          <w:rtl/>
        </w:rPr>
        <w:t>- عز بن عبدالسلام، قواعد الاحکام فی مصالح الانام، بیروت، دارالکتب العلمیة، ج 2، ص 172.</w:t>
      </w:r>
    </w:p>
  </w:footnote>
  <w:footnote w:id="43">
    <w:p w:rsidR="00133100" w:rsidRPr="00674A25" w:rsidRDefault="00133100" w:rsidP="00674A25">
      <w:pPr>
        <w:pStyle w:val="a8"/>
        <w:rPr>
          <w:rtl/>
        </w:rPr>
      </w:pPr>
      <w:r w:rsidRPr="00674A25">
        <w:rPr>
          <w:rStyle w:val="FootnoteReference"/>
          <w:vertAlign w:val="baseline"/>
        </w:rPr>
        <w:footnoteRef/>
      </w:r>
      <w:r w:rsidRPr="00674A25">
        <w:rPr>
          <w:rFonts w:hint="cs"/>
          <w:rtl/>
        </w:rPr>
        <w:t>- بیهقی در مناقب الشافعی (1/469) این سخن را از ربیع بن سلیمان روایت کرده است که در سند آن محمد بن موسی بن فضل وجود دارد و کسی را نیافتم که شرح حال او را نوشته باشد.</w:t>
      </w:r>
    </w:p>
  </w:footnote>
  <w:footnote w:id="44">
    <w:p w:rsidR="00133100" w:rsidRPr="00674A25" w:rsidRDefault="00133100" w:rsidP="00674A25">
      <w:pPr>
        <w:pStyle w:val="a8"/>
        <w:rPr>
          <w:rtl/>
        </w:rPr>
      </w:pPr>
      <w:r w:rsidRPr="00674A25">
        <w:rPr>
          <w:rStyle w:val="FootnoteReference"/>
          <w:vertAlign w:val="baseline"/>
        </w:rPr>
        <w:footnoteRef/>
      </w:r>
      <w:r w:rsidRPr="00674A25">
        <w:rPr>
          <w:rFonts w:hint="cs"/>
          <w:rtl/>
        </w:rPr>
        <w:t>- ابو نعیم در «الحلیة» (9/113) این سخن را از حرمله بن یحیی روایت کرده است که در سند آن عبدالله بن محمد عطشی هم وجود دارد که خطیب در تاریخش و سمعانی در «الانساب» از او یاد کرده‌اند بدون این که او را جرح یا تعدیل نمایند.</w:t>
      </w:r>
    </w:p>
  </w:footnote>
  <w:footnote w:id="45">
    <w:p w:rsidR="00133100" w:rsidRPr="00674A25" w:rsidRDefault="00133100" w:rsidP="00674A25">
      <w:pPr>
        <w:pStyle w:val="a8"/>
        <w:rPr>
          <w:rtl/>
        </w:rPr>
      </w:pPr>
      <w:r w:rsidRPr="00674A25">
        <w:rPr>
          <w:rStyle w:val="FootnoteReference"/>
          <w:vertAlign w:val="baseline"/>
        </w:rPr>
        <w:footnoteRef/>
      </w:r>
      <w:r w:rsidRPr="00674A25">
        <w:rPr>
          <w:rFonts w:hint="cs"/>
          <w:rtl/>
        </w:rPr>
        <w:t>- الزنجانی الشافعی، تخریج الفروع علی الاصول، تحقیق</w:t>
      </w:r>
      <w:r>
        <w:rPr>
          <w:rFonts w:hint="cs"/>
          <w:rtl/>
        </w:rPr>
        <w:t>:</w:t>
      </w:r>
      <w:r w:rsidRPr="00674A25">
        <w:rPr>
          <w:rFonts w:hint="cs"/>
          <w:rtl/>
        </w:rPr>
        <w:t xml:space="preserve"> محمد ادیب صالح، بیروت، مؤسسة الرسالة، ص 179. </w:t>
      </w:r>
    </w:p>
  </w:footnote>
  <w:footnote w:id="46">
    <w:p w:rsidR="00133100" w:rsidRPr="00674A25" w:rsidRDefault="00133100" w:rsidP="00674A25">
      <w:pPr>
        <w:pStyle w:val="a8"/>
        <w:rPr>
          <w:rtl/>
        </w:rPr>
      </w:pPr>
      <w:r w:rsidRPr="00674A25">
        <w:rPr>
          <w:rStyle w:val="FootnoteReference"/>
          <w:vertAlign w:val="baseline"/>
        </w:rPr>
        <w:footnoteRef/>
      </w:r>
      <w:r w:rsidRPr="00674A25">
        <w:rPr>
          <w:rFonts w:hint="cs"/>
          <w:rtl/>
        </w:rPr>
        <w:t>- ابن رجب حنبلی، جامع العلوم و الحکم، ص 253.</w:t>
      </w:r>
    </w:p>
  </w:footnote>
  <w:footnote w:id="47">
    <w:p w:rsidR="00133100" w:rsidRPr="00674A25" w:rsidRDefault="00133100" w:rsidP="00674A25">
      <w:pPr>
        <w:pStyle w:val="a8"/>
        <w:rPr>
          <w:rtl/>
        </w:rPr>
      </w:pPr>
      <w:r w:rsidRPr="00674A25">
        <w:rPr>
          <w:rStyle w:val="FootnoteReference"/>
          <w:vertAlign w:val="baseline"/>
        </w:rPr>
        <w:footnoteRef/>
      </w:r>
      <w:r w:rsidRPr="00674A25">
        <w:rPr>
          <w:rFonts w:hint="cs"/>
          <w:rtl/>
        </w:rPr>
        <w:t xml:space="preserve">- مسلم آن را روایت کرده است. </w:t>
      </w:r>
    </w:p>
  </w:footnote>
  <w:footnote w:id="48">
    <w:p w:rsidR="00133100" w:rsidRPr="00674A25" w:rsidRDefault="00133100" w:rsidP="00674A25">
      <w:pPr>
        <w:pStyle w:val="a8"/>
        <w:rPr>
          <w:rtl/>
        </w:rPr>
      </w:pPr>
      <w:r w:rsidRPr="00674A25">
        <w:rPr>
          <w:rStyle w:val="FootnoteReference"/>
          <w:vertAlign w:val="baseline"/>
        </w:rPr>
        <w:footnoteRef/>
      </w:r>
      <w:r w:rsidRPr="00674A25">
        <w:rPr>
          <w:rFonts w:hint="cs"/>
          <w:rtl/>
        </w:rPr>
        <w:t xml:space="preserve">- ترمذی و ابن ماجه و دارمی و حاکم و ابن حبان آن را روایت کرده و البانی در </w:t>
      </w:r>
      <w:r w:rsidRPr="002B5AE8">
        <w:rPr>
          <w:rFonts w:ascii="mylotus" w:hAnsi="mylotus" w:cs="mylotus"/>
          <w:sz w:val="22"/>
          <w:szCs w:val="22"/>
          <w:rtl/>
        </w:rPr>
        <w:t>«تخریج کتاب السنه»</w:t>
      </w:r>
      <w:r w:rsidRPr="00674A25">
        <w:rPr>
          <w:rFonts w:hint="cs"/>
          <w:rtl/>
        </w:rPr>
        <w:t xml:space="preserve"> (1/29) آن را صحیح دانسته است.</w:t>
      </w:r>
    </w:p>
  </w:footnote>
  <w:footnote w:id="49">
    <w:p w:rsidR="00133100" w:rsidRPr="00674A25" w:rsidRDefault="00133100" w:rsidP="00674A25">
      <w:pPr>
        <w:pStyle w:val="a8"/>
        <w:rPr>
          <w:rtl/>
        </w:rPr>
      </w:pPr>
      <w:r w:rsidRPr="00674A25">
        <w:rPr>
          <w:rStyle w:val="FootnoteReference"/>
          <w:vertAlign w:val="baseline"/>
        </w:rPr>
        <w:footnoteRef/>
      </w:r>
      <w:r w:rsidRPr="00674A25">
        <w:rPr>
          <w:rFonts w:hint="cs"/>
          <w:rtl/>
        </w:rPr>
        <w:t>- ابن قتیبه، تأویل مختلف الحدیث، بیروت، دارالکتاب العربی، ص 14.</w:t>
      </w:r>
    </w:p>
  </w:footnote>
  <w:footnote w:id="50">
    <w:p w:rsidR="00133100" w:rsidRPr="00674A25" w:rsidRDefault="00133100" w:rsidP="00674A25">
      <w:pPr>
        <w:pStyle w:val="a8"/>
        <w:rPr>
          <w:rtl/>
        </w:rPr>
      </w:pPr>
      <w:r w:rsidRPr="00674A25">
        <w:rPr>
          <w:rStyle w:val="FootnoteReference"/>
          <w:vertAlign w:val="baseline"/>
        </w:rPr>
        <w:footnoteRef/>
      </w:r>
      <w:r w:rsidRPr="00674A25">
        <w:rPr>
          <w:rFonts w:hint="cs"/>
          <w:rtl/>
        </w:rPr>
        <w:t>- سلیم هلالی، مؤلفات سعید حوی: دراسة و تقویم، ص 132-128.</w:t>
      </w:r>
    </w:p>
  </w:footnote>
  <w:footnote w:id="51">
    <w:p w:rsidR="00133100" w:rsidRPr="00674A25" w:rsidRDefault="00133100" w:rsidP="00674A25">
      <w:pPr>
        <w:pStyle w:val="a8"/>
        <w:rPr>
          <w:rtl/>
        </w:rPr>
      </w:pPr>
      <w:r w:rsidRPr="00674A25">
        <w:rPr>
          <w:rStyle w:val="FootnoteReference"/>
          <w:vertAlign w:val="baseline"/>
        </w:rPr>
        <w:footnoteRef/>
      </w:r>
      <w:r w:rsidRPr="00674A25">
        <w:rPr>
          <w:rFonts w:hint="cs"/>
          <w:rtl/>
        </w:rPr>
        <w:t xml:space="preserve">- متفق علیه. </w:t>
      </w:r>
    </w:p>
  </w:footnote>
  <w:footnote w:id="52">
    <w:p w:rsidR="00133100" w:rsidRPr="00674A25" w:rsidRDefault="00133100" w:rsidP="00674A25">
      <w:pPr>
        <w:pStyle w:val="a8"/>
        <w:rPr>
          <w:rtl/>
        </w:rPr>
      </w:pPr>
      <w:r w:rsidRPr="00674A25">
        <w:rPr>
          <w:rStyle w:val="FootnoteReference"/>
          <w:vertAlign w:val="baseline"/>
        </w:rPr>
        <w:footnoteRef/>
      </w:r>
      <w:r w:rsidRPr="00674A25">
        <w:rPr>
          <w:rFonts w:hint="cs"/>
          <w:rtl/>
        </w:rPr>
        <w:t xml:space="preserve">- سلسلة الاحادیث الصحیحة (695). </w:t>
      </w:r>
    </w:p>
  </w:footnote>
  <w:footnote w:id="53">
    <w:p w:rsidR="00133100" w:rsidRPr="00674A25" w:rsidRDefault="00133100" w:rsidP="00674A25">
      <w:pPr>
        <w:pStyle w:val="a8"/>
        <w:rPr>
          <w:rtl/>
        </w:rPr>
      </w:pPr>
      <w:r w:rsidRPr="00674A25">
        <w:rPr>
          <w:rStyle w:val="FootnoteReference"/>
          <w:vertAlign w:val="baseline"/>
        </w:rPr>
        <w:footnoteRef/>
      </w:r>
      <w:r w:rsidRPr="00674A25">
        <w:rPr>
          <w:rFonts w:hint="cs"/>
          <w:rtl/>
        </w:rPr>
        <w:t xml:space="preserve">- عبدالله بن مبارک، الزهد، ص 69. </w:t>
      </w:r>
    </w:p>
  </w:footnote>
  <w:footnote w:id="54">
    <w:p w:rsidR="00133100" w:rsidRPr="00674A25" w:rsidRDefault="00133100" w:rsidP="00674A25">
      <w:pPr>
        <w:pStyle w:val="a8"/>
        <w:rPr>
          <w:rtl/>
        </w:rPr>
      </w:pPr>
      <w:r w:rsidRPr="00674A25">
        <w:rPr>
          <w:rStyle w:val="FootnoteReference"/>
          <w:vertAlign w:val="baseline"/>
        </w:rPr>
        <w:footnoteRef/>
      </w:r>
      <w:r w:rsidRPr="00674A25">
        <w:rPr>
          <w:rFonts w:hint="cs"/>
          <w:rtl/>
        </w:rPr>
        <w:t xml:space="preserve">- نگاه کنید به کتاب </w:t>
      </w:r>
      <w:r w:rsidRPr="002B5AE8">
        <w:rPr>
          <w:rFonts w:ascii="mylotus" w:hAnsi="mylotus" w:cs="mylotus"/>
          <w:sz w:val="22"/>
          <w:szCs w:val="22"/>
          <w:rtl/>
        </w:rPr>
        <w:t>«هدیة السلطان الی مسلمی بلاد الیابان»</w:t>
      </w:r>
      <w:r w:rsidRPr="00674A25">
        <w:rPr>
          <w:rFonts w:hint="cs"/>
          <w:rtl/>
        </w:rPr>
        <w:t xml:space="preserve"> با تحقیق این جانب. </w:t>
      </w:r>
    </w:p>
  </w:footnote>
  <w:footnote w:id="55">
    <w:p w:rsidR="00133100" w:rsidRPr="00674A25" w:rsidRDefault="00133100" w:rsidP="00674A25">
      <w:pPr>
        <w:pStyle w:val="a8"/>
        <w:rPr>
          <w:rtl/>
        </w:rPr>
      </w:pPr>
      <w:r w:rsidRPr="00674A25">
        <w:rPr>
          <w:rStyle w:val="FootnoteReference"/>
          <w:vertAlign w:val="baseline"/>
        </w:rPr>
        <w:footnoteRef/>
      </w:r>
      <w:r w:rsidRPr="00674A25">
        <w:rPr>
          <w:rFonts w:hint="cs"/>
          <w:rtl/>
        </w:rPr>
        <w:t>- متفق علیه.</w:t>
      </w:r>
    </w:p>
  </w:footnote>
  <w:footnote w:id="56">
    <w:p w:rsidR="00133100" w:rsidRPr="00674A25" w:rsidRDefault="00133100" w:rsidP="00674A25">
      <w:pPr>
        <w:pStyle w:val="a8"/>
        <w:rPr>
          <w:rtl/>
        </w:rPr>
      </w:pPr>
      <w:r w:rsidRPr="00674A25">
        <w:rPr>
          <w:rStyle w:val="FootnoteReference"/>
          <w:vertAlign w:val="baseline"/>
        </w:rPr>
        <w:footnoteRef/>
      </w:r>
      <w:r w:rsidRPr="00674A25">
        <w:rPr>
          <w:rFonts w:hint="cs"/>
          <w:rtl/>
        </w:rPr>
        <w:t>- حدیثی صحیح است و طبرانی و ترمذی آن را روایت کرده و ترمذی آن را حسن دانسته است.</w:t>
      </w:r>
    </w:p>
  </w:footnote>
  <w:footnote w:id="57">
    <w:p w:rsidR="00133100" w:rsidRPr="00674A25" w:rsidRDefault="00133100" w:rsidP="00674A25">
      <w:pPr>
        <w:pStyle w:val="a8"/>
        <w:rPr>
          <w:rtl/>
        </w:rPr>
      </w:pPr>
      <w:r w:rsidRPr="00674A25">
        <w:rPr>
          <w:rStyle w:val="FootnoteReference"/>
          <w:vertAlign w:val="baseline"/>
        </w:rPr>
        <w:footnoteRef/>
      </w:r>
      <w:r w:rsidRPr="00674A25">
        <w:rPr>
          <w:rFonts w:hint="cs"/>
          <w:rtl/>
        </w:rPr>
        <w:t xml:space="preserve">- بخاری و غیر او آن را روایت کرده‌اند. </w:t>
      </w:r>
    </w:p>
  </w:footnote>
  <w:footnote w:id="58">
    <w:p w:rsidR="00133100" w:rsidRPr="00674A25" w:rsidRDefault="00133100" w:rsidP="00674A25">
      <w:pPr>
        <w:pStyle w:val="a8"/>
        <w:rPr>
          <w:rtl/>
        </w:rPr>
      </w:pPr>
      <w:r w:rsidRPr="00674A25">
        <w:rPr>
          <w:rStyle w:val="FootnoteReference"/>
          <w:vertAlign w:val="baseline"/>
        </w:rPr>
        <w:footnoteRef/>
      </w:r>
      <w:r w:rsidRPr="00674A25">
        <w:rPr>
          <w:rFonts w:hint="cs"/>
          <w:rtl/>
        </w:rPr>
        <w:t xml:space="preserve">- مسلم و نسائی و احمد و دارمی و غیره آن را روایت کرده‌اند. </w:t>
      </w:r>
    </w:p>
  </w:footnote>
  <w:footnote w:id="59">
    <w:p w:rsidR="00133100" w:rsidRPr="00674A25" w:rsidRDefault="00133100" w:rsidP="00674A25">
      <w:pPr>
        <w:pStyle w:val="a8"/>
        <w:rPr>
          <w:rtl/>
        </w:rPr>
      </w:pPr>
      <w:r w:rsidRPr="00674A25">
        <w:rPr>
          <w:rStyle w:val="FootnoteReference"/>
          <w:vertAlign w:val="baseline"/>
        </w:rPr>
        <w:footnoteRef/>
      </w:r>
      <w:r w:rsidRPr="00674A25">
        <w:rPr>
          <w:rFonts w:hint="cs"/>
          <w:rtl/>
        </w:rPr>
        <w:t>- بخاری و مسلم و احمد آن را روایت کرده‌اند.</w:t>
      </w:r>
    </w:p>
  </w:footnote>
  <w:footnote w:id="60">
    <w:p w:rsidR="00133100" w:rsidRPr="00674A25" w:rsidRDefault="00133100" w:rsidP="00674A25">
      <w:pPr>
        <w:pStyle w:val="a8"/>
        <w:rPr>
          <w:rtl/>
        </w:rPr>
      </w:pPr>
      <w:r w:rsidRPr="00674A25">
        <w:rPr>
          <w:rStyle w:val="FootnoteReference"/>
          <w:vertAlign w:val="baseline"/>
        </w:rPr>
        <w:footnoteRef/>
      </w:r>
      <w:r w:rsidRPr="00674A25">
        <w:rPr>
          <w:rFonts w:hint="cs"/>
          <w:rtl/>
        </w:rPr>
        <w:t>- بخاری و مسلم و .... آن را روایت کرده‌اند.</w:t>
      </w:r>
    </w:p>
  </w:footnote>
  <w:footnote w:id="61">
    <w:p w:rsidR="00133100" w:rsidRPr="00674A25" w:rsidRDefault="00133100" w:rsidP="00674A25">
      <w:pPr>
        <w:pStyle w:val="a8"/>
        <w:rPr>
          <w:rtl/>
        </w:rPr>
      </w:pPr>
      <w:r w:rsidRPr="00674A25">
        <w:rPr>
          <w:rStyle w:val="FootnoteReference"/>
          <w:vertAlign w:val="baseline"/>
        </w:rPr>
        <w:footnoteRef/>
      </w:r>
      <w:r w:rsidRPr="00674A25">
        <w:rPr>
          <w:rFonts w:hint="cs"/>
          <w:rtl/>
        </w:rPr>
        <w:t>- بخاری و مسلم و دیگران آن را روایت کرده‌اند و حدیث عام است به کتاب «فتح الباری» ج 13، ص 281 مراجعه کنید.</w:t>
      </w:r>
    </w:p>
  </w:footnote>
  <w:footnote w:id="62">
    <w:p w:rsidR="00133100" w:rsidRPr="00674A25" w:rsidRDefault="00133100" w:rsidP="00674A25">
      <w:pPr>
        <w:pStyle w:val="a8"/>
        <w:rPr>
          <w:rtl/>
        </w:rPr>
      </w:pPr>
      <w:r w:rsidRPr="00674A25">
        <w:rPr>
          <w:rStyle w:val="FootnoteReference"/>
          <w:vertAlign w:val="baseline"/>
        </w:rPr>
        <w:footnoteRef/>
      </w:r>
      <w:r w:rsidRPr="00674A25">
        <w:rPr>
          <w:rFonts w:hint="cs"/>
          <w:rtl/>
        </w:rPr>
        <w:t>- نگاه کنید به کتاب مقالات الاسلامیین، ج 1، ص 75 و کتاب الملل و النحل، ج 1، ص 179 و کتاب الفرق بین الفرق، ص 247.</w:t>
      </w:r>
    </w:p>
  </w:footnote>
  <w:footnote w:id="63">
    <w:p w:rsidR="00133100" w:rsidRPr="00674A25" w:rsidRDefault="00133100" w:rsidP="00674A25">
      <w:pPr>
        <w:pStyle w:val="a8"/>
        <w:rPr>
          <w:rtl/>
        </w:rPr>
      </w:pPr>
      <w:r w:rsidRPr="00674A25">
        <w:rPr>
          <w:rStyle w:val="FootnoteReference"/>
          <w:vertAlign w:val="baseline"/>
        </w:rPr>
        <w:footnoteRef/>
      </w:r>
      <w:r w:rsidRPr="00674A25">
        <w:rPr>
          <w:rFonts w:hint="cs"/>
          <w:rtl/>
        </w:rPr>
        <w:t>- بسیاری از گروه‌های اسلامی از چنین وضعیتی برخوردارند که این مسأله را با آنان تحت شعار «مصلحت دعوت» امتحان کرده‌ایم.</w:t>
      </w:r>
    </w:p>
  </w:footnote>
  <w:footnote w:id="64">
    <w:p w:rsidR="00133100" w:rsidRPr="00674A25" w:rsidRDefault="00133100" w:rsidP="00674A25">
      <w:pPr>
        <w:pStyle w:val="a8"/>
        <w:rPr>
          <w:rtl/>
        </w:rPr>
      </w:pPr>
      <w:r w:rsidRPr="00674A25">
        <w:rPr>
          <w:rStyle w:val="FootnoteReference"/>
          <w:vertAlign w:val="baseline"/>
        </w:rPr>
        <w:footnoteRef/>
      </w:r>
      <w:r w:rsidRPr="00674A25">
        <w:rPr>
          <w:rFonts w:hint="cs"/>
          <w:rtl/>
        </w:rPr>
        <w:t>- شرح صحیح مسلم، بیروت، دار احیاء التراث العربی، ج 1، ص 60 و نگاه کنید به کتاب «الایمان» نوشته‌ی ابن تیمیه، ص 369.</w:t>
      </w:r>
    </w:p>
  </w:footnote>
  <w:footnote w:id="65">
    <w:p w:rsidR="00133100" w:rsidRPr="00674A25" w:rsidRDefault="00133100" w:rsidP="00674A25">
      <w:pPr>
        <w:pStyle w:val="a8"/>
        <w:rPr>
          <w:rtl/>
        </w:rPr>
      </w:pPr>
      <w:r w:rsidRPr="00674A25">
        <w:rPr>
          <w:rStyle w:val="FootnoteReference"/>
          <w:vertAlign w:val="baseline"/>
        </w:rPr>
        <w:footnoteRef/>
      </w:r>
      <w:r w:rsidRPr="00674A25">
        <w:rPr>
          <w:rFonts w:hint="cs"/>
          <w:rtl/>
        </w:rPr>
        <w:t xml:space="preserve">- به کتابم «مؤلفات سعید حوی، دراسة و تقویم» ص 41-40 نگاه کنید. </w:t>
      </w:r>
    </w:p>
  </w:footnote>
  <w:footnote w:id="66">
    <w:p w:rsidR="00133100" w:rsidRPr="00062F5C" w:rsidRDefault="00133100" w:rsidP="00674A25">
      <w:pPr>
        <w:pStyle w:val="a8"/>
        <w:rPr>
          <w:rtl/>
        </w:rPr>
      </w:pPr>
      <w:r w:rsidRPr="00674A25">
        <w:rPr>
          <w:rStyle w:val="FootnoteReference"/>
          <w:vertAlign w:val="baseline"/>
        </w:rPr>
        <w:footnoteRef/>
      </w:r>
      <w:r w:rsidRPr="00674A25">
        <w:rPr>
          <w:rFonts w:hint="cs"/>
          <w:rtl/>
        </w:rPr>
        <w:t xml:space="preserve">- شاطبی، الاعتصام، ج 1، ص 120.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3100" w:rsidRPr="008602DE" w:rsidRDefault="00133100" w:rsidP="009434E1">
    <w:pPr>
      <w:pStyle w:val="Header"/>
      <w:tabs>
        <w:tab w:val="clear" w:pos="4153"/>
        <w:tab w:val="right" w:pos="1416"/>
        <w:tab w:val="center" w:pos="1700"/>
        <w:tab w:val="right" w:pos="5952"/>
      </w:tabs>
      <w:spacing w:after="180"/>
      <w:ind w:left="284" w:right="284"/>
      <w:jc w:val="both"/>
      <w:rPr>
        <w:rFonts w:ascii="IRNazanin" w:hAnsi="IRNazanin" w:cs="IRNazanin"/>
        <w:b/>
        <w:bCs/>
        <w:rtl/>
        <w:lang w:bidi="fa-IR"/>
      </w:rPr>
    </w:pPr>
    <w:r>
      <w:rPr>
        <w:noProof/>
      </w:rPr>
      <mc:AlternateContent>
        <mc:Choice Requires="wps">
          <w:drawing>
            <wp:anchor distT="4294967295" distB="4294967295" distL="114300" distR="114300" simplePos="0" relativeHeight="251657728" behindDoc="0" locked="0" layoutInCell="1" allowOverlap="1" wp14:anchorId="40A266D7" wp14:editId="3150189B">
              <wp:simplePos x="0" y="0"/>
              <wp:positionH relativeFrom="column">
                <wp:posOffset>-1905</wp:posOffset>
              </wp:positionH>
              <wp:positionV relativeFrom="paragraph">
                <wp:posOffset>301624</wp:posOffset>
              </wp:positionV>
              <wp:extent cx="3959860" cy="0"/>
              <wp:effectExtent l="0" t="19050" r="254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flip:x;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5pt,23.75pt" to="311.65pt,2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" strokeweight="3pt">
              <v:stroke linestyle="thinThin"/>
            </v:line>
          </w:pict>
        </mc:Fallback>
      </mc:AlternateContent>
    </w:r>
    <w:r w:rsidRPr="008602DE">
      <w:rPr>
        <w:rFonts w:ascii="IRNazli" w:hAnsi="IRNazli" w:cs="IRNazli"/>
        <w:rtl/>
      </w:rPr>
      <w:fldChar w:fldCharType="begin"/>
    </w:r>
    <w:r w:rsidRPr="008602DE">
      <w:rPr>
        <w:rFonts w:ascii="IRNazli" w:hAnsi="IRNazli" w:cs="IRNazli"/>
      </w:rPr>
      <w:instrText xml:space="preserve"> PAGE </w:instrText>
    </w:r>
    <w:r w:rsidRPr="008602DE">
      <w:rPr>
        <w:rFonts w:ascii="IRNazli" w:hAnsi="IRNazli" w:cs="IRNazli"/>
        <w:rtl/>
      </w:rPr>
      <w:fldChar w:fldCharType="separate"/>
    </w:r>
    <w:r w:rsidR="00B2695C">
      <w:rPr>
        <w:rFonts w:ascii="IRNazli" w:hAnsi="IRNazli" w:cs="IRNazli"/>
        <w:noProof/>
        <w:rtl/>
      </w:rPr>
      <w:t>66</w:t>
    </w:r>
    <w:r w:rsidRPr="008602DE">
      <w:rPr>
        <w:rFonts w:ascii="IRNazli" w:hAnsi="IRNazli" w:cs="IRNazli"/>
        <w:rtl/>
      </w:rPr>
      <w:fldChar w:fldCharType="end"/>
    </w:r>
    <w:r w:rsidRPr="008602DE">
      <w:rPr>
        <w:rFonts w:ascii="IRNazanin" w:hAnsi="IRNazanin" w:cs="IRNazanin"/>
        <w:b/>
        <w:bCs/>
        <w:sz w:val="26"/>
        <w:szCs w:val="26"/>
        <w:rtl/>
      </w:rPr>
      <w:tab/>
    </w:r>
    <w:r w:rsidRPr="008602DE">
      <w:rPr>
        <w:rFonts w:ascii="IRNazanin" w:hAnsi="IRNazanin" w:cs="IRNazanin"/>
        <w:b/>
        <w:bCs/>
        <w:sz w:val="26"/>
        <w:szCs w:val="26"/>
        <w:rtl/>
      </w:rPr>
      <w:tab/>
    </w:r>
    <w:r>
      <w:rPr>
        <w:rFonts w:ascii="IRNazanin" w:hAnsi="IRNazanin" w:cs="IRNazanin" w:hint="cs"/>
        <w:b/>
        <w:bCs/>
        <w:sz w:val="26"/>
        <w:szCs w:val="26"/>
        <w:rtl/>
      </w:rPr>
      <w:tab/>
    </w:r>
    <w:r>
      <w:rPr>
        <w:rFonts w:ascii="IRNazanin" w:hAnsi="IRNazanin" w:cs="IRNazanin" w:hint="cs"/>
        <w:b/>
        <w:bCs/>
        <w:sz w:val="26"/>
        <w:szCs w:val="26"/>
        <w:rtl/>
        <w:lang w:bidi="fa-IR"/>
      </w:rPr>
      <w:t>بدعت و تأثیر ناگوار آن در جامعه</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3100" w:rsidRDefault="00133100" w:rsidP="003A585B">
    <w:pPr>
      <w:pStyle w:val="Header"/>
      <w:ind w:left="284" w:right="284"/>
      <w:rPr>
        <w:sz w:val="2"/>
        <w:szCs w:val="2"/>
        <w:rtl/>
      </w:rPr>
    </w:pPr>
    <w:r>
      <w:rPr>
        <w:rFonts w:cs="B Titr" w:hint="cs"/>
        <w:szCs w:val="24"/>
        <w:rtl/>
        <w:lang w:bidi="ar-EG"/>
      </w:rPr>
      <w:t xml:space="preserve"> </w:t>
    </w:r>
  </w:p>
  <w:p w:rsidR="00133100" w:rsidRPr="00C37D07" w:rsidRDefault="00133100" w:rsidP="003A585B">
    <w:pPr>
      <w:pStyle w:val="Header"/>
      <w:tabs>
        <w:tab w:val="clear" w:pos="4153"/>
        <w:tab w:val="clear" w:pos="8306"/>
        <w:tab w:val="left" w:pos="254"/>
        <w:tab w:val="left" w:pos="2758"/>
        <w:tab w:val="right" w:pos="7200"/>
      </w:tabs>
      <w:ind w:left="284" w:right="284"/>
      <w:rPr>
        <w:rStyle w:val="PageNumber"/>
        <w:rFonts w:ascii="Times New Roman Bold" w:hAnsi="Times New Roman Bold"/>
        <w:sz w:val="30"/>
        <w:szCs w:val="30"/>
        <w:rtl/>
      </w:rPr>
    </w:pPr>
    <w:r>
      <w:rPr>
        <w:rFonts w:ascii="Times New Roman Bold" w:hAnsi="Times New Roman Bold" w:hint="cs"/>
        <w:rtl/>
        <w:lang w:bidi="fa-IR"/>
      </w:rPr>
      <w:t>فهرست مطالب</w:t>
    </w:r>
    <w:r>
      <w:rPr>
        <w:rFonts w:ascii="Times New Roman Bold" w:hAnsi="Times New Roman Bold" w:hint="cs"/>
        <w:rtl/>
        <w:lang w:bidi="fa-IR"/>
      </w:rPr>
      <w:tab/>
    </w:r>
    <w:r>
      <w:rPr>
        <w:rFonts w:ascii="Times New Roman Bold" w:hAnsi="Times New Roman Bold"/>
        <w:rtl/>
        <w:lang w:bidi="fa-IR"/>
      </w:rPr>
      <w:tab/>
    </w:r>
    <w:r w:rsidRPr="00C37D07">
      <w:rPr>
        <w:rFonts w:ascii="Times New Roman Bold" w:hAnsi="Times New Roman Bold" w:hint="cs"/>
        <w:rtl/>
        <w:lang w:bidi="fa-IR"/>
      </w:rPr>
      <w:fldChar w:fldCharType="begin"/>
    </w:r>
    <w:r w:rsidRPr="00C37D07">
      <w:rPr>
        <w:rFonts w:ascii="Times New Roman Bold" w:hAnsi="Times New Roman Bold" w:hint="cs"/>
        <w:lang w:bidi="fa-IR"/>
      </w:rPr>
      <w:instrText xml:space="preserve"> PAGE </w:instrText>
    </w:r>
    <w:r w:rsidRPr="00C37D07">
      <w:rPr>
        <w:rFonts w:ascii="Times New Roman Bold" w:hAnsi="Times New Roman Bold" w:hint="cs"/>
        <w:rtl/>
        <w:lang w:bidi="fa-IR"/>
      </w:rPr>
      <w:fldChar w:fldCharType="separate"/>
    </w:r>
    <w:r>
      <w:rPr>
        <w:rFonts w:ascii="Times New Roman Bold" w:hAnsi="Times New Roman Bold"/>
        <w:noProof/>
        <w:rtl/>
        <w:lang w:bidi="fa-IR"/>
      </w:rPr>
      <w:t>3</w:t>
    </w:r>
    <w:r w:rsidRPr="00C37D07">
      <w:rPr>
        <w:rFonts w:ascii="Times New Roman Bold" w:hAnsi="Times New Roman Bold" w:hint="cs"/>
        <w:rtl/>
        <w:lang w:bidi="fa-IR"/>
      </w:rPr>
      <w:fldChar w:fldCharType="end"/>
    </w:r>
  </w:p>
  <w:p w:rsidR="00133100" w:rsidRPr="00BC39D5" w:rsidRDefault="00133100" w:rsidP="003A585B">
    <w:pPr>
      <w:pStyle w:val="Header"/>
      <w:ind w:left="284" w:right="284"/>
      <w:rPr>
        <w:rFonts w:ascii="B Compset" w:hAnsi="B Compset"/>
        <w:sz w:val="20"/>
        <w:szCs w:val="20"/>
        <w:rtl/>
      </w:rPr>
    </w:pPr>
    <w:r>
      <w:rPr>
        <w:rFonts w:ascii="B Compset" w:hAnsi="B Compset" w:hint="cs"/>
        <w:noProof/>
        <w:sz w:val="30"/>
        <w:szCs w:val="30"/>
        <w:rtl/>
      </w:rPr>
      <mc:AlternateContent>
        <mc:Choice Requires="wps">
          <w:drawing>
            <wp:anchor distT="0" distB="0" distL="114300" distR="114300" simplePos="0" relativeHeight="251656704" behindDoc="0" locked="0" layoutInCell="1" allowOverlap="1" wp14:anchorId="68CCBC43" wp14:editId="115F3AE6">
              <wp:simplePos x="0" y="0"/>
              <wp:positionH relativeFrom="column">
                <wp:posOffset>0</wp:posOffset>
              </wp:positionH>
              <wp:positionV relativeFrom="paragraph">
                <wp:posOffset>50165</wp:posOffset>
              </wp:positionV>
              <wp:extent cx="4733925" cy="0"/>
              <wp:effectExtent l="19050" t="21590" r="19050" b="26035"/>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3392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flip:x;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95pt" to="372.75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" strokeweight="3pt">
              <v:stroke linestyle="thinThin"/>
            </v:lin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3100" w:rsidRPr="00A321B8" w:rsidRDefault="00133100" w:rsidP="009434E1">
    <w:pPr>
      <w:pStyle w:val="Header"/>
      <w:tabs>
        <w:tab w:val="right" w:pos="282"/>
        <w:tab w:val="right" w:pos="4251"/>
        <w:tab w:val="right" w:pos="5952"/>
      </w:tabs>
      <w:spacing w:after="180"/>
      <w:ind w:left="284" w:right="284"/>
      <w:jc w:val="both"/>
      <w:rPr>
        <w:rFonts w:ascii="IRLotus" w:hAnsi="IRLotus" w:cs="IRLotus"/>
        <w:b/>
        <w:bCs/>
        <w:rtl/>
      </w:rPr>
    </w:pPr>
    <w:r>
      <w:rPr>
        <w:noProof/>
      </w:rPr>
      <mc:AlternateContent>
        <mc:Choice Requires="wps">
          <w:drawing>
            <wp:anchor distT="4294967295" distB="4294967295" distL="114300" distR="114300" simplePos="0" relativeHeight="251658752" behindDoc="0" locked="0" layoutInCell="1" allowOverlap="1" wp14:anchorId="1411D424" wp14:editId="0B042732">
              <wp:simplePos x="0" y="0"/>
              <wp:positionH relativeFrom="column">
                <wp:posOffset>0</wp:posOffset>
              </wp:positionH>
              <wp:positionV relativeFrom="paragraph">
                <wp:posOffset>288289</wp:posOffset>
              </wp:positionV>
              <wp:extent cx="3959860" cy="0"/>
              <wp:effectExtent l="0" t="19050" r="254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flip:x;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" strokeweight="3pt">
              <v:stroke linestyle="thinThin"/>
            </v:line>
          </w:pict>
        </mc:Fallback>
      </mc:AlternateContent>
    </w:r>
    <w:r w:rsidRPr="008602DE">
      <w:rPr>
        <w:rFonts w:ascii="IRNazanin" w:hAnsi="IRNazanin" w:cs="IRNazanin"/>
        <w:b/>
        <w:bCs/>
        <w:sz w:val="26"/>
        <w:szCs w:val="26"/>
        <w:rtl/>
        <w:lang w:bidi="fa-IR"/>
      </w:rPr>
      <w:t>فهرست مطالب</w:t>
    </w:r>
    <w:r w:rsidRPr="008602DE">
      <w:rPr>
        <w:rFonts w:ascii="IRNazanin" w:hAnsi="IRNazanin" w:cs="IRNazanin"/>
        <w:b/>
        <w:bCs/>
        <w:sz w:val="26"/>
        <w:szCs w:val="26"/>
        <w:rtl/>
        <w:lang w:bidi="fa-IR"/>
      </w:rPr>
      <w:tab/>
    </w:r>
    <w:r w:rsidRPr="008602DE">
      <w:rPr>
        <w:rFonts w:ascii="IRNazanin" w:hAnsi="IRNazanin" w:cs="IRNazanin"/>
        <w:b/>
        <w:bCs/>
        <w:sz w:val="26"/>
        <w:szCs w:val="26"/>
        <w:rtl/>
      </w:rPr>
      <w:tab/>
    </w:r>
    <w:r>
      <w:rPr>
        <w:rFonts w:ascii="IRNazanin" w:hAnsi="IRNazanin" w:cs="IRNazanin" w:hint="cs"/>
        <w:b/>
        <w:bCs/>
        <w:sz w:val="26"/>
        <w:szCs w:val="26"/>
        <w:rtl/>
      </w:rPr>
      <w:tab/>
    </w:r>
    <w:r w:rsidRPr="008602DE">
      <w:rPr>
        <w:rFonts w:ascii="IRNazli" w:hAnsi="IRNazli" w:cs="IRNazli"/>
        <w:rtl/>
      </w:rPr>
      <w:fldChar w:fldCharType="begin"/>
    </w:r>
    <w:r w:rsidRPr="008602DE">
      <w:rPr>
        <w:rFonts w:ascii="IRNazli" w:hAnsi="IRNazli" w:cs="IRNazli"/>
      </w:rPr>
      <w:instrText xml:space="preserve"> PAGE </w:instrText>
    </w:r>
    <w:r w:rsidRPr="008602DE">
      <w:rPr>
        <w:rFonts w:ascii="IRNazli" w:hAnsi="IRNazli" w:cs="IRNazli"/>
        <w:rtl/>
      </w:rPr>
      <w:fldChar w:fldCharType="separate"/>
    </w:r>
    <w:r w:rsidR="008237ED">
      <w:rPr>
        <w:rFonts w:ascii="IRNazli" w:hAnsi="IRNazli" w:cs="IRNazli"/>
        <w:noProof/>
        <w:rtl/>
      </w:rPr>
      <w:t>5</w:t>
    </w:r>
    <w:r w:rsidRPr="008602DE">
      <w:rPr>
        <w:rFonts w:ascii="IRNazli" w:hAnsi="IRNazli" w:cs="IRNazli"/>
        <w:rtl/>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3100" w:rsidRDefault="00133100">
    <w:pPr>
      <w:pStyle w:val="Header"/>
      <w:rPr>
        <w:sz w:val="34"/>
        <w:szCs w:val="34"/>
        <w:rtl/>
      </w:rPr>
    </w:pPr>
  </w:p>
  <w:p w:rsidR="00133100" w:rsidRPr="00B3029B" w:rsidRDefault="00133100">
    <w:pPr>
      <w:pStyle w:val="Header"/>
      <w:rPr>
        <w:sz w:val="36"/>
        <w:szCs w:val="36"/>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37ED" w:rsidRDefault="008237ED">
    <w:pPr>
      <w:pStyle w:val="Header"/>
      <w:rPr>
        <w:sz w:val="34"/>
        <w:szCs w:val="34"/>
        <w:rtl/>
      </w:rPr>
    </w:pPr>
  </w:p>
  <w:p w:rsidR="008237ED" w:rsidRPr="00B3029B" w:rsidRDefault="008237ED">
    <w:pPr>
      <w:pStyle w:val="Header"/>
      <w:rPr>
        <w:sz w:val="36"/>
        <w:szCs w:val="36"/>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37ED" w:rsidRPr="00A321B8" w:rsidRDefault="008237ED" w:rsidP="009434E1">
    <w:pPr>
      <w:pStyle w:val="Header"/>
      <w:tabs>
        <w:tab w:val="right" w:pos="282"/>
        <w:tab w:val="right" w:pos="4251"/>
        <w:tab w:val="right" w:pos="5952"/>
      </w:tabs>
      <w:spacing w:after="180"/>
      <w:ind w:left="284" w:right="284"/>
      <w:jc w:val="both"/>
      <w:rPr>
        <w:rFonts w:ascii="IRLotus" w:hAnsi="IRLotus" w:cs="IRLotus"/>
        <w:b/>
        <w:bCs/>
        <w:rtl/>
      </w:rPr>
    </w:pPr>
    <w:r>
      <w:rPr>
        <w:noProof/>
      </w:rPr>
      <mc:AlternateContent>
        <mc:Choice Requires="wps">
          <w:drawing>
            <wp:anchor distT="4294967295" distB="4294967295" distL="114300" distR="114300" simplePos="0" relativeHeight="251660800" behindDoc="0" locked="0" layoutInCell="1" allowOverlap="1" wp14:anchorId="6784B97C" wp14:editId="69CCAC5A">
              <wp:simplePos x="0" y="0"/>
              <wp:positionH relativeFrom="column">
                <wp:posOffset>0</wp:posOffset>
              </wp:positionH>
              <wp:positionV relativeFrom="paragraph">
                <wp:posOffset>288289</wp:posOffset>
              </wp:positionV>
              <wp:extent cx="3959860" cy="0"/>
              <wp:effectExtent l="0" t="19050" r="2540" b="1905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5" o:spid="_x0000_s1026" style="position:absolute;flip:x;z-index:2516608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" strokeweight="3pt">
              <v:stroke linestyle="thinThin"/>
            </v:line>
          </w:pict>
        </mc:Fallback>
      </mc:AlternateContent>
    </w:r>
    <w:r>
      <w:rPr>
        <w:rFonts w:ascii="IRNazanin" w:hAnsi="IRNazanin" w:cs="IRNazanin" w:hint="cs"/>
        <w:b/>
        <w:bCs/>
        <w:sz w:val="26"/>
        <w:szCs w:val="26"/>
        <w:rtl/>
        <w:lang w:bidi="fa-IR"/>
      </w:rPr>
      <w:t>بدعت و تأثیر ناگوار آن در جامعه</w:t>
    </w:r>
    <w:r w:rsidRPr="008602DE">
      <w:rPr>
        <w:rFonts w:ascii="IRNazanin" w:hAnsi="IRNazanin" w:cs="IRNazanin"/>
        <w:b/>
        <w:bCs/>
        <w:sz w:val="26"/>
        <w:szCs w:val="26"/>
        <w:rtl/>
        <w:lang w:bidi="fa-IR"/>
      </w:rPr>
      <w:tab/>
    </w:r>
    <w:r w:rsidRPr="008602DE">
      <w:rPr>
        <w:rFonts w:ascii="IRNazanin" w:hAnsi="IRNazanin" w:cs="IRNazanin"/>
        <w:b/>
        <w:bCs/>
        <w:sz w:val="26"/>
        <w:szCs w:val="26"/>
        <w:rtl/>
      </w:rPr>
      <w:tab/>
    </w:r>
    <w:r>
      <w:rPr>
        <w:rFonts w:ascii="IRNazanin" w:hAnsi="IRNazanin" w:cs="IRNazanin" w:hint="cs"/>
        <w:b/>
        <w:bCs/>
        <w:sz w:val="26"/>
        <w:szCs w:val="26"/>
        <w:rtl/>
      </w:rPr>
      <w:tab/>
    </w:r>
    <w:r w:rsidRPr="008602DE">
      <w:rPr>
        <w:rFonts w:ascii="IRNazli" w:hAnsi="IRNazli" w:cs="IRNazli"/>
        <w:rtl/>
      </w:rPr>
      <w:fldChar w:fldCharType="begin"/>
    </w:r>
    <w:r w:rsidRPr="008602DE">
      <w:rPr>
        <w:rFonts w:ascii="IRNazli" w:hAnsi="IRNazli" w:cs="IRNazli"/>
      </w:rPr>
      <w:instrText xml:space="preserve"> PAGE </w:instrText>
    </w:r>
    <w:r w:rsidRPr="008602DE">
      <w:rPr>
        <w:rFonts w:ascii="IRNazli" w:hAnsi="IRNazli" w:cs="IRNazli"/>
        <w:rtl/>
      </w:rPr>
      <w:fldChar w:fldCharType="separate"/>
    </w:r>
    <w:r w:rsidR="00B2695C">
      <w:rPr>
        <w:rFonts w:ascii="IRNazli" w:hAnsi="IRNazli" w:cs="IRNazli"/>
        <w:noProof/>
        <w:rtl/>
      </w:rPr>
      <w:t>63</w:t>
    </w:r>
    <w:r w:rsidRPr="008602DE">
      <w:rPr>
        <w:rFonts w:ascii="IRNazli" w:hAnsi="IRNazli" w:cs="IRNazli"/>
        <w:rtl/>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37ED" w:rsidRPr="00A321B8" w:rsidRDefault="008237ED" w:rsidP="009434E1">
    <w:pPr>
      <w:pStyle w:val="Header"/>
      <w:tabs>
        <w:tab w:val="right" w:pos="282"/>
        <w:tab w:val="right" w:pos="4251"/>
        <w:tab w:val="right" w:pos="5952"/>
      </w:tabs>
      <w:spacing w:after="180"/>
      <w:ind w:left="284" w:right="284"/>
      <w:jc w:val="both"/>
      <w:rPr>
        <w:rFonts w:ascii="IRLotus" w:hAnsi="IRLotus" w:cs="IRLotus"/>
        <w:b/>
        <w:bCs/>
        <w:rtl/>
      </w:rPr>
    </w:pPr>
    <w:r>
      <w:rPr>
        <w:noProof/>
      </w:rPr>
      <mc:AlternateContent>
        <mc:Choice Requires="wps">
          <w:drawing>
            <wp:anchor distT="4294967295" distB="4294967295" distL="114300" distR="114300" simplePos="0" relativeHeight="251662848" behindDoc="0" locked="0" layoutInCell="1" allowOverlap="1" wp14:anchorId="0BDB89C5" wp14:editId="0041047D">
              <wp:simplePos x="0" y="0"/>
              <wp:positionH relativeFrom="column">
                <wp:posOffset>0</wp:posOffset>
              </wp:positionH>
              <wp:positionV relativeFrom="paragraph">
                <wp:posOffset>288289</wp:posOffset>
              </wp:positionV>
              <wp:extent cx="3959860" cy="0"/>
              <wp:effectExtent l="0" t="19050" r="2540" b="19050"/>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6" o:spid="_x0000_s1026" style="position:absolute;flip:x;z-index:2516628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" strokeweight="3pt">
              <v:stroke linestyle="thinThin"/>
            </v:line>
          </w:pict>
        </mc:Fallback>
      </mc:AlternateContent>
    </w:r>
    <w:r>
      <w:rPr>
        <w:rFonts w:ascii="IRNazanin" w:hAnsi="IRNazanin" w:cs="IRNazanin" w:hint="cs"/>
        <w:b/>
        <w:bCs/>
        <w:sz w:val="26"/>
        <w:szCs w:val="26"/>
        <w:rtl/>
        <w:lang w:bidi="fa-IR"/>
      </w:rPr>
      <w:t>فهرست منابع</w:t>
    </w:r>
    <w:r w:rsidRPr="008602DE">
      <w:rPr>
        <w:rFonts w:ascii="IRNazanin" w:hAnsi="IRNazanin" w:cs="IRNazanin"/>
        <w:b/>
        <w:bCs/>
        <w:sz w:val="26"/>
        <w:szCs w:val="26"/>
        <w:rtl/>
        <w:lang w:bidi="fa-IR"/>
      </w:rPr>
      <w:tab/>
    </w:r>
    <w:r w:rsidRPr="008602DE">
      <w:rPr>
        <w:rFonts w:ascii="IRNazanin" w:hAnsi="IRNazanin" w:cs="IRNazanin"/>
        <w:b/>
        <w:bCs/>
        <w:sz w:val="26"/>
        <w:szCs w:val="26"/>
        <w:rtl/>
      </w:rPr>
      <w:tab/>
    </w:r>
    <w:r>
      <w:rPr>
        <w:rFonts w:ascii="IRNazanin" w:hAnsi="IRNazanin" w:cs="IRNazanin" w:hint="cs"/>
        <w:b/>
        <w:bCs/>
        <w:sz w:val="26"/>
        <w:szCs w:val="26"/>
        <w:rtl/>
      </w:rPr>
      <w:tab/>
    </w:r>
    <w:r w:rsidRPr="008602DE">
      <w:rPr>
        <w:rFonts w:ascii="IRNazli" w:hAnsi="IRNazli" w:cs="IRNazli"/>
        <w:rtl/>
      </w:rPr>
      <w:fldChar w:fldCharType="begin"/>
    </w:r>
    <w:r w:rsidRPr="008602DE">
      <w:rPr>
        <w:rFonts w:ascii="IRNazli" w:hAnsi="IRNazli" w:cs="IRNazli"/>
      </w:rPr>
      <w:instrText xml:space="preserve"> PAGE </w:instrText>
    </w:r>
    <w:r w:rsidRPr="008602DE">
      <w:rPr>
        <w:rFonts w:ascii="IRNazli" w:hAnsi="IRNazli" w:cs="IRNazli"/>
        <w:rtl/>
      </w:rPr>
      <w:fldChar w:fldCharType="separate"/>
    </w:r>
    <w:r w:rsidR="00B2695C">
      <w:rPr>
        <w:rFonts w:ascii="IRNazli" w:hAnsi="IRNazli" w:cs="IRNazli"/>
        <w:noProof/>
        <w:rtl/>
      </w:rPr>
      <w:t>67</w:t>
    </w:r>
    <w:r w:rsidRPr="008602DE">
      <w:rPr>
        <w:rFonts w:ascii="IRNazli" w:hAnsi="IRNazli" w:cs="IRNazli"/>
        <w:rtl/>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0CC8"/>
    <w:multiLevelType w:val="hybridMultilevel"/>
    <w:tmpl w:val="A42EF408"/>
    <w:lvl w:ilvl="0" w:tplc="4B740CD4">
      <w:start w:val="1"/>
      <w:numFmt w:val="decimal"/>
      <w:lvlText w:val="%1-"/>
      <w:lvlJc w:val="left"/>
      <w:pPr>
        <w:ind w:left="644" w:hanging="360"/>
      </w:pPr>
      <w:rPr>
        <w:rFonts w:cs="IRNazli"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13205B8C"/>
    <w:multiLevelType w:val="hybridMultilevel"/>
    <w:tmpl w:val="42562D54"/>
    <w:lvl w:ilvl="0" w:tplc="926843A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14FE7A7D"/>
    <w:multiLevelType w:val="hybridMultilevel"/>
    <w:tmpl w:val="169C9BEA"/>
    <w:lvl w:ilvl="0" w:tplc="07580F68">
      <w:start w:val="1"/>
      <w:numFmt w:val="decimal"/>
      <w:lvlText w:val="%1-"/>
      <w:lvlJc w:val="left"/>
      <w:pPr>
        <w:tabs>
          <w:tab w:val="num" w:pos="644"/>
        </w:tabs>
        <w:ind w:left="644" w:hanging="360"/>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3">
    <w:nsid w:val="1C116E0F"/>
    <w:multiLevelType w:val="hybridMultilevel"/>
    <w:tmpl w:val="3A34443C"/>
    <w:lvl w:ilvl="0" w:tplc="AFF0018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202B3E49"/>
    <w:multiLevelType w:val="hybridMultilevel"/>
    <w:tmpl w:val="6244589C"/>
    <w:lvl w:ilvl="0" w:tplc="D618F9E8">
      <w:start w:val="1"/>
      <w:numFmt w:val="decimal"/>
      <w:pStyle w:val="a"/>
      <w:lvlText w:val="%1."/>
      <w:lvlJc w:val="left"/>
      <w:pPr>
        <w:ind w:left="1134" w:hanging="454"/>
      </w:pPr>
      <w:rPr>
        <w:rFonts w:ascii="Traditional Arabic" w:hAnsi="Traditional Arabic" w:cs="Traditional Arabic" w:hint="default"/>
        <w:b w:val="0"/>
        <w:bCs w:val="0"/>
        <w:iCs w:val="0"/>
        <w:color w:val="auto"/>
        <w:sz w:val="28"/>
        <w:szCs w:val="28"/>
      </w:rPr>
    </w:lvl>
    <w:lvl w:ilvl="1" w:tplc="04090003" w:tentative="1">
      <w:start w:val="1"/>
      <w:numFmt w:val="lowerLetter"/>
      <w:lvlText w:val="%2."/>
      <w:lvlJc w:val="left"/>
      <w:pPr>
        <w:ind w:left="1786" w:hanging="360"/>
      </w:pPr>
    </w:lvl>
    <w:lvl w:ilvl="2" w:tplc="04090005" w:tentative="1">
      <w:start w:val="1"/>
      <w:numFmt w:val="lowerRoman"/>
      <w:lvlText w:val="%3."/>
      <w:lvlJc w:val="right"/>
      <w:pPr>
        <w:ind w:left="2506" w:hanging="180"/>
      </w:pPr>
    </w:lvl>
    <w:lvl w:ilvl="3" w:tplc="04090001" w:tentative="1">
      <w:start w:val="1"/>
      <w:numFmt w:val="decimal"/>
      <w:lvlText w:val="%4."/>
      <w:lvlJc w:val="left"/>
      <w:pPr>
        <w:ind w:left="3226" w:hanging="360"/>
      </w:pPr>
    </w:lvl>
    <w:lvl w:ilvl="4" w:tplc="04090003" w:tentative="1">
      <w:start w:val="1"/>
      <w:numFmt w:val="lowerLetter"/>
      <w:lvlText w:val="%5."/>
      <w:lvlJc w:val="left"/>
      <w:pPr>
        <w:ind w:left="3946" w:hanging="360"/>
      </w:pPr>
    </w:lvl>
    <w:lvl w:ilvl="5" w:tplc="04090005" w:tentative="1">
      <w:start w:val="1"/>
      <w:numFmt w:val="lowerRoman"/>
      <w:lvlText w:val="%6."/>
      <w:lvlJc w:val="right"/>
      <w:pPr>
        <w:ind w:left="4666" w:hanging="180"/>
      </w:pPr>
    </w:lvl>
    <w:lvl w:ilvl="6" w:tplc="04090001" w:tentative="1">
      <w:start w:val="1"/>
      <w:numFmt w:val="decimal"/>
      <w:lvlText w:val="%7."/>
      <w:lvlJc w:val="left"/>
      <w:pPr>
        <w:ind w:left="5386" w:hanging="360"/>
      </w:pPr>
    </w:lvl>
    <w:lvl w:ilvl="7" w:tplc="04090003" w:tentative="1">
      <w:start w:val="1"/>
      <w:numFmt w:val="lowerLetter"/>
      <w:lvlText w:val="%8."/>
      <w:lvlJc w:val="left"/>
      <w:pPr>
        <w:ind w:left="6106" w:hanging="360"/>
      </w:pPr>
    </w:lvl>
    <w:lvl w:ilvl="8" w:tplc="04090005" w:tentative="1">
      <w:start w:val="1"/>
      <w:numFmt w:val="lowerRoman"/>
      <w:lvlText w:val="%9."/>
      <w:lvlJc w:val="right"/>
      <w:pPr>
        <w:ind w:left="6826" w:hanging="180"/>
      </w:pPr>
    </w:lvl>
  </w:abstractNum>
  <w:abstractNum w:abstractNumId="5">
    <w:nsid w:val="339A68FB"/>
    <w:multiLevelType w:val="hybridMultilevel"/>
    <w:tmpl w:val="A4E8C896"/>
    <w:lvl w:ilvl="0" w:tplc="D35C089C">
      <w:start w:val="1"/>
      <w:numFmt w:val="decimal"/>
      <w:lvlText w:val="%1-"/>
      <w:lvlJc w:val="left"/>
      <w:pPr>
        <w:ind w:left="659" w:hanging="375"/>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55624759"/>
    <w:multiLevelType w:val="hybridMultilevel"/>
    <w:tmpl w:val="244869D0"/>
    <w:lvl w:ilvl="0" w:tplc="0B22515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592D5266"/>
    <w:multiLevelType w:val="hybridMultilevel"/>
    <w:tmpl w:val="A74A2C8A"/>
    <w:lvl w:ilvl="0" w:tplc="AF2A8BC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63091B47"/>
    <w:multiLevelType w:val="hybridMultilevel"/>
    <w:tmpl w:val="700872D6"/>
    <w:lvl w:ilvl="0" w:tplc="82A67CDA">
      <w:start w:val="1"/>
      <w:numFmt w:val="decimal"/>
      <w:lvlText w:val="%1-"/>
      <w:lvlJc w:val="left"/>
      <w:pPr>
        <w:ind w:left="1004" w:hanging="360"/>
      </w:pPr>
      <w:rPr>
        <w:rFonts w:ascii="IRNazli" w:hAnsi="IRNazli" w:cs="IRNazli"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9">
    <w:nsid w:val="632D7DD8"/>
    <w:multiLevelType w:val="hybridMultilevel"/>
    <w:tmpl w:val="58C291EA"/>
    <w:lvl w:ilvl="0" w:tplc="07580F68">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0">
    <w:nsid w:val="6DD959DA"/>
    <w:multiLevelType w:val="hybridMultilevel"/>
    <w:tmpl w:val="EC6ED9E6"/>
    <w:lvl w:ilvl="0" w:tplc="14880FD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75F62C4A"/>
    <w:multiLevelType w:val="hybridMultilevel"/>
    <w:tmpl w:val="107E0F76"/>
    <w:lvl w:ilvl="0" w:tplc="82A67CDA">
      <w:start w:val="1"/>
      <w:numFmt w:val="decimal"/>
      <w:lvlText w:val="%1-"/>
      <w:lvlJc w:val="left"/>
      <w:pPr>
        <w:ind w:left="644" w:hanging="360"/>
      </w:pPr>
      <w:rPr>
        <w:rFonts w:ascii="IRNazli" w:hAnsi="IRNazli" w:cs="IRNazli"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7A9E4DD7"/>
    <w:multiLevelType w:val="hybridMultilevel"/>
    <w:tmpl w:val="08E81C10"/>
    <w:lvl w:ilvl="0" w:tplc="8CF6470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7B65125D"/>
    <w:multiLevelType w:val="hybridMultilevel"/>
    <w:tmpl w:val="2B0CF540"/>
    <w:lvl w:ilvl="0" w:tplc="D3A2776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4"/>
  </w:num>
  <w:num w:numId="2">
    <w:abstractNumId w:val="2"/>
  </w:num>
  <w:num w:numId="3">
    <w:abstractNumId w:val="9"/>
  </w:num>
  <w:num w:numId="4">
    <w:abstractNumId w:val="10"/>
  </w:num>
  <w:num w:numId="5">
    <w:abstractNumId w:val="3"/>
  </w:num>
  <w:num w:numId="6">
    <w:abstractNumId w:val="5"/>
  </w:num>
  <w:num w:numId="7">
    <w:abstractNumId w:val="7"/>
  </w:num>
  <w:num w:numId="8">
    <w:abstractNumId w:val="6"/>
  </w:num>
  <w:num w:numId="9">
    <w:abstractNumId w:val="0"/>
  </w:num>
  <w:num w:numId="10">
    <w:abstractNumId w:val="12"/>
  </w:num>
  <w:num w:numId="11">
    <w:abstractNumId w:val="13"/>
  </w:num>
  <w:num w:numId="12">
    <w:abstractNumId w:val="1"/>
  </w:num>
  <w:num w:numId="13">
    <w:abstractNumId w:val="11"/>
  </w:num>
  <w:num w:numId="14">
    <w:abstractNumId w:val="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284"/>
  <w:drawingGridVerticalSpacing w:val="284"/>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75F6"/>
    <w:rsid w:val="00000057"/>
    <w:rsid w:val="00000104"/>
    <w:rsid w:val="0000039E"/>
    <w:rsid w:val="000003B6"/>
    <w:rsid w:val="00000EF4"/>
    <w:rsid w:val="00002A37"/>
    <w:rsid w:val="00002D32"/>
    <w:rsid w:val="00002E63"/>
    <w:rsid w:val="0000431B"/>
    <w:rsid w:val="0000460B"/>
    <w:rsid w:val="00004A9B"/>
    <w:rsid w:val="00005207"/>
    <w:rsid w:val="0000530E"/>
    <w:rsid w:val="00005B74"/>
    <w:rsid w:val="00005CF1"/>
    <w:rsid w:val="0000656B"/>
    <w:rsid w:val="00006DD8"/>
    <w:rsid w:val="00006EFA"/>
    <w:rsid w:val="000070C4"/>
    <w:rsid w:val="00007242"/>
    <w:rsid w:val="0001170C"/>
    <w:rsid w:val="00011E14"/>
    <w:rsid w:val="0001254C"/>
    <w:rsid w:val="00013316"/>
    <w:rsid w:val="00013FC1"/>
    <w:rsid w:val="00014110"/>
    <w:rsid w:val="00014FC3"/>
    <w:rsid w:val="000155F4"/>
    <w:rsid w:val="00015D09"/>
    <w:rsid w:val="00015E4F"/>
    <w:rsid w:val="00015EA3"/>
    <w:rsid w:val="00017208"/>
    <w:rsid w:val="0001751A"/>
    <w:rsid w:val="00017F3D"/>
    <w:rsid w:val="0002017C"/>
    <w:rsid w:val="00020A55"/>
    <w:rsid w:val="00020D0A"/>
    <w:rsid w:val="00020D64"/>
    <w:rsid w:val="00020F0F"/>
    <w:rsid w:val="00020F7E"/>
    <w:rsid w:val="00020FB7"/>
    <w:rsid w:val="0002222A"/>
    <w:rsid w:val="00022371"/>
    <w:rsid w:val="00022FF5"/>
    <w:rsid w:val="000234D5"/>
    <w:rsid w:val="000236D7"/>
    <w:rsid w:val="00023B9D"/>
    <w:rsid w:val="00023ED2"/>
    <w:rsid w:val="0002489A"/>
    <w:rsid w:val="00024CE7"/>
    <w:rsid w:val="00024D9C"/>
    <w:rsid w:val="00024ECC"/>
    <w:rsid w:val="000255DC"/>
    <w:rsid w:val="00025BF1"/>
    <w:rsid w:val="0002684A"/>
    <w:rsid w:val="000268E3"/>
    <w:rsid w:val="0002698F"/>
    <w:rsid w:val="00026FE1"/>
    <w:rsid w:val="0002744A"/>
    <w:rsid w:val="000274B8"/>
    <w:rsid w:val="00027A17"/>
    <w:rsid w:val="00027D9B"/>
    <w:rsid w:val="00027F08"/>
    <w:rsid w:val="000309EA"/>
    <w:rsid w:val="00030CAF"/>
    <w:rsid w:val="00030DCD"/>
    <w:rsid w:val="000315C8"/>
    <w:rsid w:val="00031D60"/>
    <w:rsid w:val="00032722"/>
    <w:rsid w:val="00032B7F"/>
    <w:rsid w:val="00032B85"/>
    <w:rsid w:val="00033C15"/>
    <w:rsid w:val="00033CAD"/>
    <w:rsid w:val="00034290"/>
    <w:rsid w:val="00034F95"/>
    <w:rsid w:val="00035629"/>
    <w:rsid w:val="000359F3"/>
    <w:rsid w:val="000365D3"/>
    <w:rsid w:val="0003686B"/>
    <w:rsid w:val="0003714C"/>
    <w:rsid w:val="00037785"/>
    <w:rsid w:val="000401FF"/>
    <w:rsid w:val="00040DC5"/>
    <w:rsid w:val="0004134D"/>
    <w:rsid w:val="00041B69"/>
    <w:rsid w:val="00041F73"/>
    <w:rsid w:val="000423A9"/>
    <w:rsid w:val="00042A51"/>
    <w:rsid w:val="00042DB2"/>
    <w:rsid w:val="00042DBA"/>
    <w:rsid w:val="00042F99"/>
    <w:rsid w:val="000436CC"/>
    <w:rsid w:val="00043911"/>
    <w:rsid w:val="00043AFE"/>
    <w:rsid w:val="00043DDC"/>
    <w:rsid w:val="0004426E"/>
    <w:rsid w:val="000445D0"/>
    <w:rsid w:val="0004494E"/>
    <w:rsid w:val="00044BE9"/>
    <w:rsid w:val="00045173"/>
    <w:rsid w:val="00045974"/>
    <w:rsid w:val="00046804"/>
    <w:rsid w:val="0004684F"/>
    <w:rsid w:val="00046C7B"/>
    <w:rsid w:val="00047446"/>
    <w:rsid w:val="000479F8"/>
    <w:rsid w:val="000515AD"/>
    <w:rsid w:val="00051795"/>
    <w:rsid w:val="000519EC"/>
    <w:rsid w:val="00051AD2"/>
    <w:rsid w:val="00051C6C"/>
    <w:rsid w:val="00052216"/>
    <w:rsid w:val="00052469"/>
    <w:rsid w:val="0005246C"/>
    <w:rsid w:val="000524E0"/>
    <w:rsid w:val="00052855"/>
    <w:rsid w:val="00052FD1"/>
    <w:rsid w:val="000532CE"/>
    <w:rsid w:val="00053713"/>
    <w:rsid w:val="00053978"/>
    <w:rsid w:val="0005416C"/>
    <w:rsid w:val="00054176"/>
    <w:rsid w:val="00054476"/>
    <w:rsid w:val="00054682"/>
    <w:rsid w:val="00054729"/>
    <w:rsid w:val="00054EE6"/>
    <w:rsid w:val="00055674"/>
    <w:rsid w:val="00055CD8"/>
    <w:rsid w:val="00055F2D"/>
    <w:rsid w:val="000562D2"/>
    <w:rsid w:val="00056E22"/>
    <w:rsid w:val="00056F39"/>
    <w:rsid w:val="00057757"/>
    <w:rsid w:val="000579D2"/>
    <w:rsid w:val="00057FF3"/>
    <w:rsid w:val="000604E3"/>
    <w:rsid w:val="00060885"/>
    <w:rsid w:val="00060A48"/>
    <w:rsid w:val="000614EA"/>
    <w:rsid w:val="000615F1"/>
    <w:rsid w:val="00062076"/>
    <w:rsid w:val="000621FA"/>
    <w:rsid w:val="000628D3"/>
    <w:rsid w:val="00062F5C"/>
    <w:rsid w:val="00063C07"/>
    <w:rsid w:val="00064672"/>
    <w:rsid w:val="00064809"/>
    <w:rsid w:val="00064A4A"/>
    <w:rsid w:val="0006547D"/>
    <w:rsid w:val="000658C3"/>
    <w:rsid w:val="00065C11"/>
    <w:rsid w:val="00065E7B"/>
    <w:rsid w:val="00066478"/>
    <w:rsid w:val="0006673E"/>
    <w:rsid w:val="000672E8"/>
    <w:rsid w:val="00067326"/>
    <w:rsid w:val="000701BB"/>
    <w:rsid w:val="00070209"/>
    <w:rsid w:val="00070A02"/>
    <w:rsid w:val="00071889"/>
    <w:rsid w:val="00071D2C"/>
    <w:rsid w:val="000725FE"/>
    <w:rsid w:val="00072750"/>
    <w:rsid w:val="00074FE1"/>
    <w:rsid w:val="00075022"/>
    <w:rsid w:val="0007513E"/>
    <w:rsid w:val="0007525C"/>
    <w:rsid w:val="00075279"/>
    <w:rsid w:val="00075327"/>
    <w:rsid w:val="00075DA4"/>
    <w:rsid w:val="00077287"/>
    <w:rsid w:val="000779D4"/>
    <w:rsid w:val="00077C01"/>
    <w:rsid w:val="00077DF5"/>
    <w:rsid w:val="00080C8B"/>
    <w:rsid w:val="00081191"/>
    <w:rsid w:val="00081BB1"/>
    <w:rsid w:val="00081F55"/>
    <w:rsid w:val="00082EAA"/>
    <w:rsid w:val="00082F7B"/>
    <w:rsid w:val="000853DF"/>
    <w:rsid w:val="00085C34"/>
    <w:rsid w:val="00086311"/>
    <w:rsid w:val="00086A48"/>
    <w:rsid w:val="00086D07"/>
    <w:rsid w:val="000879F9"/>
    <w:rsid w:val="00087CA6"/>
    <w:rsid w:val="000901B5"/>
    <w:rsid w:val="00090822"/>
    <w:rsid w:val="00090AE0"/>
    <w:rsid w:val="00090C7A"/>
    <w:rsid w:val="00092448"/>
    <w:rsid w:val="000929A9"/>
    <w:rsid w:val="00092F06"/>
    <w:rsid w:val="00092F69"/>
    <w:rsid w:val="000938B0"/>
    <w:rsid w:val="00093CDC"/>
    <w:rsid w:val="00094C2B"/>
    <w:rsid w:val="0009507E"/>
    <w:rsid w:val="00095129"/>
    <w:rsid w:val="00095706"/>
    <w:rsid w:val="000960B4"/>
    <w:rsid w:val="000972E7"/>
    <w:rsid w:val="000974EA"/>
    <w:rsid w:val="00097745"/>
    <w:rsid w:val="000979DC"/>
    <w:rsid w:val="00097A36"/>
    <w:rsid w:val="000A1145"/>
    <w:rsid w:val="000A1A70"/>
    <w:rsid w:val="000A1F7C"/>
    <w:rsid w:val="000A2B52"/>
    <w:rsid w:val="000A3202"/>
    <w:rsid w:val="000A3579"/>
    <w:rsid w:val="000A3BDD"/>
    <w:rsid w:val="000A3EA2"/>
    <w:rsid w:val="000A4A1D"/>
    <w:rsid w:val="000A4BF2"/>
    <w:rsid w:val="000A4C2E"/>
    <w:rsid w:val="000A4DCF"/>
    <w:rsid w:val="000A50B5"/>
    <w:rsid w:val="000A572E"/>
    <w:rsid w:val="000A5831"/>
    <w:rsid w:val="000A7807"/>
    <w:rsid w:val="000A7B0E"/>
    <w:rsid w:val="000B0C8B"/>
    <w:rsid w:val="000B227B"/>
    <w:rsid w:val="000B2A47"/>
    <w:rsid w:val="000B2BBB"/>
    <w:rsid w:val="000B2FE6"/>
    <w:rsid w:val="000B328E"/>
    <w:rsid w:val="000B3AF1"/>
    <w:rsid w:val="000B3DFE"/>
    <w:rsid w:val="000B3E6E"/>
    <w:rsid w:val="000B3EA0"/>
    <w:rsid w:val="000B484E"/>
    <w:rsid w:val="000B5C9D"/>
    <w:rsid w:val="000B5F30"/>
    <w:rsid w:val="000B7803"/>
    <w:rsid w:val="000C015E"/>
    <w:rsid w:val="000C072B"/>
    <w:rsid w:val="000C08AC"/>
    <w:rsid w:val="000C1505"/>
    <w:rsid w:val="000C1861"/>
    <w:rsid w:val="000C259B"/>
    <w:rsid w:val="000C2618"/>
    <w:rsid w:val="000C2EB5"/>
    <w:rsid w:val="000C3082"/>
    <w:rsid w:val="000C366C"/>
    <w:rsid w:val="000C383C"/>
    <w:rsid w:val="000C3B11"/>
    <w:rsid w:val="000C3C91"/>
    <w:rsid w:val="000C4B55"/>
    <w:rsid w:val="000C6A28"/>
    <w:rsid w:val="000C6C97"/>
    <w:rsid w:val="000C74F6"/>
    <w:rsid w:val="000C7AAB"/>
    <w:rsid w:val="000C7BC9"/>
    <w:rsid w:val="000D0E86"/>
    <w:rsid w:val="000D10EC"/>
    <w:rsid w:val="000D1221"/>
    <w:rsid w:val="000D1D7E"/>
    <w:rsid w:val="000D241F"/>
    <w:rsid w:val="000D24F3"/>
    <w:rsid w:val="000D26C7"/>
    <w:rsid w:val="000D2EA1"/>
    <w:rsid w:val="000D373E"/>
    <w:rsid w:val="000D3E98"/>
    <w:rsid w:val="000D4187"/>
    <w:rsid w:val="000D478E"/>
    <w:rsid w:val="000D4F97"/>
    <w:rsid w:val="000D5992"/>
    <w:rsid w:val="000D6115"/>
    <w:rsid w:val="000D6480"/>
    <w:rsid w:val="000D7AEB"/>
    <w:rsid w:val="000D7ECB"/>
    <w:rsid w:val="000E05B8"/>
    <w:rsid w:val="000E0D57"/>
    <w:rsid w:val="000E1150"/>
    <w:rsid w:val="000E1595"/>
    <w:rsid w:val="000E2ABA"/>
    <w:rsid w:val="000E2B25"/>
    <w:rsid w:val="000E3608"/>
    <w:rsid w:val="000E3956"/>
    <w:rsid w:val="000E4020"/>
    <w:rsid w:val="000E4DFB"/>
    <w:rsid w:val="000E62A6"/>
    <w:rsid w:val="000E682D"/>
    <w:rsid w:val="000E7AC9"/>
    <w:rsid w:val="000E7CD4"/>
    <w:rsid w:val="000E7D52"/>
    <w:rsid w:val="000F02A5"/>
    <w:rsid w:val="000F0633"/>
    <w:rsid w:val="000F0E92"/>
    <w:rsid w:val="000F17D4"/>
    <w:rsid w:val="000F1B2A"/>
    <w:rsid w:val="000F1F6F"/>
    <w:rsid w:val="000F2348"/>
    <w:rsid w:val="000F3594"/>
    <w:rsid w:val="000F38A1"/>
    <w:rsid w:val="000F392E"/>
    <w:rsid w:val="000F3A57"/>
    <w:rsid w:val="000F3A71"/>
    <w:rsid w:val="000F42DA"/>
    <w:rsid w:val="000F5B00"/>
    <w:rsid w:val="000F6673"/>
    <w:rsid w:val="000F67D6"/>
    <w:rsid w:val="000F6DE2"/>
    <w:rsid w:val="000F7131"/>
    <w:rsid w:val="000F7223"/>
    <w:rsid w:val="000F7362"/>
    <w:rsid w:val="000F73AB"/>
    <w:rsid w:val="000F73AC"/>
    <w:rsid w:val="00100243"/>
    <w:rsid w:val="00100C4B"/>
    <w:rsid w:val="00100D80"/>
    <w:rsid w:val="001013E0"/>
    <w:rsid w:val="00101898"/>
    <w:rsid w:val="00101DB6"/>
    <w:rsid w:val="00101E5D"/>
    <w:rsid w:val="00102665"/>
    <w:rsid w:val="00102E23"/>
    <w:rsid w:val="0010386E"/>
    <w:rsid w:val="001038CB"/>
    <w:rsid w:val="001038EE"/>
    <w:rsid w:val="00103F84"/>
    <w:rsid w:val="00103FD0"/>
    <w:rsid w:val="00104E34"/>
    <w:rsid w:val="00104EFD"/>
    <w:rsid w:val="001054A5"/>
    <w:rsid w:val="00106411"/>
    <w:rsid w:val="00106911"/>
    <w:rsid w:val="00106B7A"/>
    <w:rsid w:val="00106D5E"/>
    <w:rsid w:val="001072DB"/>
    <w:rsid w:val="001078CD"/>
    <w:rsid w:val="0011025A"/>
    <w:rsid w:val="00110402"/>
    <w:rsid w:val="00111277"/>
    <w:rsid w:val="0011143E"/>
    <w:rsid w:val="0011179E"/>
    <w:rsid w:val="00111841"/>
    <w:rsid w:val="0011273C"/>
    <w:rsid w:val="0011325D"/>
    <w:rsid w:val="00113780"/>
    <w:rsid w:val="00113BBC"/>
    <w:rsid w:val="0011488A"/>
    <w:rsid w:val="00114AD1"/>
    <w:rsid w:val="00114C0F"/>
    <w:rsid w:val="00115062"/>
    <w:rsid w:val="00115984"/>
    <w:rsid w:val="0011621F"/>
    <w:rsid w:val="001172B4"/>
    <w:rsid w:val="00117935"/>
    <w:rsid w:val="00120279"/>
    <w:rsid w:val="001206E9"/>
    <w:rsid w:val="00121D4B"/>
    <w:rsid w:val="001220CA"/>
    <w:rsid w:val="00122F3C"/>
    <w:rsid w:val="001237D6"/>
    <w:rsid w:val="00123BA3"/>
    <w:rsid w:val="0012435F"/>
    <w:rsid w:val="00124968"/>
    <w:rsid w:val="001251B1"/>
    <w:rsid w:val="001256B8"/>
    <w:rsid w:val="00126817"/>
    <w:rsid w:val="001270AE"/>
    <w:rsid w:val="0012764E"/>
    <w:rsid w:val="001276B5"/>
    <w:rsid w:val="001302B2"/>
    <w:rsid w:val="001303AB"/>
    <w:rsid w:val="001311EC"/>
    <w:rsid w:val="0013121D"/>
    <w:rsid w:val="001316AD"/>
    <w:rsid w:val="001320C4"/>
    <w:rsid w:val="0013217C"/>
    <w:rsid w:val="0013260B"/>
    <w:rsid w:val="00133034"/>
    <w:rsid w:val="00133100"/>
    <w:rsid w:val="00133DEC"/>
    <w:rsid w:val="00135062"/>
    <w:rsid w:val="001352A7"/>
    <w:rsid w:val="001356F4"/>
    <w:rsid w:val="00135E48"/>
    <w:rsid w:val="00136230"/>
    <w:rsid w:val="00136425"/>
    <w:rsid w:val="00136733"/>
    <w:rsid w:val="001367B7"/>
    <w:rsid w:val="00136B42"/>
    <w:rsid w:val="001379EB"/>
    <w:rsid w:val="0014094E"/>
    <w:rsid w:val="001409B0"/>
    <w:rsid w:val="00140F97"/>
    <w:rsid w:val="0014123C"/>
    <w:rsid w:val="001422EB"/>
    <w:rsid w:val="001434CD"/>
    <w:rsid w:val="00143D6E"/>
    <w:rsid w:val="00143EF0"/>
    <w:rsid w:val="00144DA1"/>
    <w:rsid w:val="0014594A"/>
    <w:rsid w:val="00145D18"/>
    <w:rsid w:val="00145DD6"/>
    <w:rsid w:val="0014641E"/>
    <w:rsid w:val="00146B0E"/>
    <w:rsid w:val="00150010"/>
    <w:rsid w:val="001505B4"/>
    <w:rsid w:val="00150832"/>
    <w:rsid w:val="0015120F"/>
    <w:rsid w:val="001513C7"/>
    <w:rsid w:val="0015180A"/>
    <w:rsid w:val="001527B3"/>
    <w:rsid w:val="001535AA"/>
    <w:rsid w:val="00153D87"/>
    <w:rsid w:val="00153FC9"/>
    <w:rsid w:val="00154044"/>
    <w:rsid w:val="00154659"/>
    <w:rsid w:val="00154673"/>
    <w:rsid w:val="00154AB4"/>
    <w:rsid w:val="00154B82"/>
    <w:rsid w:val="00155D62"/>
    <w:rsid w:val="0015612E"/>
    <w:rsid w:val="0015656A"/>
    <w:rsid w:val="0015681C"/>
    <w:rsid w:val="0015696D"/>
    <w:rsid w:val="00157307"/>
    <w:rsid w:val="00157EAF"/>
    <w:rsid w:val="00157EC2"/>
    <w:rsid w:val="00157F03"/>
    <w:rsid w:val="00160A33"/>
    <w:rsid w:val="001612AB"/>
    <w:rsid w:val="001615DD"/>
    <w:rsid w:val="0016174D"/>
    <w:rsid w:val="00161F17"/>
    <w:rsid w:val="00162627"/>
    <w:rsid w:val="001626E0"/>
    <w:rsid w:val="00162A2A"/>
    <w:rsid w:val="001635A0"/>
    <w:rsid w:val="001635C3"/>
    <w:rsid w:val="00164BA5"/>
    <w:rsid w:val="00165413"/>
    <w:rsid w:val="00165489"/>
    <w:rsid w:val="001657D3"/>
    <w:rsid w:val="00165E61"/>
    <w:rsid w:val="00165EA4"/>
    <w:rsid w:val="001669FF"/>
    <w:rsid w:val="0016745F"/>
    <w:rsid w:val="001677A6"/>
    <w:rsid w:val="00167C13"/>
    <w:rsid w:val="001707C6"/>
    <w:rsid w:val="00170DD3"/>
    <w:rsid w:val="001713B6"/>
    <w:rsid w:val="0017158C"/>
    <w:rsid w:val="00172070"/>
    <w:rsid w:val="00172704"/>
    <w:rsid w:val="00172B46"/>
    <w:rsid w:val="00172DD5"/>
    <w:rsid w:val="00173042"/>
    <w:rsid w:val="001748E6"/>
    <w:rsid w:val="00174BAB"/>
    <w:rsid w:val="001750D7"/>
    <w:rsid w:val="0017515E"/>
    <w:rsid w:val="00175357"/>
    <w:rsid w:val="0017599E"/>
    <w:rsid w:val="00175FC8"/>
    <w:rsid w:val="001764B9"/>
    <w:rsid w:val="0017650D"/>
    <w:rsid w:val="00176651"/>
    <w:rsid w:val="00176E8C"/>
    <w:rsid w:val="00177055"/>
    <w:rsid w:val="00180538"/>
    <w:rsid w:val="0018090A"/>
    <w:rsid w:val="00181D86"/>
    <w:rsid w:val="0018261E"/>
    <w:rsid w:val="00182819"/>
    <w:rsid w:val="00182CFA"/>
    <w:rsid w:val="00183995"/>
    <w:rsid w:val="00183A27"/>
    <w:rsid w:val="00184590"/>
    <w:rsid w:val="00184D64"/>
    <w:rsid w:val="00187235"/>
    <w:rsid w:val="001872EA"/>
    <w:rsid w:val="00187388"/>
    <w:rsid w:val="00187920"/>
    <w:rsid w:val="001879AC"/>
    <w:rsid w:val="00187D6F"/>
    <w:rsid w:val="0019028E"/>
    <w:rsid w:val="00190CF8"/>
    <w:rsid w:val="001917BB"/>
    <w:rsid w:val="00191BC3"/>
    <w:rsid w:val="0019251B"/>
    <w:rsid w:val="0019274C"/>
    <w:rsid w:val="001929DD"/>
    <w:rsid w:val="00192B84"/>
    <w:rsid w:val="00192BEA"/>
    <w:rsid w:val="00193A84"/>
    <w:rsid w:val="00193CCF"/>
    <w:rsid w:val="00193DE4"/>
    <w:rsid w:val="00194833"/>
    <w:rsid w:val="001953FA"/>
    <w:rsid w:val="001957D6"/>
    <w:rsid w:val="00195946"/>
    <w:rsid w:val="00196A18"/>
    <w:rsid w:val="0019712E"/>
    <w:rsid w:val="001975CF"/>
    <w:rsid w:val="001A0493"/>
    <w:rsid w:val="001A06A8"/>
    <w:rsid w:val="001A1863"/>
    <w:rsid w:val="001A2451"/>
    <w:rsid w:val="001A3B7C"/>
    <w:rsid w:val="001A3DE9"/>
    <w:rsid w:val="001A3F8A"/>
    <w:rsid w:val="001A4432"/>
    <w:rsid w:val="001A49FA"/>
    <w:rsid w:val="001A4CB2"/>
    <w:rsid w:val="001A4DBF"/>
    <w:rsid w:val="001A4E8D"/>
    <w:rsid w:val="001A58B0"/>
    <w:rsid w:val="001A6BFB"/>
    <w:rsid w:val="001B0065"/>
    <w:rsid w:val="001B0B52"/>
    <w:rsid w:val="001B1254"/>
    <w:rsid w:val="001B1564"/>
    <w:rsid w:val="001B181E"/>
    <w:rsid w:val="001B186D"/>
    <w:rsid w:val="001B26DC"/>
    <w:rsid w:val="001B2BCF"/>
    <w:rsid w:val="001B39F9"/>
    <w:rsid w:val="001B3BA8"/>
    <w:rsid w:val="001B3D82"/>
    <w:rsid w:val="001B3EC4"/>
    <w:rsid w:val="001B48B8"/>
    <w:rsid w:val="001B4F6F"/>
    <w:rsid w:val="001B70C1"/>
    <w:rsid w:val="001B728E"/>
    <w:rsid w:val="001B7DEC"/>
    <w:rsid w:val="001C0234"/>
    <w:rsid w:val="001C0C03"/>
    <w:rsid w:val="001C1813"/>
    <w:rsid w:val="001C2860"/>
    <w:rsid w:val="001C28D0"/>
    <w:rsid w:val="001C2C0B"/>
    <w:rsid w:val="001C39C3"/>
    <w:rsid w:val="001C3FF7"/>
    <w:rsid w:val="001C46C6"/>
    <w:rsid w:val="001C481F"/>
    <w:rsid w:val="001C53B3"/>
    <w:rsid w:val="001C5477"/>
    <w:rsid w:val="001C64B4"/>
    <w:rsid w:val="001C6AED"/>
    <w:rsid w:val="001C6C23"/>
    <w:rsid w:val="001C7001"/>
    <w:rsid w:val="001C7AED"/>
    <w:rsid w:val="001D08DE"/>
    <w:rsid w:val="001D10E2"/>
    <w:rsid w:val="001D114F"/>
    <w:rsid w:val="001D15C9"/>
    <w:rsid w:val="001D16B9"/>
    <w:rsid w:val="001D1910"/>
    <w:rsid w:val="001D1D11"/>
    <w:rsid w:val="001D4166"/>
    <w:rsid w:val="001D44F5"/>
    <w:rsid w:val="001D45EF"/>
    <w:rsid w:val="001D4C22"/>
    <w:rsid w:val="001D54D3"/>
    <w:rsid w:val="001D5A12"/>
    <w:rsid w:val="001D5F86"/>
    <w:rsid w:val="001D759F"/>
    <w:rsid w:val="001D7714"/>
    <w:rsid w:val="001D7B15"/>
    <w:rsid w:val="001E0960"/>
    <w:rsid w:val="001E0997"/>
    <w:rsid w:val="001E106E"/>
    <w:rsid w:val="001E166E"/>
    <w:rsid w:val="001E23DA"/>
    <w:rsid w:val="001E2D06"/>
    <w:rsid w:val="001E2D50"/>
    <w:rsid w:val="001E3D8A"/>
    <w:rsid w:val="001E3F8C"/>
    <w:rsid w:val="001E411E"/>
    <w:rsid w:val="001E4BF3"/>
    <w:rsid w:val="001E4E58"/>
    <w:rsid w:val="001E509F"/>
    <w:rsid w:val="001E5DBB"/>
    <w:rsid w:val="001E626C"/>
    <w:rsid w:val="001E6426"/>
    <w:rsid w:val="001E7595"/>
    <w:rsid w:val="001E7C67"/>
    <w:rsid w:val="001E7D9D"/>
    <w:rsid w:val="001F0736"/>
    <w:rsid w:val="001F0C09"/>
    <w:rsid w:val="001F0CEF"/>
    <w:rsid w:val="001F0F25"/>
    <w:rsid w:val="001F1804"/>
    <w:rsid w:val="001F236D"/>
    <w:rsid w:val="001F36E8"/>
    <w:rsid w:val="001F38FA"/>
    <w:rsid w:val="001F45EA"/>
    <w:rsid w:val="001F4B7C"/>
    <w:rsid w:val="001F4BC5"/>
    <w:rsid w:val="001F5171"/>
    <w:rsid w:val="001F51D1"/>
    <w:rsid w:val="001F58BD"/>
    <w:rsid w:val="001F6392"/>
    <w:rsid w:val="001F728B"/>
    <w:rsid w:val="001F72C1"/>
    <w:rsid w:val="001F79BB"/>
    <w:rsid w:val="001F7CDD"/>
    <w:rsid w:val="00200254"/>
    <w:rsid w:val="002013A6"/>
    <w:rsid w:val="00202D49"/>
    <w:rsid w:val="00203133"/>
    <w:rsid w:val="00203EEB"/>
    <w:rsid w:val="002040C9"/>
    <w:rsid w:val="0020442A"/>
    <w:rsid w:val="0020655E"/>
    <w:rsid w:val="00206F46"/>
    <w:rsid w:val="002079B2"/>
    <w:rsid w:val="00207A45"/>
    <w:rsid w:val="00207C50"/>
    <w:rsid w:val="002103C2"/>
    <w:rsid w:val="00210803"/>
    <w:rsid w:val="002108CA"/>
    <w:rsid w:val="0021148A"/>
    <w:rsid w:val="00211A4D"/>
    <w:rsid w:val="00211D35"/>
    <w:rsid w:val="00212193"/>
    <w:rsid w:val="002124F6"/>
    <w:rsid w:val="002127A0"/>
    <w:rsid w:val="002139F7"/>
    <w:rsid w:val="0021405D"/>
    <w:rsid w:val="002144FC"/>
    <w:rsid w:val="00214771"/>
    <w:rsid w:val="00214AEB"/>
    <w:rsid w:val="002155C1"/>
    <w:rsid w:val="002162F8"/>
    <w:rsid w:val="002167DD"/>
    <w:rsid w:val="00216AA1"/>
    <w:rsid w:val="00216FEE"/>
    <w:rsid w:val="0021703E"/>
    <w:rsid w:val="0021761F"/>
    <w:rsid w:val="00217966"/>
    <w:rsid w:val="0022031B"/>
    <w:rsid w:val="00220580"/>
    <w:rsid w:val="00220D88"/>
    <w:rsid w:val="00220D9E"/>
    <w:rsid w:val="0022111E"/>
    <w:rsid w:val="0022124F"/>
    <w:rsid w:val="0022185C"/>
    <w:rsid w:val="00221ECF"/>
    <w:rsid w:val="002220E7"/>
    <w:rsid w:val="002220FF"/>
    <w:rsid w:val="00222173"/>
    <w:rsid w:val="00222441"/>
    <w:rsid w:val="00223ADA"/>
    <w:rsid w:val="00224070"/>
    <w:rsid w:val="00224F84"/>
    <w:rsid w:val="002256AB"/>
    <w:rsid w:val="00226286"/>
    <w:rsid w:val="00226406"/>
    <w:rsid w:val="002266BD"/>
    <w:rsid w:val="00226D93"/>
    <w:rsid w:val="002302D4"/>
    <w:rsid w:val="0023034C"/>
    <w:rsid w:val="0023133A"/>
    <w:rsid w:val="00231657"/>
    <w:rsid w:val="00231849"/>
    <w:rsid w:val="00231E90"/>
    <w:rsid w:val="00232673"/>
    <w:rsid w:val="0023293D"/>
    <w:rsid w:val="00233021"/>
    <w:rsid w:val="002331D5"/>
    <w:rsid w:val="00233299"/>
    <w:rsid w:val="002336D6"/>
    <w:rsid w:val="00233868"/>
    <w:rsid w:val="00233BB1"/>
    <w:rsid w:val="00233DDB"/>
    <w:rsid w:val="00235624"/>
    <w:rsid w:val="002356F8"/>
    <w:rsid w:val="00236172"/>
    <w:rsid w:val="002363D6"/>
    <w:rsid w:val="002365F6"/>
    <w:rsid w:val="00236640"/>
    <w:rsid w:val="0024064E"/>
    <w:rsid w:val="00240727"/>
    <w:rsid w:val="00240D39"/>
    <w:rsid w:val="00241104"/>
    <w:rsid w:val="00241DFA"/>
    <w:rsid w:val="002426F1"/>
    <w:rsid w:val="00242760"/>
    <w:rsid w:val="002429DC"/>
    <w:rsid w:val="00242A7B"/>
    <w:rsid w:val="00242BA8"/>
    <w:rsid w:val="00243823"/>
    <w:rsid w:val="002452A1"/>
    <w:rsid w:val="00245814"/>
    <w:rsid w:val="00246059"/>
    <w:rsid w:val="00246571"/>
    <w:rsid w:val="00246875"/>
    <w:rsid w:val="002468C0"/>
    <w:rsid w:val="00246D68"/>
    <w:rsid w:val="00246E83"/>
    <w:rsid w:val="0025018C"/>
    <w:rsid w:val="002503B8"/>
    <w:rsid w:val="002513EF"/>
    <w:rsid w:val="00251689"/>
    <w:rsid w:val="00251E43"/>
    <w:rsid w:val="00251E6F"/>
    <w:rsid w:val="00251E82"/>
    <w:rsid w:val="00251FBD"/>
    <w:rsid w:val="00252A67"/>
    <w:rsid w:val="00252D6E"/>
    <w:rsid w:val="00252F8E"/>
    <w:rsid w:val="0025315D"/>
    <w:rsid w:val="0025411D"/>
    <w:rsid w:val="0025431F"/>
    <w:rsid w:val="0025443C"/>
    <w:rsid w:val="00254930"/>
    <w:rsid w:val="00254E2E"/>
    <w:rsid w:val="00254F13"/>
    <w:rsid w:val="00254F7D"/>
    <w:rsid w:val="0025554B"/>
    <w:rsid w:val="00255754"/>
    <w:rsid w:val="002559C2"/>
    <w:rsid w:val="00255D09"/>
    <w:rsid w:val="0025603D"/>
    <w:rsid w:val="00256818"/>
    <w:rsid w:val="00256F24"/>
    <w:rsid w:val="00260213"/>
    <w:rsid w:val="00261149"/>
    <w:rsid w:val="00261433"/>
    <w:rsid w:val="00262D2B"/>
    <w:rsid w:val="00262DCC"/>
    <w:rsid w:val="00263114"/>
    <w:rsid w:val="002636C8"/>
    <w:rsid w:val="002638F5"/>
    <w:rsid w:val="002643FF"/>
    <w:rsid w:val="0026490E"/>
    <w:rsid w:val="00264D9B"/>
    <w:rsid w:val="00264DA3"/>
    <w:rsid w:val="0026524C"/>
    <w:rsid w:val="00265284"/>
    <w:rsid w:val="002653EE"/>
    <w:rsid w:val="00266151"/>
    <w:rsid w:val="00266C18"/>
    <w:rsid w:val="00267709"/>
    <w:rsid w:val="002703AF"/>
    <w:rsid w:val="00270967"/>
    <w:rsid w:val="00270C43"/>
    <w:rsid w:val="00270F7E"/>
    <w:rsid w:val="002718EA"/>
    <w:rsid w:val="002722D5"/>
    <w:rsid w:val="002731A2"/>
    <w:rsid w:val="0027466C"/>
    <w:rsid w:val="0027497E"/>
    <w:rsid w:val="00274A99"/>
    <w:rsid w:val="00274EDC"/>
    <w:rsid w:val="00274F96"/>
    <w:rsid w:val="002761B9"/>
    <w:rsid w:val="002771B5"/>
    <w:rsid w:val="0027746D"/>
    <w:rsid w:val="00277891"/>
    <w:rsid w:val="00281BC9"/>
    <w:rsid w:val="00281C4C"/>
    <w:rsid w:val="00281EF8"/>
    <w:rsid w:val="0028204D"/>
    <w:rsid w:val="0028271F"/>
    <w:rsid w:val="00282E6B"/>
    <w:rsid w:val="0028419C"/>
    <w:rsid w:val="00284512"/>
    <w:rsid w:val="00284731"/>
    <w:rsid w:val="00284983"/>
    <w:rsid w:val="00284A78"/>
    <w:rsid w:val="002852B4"/>
    <w:rsid w:val="002852F8"/>
    <w:rsid w:val="00286010"/>
    <w:rsid w:val="00286379"/>
    <w:rsid w:val="00286B97"/>
    <w:rsid w:val="00286C54"/>
    <w:rsid w:val="00286F0C"/>
    <w:rsid w:val="00287BAB"/>
    <w:rsid w:val="00287FEE"/>
    <w:rsid w:val="00290070"/>
    <w:rsid w:val="00290765"/>
    <w:rsid w:val="0029080C"/>
    <w:rsid w:val="00290B80"/>
    <w:rsid w:val="00290C1F"/>
    <w:rsid w:val="00290C72"/>
    <w:rsid w:val="00290CD9"/>
    <w:rsid w:val="00292C90"/>
    <w:rsid w:val="00293CC4"/>
    <w:rsid w:val="00293D57"/>
    <w:rsid w:val="00294A83"/>
    <w:rsid w:val="00294B5D"/>
    <w:rsid w:val="00294E6B"/>
    <w:rsid w:val="0029515C"/>
    <w:rsid w:val="00295F65"/>
    <w:rsid w:val="00296241"/>
    <w:rsid w:val="00296641"/>
    <w:rsid w:val="00296952"/>
    <w:rsid w:val="00297894"/>
    <w:rsid w:val="002A009B"/>
    <w:rsid w:val="002A022C"/>
    <w:rsid w:val="002A0CFB"/>
    <w:rsid w:val="002A1474"/>
    <w:rsid w:val="002A179F"/>
    <w:rsid w:val="002A1853"/>
    <w:rsid w:val="002A1B69"/>
    <w:rsid w:val="002A1CCE"/>
    <w:rsid w:val="002A1E8B"/>
    <w:rsid w:val="002A21AF"/>
    <w:rsid w:val="002A3637"/>
    <w:rsid w:val="002A3844"/>
    <w:rsid w:val="002A5169"/>
    <w:rsid w:val="002A5E4F"/>
    <w:rsid w:val="002A683E"/>
    <w:rsid w:val="002A6EDA"/>
    <w:rsid w:val="002A769F"/>
    <w:rsid w:val="002A7B45"/>
    <w:rsid w:val="002B06E0"/>
    <w:rsid w:val="002B0900"/>
    <w:rsid w:val="002B092E"/>
    <w:rsid w:val="002B11C6"/>
    <w:rsid w:val="002B1600"/>
    <w:rsid w:val="002B284F"/>
    <w:rsid w:val="002B2A01"/>
    <w:rsid w:val="002B2F8E"/>
    <w:rsid w:val="002B39E8"/>
    <w:rsid w:val="002B3F57"/>
    <w:rsid w:val="002B4006"/>
    <w:rsid w:val="002B4283"/>
    <w:rsid w:val="002B4436"/>
    <w:rsid w:val="002B452B"/>
    <w:rsid w:val="002B4FF0"/>
    <w:rsid w:val="002B5033"/>
    <w:rsid w:val="002B51E3"/>
    <w:rsid w:val="002B5AE8"/>
    <w:rsid w:val="002B6C35"/>
    <w:rsid w:val="002B7090"/>
    <w:rsid w:val="002B7121"/>
    <w:rsid w:val="002B731A"/>
    <w:rsid w:val="002B7841"/>
    <w:rsid w:val="002B7B8A"/>
    <w:rsid w:val="002C032A"/>
    <w:rsid w:val="002C0B8F"/>
    <w:rsid w:val="002C103D"/>
    <w:rsid w:val="002C10B2"/>
    <w:rsid w:val="002C1896"/>
    <w:rsid w:val="002C195E"/>
    <w:rsid w:val="002C2A8D"/>
    <w:rsid w:val="002C2D8D"/>
    <w:rsid w:val="002C3DC3"/>
    <w:rsid w:val="002C42E8"/>
    <w:rsid w:val="002C446D"/>
    <w:rsid w:val="002C49EA"/>
    <w:rsid w:val="002C5334"/>
    <w:rsid w:val="002C58C3"/>
    <w:rsid w:val="002C623E"/>
    <w:rsid w:val="002D09A8"/>
    <w:rsid w:val="002D0D6C"/>
    <w:rsid w:val="002D12CE"/>
    <w:rsid w:val="002D141C"/>
    <w:rsid w:val="002D180A"/>
    <w:rsid w:val="002D22D8"/>
    <w:rsid w:val="002D2B41"/>
    <w:rsid w:val="002D2C88"/>
    <w:rsid w:val="002D39F6"/>
    <w:rsid w:val="002D3A4B"/>
    <w:rsid w:val="002D492F"/>
    <w:rsid w:val="002D4B80"/>
    <w:rsid w:val="002D4CF5"/>
    <w:rsid w:val="002D4D50"/>
    <w:rsid w:val="002D4E33"/>
    <w:rsid w:val="002D5104"/>
    <w:rsid w:val="002D5F8D"/>
    <w:rsid w:val="002D659A"/>
    <w:rsid w:val="002D66CD"/>
    <w:rsid w:val="002D6BCD"/>
    <w:rsid w:val="002D6EE8"/>
    <w:rsid w:val="002D70D2"/>
    <w:rsid w:val="002D7455"/>
    <w:rsid w:val="002D7F56"/>
    <w:rsid w:val="002E0D8E"/>
    <w:rsid w:val="002E111A"/>
    <w:rsid w:val="002E1D8E"/>
    <w:rsid w:val="002E1EA2"/>
    <w:rsid w:val="002E22AE"/>
    <w:rsid w:val="002E3935"/>
    <w:rsid w:val="002E3AD0"/>
    <w:rsid w:val="002E3F29"/>
    <w:rsid w:val="002E3FFF"/>
    <w:rsid w:val="002E414A"/>
    <w:rsid w:val="002E43E1"/>
    <w:rsid w:val="002E4AAB"/>
    <w:rsid w:val="002E4C29"/>
    <w:rsid w:val="002E55BD"/>
    <w:rsid w:val="002E66FA"/>
    <w:rsid w:val="002E6768"/>
    <w:rsid w:val="002E7025"/>
    <w:rsid w:val="002E7776"/>
    <w:rsid w:val="002E7CAC"/>
    <w:rsid w:val="002F06D4"/>
    <w:rsid w:val="002F0DF2"/>
    <w:rsid w:val="002F2707"/>
    <w:rsid w:val="002F30D7"/>
    <w:rsid w:val="002F35FC"/>
    <w:rsid w:val="002F3A77"/>
    <w:rsid w:val="002F3E02"/>
    <w:rsid w:val="002F4704"/>
    <w:rsid w:val="002F4767"/>
    <w:rsid w:val="002F4904"/>
    <w:rsid w:val="002F490D"/>
    <w:rsid w:val="002F4EF0"/>
    <w:rsid w:val="002F518D"/>
    <w:rsid w:val="002F5782"/>
    <w:rsid w:val="002F5C5B"/>
    <w:rsid w:val="002F659A"/>
    <w:rsid w:val="002F6D5C"/>
    <w:rsid w:val="002F7014"/>
    <w:rsid w:val="002F70A7"/>
    <w:rsid w:val="002F7495"/>
    <w:rsid w:val="002F7F65"/>
    <w:rsid w:val="0030012A"/>
    <w:rsid w:val="003012BC"/>
    <w:rsid w:val="00302169"/>
    <w:rsid w:val="003034BE"/>
    <w:rsid w:val="003036F4"/>
    <w:rsid w:val="003037EA"/>
    <w:rsid w:val="00304F05"/>
    <w:rsid w:val="003052BB"/>
    <w:rsid w:val="00305D19"/>
    <w:rsid w:val="00306BB8"/>
    <w:rsid w:val="00306E97"/>
    <w:rsid w:val="00306F22"/>
    <w:rsid w:val="00307180"/>
    <w:rsid w:val="00307400"/>
    <w:rsid w:val="00307B37"/>
    <w:rsid w:val="00307C4A"/>
    <w:rsid w:val="00307F9F"/>
    <w:rsid w:val="00310693"/>
    <w:rsid w:val="00311322"/>
    <w:rsid w:val="003117B8"/>
    <w:rsid w:val="00311B51"/>
    <w:rsid w:val="003127E2"/>
    <w:rsid w:val="0031288A"/>
    <w:rsid w:val="00312ACE"/>
    <w:rsid w:val="00312C10"/>
    <w:rsid w:val="0031515F"/>
    <w:rsid w:val="0031520E"/>
    <w:rsid w:val="00315731"/>
    <w:rsid w:val="00315764"/>
    <w:rsid w:val="003163B3"/>
    <w:rsid w:val="00316EFA"/>
    <w:rsid w:val="00317064"/>
    <w:rsid w:val="003172F0"/>
    <w:rsid w:val="00317435"/>
    <w:rsid w:val="00317C9F"/>
    <w:rsid w:val="00320324"/>
    <w:rsid w:val="0032062F"/>
    <w:rsid w:val="00320B76"/>
    <w:rsid w:val="00320B8B"/>
    <w:rsid w:val="00320BD5"/>
    <w:rsid w:val="003212CD"/>
    <w:rsid w:val="0032158B"/>
    <w:rsid w:val="00323079"/>
    <w:rsid w:val="0032365B"/>
    <w:rsid w:val="00323CBC"/>
    <w:rsid w:val="0032423C"/>
    <w:rsid w:val="003246F1"/>
    <w:rsid w:val="003247AA"/>
    <w:rsid w:val="00324B56"/>
    <w:rsid w:val="003250C0"/>
    <w:rsid w:val="0032568F"/>
    <w:rsid w:val="00325F89"/>
    <w:rsid w:val="00326474"/>
    <w:rsid w:val="003272D4"/>
    <w:rsid w:val="00327507"/>
    <w:rsid w:val="00327AD4"/>
    <w:rsid w:val="00327B5C"/>
    <w:rsid w:val="00330390"/>
    <w:rsid w:val="0033072C"/>
    <w:rsid w:val="003309AC"/>
    <w:rsid w:val="003314B4"/>
    <w:rsid w:val="003315CA"/>
    <w:rsid w:val="0033191F"/>
    <w:rsid w:val="003324BA"/>
    <w:rsid w:val="003327F2"/>
    <w:rsid w:val="003328C5"/>
    <w:rsid w:val="00332A58"/>
    <w:rsid w:val="00332B85"/>
    <w:rsid w:val="0033396B"/>
    <w:rsid w:val="00333C2D"/>
    <w:rsid w:val="00333F23"/>
    <w:rsid w:val="0033438E"/>
    <w:rsid w:val="00334696"/>
    <w:rsid w:val="003348CC"/>
    <w:rsid w:val="00334DEA"/>
    <w:rsid w:val="00334F6F"/>
    <w:rsid w:val="003351A1"/>
    <w:rsid w:val="0033535A"/>
    <w:rsid w:val="0033564F"/>
    <w:rsid w:val="00335CA1"/>
    <w:rsid w:val="00336050"/>
    <w:rsid w:val="0033622F"/>
    <w:rsid w:val="003363E3"/>
    <w:rsid w:val="00336901"/>
    <w:rsid w:val="00336B21"/>
    <w:rsid w:val="00336D04"/>
    <w:rsid w:val="00337660"/>
    <w:rsid w:val="00340272"/>
    <w:rsid w:val="00341046"/>
    <w:rsid w:val="003410F3"/>
    <w:rsid w:val="00341E72"/>
    <w:rsid w:val="00342130"/>
    <w:rsid w:val="00342454"/>
    <w:rsid w:val="00342732"/>
    <w:rsid w:val="00342F85"/>
    <w:rsid w:val="0034319D"/>
    <w:rsid w:val="00343473"/>
    <w:rsid w:val="00343F1E"/>
    <w:rsid w:val="00344AC3"/>
    <w:rsid w:val="003450D3"/>
    <w:rsid w:val="003458B7"/>
    <w:rsid w:val="00346188"/>
    <w:rsid w:val="00346C94"/>
    <w:rsid w:val="003473D9"/>
    <w:rsid w:val="0034775A"/>
    <w:rsid w:val="00347B96"/>
    <w:rsid w:val="00347C27"/>
    <w:rsid w:val="00347F17"/>
    <w:rsid w:val="00350E99"/>
    <w:rsid w:val="00350FD2"/>
    <w:rsid w:val="00351A5C"/>
    <w:rsid w:val="00351C42"/>
    <w:rsid w:val="00352ECD"/>
    <w:rsid w:val="003532DE"/>
    <w:rsid w:val="0035376A"/>
    <w:rsid w:val="00353C34"/>
    <w:rsid w:val="00355459"/>
    <w:rsid w:val="00356B67"/>
    <w:rsid w:val="00357055"/>
    <w:rsid w:val="00357720"/>
    <w:rsid w:val="00357CF1"/>
    <w:rsid w:val="00360056"/>
    <w:rsid w:val="00360182"/>
    <w:rsid w:val="00360B2D"/>
    <w:rsid w:val="00360D10"/>
    <w:rsid w:val="00360FE9"/>
    <w:rsid w:val="00361BC4"/>
    <w:rsid w:val="00361F3F"/>
    <w:rsid w:val="00361FBB"/>
    <w:rsid w:val="003622D8"/>
    <w:rsid w:val="00362B6D"/>
    <w:rsid w:val="00362F91"/>
    <w:rsid w:val="00362FC7"/>
    <w:rsid w:val="003648DF"/>
    <w:rsid w:val="00364F7A"/>
    <w:rsid w:val="003655DB"/>
    <w:rsid w:val="00365F92"/>
    <w:rsid w:val="003661D2"/>
    <w:rsid w:val="00366C97"/>
    <w:rsid w:val="00366CB1"/>
    <w:rsid w:val="00367012"/>
    <w:rsid w:val="00370F03"/>
    <w:rsid w:val="003733FC"/>
    <w:rsid w:val="00373D6D"/>
    <w:rsid w:val="003741BA"/>
    <w:rsid w:val="003746B7"/>
    <w:rsid w:val="00375751"/>
    <w:rsid w:val="0037577D"/>
    <w:rsid w:val="003760A4"/>
    <w:rsid w:val="003762A1"/>
    <w:rsid w:val="003762E3"/>
    <w:rsid w:val="00376DD6"/>
    <w:rsid w:val="003770AE"/>
    <w:rsid w:val="00377446"/>
    <w:rsid w:val="0037768D"/>
    <w:rsid w:val="00377807"/>
    <w:rsid w:val="00377EAB"/>
    <w:rsid w:val="0038063C"/>
    <w:rsid w:val="00380CB4"/>
    <w:rsid w:val="003814BD"/>
    <w:rsid w:val="003820D5"/>
    <w:rsid w:val="00382687"/>
    <w:rsid w:val="0038342C"/>
    <w:rsid w:val="00383435"/>
    <w:rsid w:val="0038381A"/>
    <w:rsid w:val="003841A0"/>
    <w:rsid w:val="00384294"/>
    <w:rsid w:val="00384430"/>
    <w:rsid w:val="00384C35"/>
    <w:rsid w:val="00386372"/>
    <w:rsid w:val="003869EC"/>
    <w:rsid w:val="00387648"/>
    <w:rsid w:val="0039022C"/>
    <w:rsid w:val="00390D4A"/>
    <w:rsid w:val="00391489"/>
    <w:rsid w:val="0039210A"/>
    <w:rsid w:val="0039294F"/>
    <w:rsid w:val="00392B9C"/>
    <w:rsid w:val="00392CD9"/>
    <w:rsid w:val="00393AEF"/>
    <w:rsid w:val="00394933"/>
    <w:rsid w:val="0039560A"/>
    <w:rsid w:val="003957B6"/>
    <w:rsid w:val="0039589E"/>
    <w:rsid w:val="003978F7"/>
    <w:rsid w:val="00397E54"/>
    <w:rsid w:val="003A0460"/>
    <w:rsid w:val="003A28EB"/>
    <w:rsid w:val="003A34B7"/>
    <w:rsid w:val="003A4FC2"/>
    <w:rsid w:val="003A525D"/>
    <w:rsid w:val="003A585B"/>
    <w:rsid w:val="003A68C3"/>
    <w:rsid w:val="003A6AEF"/>
    <w:rsid w:val="003A6DF1"/>
    <w:rsid w:val="003A7173"/>
    <w:rsid w:val="003A73EA"/>
    <w:rsid w:val="003A73F9"/>
    <w:rsid w:val="003A757F"/>
    <w:rsid w:val="003A7F63"/>
    <w:rsid w:val="003B039C"/>
    <w:rsid w:val="003B09EF"/>
    <w:rsid w:val="003B0DC2"/>
    <w:rsid w:val="003B1A1F"/>
    <w:rsid w:val="003B1F5D"/>
    <w:rsid w:val="003B237C"/>
    <w:rsid w:val="003B2D5C"/>
    <w:rsid w:val="003B34FF"/>
    <w:rsid w:val="003B4AA0"/>
    <w:rsid w:val="003B507F"/>
    <w:rsid w:val="003B5660"/>
    <w:rsid w:val="003B56A5"/>
    <w:rsid w:val="003B5D36"/>
    <w:rsid w:val="003B6A35"/>
    <w:rsid w:val="003B778B"/>
    <w:rsid w:val="003B7B16"/>
    <w:rsid w:val="003C0CAF"/>
    <w:rsid w:val="003C1063"/>
    <w:rsid w:val="003C202C"/>
    <w:rsid w:val="003C3B05"/>
    <w:rsid w:val="003C4064"/>
    <w:rsid w:val="003C4295"/>
    <w:rsid w:val="003C499A"/>
    <w:rsid w:val="003C608C"/>
    <w:rsid w:val="003C7181"/>
    <w:rsid w:val="003C7365"/>
    <w:rsid w:val="003C77D1"/>
    <w:rsid w:val="003C7AA3"/>
    <w:rsid w:val="003C7C65"/>
    <w:rsid w:val="003D0F39"/>
    <w:rsid w:val="003D1963"/>
    <w:rsid w:val="003D1CE9"/>
    <w:rsid w:val="003D20A5"/>
    <w:rsid w:val="003D40FF"/>
    <w:rsid w:val="003D42E6"/>
    <w:rsid w:val="003D49C7"/>
    <w:rsid w:val="003D4E62"/>
    <w:rsid w:val="003D56A2"/>
    <w:rsid w:val="003D597C"/>
    <w:rsid w:val="003D5AAD"/>
    <w:rsid w:val="003D5D92"/>
    <w:rsid w:val="003D5F79"/>
    <w:rsid w:val="003D608A"/>
    <w:rsid w:val="003D6BF8"/>
    <w:rsid w:val="003D6C8B"/>
    <w:rsid w:val="003D7575"/>
    <w:rsid w:val="003E0D2A"/>
    <w:rsid w:val="003E0E85"/>
    <w:rsid w:val="003E13E7"/>
    <w:rsid w:val="003E1545"/>
    <w:rsid w:val="003E16B2"/>
    <w:rsid w:val="003E16ED"/>
    <w:rsid w:val="003E17A7"/>
    <w:rsid w:val="003E3612"/>
    <w:rsid w:val="003E36ED"/>
    <w:rsid w:val="003E40E0"/>
    <w:rsid w:val="003E41AF"/>
    <w:rsid w:val="003E473B"/>
    <w:rsid w:val="003E4ADA"/>
    <w:rsid w:val="003E4BC0"/>
    <w:rsid w:val="003E58EA"/>
    <w:rsid w:val="003E5A1A"/>
    <w:rsid w:val="003E6290"/>
    <w:rsid w:val="003E6B43"/>
    <w:rsid w:val="003E7296"/>
    <w:rsid w:val="003E7ABB"/>
    <w:rsid w:val="003F13FD"/>
    <w:rsid w:val="003F1485"/>
    <w:rsid w:val="003F2910"/>
    <w:rsid w:val="003F3317"/>
    <w:rsid w:val="003F363E"/>
    <w:rsid w:val="003F3E06"/>
    <w:rsid w:val="003F4635"/>
    <w:rsid w:val="003F4918"/>
    <w:rsid w:val="003F50E4"/>
    <w:rsid w:val="003F58B2"/>
    <w:rsid w:val="003F6104"/>
    <w:rsid w:val="003F6579"/>
    <w:rsid w:val="003F65A3"/>
    <w:rsid w:val="003F674C"/>
    <w:rsid w:val="003F68B2"/>
    <w:rsid w:val="003F7B90"/>
    <w:rsid w:val="004005F3"/>
    <w:rsid w:val="004019C9"/>
    <w:rsid w:val="00401C20"/>
    <w:rsid w:val="0040339F"/>
    <w:rsid w:val="004033F7"/>
    <w:rsid w:val="00404338"/>
    <w:rsid w:val="0040443B"/>
    <w:rsid w:val="004044F5"/>
    <w:rsid w:val="00405000"/>
    <w:rsid w:val="00406347"/>
    <w:rsid w:val="00406973"/>
    <w:rsid w:val="004069CD"/>
    <w:rsid w:val="00407525"/>
    <w:rsid w:val="00407D32"/>
    <w:rsid w:val="00407D4C"/>
    <w:rsid w:val="00407D98"/>
    <w:rsid w:val="00407F5A"/>
    <w:rsid w:val="0041000F"/>
    <w:rsid w:val="004101F3"/>
    <w:rsid w:val="00410CB4"/>
    <w:rsid w:val="00410F27"/>
    <w:rsid w:val="00411D31"/>
    <w:rsid w:val="00411F5E"/>
    <w:rsid w:val="00411FBD"/>
    <w:rsid w:val="0041203B"/>
    <w:rsid w:val="004120CA"/>
    <w:rsid w:val="00412137"/>
    <w:rsid w:val="00412DEA"/>
    <w:rsid w:val="00412E3A"/>
    <w:rsid w:val="0041333D"/>
    <w:rsid w:val="0041349F"/>
    <w:rsid w:val="004134B7"/>
    <w:rsid w:val="00413936"/>
    <w:rsid w:val="00413985"/>
    <w:rsid w:val="00414BD1"/>
    <w:rsid w:val="00415519"/>
    <w:rsid w:val="00415D50"/>
    <w:rsid w:val="00416444"/>
    <w:rsid w:val="00416532"/>
    <w:rsid w:val="00416AEA"/>
    <w:rsid w:val="00416DB4"/>
    <w:rsid w:val="00416F2D"/>
    <w:rsid w:val="004172C4"/>
    <w:rsid w:val="004172CA"/>
    <w:rsid w:val="0042004F"/>
    <w:rsid w:val="00420AAE"/>
    <w:rsid w:val="0042149B"/>
    <w:rsid w:val="004217D9"/>
    <w:rsid w:val="0042185E"/>
    <w:rsid w:val="00422005"/>
    <w:rsid w:val="00422618"/>
    <w:rsid w:val="00422AB2"/>
    <w:rsid w:val="00424543"/>
    <w:rsid w:val="00425191"/>
    <w:rsid w:val="00425572"/>
    <w:rsid w:val="00425632"/>
    <w:rsid w:val="00425A84"/>
    <w:rsid w:val="00425B21"/>
    <w:rsid w:val="00425F80"/>
    <w:rsid w:val="004263AF"/>
    <w:rsid w:val="00427300"/>
    <w:rsid w:val="004275DA"/>
    <w:rsid w:val="0043018C"/>
    <w:rsid w:val="0043060D"/>
    <w:rsid w:val="00430696"/>
    <w:rsid w:val="00430B43"/>
    <w:rsid w:val="004318F4"/>
    <w:rsid w:val="00431C44"/>
    <w:rsid w:val="004328DE"/>
    <w:rsid w:val="004329FF"/>
    <w:rsid w:val="0043366B"/>
    <w:rsid w:val="00433E37"/>
    <w:rsid w:val="00434699"/>
    <w:rsid w:val="00434E45"/>
    <w:rsid w:val="00435058"/>
    <w:rsid w:val="004356C0"/>
    <w:rsid w:val="0043573C"/>
    <w:rsid w:val="004363F0"/>
    <w:rsid w:val="004366FC"/>
    <w:rsid w:val="004375F6"/>
    <w:rsid w:val="004376AB"/>
    <w:rsid w:val="004377AB"/>
    <w:rsid w:val="00440653"/>
    <w:rsid w:val="00440B91"/>
    <w:rsid w:val="00440CE8"/>
    <w:rsid w:val="00440D2D"/>
    <w:rsid w:val="00441850"/>
    <w:rsid w:val="004420C5"/>
    <w:rsid w:val="00443203"/>
    <w:rsid w:val="004432EA"/>
    <w:rsid w:val="00443FBD"/>
    <w:rsid w:val="00444615"/>
    <w:rsid w:val="0044486D"/>
    <w:rsid w:val="0044670F"/>
    <w:rsid w:val="0044680A"/>
    <w:rsid w:val="004477BB"/>
    <w:rsid w:val="00447D25"/>
    <w:rsid w:val="00447FA2"/>
    <w:rsid w:val="0045026B"/>
    <w:rsid w:val="004503E7"/>
    <w:rsid w:val="00450F1A"/>
    <w:rsid w:val="00451374"/>
    <w:rsid w:val="004514CD"/>
    <w:rsid w:val="00451695"/>
    <w:rsid w:val="004516ED"/>
    <w:rsid w:val="00451779"/>
    <w:rsid w:val="0045228E"/>
    <w:rsid w:val="004522AE"/>
    <w:rsid w:val="00452ED5"/>
    <w:rsid w:val="00453FE5"/>
    <w:rsid w:val="00454171"/>
    <w:rsid w:val="00456245"/>
    <w:rsid w:val="00456295"/>
    <w:rsid w:val="004564B7"/>
    <w:rsid w:val="00456D6D"/>
    <w:rsid w:val="00460B14"/>
    <w:rsid w:val="0046125B"/>
    <w:rsid w:val="0046282E"/>
    <w:rsid w:val="00462AB0"/>
    <w:rsid w:val="00462DA4"/>
    <w:rsid w:val="004637EA"/>
    <w:rsid w:val="004639D6"/>
    <w:rsid w:val="00463F15"/>
    <w:rsid w:val="0046478A"/>
    <w:rsid w:val="0046484C"/>
    <w:rsid w:val="0046489B"/>
    <w:rsid w:val="00464AC2"/>
    <w:rsid w:val="00464EB7"/>
    <w:rsid w:val="004651CE"/>
    <w:rsid w:val="00466009"/>
    <w:rsid w:val="004662CD"/>
    <w:rsid w:val="00466686"/>
    <w:rsid w:val="0046675C"/>
    <w:rsid w:val="00466813"/>
    <w:rsid w:val="00466B0B"/>
    <w:rsid w:val="004671DA"/>
    <w:rsid w:val="00467E8E"/>
    <w:rsid w:val="004707F1"/>
    <w:rsid w:val="00470DA7"/>
    <w:rsid w:val="00471327"/>
    <w:rsid w:val="00471AF6"/>
    <w:rsid w:val="00472008"/>
    <w:rsid w:val="00472502"/>
    <w:rsid w:val="00472A44"/>
    <w:rsid w:val="004737AC"/>
    <w:rsid w:val="00474535"/>
    <w:rsid w:val="00474DD9"/>
    <w:rsid w:val="0047595D"/>
    <w:rsid w:val="004761CF"/>
    <w:rsid w:val="0047688B"/>
    <w:rsid w:val="00476C59"/>
    <w:rsid w:val="00477D20"/>
    <w:rsid w:val="004805B0"/>
    <w:rsid w:val="00480A4A"/>
    <w:rsid w:val="00480C2F"/>
    <w:rsid w:val="00481273"/>
    <w:rsid w:val="00481279"/>
    <w:rsid w:val="00481789"/>
    <w:rsid w:val="00481E21"/>
    <w:rsid w:val="00482B57"/>
    <w:rsid w:val="004831A8"/>
    <w:rsid w:val="00483210"/>
    <w:rsid w:val="00483616"/>
    <w:rsid w:val="0048392D"/>
    <w:rsid w:val="00483B1F"/>
    <w:rsid w:val="00483E89"/>
    <w:rsid w:val="00484579"/>
    <w:rsid w:val="00484639"/>
    <w:rsid w:val="004851D2"/>
    <w:rsid w:val="0048538F"/>
    <w:rsid w:val="00487C3D"/>
    <w:rsid w:val="00487DC0"/>
    <w:rsid w:val="00487DD1"/>
    <w:rsid w:val="004908A8"/>
    <w:rsid w:val="00490A59"/>
    <w:rsid w:val="00490EA6"/>
    <w:rsid w:val="004914C1"/>
    <w:rsid w:val="00491EEF"/>
    <w:rsid w:val="00492040"/>
    <w:rsid w:val="0049276F"/>
    <w:rsid w:val="004930F2"/>
    <w:rsid w:val="004935F1"/>
    <w:rsid w:val="00494297"/>
    <w:rsid w:val="004943F0"/>
    <w:rsid w:val="00496303"/>
    <w:rsid w:val="00496685"/>
    <w:rsid w:val="004975EB"/>
    <w:rsid w:val="00497C8A"/>
    <w:rsid w:val="00497D8E"/>
    <w:rsid w:val="004A0189"/>
    <w:rsid w:val="004A0246"/>
    <w:rsid w:val="004A0AF3"/>
    <w:rsid w:val="004A11E1"/>
    <w:rsid w:val="004A14B4"/>
    <w:rsid w:val="004A30A3"/>
    <w:rsid w:val="004A40D7"/>
    <w:rsid w:val="004A5321"/>
    <w:rsid w:val="004A55DC"/>
    <w:rsid w:val="004A6B67"/>
    <w:rsid w:val="004A7D04"/>
    <w:rsid w:val="004B0443"/>
    <w:rsid w:val="004B0747"/>
    <w:rsid w:val="004B077D"/>
    <w:rsid w:val="004B0BD8"/>
    <w:rsid w:val="004B0D4B"/>
    <w:rsid w:val="004B13CB"/>
    <w:rsid w:val="004B1836"/>
    <w:rsid w:val="004B2858"/>
    <w:rsid w:val="004B2ADE"/>
    <w:rsid w:val="004B2B0D"/>
    <w:rsid w:val="004B3A62"/>
    <w:rsid w:val="004B3BD0"/>
    <w:rsid w:val="004B3FC4"/>
    <w:rsid w:val="004B50A2"/>
    <w:rsid w:val="004B5A1D"/>
    <w:rsid w:val="004B688F"/>
    <w:rsid w:val="004B6B50"/>
    <w:rsid w:val="004B7099"/>
    <w:rsid w:val="004B7D8F"/>
    <w:rsid w:val="004C03BD"/>
    <w:rsid w:val="004C1011"/>
    <w:rsid w:val="004C1193"/>
    <w:rsid w:val="004C1913"/>
    <w:rsid w:val="004C209D"/>
    <w:rsid w:val="004C216F"/>
    <w:rsid w:val="004C2438"/>
    <w:rsid w:val="004C2BA0"/>
    <w:rsid w:val="004C2BA1"/>
    <w:rsid w:val="004C2C0A"/>
    <w:rsid w:val="004C3C05"/>
    <w:rsid w:val="004C502C"/>
    <w:rsid w:val="004C5615"/>
    <w:rsid w:val="004C5972"/>
    <w:rsid w:val="004C5E00"/>
    <w:rsid w:val="004C64F5"/>
    <w:rsid w:val="004C6CC2"/>
    <w:rsid w:val="004C6F92"/>
    <w:rsid w:val="004C707E"/>
    <w:rsid w:val="004C77C3"/>
    <w:rsid w:val="004C7B15"/>
    <w:rsid w:val="004D00DC"/>
    <w:rsid w:val="004D015B"/>
    <w:rsid w:val="004D0861"/>
    <w:rsid w:val="004D0E56"/>
    <w:rsid w:val="004D172E"/>
    <w:rsid w:val="004D228A"/>
    <w:rsid w:val="004D2426"/>
    <w:rsid w:val="004D255D"/>
    <w:rsid w:val="004D2B90"/>
    <w:rsid w:val="004D2BFC"/>
    <w:rsid w:val="004D2F28"/>
    <w:rsid w:val="004D307F"/>
    <w:rsid w:val="004D3449"/>
    <w:rsid w:val="004D38FB"/>
    <w:rsid w:val="004D3E4E"/>
    <w:rsid w:val="004D45F0"/>
    <w:rsid w:val="004D4CBC"/>
    <w:rsid w:val="004D5502"/>
    <w:rsid w:val="004D55D8"/>
    <w:rsid w:val="004D5C59"/>
    <w:rsid w:val="004D67AB"/>
    <w:rsid w:val="004D681E"/>
    <w:rsid w:val="004D6A17"/>
    <w:rsid w:val="004D7D05"/>
    <w:rsid w:val="004E038D"/>
    <w:rsid w:val="004E0A9F"/>
    <w:rsid w:val="004E0DA8"/>
    <w:rsid w:val="004E19B4"/>
    <w:rsid w:val="004E1B29"/>
    <w:rsid w:val="004E1FCC"/>
    <w:rsid w:val="004E210A"/>
    <w:rsid w:val="004E3081"/>
    <w:rsid w:val="004E30BD"/>
    <w:rsid w:val="004E3518"/>
    <w:rsid w:val="004E3EB5"/>
    <w:rsid w:val="004E421F"/>
    <w:rsid w:val="004E4ED6"/>
    <w:rsid w:val="004E53E5"/>
    <w:rsid w:val="004E5427"/>
    <w:rsid w:val="004E5BAA"/>
    <w:rsid w:val="004E5DA2"/>
    <w:rsid w:val="004E617B"/>
    <w:rsid w:val="004E6E83"/>
    <w:rsid w:val="004E73C7"/>
    <w:rsid w:val="004E76EF"/>
    <w:rsid w:val="004E7F26"/>
    <w:rsid w:val="004F0388"/>
    <w:rsid w:val="004F0AA4"/>
    <w:rsid w:val="004F0FF2"/>
    <w:rsid w:val="004F11EE"/>
    <w:rsid w:val="004F126B"/>
    <w:rsid w:val="004F14D7"/>
    <w:rsid w:val="004F236B"/>
    <w:rsid w:val="004F237A"/>
    <w:rsid w:val="004F2A18"/>
    <w:rsid w:val="004F31CC"/>
    <w:rsid w:val="004F34C6"/>
    <w:rsid w:val="004F3B7E"/>
    <w:rsid w:val="004F3CBE"/>
    <w:rsid w:val="004F500B"/>
    <w:rsid w:val="004F590D"/>
    <w:rsid w:val="004F79C9"/>
    <w:rsid w:val="00500289"/>
    <w:rsid w:val="00500A34"/>
    <w:rsid w:val="00500E0E"/>
    <w:rsid w:val="00501053"/>
    <w:rsid w:val="00501AD2"/>
    <w:rsid w:val="00501B10"/>
    <w:rsid w:val="00502124"/>
    <w:rsid w:val="005023C1"/>
    <w:rsid w:val="00502548"/>
    <w:rsid w:val="00502C16"/>
    <w:rsid w:val="005034EE"/>
    <w:rsid w:val="00503607"/>
    <w:rsid w:val="005037D1"/>
    <w:rsid w:val="00503C84"/>
    <w:rsid w:val="005042A6"/>
    <w:rsid w:val="00504AD1"/>
    <w:rsid w:val="00504C7F"/>
    <w:rsid w:val="005056E7"/>
    <w:rsid w:val="00510D90"/>
    <w:rsid w:val="00510D96"/>
    <w:rsid w:val="0051109E"/>
    <w:rsid w:val="005112AE"/>
    <w:rsid w:val="00511551"/>
    <w:rsid w:val="00511577"/>
    <w:rsid w:val="005123D0"/>
    <w:rsid w:val="0051266A"/>
    <w:rsid w:val="00512B63"/>
    <w:rsid w:val="00512F69"/>
    <w:rsid w:val="00513B07"/>
    <w:rsid w:val="00513F94"/>
    <w:rsid w:val="005140DD"/>
    <w:rsid w:val="005147F6"/>
    <w:rsid w:val="00514AD3"/>
    <w:rsid w:val="0051553A"/>
    <w:rsid w:val="00515D49"/>
    <w:rsid w:val="00516220"/>
    <w:rsid w:val="0051636C"/>
    <w:rsid w:val="00516F0A"/>
    <w:rsid w:val="00517186"/>
    <w:rsid w:val="00517FA2"/>
    <w:rsid w:val="005204EB"/>
    <w:rsid w:val="00520A72"/>
    <w:rsid w:val="00521785"/>
    <w:rsid w:val="00521BA8"/>
    <w:rsid w:val="00521D8C"/>
    <w:rsid w:val="00521E56"/>
    <w:rsid w:val="0052251A"/>
    <w:rsid w:val="00523364"/>
    <w:rsid w:val="00523FBE"/>
    <w:rsid w:val="005242D8"/>
    <w:rsid w:val="00524FC8"/>
    <w:rsid w:val="00525123"/>
    <w:rsid w:val="005258C5"/>
    <w:rsid w:val="00525F51"/>
    <w:rsid w:val="005274B3"/>
    <w:rsid w:val="005309FD"/>
    <w:rsid w:val="005318F4"/>
    <w:rsid w:val="00532262"/>
    <w:rsid w:val="0053263C"/>
    <w:rsid w:val="00532CBD"/>
    <w:rsid w:val="00532E84"/>
    <w:rsid w:val="00532FE7"/>
    <w:rsid w:val="00533213"/>
    <w:rsid w:val="005334F1"/>
    <w:rsid w:val="00533894"/>
    <w:rsid w:val="00534265"/>
    <w:rsid w:val="005342D2"/>
    <w:rsid w:val="00534632"/>
    <w:rsid w:val="00534F69"/>
    <w:rsid w:val="005353BF"/>
    <w:rsid w:val="00535572"/>
    <w:rsid w:val="00535CAE"/>
    <w:rsid w:val="0053616B"/>
    <w:rsid w:val="00536B3B"/>
    <w:rsid w:val="00537525"/>
    <w:rsid w:val="00537E3D"/>
    <w:rsid w:val="005402D1"/>
    <w:rsid w:val="005406B4"/>
    <w:rsid w:val="0054079D"/>
    <w:rsid w:val="005409E4"/>
    <w:rsid w:val="00541C04"/>
    <w:rsid w:val="00541FE6"/>
    <w:rsid w:val="00543796"/>
    <w:rsid w:val="0054392B"/>
    <w:rsid w:val="005439F5"/>
    <w:rsid w:val="00543E2A"/>
    <w:rsid w:val="005443E2"/>
    <w:rsid w:val="0054441C"/>
    <w:rsid w:val="00544DAA"/>
    <w:rsid w:val="00545C5D"/>
    <w:rsid w:val="00546306"/>
    <w:rsid w:val="005467B7"/>
    <w:rsid w:val="00546E2E"/>
    <w:rsid w:val="00550895"/>
    <w:rsid w:val="00550C5D"/>
    <w:rsid w:val="00551013"/>
    <w:rsid w:val="005512E5"/>
    <w:rsid w:val="00552964"/>
    <w:rsid w:val="00552EF3"/>
    <w:rsid w:val="00553954"/>
    <w:rsid w:val="00553AE1"/>
    <w:rsid w:val="00553CDE"/>
    <w:rsid w:val="00553DB7"/>
    <w:rsid w:val="005553C0"/>
    <w:rsid w:val="0055540A"/>
    <w:rsid w:val="0055696D"/>
    <w:rsid w:val="00557679"/>
    <w:rsid w:val="00557FAF"/>
    <w:rsid w:val="00560EAF"/>
    <w:rsid w:val="00560F21"/>
    <w:rsid w:val="00561BD6"/>
    <w:rsid w:val="005628DE"/>
    <w:rsid w:val="005638F1"/>
    <w:rsid w:val="00563C3F"/>
    <w:rsid w:val="00563F75"/>
    <w:rsid w:val="00564687"/>
    <w:rsid w:val="00565805"/>
    <w:rsid w:val="00565A77"/>
    <w:rsid w:val="00565C33"/>
    <w:rsid w:val="00565CC8"/>
    <w:rsid w:val="00566165"/>
    <w:rsid w:val="00571253"/>
    <w:rsid w:val="0057175E"/>
    <w:rsid w:val="005719B5"/>
    <w:rsid w:val="005732F0"/>
    <w:rsid w:val="00574806"/>
    <w:rsid w:val="00574B1B"/>
    <w:rsid w:val="00575EF5"/>
    <w:rsid w:val="00576B7A"/>
    <w:rsid w:val="005772AF"/>
    <w:rsid w:val="00577EEB"/>
    <w:rsid w:val="00577F09"/>
    <w:rsid w:val="0058149C"/>
    <w:rsid w:val="005814A6"/>
    <w:rsid w:val="00581B2B"/>
    <w:rsid w:val="00581CB4"/>
    <w:rsid w:val="00581D28"/>
    <w:rsid w:val="00581D8C"/>
    <w:rsid w:val="00581FBA"/>
    <w:rsid w:val="00583575"/>
    <w:rsid w:val="00583664"/>
    <w:rsid w:val="00583A45"/>
    <w:rsid w:val="00583D6F"/>
    <w:rsid w:val="005840FD"/>
    <w:rsid w:val="00585B24"/>
    <w:rsid w:val="00585FA4"/>
    <w:rsid w:val="00586B9B"/>
    <w:rsid w:val="00586FFE"/>
    <w:rsid w:val="005870F0"/>
    <w:rsid w:val="005877F8"/>
    <w:rsid w:val="00587A49"/>
    <w:rsid w:val="00587A55"/>
    <w:rsid w:val="00587DA2"/>
    <w:rsid w:val="00590240"/>
    <w:rsid w:val="00591358"/>
    <w:rsid w:val="00591A9D"/>
    <w:rsid w:val="00591D07"/>
    <w:rsid w:val="00591D1E"/>
    <w:rsid w:val="00592593"/>
    <w:rsid w:val="0059387A"/>
    <w:rsid w:val="005946AE"/>
    <w:rsid w:val="005958CE"/>
    <w:rsid w:val="00595FA6"/>
    <w:rsid w:val="0059601B"/>
    <w:rsid w:val="0059608A"/>
    <w:rsid w:val="00596569"/>
    <w:rsid w:val="00596C81"/>
    <w:rsid w:val="00596E18"/>
    <w:rsid w:val="00597861"/>
    <w:rsid w:val="0059799C"/>
    <w:rsid w:val="005A0195"/>
    <w:rsid w:val="005A0960"/>
    <w:rsid w:val="005A0C3F"/>
    <w:rsid w:val="005A14B6"/>
    <w:rsid w:val="005A166A"/>
    <w:rsid w:val="005A1BB6"/>
    <w:rsid w:val="005A1C76"/>
    <w:rsid w:val="005A2227"/>
    <w:rsid w:val="005A23CC"/>
    <w:rsid w:val="005A258B"/>
    <w:rsid w:val="005A2721"/>
    <w:rsid w:val="005A294C"/>
    <w:rsid w:val="005A3478"/>
    <w:rsid w:val="005A451A"/>
    <w:rsid w:val="005A48BB"/>
    <w:rsid w:val="005A4B94"/>
    <w:rsid w:val="005A5612"/>
    <w:rsid w:val="005A6BB0"/>
    <w:rsid w:val="005A6D05"/>
    <w:rsid w:val="005A6DE0"/>
    <w:rsid w:val="005A6E26"/>
    <w:rsid w:val="005A6F42"/>
    <w:rsid w:val="005A70D1"/>
    <w:rsid w:val="005A711C"/>
    <w:rsid w:val="005A73E3"/>
    <w:rsid w:val="005A7C45"/>
    <w:rsid w:val="005B1598"/>
    <w:rsid w:val="005B164C"/>
    <w:rsid w:val="005B1818"/>
    <w:rsid w:val="005B28A8"/>
    <w:rsid w:val="005B2949"/>
    <w:rsid w:val="005B34C5"/>
    <w:rsid w:val="005B35A4"/>
    <w:rsid w:val="005B3DE8"/>
    <w:rsid w:val="005B483F"/>
    <w:rsid w:val="005B4AB8"/>
    <w:rsid w:val="005B50B9"/>
    <w:rsid w:val="005B57D0"/>
    <w:rsid w:val="005B5E55"/>
    <w:rsid w:val="005B628E"/>
    <w:rsid w:val="005B637B"/>
    <w:rsid w:val="005B6548"/>
    <w:rsid w:val="005B6B87"/>
    <w:rsid w:val="005C163B"/>
    <w:rsid w:val="005C18ED"/>
    <w:rsid w:val="005C2030"/>
    <w:rsid w:val="005C20BD"/>
    <w:rsid w:val="005C2618"/>
    <w:rsid w:val="005C26F3"/>
    <w:rsid w:val="005C2C63"/>
    <w:rsid w:val="005C3955"/>
    <w:rsid w:val="005C3EB2"/>
    <w:rsid w:val="005C47D5"/>
    <w:rsid w:val="005C533A"/>
    <w:rsid w:val="005C66DB"/>
    <w:rsid w:val="005D010C"/>
    <w:rsid w:val="005D053C"/>
    <w:rsid w:val="005D06FD"/>
    <w:rsid w:val="005D0C9B"/>
    <w:rsid w:val="005D131F"/>
    <w:rsid w:val="005D1393"/>
    <w:rsid w:val="005D16CA"/>
    <w:rsid w:val="005D191A"/>
    <w:rsid w:val="005D276A"/>
    <w:rsid w:val="005D2C40"/>
    <w:rsid w:val="005D30F5"/>
    <w:rsid w:val="005D3196"/>
    <w:rsid w:val="005D34D4"/>
    <w:rsid w:val="005D36F8"/>
    <w:rsid w:val="005D3F73"/>
    <w:rsid w:val="005D407E"/>
    <w:rsid w:val="005D48E2"/>
    <w:rsid w:val="005D5194"/>
    <w:rsid w:val="005D5469"/>
    <w:rsid w:val="005D59F9"/>
    <w:rsid w:val="005D5A32"/>
    <w:rsid w:val="005D5ABF"/>
    <w:rsid w:val="005D5B48"/>
    <w:rsid w:val="005D5CA5"/>
    <w:rsid w:val="005D5ECB"/>
    <w:rsid w:val="005D6212"/>
    <w:rsid w:val="005D67F2"/>
    <w:rsid w:val="005D6BE2"/>
    <w:rsid w:val="005D6F73"/>
    <w:rsid w:val="005D7AC8"/>
    <w:rsid w:val="005E01B6"/>
    <w:rsid w:val="005E0497"/>
    <w:rsid w:val="005E05E6"/>
    <w:rsid w:val="005E06A1"/>
    <w:rsid w:val="005E073E"/>
    <w:rsid w:val="005E0961"/>
    <w:rsid w:val="005E142C"/>
    <w:rsid w:val="005E1471"/>
    <w:rsid w:val="005E156C"/>
    <w:rsid w:val="005E2463"/>
    <w:rsid w:val="005E2A65"/>
    <w:rsid w:val="005E2C17"/>
    <w:rsid w:val="005E3549"/>
    <w:rsid w:val="005E3637"/>
    <w:rsid w:val="005E3905"/>
    <w:rsid w:val="005E3F75"/>
    <w:rsid w:val="005E4270"/>
    <w:rsid w:val="005E6112"/>
    <w:rsid w:val="005E6B3B"/>
    <w:rsid w:val="005E6E1D"/>
    <w:rsid w:val="005E735C"/>
    <w:rsid w:val="005E76CC"/>
    <w:rsid w:val="005E7742"/>
    <w:rsid w:val="005E776E"/>
    <w:rsid w:val="005F0B1D"/>
    <w:rsid w:val="005F11B0"/>
    <w:rsid w:val="005F125B"/>
    <w:rsid w:val="005F136E"/>
    <w:rsid w:val="005F1CED"/>
    <w:rsid w:val="005F1F36"/>
    <w:rsid w:val="005F216A"/>
    <w:rsid w:val="005F2975"/>
    <w:rsid w:val="005F33AF"/>
    <w:rsid w:val="005F351F"/>
    <w:rsid w:val="005F46BC"/>
    <w:rsid w:val="005F46D9"/>
    <w:rsid w:val="005F4AFB"/>
    <w:rsid w:val="005F4EDA"/>
    <w:rsid w:val="005F4F58"/>
    <w:rsid w:val="005F51B8"/>
    <w:rsid w:val="005F6387"/>
    <w:rsid w:val="005F6800"/>
    <w:rsid w:val="005F6ECB"/>
    <w:rsid w:val="005F7D1B"/>
    <w:rsid w:val="00600088"/>
    <w:rsid w:val="00601E57"/>
    <w:rsid w:val="0060216F"/>
    <w:rsid w:val="0060218F"/>
    <w:rsid w:val="00602A0B"/>
    <w:rsid w:val="00602B6B"/>
    <w:rsid w:val="00603120"/>
    <w:rsid w:val="00604A40"/>
    <w:rsid w:val="00604C4C"/>
    <w:rsid w:val="00605963"/>
    <w:rsid w:val="00605B7D"/>
    <w:rsid w:val="00606C9F"/>
    <w:rsid w:val="00606E81"/>
    <w:rsid w:val="0060749F"/>
    <w:rsid w:val="00607C4F"/>
    <w:rsid w:val="006100D6"/>
    <w:rsid w:val="00610E30"/>
    <w:rsid w:val="006111A8"/>
    <w:rsid w:val="00611DED"/>
    <w:rsid w:val="006121D1"/>
    <w:rsid w:val="006127F4"/>
    <w:rsid w:val="00612994"/>
    <w:rsid w:val="00613486"/>
    <w:rsid w:val="00613D10"/>
    <w:rsid w:val="00614AA2"/>
    <w:rsid w:val="00614BC9"/>
    <w:rsid w:val="00614C23"/>
    <w:rsid w:val="0061523D"/>
    <w:rsid w:val="00615739"/>
    <w:rsid w:val="006157F7"/>
    <w:rsid w:val="006157F9"/>
    <w:rsid w:val="00616B9E"/>
    <w:rsid w:val="00617689"/>
    <w:rsid w:val="0062012B"/>
    <w:rsid w:val="0062080C"/>
    <w:rsid w:val="00620904"/>
    <w:rsid w:val="00620AF4"/>
    <w:rsid w:val="00620B61"/>
    <w:rsid w:val="00620C02"/>
    <w:rsid w:val="006220AA"/>
    <w:rsid w:val="006222A1"/>
    <w:rsid w:val="00623BB2"/>
    <w:rsid w:val="006257FD"/>
    <w:rsid w:val="00625EFA"/>
    <w:rsid w:val="00626AB4"/>
    <w:rsid w:val="006302EC"/>
    <w:rsid w:val="00630DD5"/>
    <w:rsid w:val="00630FC1"/>
    <w:rsid w:val="00631450"/>
    <w:rsid w:val="0063152E"/>
    <w:rsid w:val="00632069"/>
    <w:rsid w:val="006322A8"/>
    <w:rsid w:val="00632554"/>
    <w:rsid w:val="00632591"/>
    <w:rsid w:val="006328BA"/>
    <w:rsid w:val="006328EF"/>
    <w:rsid w:val="0063353E"/>
    <w:rsid w:val="00633B90"/>
    <w:rsid w:val="00635523"/>
    <w:rsid w:val="0063609A"/>
    <w:rsid w:val="00636980"/>
    <w:rsid w:val="00636BFF"/>
    <w:rsid w:val="00636DB6"/>
    <w:rsid w:val="00637E95"/>
    <w:rsid w:val="00640668"/>
    <w:rsid w:val="006422A5"/>
    <w:rsid w:val="006422B1"/>
    <w:rsid w:val="00642872"/>
    <w:rsid w:val="006431BB"/>
    <w:rsid w:val="006432EC"/>
    <w:rsid w:val="006440DB"/>
    <w:rsid w:val="0064433A"/>
    <w:rsid w:val="00644ADD"/>
    <w:rsid w:val="00644DEB"/>
    <w:rsid w:val="006458C2"/>
    <w:rsid w:val="00645F7C"/>
    <w:rsid w:val="00646716"/>
    <w:rsid w:val="00646DE8"/>
    <w:rsid w:val="006470BC"/>
    <w:rsid w:val="006476A7"/>
    <w:rsid w:val="00647850"/>
    <w:rsid w:val="00647946"/>
    <w:rsid w:val="00647A3D"/>
    <w:rsid w:val="00650E56"/>
    <w:rsid w:val="0065111D"/>
    <w:rsid w:val="006514E4"/>
    <w:rsid w:val="00651BBD"/>
    <w:rsid w:val="006520F8"/>
    <w:rsid w:val="00652AFD"/>
    <w:rsid w:val="00652ED3"/>
    <w:rsid w:val="006530D2"/>
    <w:rsid w:val="006535A2"/>
    <w:rsid w:val="00653A9D"/>
    <w:rsid w:val="00654144"/>
    <w:rsid w:val="006544EA"/>
    <w:rsid w:val="00654899"/>
    <w:rsid w:val="00654A4F"/>
    <w:rsid w:val="00654BB9"/>
    <w:rsid w:val="0065509A"/>
    <w:rsid w:val="0065540A"/>
    <w:rsid w:val="00655475"/>
    <w:rsid w:val="0065548D"/>
    <w:rsid w:val="006554F9"/>
    <w:rsid w:val="00655561"/>
    <w:rsid w:val="00655622"/>
    <w:rsid w:val="00656ADB"/>
    <w:rsid w:val="00657087"/>
    <w:rsid w:val="006575FD"/>
    <w:rsid w:val="00657770"/>
    <w:rsid w:val="00657890"/>
    <w:rsid w:val="00660835"/>
    <w:rsid w:val="00660A70"/>
    <w:rsid w:val="00660CA7"/>
    <w:rsid w:val="00660DD1"/>
    <w:rsid w:val="00660F1A"/>
    <w:rsid w:val="00661614"/>
    <w:rsid w:val="006621D4"/>
    <w:rsid w:val="006623A6"/>
    <w:rsid w:val="0066252E"/>
    <w:rsid w:val="006638D6"/>
    <w:rsid w:val="00663981"/>
    <w:rsid w:val="00663A64"/>
    <w:rsid w:val="00663AB3"/>
    <w:rsid w:val="0066432D"/>
    <w:rsid w:val="006645C8"/>
    <w:rsid w:val="00664886"/>
    <w:rsid w:val="00664B3D"/>
    <w:rsid w:val="00664C32"/>
    <w:rsid w:val="00664EF8"/>
    <w:rsid w:val="00664FE1"/>
    <w:rsid w:val="00665C6C"/>
    <w:rsid w:val="00666990"/>
    <w:rsid w:val="00666E2E"/>
    <w:rsid w:val="00666EAE"/>
    <w:rsid w:val="00667112"/>
    <w:rsid w:val="00667328"/>
    <w:rsid w:val="00667DD0"/>
    <w:rsid w:val="00667E45"/>
    <w:rsid w:val="00667F38"/>
    <w:rsid w:val="006700F9"/>
    <w:rsid w:val="00670568"/>
    <w:rsid w:val="006711B7"/>
    <w:rsid w:val="006714EF"/>
    <w:rsid w:val="00672064"/>
    <w:rsid w:val="0067275D"/>
    <w:rsid w:val="00672C3E"/>
    <w:rsid w:val="00673655"/>
    <w:rsid w:val="00673977"/>
    <w:rsid w:val="00674940"/>
    <w:rsid w:val="00674A25"/>
    <w:rsid w:val="00674CFC"/>
    <w:rsid w:val="00674E78"/>
    <w:rsid w:val="00674FBF"/>
    <w:rsid w:val="00675164"/>
    <w:rsid w:val="00675EBC"/>
    <w:rsid w:val="00676706"/>
    <w:rsid w:val="00676767"/>
    <w:rsid w:val="00676899"/>
    <w:rsid w:val="00677257"/>
    <w:rsid w:val="006776BD"/>
    <w:rsid w:val="0067773D"/>
    <w:rsid w:val="00677950"/>
    <w:rsid w:val="006815EB"/>
    <w:rsid w:val="006822A7"/>
    <w:rsid w:val="00682FE0"/>
    <w:rsid w:val="00683230"/>
    <w:rsid w:val="00683966"/>
    <w:rsid w:val="00683C53"/>
    <w:rsid w:val="006844E9"/>
    <w:rsid w:val="006851BE"/>
    <w:rsid w:val="006851E0"/>
    <w:rsid w:val="00685927"/>
    <w:rsid w:val="0068667D"/>
    <w:rsid w:val="006868A9"/>
    <w:rsid w:val="006870E3"/>
    <w:rsid w:val="006871DB"/>
    <w:rsid w:val="00690315"/>
    <w:rsid w:val="006904CB"/>
    <w:rsid w:val="006907A3"/>
    <w:rsid w:val="0069093F"/>
    <w:rsid w:val="00690A03"/>
    <w:rsid w:val="0069184B"/>
    <w:rsid w:val="006919AF"/>
    <w:rsid w:val="00691F25"/>
    <w:rsid w:val="00692871"/>
    <w:rsid w:val="00692F04"/>
    <w:rsid w:val="00695515"/>
    <w:rsid w:val="006957D1"/>
    <w:rsid w:val="006958B2"/>
    <w:rsid w:val="00695EDA"/>
    <w:rsid w:val="0069602B"/>
    <w:rsid w:val="0069670F"/>
    <w:rsid w:val="00696E62"/>
    <w:rsid w:val="00696FBB"/>
    <w:rsid w:val="00697898"/>
    <w:rsid w:val="00697C88"/>
    <w:rsid w:val="006A0295"/>
    <w:rsid w:val="006A0A70"/>
    <w:rsid w:val="006A1BC1"/>
    <w:rsid w:val="006A1C57"/>
    <w:rsid w:val="006A2173"/>
    <w:rsid w:val="006A230D"/>
    <w:rsid w:val="006A2CC3"/>
    <w:rsid w:val="006A3337"/>
    <w:rsid w:val="006A33F2"/>
    <w:rsid w:val="006A3452"/>
    <w:rsid w:val="006A3705"/>
    <w:rsid w:val="006A3B92"/>
    <w:rsid w:val="006A3B97"/>
    <w:rsid w:val="006A3C9B"/>
    <w:rsid w:val="006A3E28"/>
    <w:rsid w:val="006A3E9A"/>
    <w:rsid w:val="006A467E"/>
    <w:rsid w:val="006A48CE"/>
    <w:rsid w:val="006A4E0F"/>
    <w:rsid w:val="006A4E7A"/>
    <w:rsid w:val="006A5FF2"/>
    <w:rsid w:val="006A655E"/>
    <w:rsid w:val="006A672C"/>
    <w:rsid w:val="006A67BF"/>
    <w:rsid w:val="006A6A83"/>
    <w:rsid w:val="006A76E5"/>
    <w:rsid w:val="006B03C4"/>
    <w:rsid w:val="006B15F7"/>
    <w:rsid w:val="006B1BB4"/>
    <w:rsid w:val="006B1D0E"/>
    <w:rsid w:val="006B2403"/>
    <w:rsid w:val="006B2450"/>
    <w:rsid w:val="006B25AD"/>
    <w:rsid w:val="006B2650"/>
    <w:rsid w:val="006B278D"/>
    <w:rsid w:val="006B2A4B"/>
    <w:rsid w:val="006B4779"/>
    <w:rsid w:val="006B4A53"/>
    <w:rsid w:val="006B4E49"/>
    <w:rsid w:val="006B4EA3"/>
    <w:rsid w:val="006B540A"/>
    <w:rsid w:val="006B5535"/>
    <w:rsid w:val="006B5627"/>
    <w:rsid w:val="006B5B58"/>
    <w:rsid w:val="006B655A"/>
    <w:rsid w:val="006B65DB"/>
    <w:rsid w:val="006C0F63"/>
    <w:rsid w:val="006C128B"/>
    <w:rsid w:val="006C12DC"/>
    <w:rsid w:val="006C1556"/>
    <w:rsid w:val="006C199F"/>
    <w:rsid w:val="006C1A6D"/>
    <w:rsid w:val="006C1EC8"/>
    <w:rsid w:val="006C1EDD"/>
    <w:rsid w:val="006C27EB"/>
    <w:rsid w:val="006C28F2"/>
    <w:rsid w:val="006C2B3C"/>
    <w:rsid w:val="006C2DE0"/>
    <w:rsid w:val="006C34C9"/>
    <w:rsid w:val="006C4233"/>
    <w:rsid w:val="006C4269"/>
    <w:rsid w:val="006C4BF1"/>
    <w:rsid w:val="006C4F6B"/>
    <w:rsid w:val="006C6025"/>
    <w:rsid w:val="006C68A8"/>
    <w:rsid w:val="006C6AD7"/>
    <w:rsid w:val="006C7002"/>
    <w:rsid w:val="006C73AF"/>
    <w:rsid w:val="006C7986"/>
    <w:rsid w:val="006C7BE0"/>
    <w:rsid w:val="006D007D"/>
    <w:rsid w:val="006D01E6"/>
    <w:rsid w:val="006D0D82"/>
    <w:rsid w:val="006D13F4"/>
    <w:rsid w:val="006D23CD"/>
    <w:rsid w:val="006D2430"/>
    <w:rsid w:val="006D31CF"/>
    <w:rsid w:val="006D33E8"/>
    <w:rsid w:val="006D372C"/>
    <w:rsid w:val="006D3C03"/>
    <w:rsid w:val="006D4D9C"/>
    <w:rsid w:val="006D53F9"/>
    <w:rsid w:val="006D5C1E"/>
    <w:rsid w:val="006D602A"/>
    <w:rsid w:val="006D6187"/>
    <w:rsid w:val="006D63F4"/>
    <w:rsid w:val="006D6C97"/>
    <w:rsid w:val="006E23F4"/>
    <w:rsid w:val="006E2A5A"/>
    <w:rsid w:val="006E3D16"/>
    <w:rsid w:val="006E44EE"/>
    <w:rsid w:val="006E4988"/>
    <w:rsid w:val="006E520E"/>
    <w:rsid w:val="006E57AB"/>
    <w:rsid w:val="006E67AD"/>
    <w:rsid w:val="006E6C65"/>
    <w:rsid w:val="006F0A26"/>
    <w:rsid w:val="006F0AB8"/>
    <w:rsid w:val="006F1463"/>
    <w:rsid w:val="006F1C40"/>
    <w:rsid w:val="006F1F5B"/>
    <w:rsid w:val="006F1FF9"/>
    <w:rsid w:val="006F224C"/>
    <w:rsid w:val="006F25E3"/>
    <w:rsid w:val="006F2C05"/>
    <w:rsid w:val="006F3738"/>
    <w:rsid w:val="006F4AC3"/>
    <w:rsid w:val="006F515C"/>
    <w:rsid w:val="006F5170"/>
    <w:rsid w:val="006F54B8"/>
    <w:rsid w:val="006F6CBB"/>
    <w:rsid w:val="006F7A0A"/>
    <w:rsid w:val="006F7CF9"/>
    <w:rsid w:val="00700857"/>
    <w:rsid w:val="00700DB4"/>
    <w:rsid w:val="007010E3"/>
    <w:rsid w:val="007012DC"/>
    <w:rsid w:val="00701953"/>
    <w:rsid w:val="00702A00"/>
    <w:rsid w:val="00702BCD"/>
    <w:rsid w:val="00703105"/>
    <w:rsid w:val="00704195"/>
    <w:rsid w:val="0070429D"/>
    <w:rsid w:val="00704B38"/>
    <w:rsid w:val="00704FD1"/>
    <w:rsid w:val="007052F1"/>
    <w:rsid w:val="00705547"/>
    <w:rsid w:val="007065E4"/>
    <w:rsid w:val="0070678A"/>
    <w:rsid w:val="00706DAE"/>
    <w:rsid w:val="007071BB"/>
    <w:rsid w:val="00707410"/>
    <w:rsid w:val="00707D15"/>
    <w:rsid w:val="00707F49"/>
    <w:rsid w:val="0071092C"/>
    <w:rsid w:val="00710DBF"/>
    <w:rsid w:val="007111D6"/>
    <w:rsid w:val="007114B2"/>
    <w:rsid w:val="00711A4D"/>
    <w:rsid w:val="00713B5A"/>
    <w:rsid w:val="00713E9B"/>
    <w:rsid w:val="007141A6"/>
    <w:rsid w:val="0071457C"/>
    <w:rsid w:val="00714E23"/>
    <w:rsid w:val="00715713"/>
    <w:rsid w:val="00715C81"/>
    <w:rsid w:val="007163AA"/>
    <w:rsid w:val="00716C84"/>
    <w:rsid w:val="00717A9B"/>
    <w:rsid w:val="00717B9C"/>
    <w:rsid w:val="00717E96"/>
    <w:rsid w:val="00720406"/>
    <w:rsid w:val="00720F20"/>
    <w:rsid w:val="0072123A"/>
    <w:rsid w:val="00721370"/>
    <w:rsid w:val="00721481"/>
    <w:rsid w:val="00721623"/>
    <w:rsid w:val="00721672"/>
    <w:rsid w:val="007216C7"/>
    <w:rsid w:val="00721C1B"/>
    <w:rsid w:val="00721EC8"/>
    <w:rsid w:val="00722708"/>
    <w:rsid w:val="00722D89"/>
    <w:rsid w:val="00723154"/>
    <w:rsid w:val="00724D97"/>
    <w:rsid w:val="00725D39"/>
    <w:rsid w:val="00725DE8"/>
    <w:rsid w:val="00725F32"/>
    <w:rsid w:val="007262AB"/>
    <w:rsid w:val="00726980"/>
    <w:rsid w:val="00726BFF"/>
    <w:rsid w:val="0072770C"/>
    <w:rsid w:val="00730093"/>
    <w:rsid w:val="00730F97"/>
    <w:rsid w:val="00730FC7"/>
    <w:rsid w:val="00731014"/>
    <w:rsid w:val="00731037"/>
    <w:rsid w:val="0073184B"/>
    <w:rsid w:val="00731D72"/>
    <w:rsid w:val="007320EC"/>
    <w:rsid w:val="007322FA"/>
    <w:rsid w:val="00732727"/>
    <w:rsid w:val="00733327"/>
    <w:rsid w:val="00733347"/>
    <w:rsid w:val="00733715"/>
    <w:rsid w:val="00733B8A"/>
    <w:rsid w:val="00733DCB"/>
    <w:rsid w:val="00733DE1"/>
    <w:rsid w:val="00733F4E"/>
    <w:rsid w:val="00734E65"/>
    <w:rsid w:val="00734FE5"/>
    <w:rsid w:val="00735137"/>
    <w:rsid w:val="007363ED"/>
    <w:rsid w:val="00736B92"/>
    <w:rsid w:val="00737F3B"/>
    <w:rsid w:val="007403FA"/>
    <w:rsid w:val="00740563"/>
    <w:rsid w:val="007409C7"/>
    <w:rsid w:val="00740DD9"/>
    <w:rsid w:val="00742315"/>
    <w:rsid w:val="00742E7E"/>
    <w:rsid w:val="00742EA1"/>
    <w:rsid w:val="007433EB"/>
    <w:rsid w:val="00744805"/>
    <w:rsid w:val="00744864"/>
    <w:rsid w:val="00744A5B"/>
    <w:rsid w:val="0074501F"/>
    <w:rsid w:val="007453D1"/>
    <w:rsid w:val="00745EA8"/>
    <w:rsid w:val="007467C8"/>
    <w:rsid w:val="00746873"/>
    <w:rsid w:val="00746CEB"/>
    <w:rsid w:val="00746D48"/>
    <w:rsid w:val="00747F8C"/>
    <w:rsid w:val="007500FE"/>
    <w:rsid w:val="00750710"/>
    <w:rsid w:val="007507FE"/>
    <w:rsid w:val="007512C1"/>
    <w:rsid w:val="00751584"/>
    <w:rsid w:val="007517AA"/>
    <w:rsid w:val="007518AE"/>
    <w:rsid w:val="00751A62"/>
    <w:rsid w:val="00751C2B"/>
    <w:rsid w:val="00751F17"/>
    <w:rsid w:val="00752986"/>
    <w:rsid w:val="00752E58"/>
    <w:rsid w:val="00752EAF"/>
    <w:rsid w:val="00753339"/>
    <w:rsid w:val="0075433C"/>
    <w:rsid w:val="00754425"/>
    <w:rsid w:val="007544F5"/>
    <w:rsid w:val="00755AFE"/>
    <w:rsid w:val="007563C4"/>
    <w:rsid w:val="0075714A"/>
    <w:rsid w:val="00757F06"/>
    <w:rsid w:val="00760FEF"/>
    <w:rsid w:val="007615ED"/>
    <w:rsid w:val="00761B29"/>
    <w:rsid w:val="00761C34"/>
    <w:rsid w:val="00761C9A"/>
    <w:rsid w:val="00762255"/>
    <w:rsid w:val="00762F30"/>
    <w:rsid w:val="00763DC7"/>
    <w:rsid w:val="00763ED0"/>
    <w:rsid w:val="00764A38"/>
    <w:rsid w:val="00764C71"/>
    <w:rsid w:val="00765055"/>
    <w:rsid w:val="00765436"/>
    <w:rsid w:val="00765872"/>
    <w:rsid w:val="00765DB7"/>
    <w:rsid w:val="00766A8D"/>
    <w:rsid w:val="00766DF4"/>
    <w:rsid w:val="00767322"/>
    <w:rsid w:val="00770173"/>
    <w:rsid w:val="00770503"/>
    <w:rsid w:val="007707EE"/>
    <w:rsid w:val="00770A59"/>
    <w:rsid w:val="00770E20"/>
    <w:rsid w:val="0077188E"/>
    <w:rsid w:val="007719BD"/>
    <w:rsid w:val="00772194"/>
    <w:rsid w:val="007728AC"/>
    <w:rsid w:val="00772F1E"/>
    <w:rsid w:val="007736B5"/>
    <w:rsid w:val="007736EE"/>
    <w:rsid w:val="00773A05"/>
    <w:rsid w:val="00774CB5"/>
    <w:rsid w:val="007753FC"/>
    <w:rsid w:val="0077594A"/>
    <w:rsid w:val="007760BA"/>
    <w:rsid w:val="00776808"/>
    <w:rsid w:val="00776DB8"/>
    <w:rsid w:val="00777140"/>
    <w:rsid w:val="00781368"/>
    <w:rsid w:val="00782347"/>
    <w:rsid w:val="00782B8D"/>
    <w:rsid w:val="00782E30"/>
    <w:rsid w:val="00782E60"/>
    <w:rsid w:val="0078318B"/>
    <w:rsid w:val="00783EE6"/>
    <w:rsid w:val="00784306"/>
    <w:rsid w:val="00784493"/>
    <w:rsid w:val="007845E5"/>
    <w:rsid w:val="007846B5"/>
    <w:rsid w:val="00784750"/>
    <w:rsid w:val="00786EDE"/>
    <w:rsid w:val="00787025"/>
    <w:rsid w:val="0078708B"/>
    <w:rsid w:val="00787427"/>
    <w:rsid w:val="007874DD"/>
    <w:rsid w:val="00787CC0"/>
    <w:rsid w:val="00787F4F"/>
    <w:rsid w:val="007906F7"/>
    <w:rsid w:val="00790F7F"/>
    <w:rsid w:val="00791890"/>
    <w:rsid w:val="007919DA"/>
    <w:rsid w:val="00792255"/>
    <w:rsid w:val="00792377"/>
    <w:rsid w:val="00792A4F"/>
    <w:rsid w:val="00792D6C"/>
    <w:rsid w:val="00793A69"/>
    <w:rsid w:val="00793B2C"/>
    <w:rsid w:val="00793D13"/>
    <w:rsid w:val="00793E71"/>
    <w:rsid w:val="0079467D"/>
    <w:rsid w:val="00794BB9"/>
    <w:rsid w:val="00796B15"/>
    <w:rsid w:val="00796E48"/>
    <w:rsid w:val="0079768D"/>
    <w:rsid w:val="007976E5"/>
    <w:rsid w:val="007A00F0"/>
    <w:rsid w:val="007A03E7"/>
    <w:rsid w:val="007A0A9E"/>
    <w:rsid w:val="007A2151"/>
    <w:rsid w:val="007A23C8"/>
    <w:rsid w:val="007A2F8C"/>
    <w:rsid w:val="007A39A8"/>
    <w:rsid w:val="007A41BB"/>
    <w:rsid w:val="007A4D5B"/>
    <w:rsid w:val="007A5091"/>
    <w:rsid w:val="007A584B"/>
    <w:rsid w:val="007A5934"/>
    <w:rsid w:val="007A6177"/>
    <w:rsid w:val="007A62DC"/>
    <w:rsid w:val="007A6581"/>
    <w:rsid w:val="007A6F12"/>
    <w:rsid w:val="007A7271"/>
    <w:rsid w:val="007A772F"/>
    <w:rsid w:val="007A7A9A"/>
    <w:rsid w:val="007A7F5E"/>
    <w:rsid w:val="007B0DDE"/>
    <w:rsid w:val="007B19FF"/>
    <w:rsid w:val="007B1BE7"/>
    <w:rsid w:val="007B1F60"/>
    <w:rsid w:val="007B21B8"/>
    <w:rsid w:val="007B229B"/>
    <w:rsid w:val="007B2766"/>
    <w:rsid w:val="007B2881"/>
    <w:rsid w:val="007B2AAB"/>
    <w:rsid w:val="007B2BCA"/>
    <w:rsid w:val="007B31B0"/>
    <w:rsid w:val="007B3376"/>
    <w:rsid w:val="007B3542"/>
    <w:rsid w:val="007B4339"/>
    <w:rsid w:val="007B4D43"/>
    <w:rsid w:val="007B4ED2"/>
    <w:rsid w:val="007B523E"/>
    <w:rsid w:val="007B5A89"/>
    <w:rsid w:val="007B5D19"/>
    <w:rsid w:val="007B6688"/>
    <w:rsid w:val="007B6775"/>
    <w:rsid w:val="007B7190"/>
    <w:rsid w:val="007B7BC7"/>
    <w:rsid w:val="007B7CB6"/>
    <w:rsid w:val="007C0168"/>
    <w:rsid w:val="007C080C"/>
    <w:rsid w:val="007C0A30"/>
    <w:rsid w:val="007C0E07"/>
    <w:rsid w:val="007C0E53"/>
    <w:rsid w:val="007C15C9"/>
    <w:rsid w:val="007C167E"/>
    <w:rsid w:val="007C190A"/>
    <w:rsid w:val="007C243E"/>
    <w:rsid w:val="007C2BFE"/>
    <w:rsid w:val="007C3854"/>
    <w:rsid w:val="007C3EB4"/>
    <w:rsid w:val="007C47A8"/>
    <w:rsid w:val="007C4839"/>
    <w:rsid w:val="007C4A78"/>
    <w:rsid w:val="007C4B61"/>
    <w:rsid w:val="007C4D6E"/>
    <w:rsid w:val="007C5E6E"/>
    <w:rsid w:val="007C6087"/>
    <w:rsid w:val="007C68C9"/>
    <w:rsid w:val="007C68EA"/>
    <w:rsid w:val="007C7903"/>
    <w:rsid w:val="007C79C6"/>
    <w:rsid w:val="007C7F05"/>
    <w:rsid w:val="007D088F"/>
    <w:rsid w:val="007D0C73"/>
    <w:rsid w:val="007D0EE8"/>
    <w:rsid w:val="007D1561"/>
    <w:rsid w:val="007D2A4E"/>
    <w:rsid w:val="007D2A68"/>
    <w:rsid w:val="007D41CD"/>
    <w:rsid w:val="007D44A7"/>
    <w:rsid w:val="007D4BB3"/>
    <w:rsid w:val="007D5307"/>
    <w:rsid w:val="007D559C"/>
    <w:rsid w:val="007D58EE"/>
    <w:rsid w:val="007D62D0"/>
    <w:rsid w:val="007D6723"/>
    <w:rsid w:val="007D6B12"/>
    <w:rsid w:val="007D744E"/>
    <w:rsid w:val="007D7927"/>
    <w:rsid w:val="007E0DBA"/>
    <w:rsid w:val="007E113B"/>
    <w:rsid w:val="007E12DB"/>
    <w:rsid w:val="007E3408"/>
    <w:rsid w:val="007E39BC"/>
    <w:rsid w:val="007E3A4D"/>
    <w:rsid w:val="007E3C8E"/>
    <w:rsid w:val="007E41FB"/>
    <w:rsid w:val="007E4B2C"/>
    <w:rsid w:val="007E4B8D"/>
    <w:rsid w:val="007E5714"/>
    <w:rsid w:val="007E5A8C"/>
    <w:rsid w:val="007E5FE9"/>
    <w:rsid w:val="007E6312"/>
    <w:rsid w:val="007E682E"/>
    <w:rsid w:val="007E691F"/>
    <w:rsid w:val="007E69C8"/>
    <w:rsid w:val="007E72E5"/>
    <w:rsid w:val="007E7396"/>
    <w:rsid w:val="007E7BE5"/>
    <w:rsid w:val="007E7FF7"/>
    <w:rsid w:val="007F01CF"/>
    <w:rsid w:val="007F153C"/>
    <w:rsid w:val="007F20AF"/>
    <w:rsid w:val="007F26A1"/>
    <w:rsid w:val="007F279D"/>
    <w:rsid w:val="007F35A6"/>
    <w:rsid w:val="007F3754"/>
    <w:rsid w:val="007F39B2"/>
    <w:rsid w:val="007F3A75"/>
    <w:rsid w:val="007F3D44"/>
    <w:rsid w:val="007F3FF9"/>
    <w:rsid w:val="007F48EC"/>
    <w:rsid w:val="007F53EF"/>
    <w:rsid w:val="007F575D"/>
    <w:rsid w:val="007F5B01"/>
    <w:rsid w:val="007F69B8"/>
    <w:rsid w:val="007F7501"/>
    <w:rsid w:val="007F78C3"/>
    <w:rsid w:val="00800499"/>
    <w:rsid w:val="00800B89"/>
    <w:rsid w:val="00802C1A"/>
    <w:rsid w:val="0080305B"/>
    <w:rsid w:val="008030DB"/>
    <w:rsid w:val="00803A91"/>
    <w:rsid w:val="0080425B"/>
    <w:rsid w:val="00804398"/>
    <w:rsid w:val="008047B3"/>
    <w:rsid w:val="008048D8"/>
    <w:rsid w:val="008049DA"/>
    <w:rsid w:val="00805392"/>
    <w:rsid w:val="00805744"/>
    <w:rsid w:val="00806099"/>
    <w:rsid w:val="00806372"/>
    <w:rsid w:val="00806F7D"/>
    <w:rsid w:val="008074BA"/>
    <w:rsid w:val="0081110D"/>
    <w:rsid w:val="008112DE"/>
    <w:rsid w:val="00811652"/>
    <w:rsid w:val="00812356"/>
    <w:rsid w:val="0081259B"/>
    <w:rsid w:val="00812BB2"/>
    <w:rsid w:val="00813D4E"/>
    <w:rsid w:val="00814858"/>
    <w:rsid w:val="00815283"/>
    <w:rsid w:val="0081529B"/>
    <w:rsid w:val="00815CF0"/>
    <w:rsid w:val="0081637E"/>
    <w:rsid w:val="00816BDE"/>
    <w:rsid w:val="00816C60"/>
    <w:rsid w:val="0081760E"/>
    <w:rsid w:val="00817720"/>
    <w:rsid w:val="00817F75"/>
    <w:rsid w:val="00820159"/>
    <w:rsid w:val="0082021F"/>
    <w:rsid w:val="008204E5"/>
    <w:rsid w:val="008206F9"/>
    <w:rsid w:val="00820A72"/>
    <w:rsid w:val="00821CC1"/>
    <w:rsid w:val="00821D1F"/>
    <w:rsid w:val="00821EC4"/>
    <w:rsid w:val="00821FB9"/>
    <w:rsid w:val="0082227F"/>
    <w:rsid w:val="00822302"/>
    <w:rsid w:val="0082273A"/>
    <w:rsid w:val="00822A34"/>
    <w:rsid w:val="00823618"/>
    <w:rsid w:val="00823672"/>
    <w:rsid w:val="008237ED"/>
    <w:rsid w:val="008245E6"/>
    <w:rsid w:val="00824E28"/>
    <w:rsid w:val="00825D68"/>
    <w:rsid w:val="00826059"/>
    <w:rsid w:val="0082613F"/>
    <w:rsid w:val="008269F6"/>
    <w:rsid w:val="00827AD3"/>
    <w:rsid w:val="00827B5D"/>
    <w:rsid w:val="00827C6A"/>
    <w:rsid w:val="00830321"/>
    <w:rsid w:val="00831152"/>
    <w:rsid w:val="008319DC"/>
    <w:rsid w:val="00832669"/>
    <w:rsid w:val="0083294F"/>
    <w:rsid w:val="00832DDA"/>
    <w:rsid w:val="00832F3C"/>
    <w:rsid w:val="0083315C"/>
    <w:rsid w:val="008345AF"/>
    <w:rsid w:val="008346E2"/>
    <w:rsid w:val="008368CF"/>
    <w:rsid w:val="0083735A"/>
    <w:rsid w:val="0083754B"/>
    <w:rsid w:val="00837FA7"/>
    <w:rsid w:val="008401DE"/>
    <w:rsid w:val="00840804"/>
    <w:rsid w:val="00840C2E"/>
    <w:rsid w:val="00841D1E"/>
    <w:rsid w:val="008423C0"/>
    <w:rsid w:val="00842464"/>
    <w:rsid w:val="008428E8"/>
    <w:rsid w:val="00842B89"/>
    <w:rsid w:val="00843124"/>
    <w:rsid w:val="008432CF"/>
    <w:rsid w:val="00843397"/>
    <w:rsid w:val="008438B5"/>
    <w:rsid w:val="008441C3"/>
    <w:rsid w:val="00844691"/>
    <w:rsid w:val="0084489D"/>
    <w:rsid w:val="00844F8E"/>
    <w:rsid w:val="00846083"/>
    <w:rsid w:val="00846363"/>
    <w:rsid w:val="00846CB5"/>
    <w:rsid w:val="00846DA6"/>
    <w:rsid w:val="00847749"/>
    <w:rsid w:val="0084795D"/>
    <w:rsid w:val="00850A74"/>
    <w:rsid w:val="00851070"/>
    <w:rsid w:val="00851185"/>
    <w:rsid w:val="008513F5"/>
    <w:rsid w:val="00851DBB"/>
    <w:rsid w:val="00851FF7"/>
    <w:rsid w:val="00852B59"/>
    <w:rsid w:val="00852E24"/>
    <w:rsid w:val="008549EB"/>
    <w:rsid w:val="00854AA0"/>
    <w:rsid w:val="00854DB6"/>
    <w:rsid w:val="00855053"/>
    <w:rsid w:val="00855274"/>
    <w:rsid w:val="0085580C"/>
    <w:rsid w:val="00855AE5"/>
    <w:rsid w:val="0085655D"/>
    <w:rsid w:val="00856B16"/>
    <w:rsid w:val="00856F80"/>
    <w:rsid w:val="0085739D"/>
    <w:rsid w:val="00860027"/>
    <w:rsid w:val="008601F3"/>
    <w:rsid w:val="00860584"/>
    <w:rsid w:val="008611EC"/>
    <w:rsid w:val="00861C1A"/>
    <w:rsid w:val="00864515"/>
    <w:rsid w:val="00864C35"/>
    <w:rsid w:val="00864C4E"/>
    <w:rsid w:val="00865206"/>
    <w:rsid w:val="00865B71"/>
    <w:rsid w:val="00866990"/>
    <w:rsid w:val="00867D45"/>
    <w:rsid w:val="00870892"/>
    <w:rsid w:val="0087128A"/>
    <w:rsid w:val="00871534"/>
    <w:rsid w:val="00871886"/>
    <w:rsid w:val="0087259C"/>
    <w:rsid w:val="0087279B"/>
    <w:rsid w:val="0087439A"/>
    <w:rsid w:val="0087460D"/>
    <w:rsid w:val="008752D0"/>
    <w:rsid w:val="00875844"/>
    <w:rsid w:val="008767C6"/>
    <w:rsid w:val="008769BB"/>
    <w:rsid w:val="00876B34"/>
    <w:rsid w:val="00876D13"/>
    <w:rsid w:val="00876D31"/>
    <w:rsid w:val="00876DCC"/>
    <w:rsid w:val="0087707A"/>
    <w:rsid w:val="00877197"/>
    <w:rsid w:val="00877480"/>
    <w:rsid w:val="008776BD"/>
    <w:rsid w:val="00877C45"/>
    <w:rsid w:val="00880362"/>
    <w:rsid w:val="0088071A"/>
    <w:rsid w:val="00880E9D"/>
    <w:rsid w:val="008814C4"/>
    <w:rsid w:val="00881524"/>
    <w:rsid w:val="00881996"/>
    <w:rsid w:val="00881F72"/>
    <w:rsid w:val="00882043"/>
    <w:rsid w:val="008823F2"/>
    <w:rsid w:val="008833FA"/>
    <w:rsid w:val="00883C5E"/>
    <w:rsid w:val="00884944"/>
    <w:rsid w:val="008854D9"/>
    <w:rsid w:val="008856ED"/>
    <w:rsid w:val="0088683C"/>
    <w:rsid w:val="00887963"/>
    <w:rsid w:val="00887E4F"/>
    <w:rsid w:val="00887E82"/>
    <w:rsid w:val="00890740"/>
    <w:rsid w:val="00890AE3"/>
    <w:rsid w:val="00890FB9"/>
    <w:rsid w:val="00890FBD"/>
    <w:rsid w:val="008917B8"/>
    <w:rsid w:val="00892D20"/>
    <w:rsid w:val="00893047"/>
    <w:rsid w:val="00893130"/>
    <w:rsid w:val="008937AC"/>
    <w:rsid w:val="00894072"/>
    <w:rsid w:val="00894259"/>
    <w:rsid w:val="008942CB"/>
    <w:rsid w:val="008944DC"/>
    <w:rsid w:val="008947DC"/>
    <w:rsid w:val="008949B0"/>
    <w:rsid w:val="00894BDD"/>
    <w:rsid w:val="00894D17"/>
    <w:rsid w:val="00896D0F"/>
    <w:rsid w:val="00896F2F"/>
    <w:rsid w:val="008A0108"/>
    <w:rsid w:val="008A1426"/>
    <w:rsid w:val="008A1730"/>
    <w:rsid w:val="008A17B5"/>
    <w:rsid w:val="008A1E16"/>
    <w:rsid w:val="008A2D08"/>
    <w:rsid w:val="008A37DB"/>
    <w:rsid w:val="008A415C"/>
    <w:rsid w:val="008A4D5C"/>
    <w:rsid w:val="008A4F62"/>
    <w:rsid w:val="008A5C1F"/>
    <w:rsid w:val="008A657B"/>
    <w:rsid w:val="008A6877"/>
    <w:rsid w:val="008A6E61"/>
    <w:rsid w:val="008A764E"/>
    <w:rsid w:val="008B0927"/>
    <w:rsid w:val="008B0A4E"/>
    <w:rsid w:val="008B0D1C"/>
    <w:rsid w:val="008B1B96"/>
    <w:rsid w:val="008B360E"/>
    <w:rsid w:val="008B373D"/>
    <w:rsid w:val="008B3916"/>
    <w:rsid w:val="008B3D7D"/>
    <w:rsid w:val="008B3DB9"/>
    <w:rsid w:val="008B41B9"/>
    <w:rsid w:val="008B4422"/>
    <w:rsid w:val="008B5595"/>
    <w:rsid w:val="008B574C"/>
    <w:rsid w:val="008B590C"/>
    <w:rsid w:val="008B636F"/>
    <w:rsid w:val="008B6F76"/>
    <w:rsid w:val="008C012E"/>
    <w:rsid w:val="008C05D9"/>
    <w:rsid w:val="008C0D9A"/>
    <w:rsid w:val="008C0E9B"/>
    <w:rsid w:val="008C17EF"/>
    <w:rsid w:val="008C1D63"/>
    <w:rsid w:val="008C2695"/>
    <w:rsid w:val="008C2FF9"/>
    <w:rsid w:val="008C383E"/>
    <w:rsid w:val="008C3DD5"/>
    <w:rsid w:val="008C4025"/>
    <w:rsid w:val="008C417F"/>
    <w:rsid w:val="008C49F0"/>
    <w:rsid w:val="008C4C33"/>
    <w:rsid w:val="008C59CC"/>
    <w:rsid w:val="008C5AF4"/>
    <w:rsid w:val="008C5B7A"/>
    <w:rsid w:val="008C5DB7"/>
    <w:rsid w:val="008C5F69"/>
    <w:rsid w:val="008C77D1"/>
    <w:rsid w:val="008D0BBD"/>
    <w:rsid w:val="008D130A"/>
    <w:rsid w:val="008D1517"/>
    <w:rsid w:val="008D21D7"/>
    <w:rsid w:val="008D24AF"/>
    <w:rsid w:val="008D268E"/>
    <w:rsid w:val="008D27C9"/>
    <w:rsid w:val="008D2D82"/>
    <w:rsid w:val="008D2EFC"/>
    <w:rsid w:val="008D5522"/>
    <w:rsid w:val="008D5552"/>
    <w:rsid w:val="008D5A83"/>
    <w:rsid w:val="008D6071"/>
    <w:rsid w:val="008D63D5"/>
    <w:rsid w:val="008D65C6"/>
    <w:rsid w:val="008D68EF"/>
    <w:rsid w:val="008D6DAF"/>
    <w:rsid w:val="008D7630"/>
    <w:rsid w:val="008E0B42"/>
    <w:rsid w:val="008E229F"/>
    <w:rsid w:val="008E2946"/>
    <w:rsid w:val="008E2948"/>
    <w:rsid w:val="008E314E"/>
    <w:rsid w:val="008E36AA"/>
    <w:rsid w:val="008E4026"/>
    <w:rsid w:val="008E4685"/>
    <w:rsid w:val="008E4AB6"/>
    <w:rsid w:val="008E5C4C"/>
    <w:rsid w:val="008E5DDB"/>
    <w:rsid w:val="008E63B1"/>
    <w:rsid w:val="008E7B66"/>
    <w:rsid w:val="008E7C82"/>
    <w:rsid w:val="008F052B"/>
    <w:rsid w:val="008F0A5B"/>
    <w:rsid w:val="008F0CF4"/>
    <w:rsid w:val="008F0DBE"/>
    <w:rsid w:val="008F16CB"/>
    <w:rsid w:val="008F171D"/>
    <w:rsid w:val="008F194C"/>
    <w:rsid w:val="008F2016"/>
    <w:rsid w:val="008F2619"/>
    <w:rsid w:val="008F2F0D"/>
    <w:rsid w:val="008F331C"/>
    <w:rsid w:val="008F37F9"/>
    <w:rsid w:val="008F6854"/>
    <w:rsid w:val="008F6F67"/>
    <w:rsid w:val="008F71B3"/>
    <w:rsid w:val="009011BF"/>
    <w:rsid w:val="009015FE"/>
    <w:rsid w:val="009019C6"/>
    <w:rsid w:val="0090299F"/>
    <w:rsid w:val="00902C7C"/>
    <w:rsid w:val="00902CD1"/>
    <w:rsid w:val="00903697"/>
    <w:rsid w:val="00903A5D"/>
    <w:rsid w:val="0090496F"/>
    <w:rsid w:val="00904A8F"/>
    <w:rsid w:val="00906B62"/>
    <w:rsid w:val="00907097"/>
    <w:rsid w:val="00907834"/>
    <w:rsid w:val="00910031"/>
    <w:rsid w:val="009102B1"/>
    <w:rsid w:val="00911015"/>
    <w:rsid w:val="00912791"/>
    <w:rsid w:val="0091287D"/>
    <w:rsid w:val="00912935"/>
    <w:rsid w:val="00913298"/>
    <w:rsid w:val="00913417"/>
    <w:rsid w:val="0091473B"/>
    <w:rsid w:val="009147E3"/>
    <w:rsid w:val="00914BB4"/>
    <w:rsid w:val="00914DCA"/>
    <w:rsid w:val="0091510A"/>
    <w:rsid w:val="009151AE"/>
    <w:rsid w:val="0091574C"/>
    <w:rsid w:val="00915D32"/>
    <w:rsid w:val="00916580"/>
    <w:rsid w:val="00916717"/>
    <w:rsid w:val="0091683E"/>
    <w:rsid w:val="00921288"/>
    <w:rsid w:val="00921551"/>
    <w:rsid w:val="00921D9E"/>
    <w:rsid w:val="00921F1B"/>
    <w:rsid w:val="00924877"/>
    <w:rsid w:val="00925DBE"/>
    <w:rsid w:val="009262BA"/>
    <w:rsid w:val="009272BE"/>
    <w:rsid w:val="009300D4"/>
    <w:rsid w:val="00930D28"/>
    <w:rsid w:val="00930E32"/>
    <w:rsid w:val="00931C79"/>
    <w:rsid w:val="00931CC7"/>
    <w:rsid w:val="00932B8D"/>
    <w:rsid w:val="009330CD"/>
    <w:rsid w:val="009339B6"/>
    <w:rsid w:val="00934567"/>
    <w:rsid w:val="009346D2"/>
    <w:rsid w:val="00934999"/>
    <w:rsid w:val="00934E3B"/>
    <w:rsid w:val="00935B64"/>
    <w:rsid w:val="00935E26"/>
    <w:rsid w:val="00936193"/>
    <w:rsid w:val="00937095"/>
    <w:rsid w:val="00937312"/>
    <w:rsid w:val="00937C34"/>
    <w:rsid w:val="00937C9B"/>
    <w:rsid w:val="00940137"/>
    <w:rsid w:val="00940AF8"/>
    <w:rsid w:val="00941175"/>
    <w:rsid w:val="00941BC1"/>
    <w:rsid w:val="009421B7"/>
    <w:rsid w:val="0094257E"/>
    <w:rsid w:val="00942C0C"/>
    <w:rsid w:val="00943237"/>
    <w:rsid w:val="00943251"/>
    <w:rsid w:val="009434E1"/>
    <w:rsid w:val="009447C4"/>
    <w:rsid w:val="0094494F"/>
    <w:rsid w:val="00944CBB"/>
    <w:rsid w:val="00944E39"/>
    <w:rsid w:val="00944F8D"/>
    <w:rsid w:val="009459E3"/>
    <w:rsid w:val="00945C5A"/>
    <w:rsid w:val="00946EA5"/>
    <w:rsid w:val="00946F71"/>
    <w:rsid w:val="00947606"/>
    <w:rsid w:val="0095017B"/>
    <w:rsid w:val="009505B0"/>
    <w:rsid w:val="00950693"/>
    <w:rsid w:val="009510C4"/>
    <w:rsid w:val="009518F0"/>
    <w:rsid w:val="00952B01"/>
    <w:rsid w:val="00953DA0"/>
    <w:rsid w:val="00954034"/>
    <w:rsid w:val="00954435"/>
    <w:rsid w:val="00954AEE"/>
    <w:rsid w:val="009550DC"/>
    <w:rsid w:val="0095568A"/>
    <w:rsid w:val="00955710"/>
    <w:rsid w:val="009566D9"/>
    <w:rsid w:val="0095710F"/>
    <w:rsid w:val="00957D7C"/>
    <w:rsid w:val="009601BA"/>
    <w:rsid w:val="00960296"/>
    <w:rsid w:val="00960695"/>
    <w:rsid w:val="0096089D"/>
    <w:rsid w:val="00961CA7"/>
    <w:rsid w:val="00961EC2"/>
    <w:rsid w:val="00961FD9"/>
    <w:rsid w:val="009624F1"/>
    <w:rsid w:val="00962B51"/>
    <w:rsid w:val="00962DF5"/>
    <w:rsid w:val="00963042"/>
    <w:rsid w:val="0096341A"/>
    <w:rsid w:val="009638D4"/>
    <w:rsid w:val="0096394C"/>
    <w:rsid w:val="00963F2B"/>
    <w:rsid w:val="009640E6"/>
    <w:rsid w:val="00964E33"/>
    <w:rsid w:val="00965AAC"/>
    <w:rsid w:val="00965B54"/>
    <w:rsid w:val="009660C7"/>
    <w:rsid w:val="009666D6"/>
    <w:rsid w:val="00966EB1"/>
    <w:rsid w:val="009676FC"/>
    <w:rsid w:val="00970896"/>
    <w:rsid w:val="00971D5F"/>
    <w:rsid w:val="0097203A"/>
    <w:rsid w:val="009722BA"/>
    <w:rsid w:val="0097268D"/>
    <w:rsid w:val="00972734"/>
    <w:rsid w:val="0097282B"/>
    <w:rsid w:val="00972CB7"/>
    <w:rsid w:val="0097309D"/>
    <w:rsid w:val="009733FA"/>
    <w:rsid w:val="00973995"/>
    <w:rsid w:val="00973C6F"/>
    <w:rsid w:val="0097421A"/>
    <w:rsid w:val="00974593"/>
    <w:rsid w:val="0097477C"/>
    <w:rsid w:val="009747EE"/>
    <w:rsid w:val="009750CA"/>
    <w:rsid w:val="0097551C"/>
    <w:rsid w:val="00975758"/>
    <w:rsid w:val="00976766"/>
    <w:rsid w:val="00976D7B"/>
    <w:rsid w:val="00976FE5"/>
    <w:rsid w:val="00977219"/>
    <w:rsid w:val="00977491"/>
    <w:rsid w:val="00977CB7"/>
    <w:rsid w:val="00977CDE"/>
    <w:rsid w:val="0098096F"/>
    <w:rsid w:val="009818D9"/>
    <w:rsid w:val="00981997"/>
    <w:rsid w:val="00981B2D"/>
    <w:rsid w:val="00981EDD"/>
    <w:rsid w:val="00982AA4"/>
    <w:rsid w:val="00982AEB"/>
    <w:rsid w:val="00982B91"/>
    <w:rsid w:val="00982C14"/>
    <w:rsid w:val="00982F15"/>
    <w:rsid w:val="00983501"/>
    <w:rsid w:val="009837F3"/>
    <w:rsid w:val="00984023"/>
    <w:rsid w:val="00984442"/>
    <w:rsid w:val="009845B5"/>
    <w:rsid w:val="00984AD5"/>
    <w:rsid w:val="00985FB3"/>
    <w:rsid w:val="009867A6"/>
    <w:rsid w:val="00986B78"/>
    <w:rsid w:val="00986D2D"/>
    <w:rsid w:val="0098715F"/>
    <w:rsid w:val="009874EB"/>
    <w:rsid w:val="009879A7"/>
    <w:rsid w:val="00987F19"/>
    <w:rsid w:val="00990587"/>
    <w:rsid w:val="009907CA"/>
    <w:rsid w:val="00990CC8"/>
    <w:rsid w:val="00991294"/>
    <w:rsid w:val="009919B0"/>
    <w:rsid w:val="00991AC7"/>
    <w:rsid w:val="00991BFB"/>
    <w:rsid w:val="00992AAE"/>
    <w:rsid w:val="009932C7"/>
    <w:rsid w:val="009933D6"/>
    <w:rsid w:val="0099350E"/>
    <w:rsid w:val="00993512"/>
    <w:rsid w:val="00993821"/>
    <w:rsid w:val="00993A89"/>
    <w:rsid w:val="0099429C"/>
    <w:rsid w:val="00994E00"/>
    <w:rsid w:val="0099511F"/>
    <w:rsid w:val="00995F03"/>
    <w:rsid w:val="009969E1"/>
    <w:rsid w:val="00997322"/>
    <w:rsid w:val="009973E5"/>
    <w:rsid w:val="009A0095"/>
    <w:rsid w:val="009A0862"/>
    <w:rsid w:val="009A0B31"/>
    <w:rsid w:val="009A1D49"/>
    <w:rsid w:val="009A1D87"/>
    <w:rsid w:val="009A226D"/>
    <w:rsid w:val="009A2D7F"/>
    <w:rsid w:val="009A30EC"/>
    <w:rsid w:val="009A3785"/>
    <w:rsid w:val="009A4297"/>
    <w:rsid w:val="009A4641"/>
    <w:rsid w:val="009A508F"/>
    <w:rsid w:val="009A52C5"/>
    <w:rsid w:val="009A5CA7"/>
    <w:rsid w:val="009A7713"/>
    <w:rsid w:val="009A7931"/>
    <w:rsid w:val="009A7A87"/>
    <w:rsid w:val="009B0251"/>
    <w:rsid w:val="009B0BE6"/>
    <w:rsid w:val="009B17EE"/>
    <w:rsid w:val="009B1B25"/>
    <w:rsid w:val="009B2406"/>
    <w:rsid w:val="009B2C6B"/>
    <w:rsid w:val="009B2FD2"/>
    <w:rsid w:val="009B3016"/>
    <w:rsid w:val="009B33F4"/>
    <w:rsid w:val="009B39FD"/>
    <w:rsid w:val="009B3DC3"/>
    <w:rsid w:val="009B3EB9"/>
    <w:rsid w:val="009B5344"/>
    <w:rsid w:val="009B6478"/>
    <w:rsid w:val="009B699C"/>
    <w:rsid w:val="009B6F31"/>
    <w:rsid w:val="009B7B28"/>
    <w:rsid w:val="009B7E7A"/>
    <w:rsid w:val="009C0041"/>
    <w:rsid w:val="009C03D5"/>
    <w:rsid w:val="009C0604"/>
    <w:rsid w:val="009C0A21"/>
    <w:rsid w:val="009C0C18"/>
    <w:rsid w:val="009C109C"/>
    <w:rsid w:val="009C1613"/>
    <w:rsid w:val="009C1A91"/>
    <w:rsid w:val="009C200F"/>
    <w:rsid w:val="009C22A6"/>
    <w:rsid w:val="009C27EB"/>
    <w:rsid w:val="009C29AA"/>
    <w:rsid w:val="009C300A"/>
    <w:rsid w:val="009C302C"/>
    <w:rsid w:val="009C3536"/>
    <w:rsid w:val="009C38D1"/>
    <w:rsid w:val="009C3964"/>
    <w:rsid w:val="009C7153"/>
    <w:rsid w:val="009C7643"/>
    <w:rsid w:val="009C7C69"/>
    <w:rsid w:val="009C7DA1"/>
    <w:rsid w:val="009D0021"/>
    <w:rsid w:val="009D108F"/>
    <w:rsid w:val="009D14B6"/>
    <w:rsid w:val="009D2574"/>
    <w:rsid w:val="009D2E92"/>
    <w:rsid w:val="009D33F8"/>
    <w:rsid w:val="009D371B"/>
    <w:rsid w:val="009D3ABC"/>
    <w:rsid w:val="009D41B6"/>
    <w:rsid w:val="009D4330"/>
    <w:rsid w:val="009D47AF"/>
    <w:rsid w:val="009D4E57"/>
    <w:rsid w:val="009D6C77"/>
    <w:rsid w:val="009D6DB4"/>
    <w:rsid w:val="009D7E62"/>
    <w:rsid w:val="009E03BC"/>
    <w:rsid w:val="009E0784"/>
    <w:rsid w:val="009E0A80"/>
    <w:rsid w:val="009E1811"/>
    <w:rsid w:val="009E1A97"/>
    <w:rsid w:val="009E2322"/>
    <w:rsid w:val="009E23F6"/>
    <w:rsid w:val="009E251D"/>
    <w:rsid w:val="009E2C47"/>
    <w:rsid w:val="009E2CDA"/>
    <w:rsid w:val="009E3802"/>
    <w:rsid w:val="009E4070"/>
    <w:rsid w:val="009E45C5"/>
    <w:rsid w:val="009E4812"/>
    <w:rsid w:val="009E4E4A"/>
    <w:rsid w:val="009E4EAD"/>
    <w:rsid w:val="009E5710"/>
    <w:rsid w:val="009E5C88"/>
    <w:rsid w:val="009E5FDD"/>
    <w:rsid w:val="009E6083"/>
    <w:rsid w:val="009E68FC"/>
    <w:rsid w:val="009E6FCC"/>
    <w:rsid w:val="009E76AF"/>
    <w:rsid w:val="009F033D"/>
    <w:rsid w:val="009F04C7"/>
    <w:rsid w:val="009F1F09"/>
    <w:rsid w:val="009F2438"/>
    <w:rsid w:val="009F3C4F"/>
    <w:rsid w:val="009F4294"/>
    <w:rsid w:val="009F4467"/>
    <w:rsid w:val="009F472E"/>
    <w:rsid w:val="009F4972"/>
    <w:rsid w:val="009F4F80"/>
    <w:rsid w:val="009F5576"/>
    <w:rsid w:val="009F634E"/>
    <w:rsid w:val="009F662E"/>
    <w:rsid w:val="009F7192"/>
    <w:rsid w:val="009F75E6"/>
    <w:rsid w:val="009F7716"/>
    <w:rsid w:val="009F7E7C"/>
    <w:rsid w:val="009F7EE9"/>
    <w:rsid w:val="009F7FBA"/>
    <w:rsid w:val="00A00647"/>
    <w:rsid w:val="00A00676"/>
    <w:rsid w:val="00A00C8A"/>
    <w:rsid w:val="00A01136"/>
    <w:rsid w:val="00A017F6"/>
    <w:rsid w:val="00A01992"/>
    <w:rsid w:val="00A02145"/>
    <w:rsid w:val="00A023D8"/>
    <w:rsid w:val="00A02469"/>
    <w:rsid w:val="00A02C70"/>
    <w:rsid w:val="00A03AAE"/>
    <w:rsid w:val="00A04523"/>
    <w:rsid w:val="00A04864"/>
    <w:rsid w:val="00A04A89"/>
    <w:rsid w:val="00A04C22"/>
    <w:rsid w:val="00A04DEB"/>
    <w:rsid w:val="00A04FA2"/>
    <w:rsid w:val="00A05032"/>
    <w:rsid w:val="00A05B78"/>
    <w:rsid w:val="00A05F0B"/>
    <w:rsid w:val="00A06422"/>
    <w:rsid w:val="00A06A11"/>
    <w:rsid w:val="00A0715C"/>
    <w:rsid w:val="00A07C55"/>
    <w:rsid w:val="00A107CD"/>
    <w:rsid w:val="00A1131A"/>
    <w:rsid w:val="00A125B1"/>
    <w:rsid w:val="00A12C85"/>
    <w:rsid w:val="00A12C95"/>
    <w:rsid w:val="00A12D74"/>
    <w:rsid w:val="00A12EE0"/>
    <w:rsid w:val="00A13308"/>
    <w:rsid w:val="00A13CA2"/>
    <w:rsid w:val="00A14640"/>
    <w:rsid w:val="00A14A5B"/>
    <w:rsid w:val="00A14CF1"/>
    <w:rsid w:val="00A14F28"/>
    <w:rsid w:val="00A1518B"/>
    <w:rsid w:val="00A1530F"/>
    <w:rsid w:val="00A168DE"/>
    <w:rsid w:val="00A178AF"/>
    <w:rsid w:val="00A17B8F"/>
    <w:rsid w:val="00A20276"/>
    <w:rsid w:val="00A203B5"/>
    <w:rsid w:val="00A2131F"/>
    <w:rsid w:val="00A21408"/>
    <w:rsid w:val="00A21523"/>
    <w:rsid w:val="00A21C37"/>
    <w:rsid w:val="00A229DE"/>
    <w:rsid w:val="00A238D5"/>
    <w:rsid w:val="00A239A6"/>
    <w:rsid w:val="00A23AB6"/>
    <w:rsid w:val="00A23DE3"/>
    <w:rsid w:val="00A2405B"/>
    <w:rsid w:val="00A24698"/>
    <w:rsid w:val="00A24787"/>
    <w:rsid w:val="00A25059"/>
    <w:rsid w:val="00A27C2E"/>
    <w:rsid w:val="00A304DD"/>
    <w:rsid w:val="00A30A31"/>
    <w:rsid w:val="00A31186"/>
    <w:rsid w:val="00A31252"/>
    <w:rsid w:val="00A330DF"/>
    <w:rsid w:val="00A331AB"/>
    <w:rsid w:val="00A335A6"/>
    <w:rsid w:val="00A335DF"/>
    <w:rsid w:val="00A34B30"/>
    <w:rsid w:val="00A352E5"/>
    <w:rsid w:val="00A35E94"/>
    <w:rsid w:val="00A36CDD"/>
    <w:rsid w:val="00A37AD0"/>
    <w:rsid w:val="00A4011A"/>
    <w:rsid w:val="00A41CD4"/>
    <w:rsid w:val="00A41ECA"/>
    <w:rsid w:val="00A41FE3"/>
    <w:rsid w:val="00A421C1"/>
    <w:rsid w:val="00A4293C"/>
    <w:rsid w:val="00A429B8"/>
    <w:rsid w:val="00A42B8C"/>
    <w:rsid w:val="00A42C23"/>
    <w:rsid w:val="00A4316B"/>
    <w:rsid w:val="00A43703"/>
    <w:rsid w:val="00A442E7"/>
    <w:rsid w:val="00A44429"/>
    <w:rsid w:val="00A44FF8"/>
    <w:rsid w:val="00A4513E"/>
    <w:rsid w:val="00A454FA"/>
    <w:rsid w:val="00A45E23"/>
    <w:rsid w:val="00A46B02"/>
    <w:rsid w:val="00A46D84"/>
    <w:rsid w:val="00A46FE0"/>
    <w:rsid w:val="00A50D5F"/>
    <w:rsid w:val="00A50EB2"/>
    <w:rsid w:val="00A51145"/>
    <w:rsid w:val="00A5158F"/>
    <w:rsid w:val="00A52DFF"/>
    <w:rsid w:val="00A52E7D"/>
    <w:rsid w:val="00A530AC"/>
    <w:rsid w:val="00A53512"/>
    <w:rsid w:val="00A53C0A"/>
    <w:rsid w:val="00A548D9"/>
    <w:rsid w:val="00A54FB4"/>
    <w:rsid w:val="00A5594F"/>
    <w:rsid w:val="00A55982"/>
    <w:rsid w:val="00A55DE8"/>
    <w:rsid w:val="00A56D31"/>
    <w:rsid w:val="00A57E1D"/>
    <w:rsid w:val="00A57F6A"/>
    <w:rsid w:val="00A60466"/>
    <w:rsid w:val="00A6090B"/>
    <w:rsid w:val="00A60B6B"/>
    <w:rsid w:val="00A6150C"/>
    <w:rsid w:val="00A617FB"/>
    <w:rsid w:val="00A62D60"/>
    <w:rsid w:val="00A62D9D"/>
    <w:rsid w:val="00A6367D"/>
    <w:rsid w:val="00A63B7B"/>
    <w:rsid w:val="00A643D6"/>
    <w:rsid w:val="00A64811"/>
    <w:rsid w:val="00A64B20"/>
    <w:rsid w:val="00A65271"/>
    <w:rsid w:val="00A65D0A"/>
    <w:rsid w:val="00A6643B"/>
    <w:rsid w:val="00A66784"/>
    <w:rsid w:val="00A66910"/>
    <w:rsid w:val="00A66FDA"/>
    <w:rsid w:val="00A67B2B"/>
    <w:rsid w:val="00A67BF3"/>
    <w:rsid w:val="00A702CE"/>
    <w:rsid w:val="00A70536"/>
    <w:rsid w:val="00A705E4"/>
    <w:rsid w:val="00A70C52"/>
    <w:rsid w:val="00A711C8"/>
    <w:rsid w:val="00A72716"/>
    <w:rsid w:val="00A72C9C"/>
    <w:rsid w:val="00A730BA"/>
    <w:rsid w:val="00A735EF"/>
    <w:rsid w:val="00A73F3C"/>
    <w:rsid w:val="00A751EF"/>
    <w:rsid w:val="00A7536B"/>
    <w:rsid w:val="00A758F1"/>
    <w:rsid w:val="00A76167"/>
    <w:rsid w:val="00A76549"/>
    <w:rsid w:val="00A76DFE"/>
    <w:rsid w:val="00A76F8D"/>
    <w:rsid w:val="00A7769A"/>
    <w:rsid w:val="00A80F02"/>
    <w:rsid w:val="00A81985"/>
    <w:rsid w:val="00A81E21"/>
    <w:rsid w:val="00A8293C"/>
    <w:rsid w:val="00A82D83"/>
    <w:rsid w:val="00A82E7F"/>
    <w:rsid w:val="00A84043"/>
    <w:rsid w:val="00A848DC"/>
    <w:rsid w:val="00A849B2"/>
    <w:rsid w:val="00A84AD3"/>
    <w:rsid w:val="00A84F15"/>
    <w:rsid w:val="00A84F3C"/>
    <w:rsid w:val="00A8618B"/>
    <w:rsid w:val="00A8657D"/>
    <w:rsid w:val="00A86999"/>
    <w:rsid w:val="00A870D6"/>
    <w:rsid w:val="00A871BA"/>
    <w:rsid w:val="00A877EF"/>
    <w:rsid w:val="00A87E1C"/>
    <w:rsid w:val="00A907B4"/>
    <w:rsid w:val="00A90AF2"/>
    <w:rsid w:val="00A92389"/>
    <w:rsid w:val="00A9273B"/>
    <w:rsid w:val="00A9299B"/>
    <w:rsid w:val="00A935B7"/>
    <w:rsid w:val="00A93A32"/>
    <w:rsid w:val="00A93BF6"/>
    <w:rsid w:val="00A94226"/>
    <w:rsid w:val="00A9492B"/>
    <w:rsid w:val="00A949A9"/>
    <w:rsid w:val="00A95D96"/>
    <w:rsid w:val="00A9613C"/>
    <w:rsid w:val="00A96DEF"/>
    <w:rsid w:val="00A974DC"/>
    <w:rsid w:val="00A97B91"/>
    <w:rsid w:val="00A97C11"/>
    <w:rsid w:val="00AA04E0"/>
    <w:rsid w:val="00AA0A58"/>
    <w:rsid w:val="00AA10AD"/>
    <w:rsid w:val="00AA1885"/>
    <w:rsid w:val="00AA1D44"/>
    <w:rsid w:val="00AA1EF8"/>
    <w:rsid w:val="00AA1F6A"/>
    <w:rsid w:val="00AA2250"/>
    <w:rsid w:val="00AA2533"/>
    <w:rsid w:val="00AA277C"/>
    <w:rsid w:val="00AA2B20"/>
    <w:rsid w:val="00AA2D3C"/>
    <w:rsid w:val="00AA2FB7"/>
    <w:rsid w:val="00AA356A"/>
    <w:rsid w:val="00AA4001"/>
    <w:rsid w:val="00AA54AA"/>
    <w:rsid w:val="00AA57BE"/>
    <w:rsid w:val="00AA624C"/>
    <w:rsid w:val="00AA6DB1"/>
    <w:rsid w:val="00AA71B9"/>
    <w:rsid w:val="00AA7CD0"/>
    <w:rsid w:val="00AB1071"/>
    <w:rsid w:val="00AB1278"/>
    <w:rsid w:val="00AB1DC1"/>
    <w:rsid w:val="00AB21B6"/>
    <w:rsid w:val="00AB265A"/>
    <w:rsid w:val="00AB2938"/>
    <w:rsid w:val="00AB2D18"/>
    <w:rsid w:val="00AB2F00"/>
    <w:rsid w:val="00AB2FE6"/>
    <w:rsid w:val="00AB4331"/>
    <w:rsid w:val="00AB440A"/>
    <w:rsid w:val="00AB4693"/>
    <w:rsid w:val="00AB4A38"/>
    <w:rsid w:val="00AB4CDA"/>
    <w:rsid w:val="00AB4F00"/>
    <w:rsid w:val="00AB502F"/>
    <w:rsid w:val="00AB54AF"/>
    <w:rsid w:val="00AB586C"/>
    <w:rsid w:val="00AB5EFC"/>
    <w:rsid w:val="00AB620C"/>
    <w:rsid w:val="00AB6454"/>
    <w:rsid w:val="00AB6B8D"/>
    <w:rsid w:val="00AB6D1A"/>
    <w:rsid w:val="00AB6E90"/>
    <w:rsid w:val="00AB7CB3"/>
    <w:rsid w:val="00AB7E54"/>
    <w:rsid w:val="00AB7F38"/>
    <w:rsid w:val="00AC0511"/>
    <w:rsid w:val="00AC1B81"/>
    <w:rsid w:val="00AC232B"/>
    <w:rsid w:val="00AC27A6"/>
    <w:rsid w:val="00AC3E72"/>
    <w:rsid w:val="00AC4096"/>
    <w:rsid w:val="00AC45FB"/>
    <w:rsid w:val="00AC4AA3"/>
    <w:rsid w:val="00AC4FF0"/>
    <w:rsid w:val="00AC545B"/>
    <w:rsid w:val="00AC5BBD"/>
    <w:rsid w:val="00AC64A0"/>
    <w:rsid w:val="00AC71D9"/>
    <w:rsid w:val="00AC739E"/>
    <w:rsid w:val="00AC73B7"/>
    <w:rsid w:val="00AC7C0E"/>
    <w:rsid w:val="00AD0BA4"/>
    <w:rsid w:val="00AD17A3"/>
    <w:rsid w:val="00AD22B9"/>
    <w:rsid w:val="00AD235A"/>
    <w:rsid w:val="00AD23D7"/>
    <w:rsid w:val="00AD3123"/>
    <w:rsid w:val="00AD359C"/>
    <w:rsid w:val="00AD3A5E"/>
    <w:rsid w:val="00AD3C5C"/>
    <w:rsid w:val="00AD5221"/>
    <w:rsid w:val="00AD58B9"/>
    <w:rsid w:val="00AD5997"/>
    <w:rsid w:val="00AD5E89"/>
    <w:rsid w:val="00AD5FB9"/>
    <w:rsid w:val="00AD63D1"/>
    <w:rsid w:val="00AD65E8"/>
    <w:rsid w:val="00AD6F0C"/>
    <w:rsid w:val="00AE1025"/>
    <w:rsid w:val="00AE193A"/>
    <w:rsid w:val="00AE1BAE"/>
    <w:rsid w:val="00AE1FBA"/>
    <w:rsid w:val="00AE21DB"/>
    <w:rsid w:val="00AE23F2"/>
    <w:rsid w:val="00AE2929"/>
    <w:rsid w:val="00AE2DD4"/>
    <w:rsid w:val="00AE31C6"/>
    <w:rsid w:val="00AE3BA5"/>
    <w:rsid w:val="00AE3FBE"/>
    <w:rsid w:val="00AE404B"/>
    <w:rsid w:val="00AE419A"/>
    <w:rsid w:val="00AE445C"/>
    <w:rsid w:val="00AE448C"/>
    <w:rsid w:val="00AE500D"/>
    <w:rsid w:val="00AE51CB"/>
    <w:rsid w:val="00AE5951"/>
    <w:rsid w:val="00AE5B8F"/>
    <w:rsid w:val="00AE6182"/>
    <w:rsid w:val="00AE6404"/>
    <w:rsid w:val="00AE6823"/>
    <w:rsid w:val="00AE7139"/>
    <w:rsid w:val="00AE71D9"/>
    <w:rsid w:val="00AF092E"/>
    <w:rsid w:val="00AF140D"/>
    <w:rsid w:val="00AF1A01"/>
    <w:rsid w:val="00AF1ED5"/>
    <w:rsid w:val="00AF21C1"/>
    <w:rsid w:val="00AF2DCE"/>
    <w:rsid w:val="00AF3296"/>
    <w:rsid w:val="00AF4AC3"/>
    <w:rsid w:val="00AF509F"/>
    <w:rsid w:val="00AF5C91"/>
    <w:rsid w:val="00AF65DE"/>
    <w:rsid w:val="00AF68CE"/>
    <w:rsid w:val="00AF6BAD"/>
    <w:rsid w:val="00AF6D74"/>
    <w:rsid w:val="00AF6F01"/>
    <w:rsid w:val="00AF7F8A"/>
    <w:rsid w:val="00B0095B"/>
    <w:rsid w:val="00B009B1"/>
    <w:rsid w:val="00B0108C"/>
    <w:rsid w:val="00B0184F"/>
    <w:rsid w:val="00B03420"/>
    <w:rsid w:val="00B03F28"/>
    <w:rsid w:val="00B03F53"/>
    <w:rsid w:val="00B03FF7"/>
    <w:rsid w:val="00B048B4"/>
    <w:rsid w:val="00B04FA1"/>
    <w:rsid w:val="00B06649"/>
    <w:rsid w:val="00B067E9"/>
    <w:rsid w:val="00B06873"/>
    <w:rsid w:val="00B073E4"/>
    <w:rsid w:val="00B07AE9"/>
    <w:rsid w:val="00B07C64"/>
    <w:rsid w:val="00B101E4"/>
    <w:rsid w:val="00B11D78"/>
    <w:rsid w:val="00B11E41"/>
    <w:rsid w:val="00B12095"/>
    <w:rsid w:val="00B121C8"/>
    <w:rsid w:val="00B12A10"/>
    <w:rsid w:val="00B12F47"/>
    <w:rsid w:val="00B13073"/>
    <w:rsid w:val="00B13CD2"/>
    <w:rsid w:val="00B13D12"/>
    <w:rsid w:val="00B13D65"/>
    <w:rsid w:val="00B144BD"/>
    <w:rsid w:val="00B147F2"/>
    <w:rsid w:val="00B15D0E"/>
    <w:rsid w:val="00B1618D"/>
    <w:rsid w:val="00B164CD"/>
    <w:rsid w:val="00B17D90"/>
    <w:rsid w:val="00B17EE0"/>
    <w:rsid w:val="00B17F62"/>
    <w:rsid w:val="00B20379"/>
    <w:rsid w:val="00B20692"/>
    <w:rsid w:val="00B2077F"/>
    <w:rsid w:val="00B2087C"/>
    <w:rsid w:val="00B212E8"/>
    <w:rsid w:val="00B2232E"/>
    <w:rsid w:val="00B229F0"/>
    <w:rsid w:val="00B23006"/>
    <w:rsid w:val="00B24284"/>
    <w:rsid w:val="00B2479C"/>
    <w:rsid w:val="00B24AAF"/>
    <w:rsid w:val="00B251C0"/>
    <w:rsid w:val="00B2520F"/>
    <w:rsid w:val="00B25532"/>
    <w:rsid w:val="00B257FA"/>
    <w:rsid w:val="00B25EA9"/>
    <w:rsid w:val="00B2632A"/>
    <w:rsid w:val="00B2695C"/>
    <w:rsid w:val="00B26D15"/>
    <w:rsid w:val="00B27AD3"/>
    <w:rsid w:val="00B3019B"/>
    <w:rsid w:val="00B3029B"/>
    <w:rsid w:val="00B30AF0"/>
    <w:rsid w:val="00B313E8"/>
    <w:rsid w:val="00B317D4"/>
    <w:rsid w:val="00B32423"/>
    <w:rsid w:val="00B32679"/>
    <w:rsid w:val="00B32C10"/>
    <w:rsid w:val="00B3311D"/>
    <w:rsid w:val="00B33CDC"/>
    <w:rsid w:val="00B34933"/>
    <w:rsid w:val="00B34CED"/>
    <w:rsid w:val="00B3530A"/>
    <w:rsid w:val="00B35D8C"/>
    <w:rsid w:val="00B36686"/>
    <w:rsid w:val="00B369AA"/>
    <w:rsid w:val="00B36D5C"/>
    <w:rsid w:val="00B36F8F"/>
    <w:rsid w:val="00B37588"/>
    <w:rsid w:val="00B37CD2"/>
    <w:rsid w:val="00B37ECE"/>
    <w:rsid w:val="00B410D5"/>
    <w:rsid w:val="00B4148C"/>
    <w:rsid w:val="00B41D89"/>
    <w:rsid w:val="00B4240E"/>
    <w:rsid w:val="00B42E19"/>
    <w:rsid w:val="00B43055"/>
    <w:rsid w:val="00B43E3A"/>
    <w:rsid w:val="00B44893"/>
    <w:rsid w:val="00B45822"/>
    <w:rsid w:val="00B46292"/>
    <w:rsid w:val="00B467C5"/>
    <w:rsid w:val="00B46809"/>
    <w:rsid w:val="00B468D8"/>
    <w:rsid w:val="00B46DB7"/>
    <w:rsid w:val="00B46E83"/>
    <w:rsid w:val="00B47148"/>
    <w:rsid w:val="00B47DD3"/>
    <w:rsid w:val="00B5041D"/>
    <w:rsid w:val="00B50FBD"/>
    <w:rsid w:val="00B5115E"/>
    <w:rsid w:val="00B516DC"/>
    <w:rsid w:val="00B517AB"/>
    <w:rsid w:val="00B51A6C"/>
    <w:rsid w:val="00B534E3"/>
    <w:rsid w:val="00B53605"/>
    <w:rsid w:val="00B5364F"/>
    <w:rsid w:val="00B53A0F"/>
    <w:rsid w:val="00B53A39"/>
    <w:rsid w:val="00B543E7"/>
    <w:rsid w:val="00B5490F"/>
    <w:rsid w:val="00B54A54"/>
    <w:rsid w:val="00B56246"/>
    <w:rsid w:val="00B5716B"/>
    <w:rsid w:val="00B57669"/>
    <w:rsid w:val="00B57950"/>
    <w:rsid w:val="00B57D24"/>
    <w:rsid w:val="00B600C5"/>
    <w:rsid w:val="00B60605"/>
    <w:rsid w:val="00B60F8E"/>
    <w:rsid w:val="00B618CF"/>
    <w:rsid w:val="00B61AB7"/>
    <w:rsid w:val="00B62189"/>
    <w:rsid w:val="00B639D9"/>
    <w:rsid w:val="00B63FD3"/>
    <w:rsid w:val="00B642D7"/>
    <w:rsid w:val="00B646F9"/>
    <w:rsid w:val="00B64F7F"/>
    <w:rsid w:val="00B65427"/>
    <w:rsid w:val="00B65EEA"/>
    <w:rsid w:val="00B65FC4"/>
    <w:rsid w:val="00B66419"/>
    <w:rsid w:val="00B6724D"/>
    <w:rsid w:val="00B67715"/>
    <w:rsid w:val="00B67814"/>
    <w:rsid w:val="00B701BE"/>
    <w:rsid w:val="00B7082C"/>
    <w:rsid w:val="00B7085C"/>
    <w:rsid w:val="00B714C2"/>
    <w:rsid w:val="00B71D36"/>
    <w:rsid w:val="00B722FA"/>
    <w:rsid w:val="00B725AE"/>
    <w:rsid w:val="00B728D5"/>
    <w:rsid w:val="00B7356A"/>
    <w:rsid w:val="00B738B0"/>
    <w:rsid w:val="00B756F0"/>
    <w:rsid w:val="00B7579A"/>
    <w:rsid w:val="00B75F02"/>
    <w:rsid w:val="00B760E0"/>
    <w:rsid w:val="00B7655E"/>
    <w:rsid w:val="00B76786"/>
    <w:rsid w:val="00B76AD6"/>
    <w:rsid w:val="00B76FFC"/>
    <w:rsid w:val="00B7790B"/>
    <w:rsid w:val="00B779C4"/>
    <w:rsid w:val="00B8077B"/>
    <w:rsid w:val="00B81167"/>
    <w:rsid w:val="00B825E2"/>
    <w:rsid w:val="00B827D2"/>
    <w:rsid w:val="00B8284F"/>
    <w:rsid w:val="00B82F06"/>
    <w:rsid w:val="00B83D14"/>
    <w:rsid w:val="00B83DBC"/>
    <w:rsid w:val="00B8416F"/>
    <w:rsid w:val="00B842D1"/>
    <w:rsid w:val="00B844FB"/>
    <w:rsid w:val="00B84696"/>
    <w:rsid w:val="00B8474F"/>
    <w:rsid w:val="00B84D4F"/>
    <w:rsid w:val="00B85056"/>
    <w:rsid w:val="00B85A9E"/>
    <w:rsid w:val="00B864F4"/>
    <w:rsid w:val="00B86C4E"/>
    <w:rsid w:val="00B87696"/>
    <w:rsid w:val="00B87905"/>
    <w:rsid w:val="00B90561"/>
    <w:rsid w:val="00B90755"/>
    <w:rsid w:val="00B90E66"/>
    <w:rsid w:val="00B90F50"/>
    <w:rsid w:val="00B919A8"/>
    <w:rsid w:val="00B92DA9"/>
    <w:rsid w:val="00B9335A"/>
    <w:rsid w:val="00B9366F"/>
    <w:rsid w:val="00B93C2F"/>
    <w:rsid w:val="00B940C4"/>
    <w:rsid w:val="00B940D7"/>
    <w:rsid w:val="00B9480A"/>
    <w:rsid w:val="00B94F9C"/>
    <w:rsid w:val="00B95147"/>
    <w:rsid w:val="00B95B3C"/>
    <w:rsid w:val="00B96138"/>
    <w:rsid w:val="00B9690B"/>
    <w:rsid w:val="00B97484"/>
    <w:rsid w:val="00B97E87"/>
    <w:rsid w:val="00BA0255"/>
    <w:rsid w:val="00BA031A"/>
    <w:rsid w:val="00BA1179"/>
    <w:rsid w:val="00BA12A1"/>
    <w:rsid w:val="00BA1353"/>
    <w:rsid w:val="00BA14B9"/>
    <w:rsid w:val="00BA1A2D"/>
    <w:rsid w:val="00BA2417"/>
    <w:rsid w:val="00BA2711"/>
    <w:rsid w:val="00BA2804"/>
    <w:rsid w:val="00BA282D"/>
    <w:rsid w:val="00BA304B"/>
    <w:rsid w:val="00BA370D"/>
    <w:rsid w:val="00BA41A3"/>
    <w:rsid w:val="00BA4274"/>
    <w:rsid w:val="00BA4565"/>
    <w:rsid w:val="00BA5204"/>
    <w:rsid w:val="00BA54E5"/>
    <w:rsid w:val="00BA550F"/>
    <w:rsid w:val="00BA5A33"/>
    <w:rsid w:val="00BA5D63"/>
    <w:rsid w:val="00BA64F3"/>
    <w:rsid w:val="00BA68AD"/>
    <w:rsid w:val="00BA6AD2"/>
    <w:rsid w:val="00BA6B2A"/>
    <w:rsid w:val="00BA7095"/>
    <w:rsid w:val="00BA7EBC"/>
    <w:rsid w:val="00BA7F23"/>
    <w:rsid w:val="00BB070A"/>
    <w:rsid w:val="00BB091E"/>
    <w:rsid w:val="00BB0C6B"/>
    <w:rsid w:val="00BB0D7A"/>
    <w:rsid w:val="00BB12FC"/>
    <w:rsid w:val="00BB2540"/>
    <w:rsid w:val="00BB368E"/>
    <w:rsid w:val="00BB3BF6"/>
    <w:rsid w:val="00BB43B1"/>
    <w:rsid w:val="00BB4C9C"/>
    <w:rsid w:val="00BB56C2"/>
    <w:rsid w:val="00BB5828"/>
    <w:rsid w:val="00BB64D9"/>
    <w:rsid w:val="00BB6D23"/>
    <w:rsid w:val="00BB74E9"/>
    <w:rsid w:val="00BB78F9"/>
    <w:rsid w:val="00BC08BC"/>
    <w:rsid w:val="00BC1867"/>
    <w:rsid w:val="00BC1A1C"/>
    <w:rsid w:val="00BC2021"/>
    <w:rsid w:val="00BC448E"/>
    <w:rsid w:val="00BC527F"/>
    <w:rsid w:val="00BC5834"/>
    <w:rsid w:val="00BC58B3"/>
    <w:rsid w:val="00BC5BA1"/>
    <w:rsid w:val="00BC5C51"/>
    <w:rsid w:val="00BC6422"/>
    <w:rsid w:val="00BC6582"/>
    <w:rsid w:val="00BC6630"/>
    <w:rsid w:val="00BC6726"/>
    <w:rsid w:val="00BC715C"/>
    <w:rsid w:val="00BD05AD"/>
    <w:rsid w:val="00BD06BE"/>
    <w:rsid w:val="00BD0939"/>
    <w:rsid w:val="00BD0A93"/>
    <w:rsid w:val="00BD1AC8"/>
    <w:rsid w:val="00BD2346"/>
    <w:rsid w:val="00BD2516"/>
    <w:rsid w:val="00BD2A05"/>
    <w:rsid w:val="00BD2BD7"/>
    <w:rsid w:val="00BD3351"/>
    <w:rsid w:val="00BD33CC"/>
    <w:rsid w:val="00BD3FAC"/>
    <w:rsid w:val="00BD41D2"/>
    <w:rsid w:val="00BD4BD1"/>
    <w:rsid w:val="00BD5151"/>
    <w:rsid w:val="00BD55CC"/>
    <w:rsid w:val="00BD5E9B"/>
    <w:rsid w:val="00BD609A"/>
    <w:rsid w:val="00BD74F0"/>
    <w:rsid w:val="00BE22DC"/>
    <w:rsid w:val="00BE2579"/>
    <w:rsid w:val="00BE25CC"/>
    <w:rsid w:val="00BE2942"/>
    <w:rsid w:val="00BE2C9E"/>
    <w:rsid w:val="00BE3024"/>
    <w:rsid w:val="00BE3184"/>
    <w:rsid w:val="00BE360B"/>
    <w:rsid w:val="00BE39CE"/>
    <w:rsid w:val="00BE4126"/>
    <w:rsid w:val="00BE4B0E"/>
    <w:rsid w:val="00BE5013"/>
    <w:rsid w:val="00BE5104"/>
    <w:rsid w:val="00BE551B"/>
    <w:rsid w:val="00BE6051"/>
    <w:rsid w:val="00BE648D"/>
    <w:rsid w:val="00BE67BC"/>
    <w:rsid w:val="00BE79EF"/>
    <w:rsid w:val="00BE7E72"/>
    <w:rsid w:val="00BF06AE"/>
    <w:rsid w:val="00BF0773"/>
    <w:rsid w:val="00BF13AA"/>
    <w:rsid w:val="00BF1698"/>
    <w:rsid w:val="00BF2440"/>
    <w:rsid w:val="00BF2530"/>
    <w:rsid w:val="00BF2996"/>
    <w:rsid w:val="00BF3B05"/>
    <w:rsid w:val="00BF3D38"/>
    <w:rsid w:val="00BF3D57"/>
    <w:rsid w:val="00BF3F49"/>
    <w:rsid w:val="00BF4AE3"/>
    <w:rsid w:val="00BF4E28"/>
    <w:rsid w:val="00BF4F74"/>
    <w:rsid w:val="00BF5124"/>
    <w:rsid w:val="00BF5D29"/>
    <w:rsid w:val="00BF6FB7"/>
    <w:rsid w:val="00BF755B"/>
    <w:rsid w:val="00BF75C7"/>
    <w:rsid w:val="00BF78F3"/>
    <w:rsid w:val="00C003E7"/>
    <w:rsid w:val="00C00512"/>
    <w:rsid w:val="00C005D6"/>
    <w:rsid w:val="00C00673"/>
    <w:rsid w:val="00C006F2"/>
    <w:rsid w:val="00C00B54"/>
    <w:rsid w:val="00C00BBF"/>
    <w:rsid w:val="00C019A3"/>
    <w:rsid w:val="00C02074"/>
    <w:rsid w:val="00C02383"/>
    <w:rsid w:val="00C0250E"/>
    <w:rsid w:val="00C025A0"/>
    <w:rsid w:val="00C028A5"/>
    <w:rsid w:val="00C0299E"/>
    <w:rsid w:val="00C02BC7"/>
    <w:rsid w:val="00C02C09"/>
    <w:rsid w:val="00C02C96"/>
    <w:rsid w:val="00C02DC3"/>
    <w:rsid w:val="00C03D7B"/>
    <w:rsid w:val="00C04265"/>
    <w:rsid w:val="00C04CC4"/>
    <w:rsid w:val="00C058C9"/>
    <w:rsid w:val="00C0601A"/>
    <w:rsid w:val="00C067B7"/>
    <w:rsid w:val="00C06A2E"/>
    <w:rsid w:val="00C07E19"/>
    <w:rsid w:val="00C106AB"/>
    <w:rsid w:val="00C107D0"/>
    <w:rsid w:val="00C10F05"/>
    <w:rsid w:val="00C114CC"/>
    <w:rsid w:val="00C11597"/>
    <w:rsid w:val="00C12518"/>
    <w:rsid w:val="00C128CE"/>
    <w:rsid w:val="00C135A7"/>
    <w:rsid w:val="00C13B16"/>
    <w:rsid w:val="00C143C9"/>
    <w:rsid w:val="00C14786"/>
    <w:rsid w:val="00C150E3"/>
    <w:rsid w:val="00C1632A"/>
    <w:rsid w:val="00C16FE7"/>
    <w:rsid w:val="00C17275"/>
    <w:rsid w:val="00C17C47"/>
    <w:rsid w:val="00C216AD"/>
    <w:rsid w:val="00C216E7"/>
    <w:rsid w:val="00C21EF4"/>
    <w:rsid w:val="00C21F9C"/>
    <w:rsid w:val="00C2517C"/>
    <w:rsid w:val="00C258B5"/>
    <w:rsid w:val="00C2620A"/>
    <w:rsid w:val="00C263A8"/>
    <w:rsid w:val="00C26911"/>
    <w:rsid w:val="00C26A50"/>
    <w:rsid w:val="00C27266"/>
    <w:rsid w:val="00C277CC"/>
    <w:rsid w:val="00C304B8"/>
    <w:rsid w:val="00C311EB"/>
    <w:rsid w:val="00C31C76"/>
    <w:rsid w:val="00C31E20"/>
    <w:rsid w:val="00C32194"/>
    <w:rsid w:val="00C3282C"/>
    <w:rsid w:val="00C329A1"/>
    <w:rsid w:val="00C32E13"/>
    <w:rsid w:val="00C331CF"/>
    <w:rsid w:val="00C333CC"/>
    <w:rsid w:val="00C3345D"/>
    <w:rsid w:val="00C33ECF"/>
    <w:rsid w:val="00C35010"/>
    <w:rsid w:val="00C35A7D"/>
    <w:rsid w:val="00C3608E"/>
    <w:rsid w:val="00C36CCC"/>
    <w:rsid w:val="00C3708E"/>
    <w:rsid w:val="00C37548"/>
    <w:rsid w:val="00C378AF"/>
    <w:rsid w:val="00C37E56"/>
    <w:rsid w:val="00C401EE"/>
    <w:rsid w:val="00C40824"/>
    <w:rsid w:val="00C40C55"/>
    <w:rsid w:val="00C41464"/>
    <w:rsid w:val="00C418F7"/>
    <w:rsid w:val="00C41F6E"/>
    <w:rsid w:val="00C42401"/>
    <w:rsid w:val="00C42B03"/>
    <w:rsid w:val="00C42B18"/>
    <w:rsid w:val="00C44393"/>
    <w:rsid w:val="00C44C7F"/>
    <w:rsid w:val="00C4514D"/>
    <w:rsid w:val="00C4627D"/>
    <w:rsid w:val="00C46A70"/>
    <w:rsid w:val="00C504B3"/>
    <w:rsid w:val="00C50848"/>
    <w:rsid w:val="00C52A92"/>
    <w:rsid w:val="00C531A9"/>
    <w:rsid w:val="00C54ED0"/>
    <w:rsid w:val="00C554C7"/>
    <w:rsid w:val="00C55BEA"/>
    <w:rsid w:val="00C55F6F"/>
    <w:rsid w:val="00C56AC8"/>
    <w:rsid w:val="00C56ADA"/>
    <w:rsid w:val="00C56C94"/>
    <w:rsid w:val="00C56FF2"/>
    <w:rsid w:val="00C57A9F"/>
    <w:rsid w:val="00C57D03"/>
    <w:rsid w:val="00C57E6B"/>
    <w:rsid w:val="00C57F3C"/>
    <w:rsid w:val="00C6002D"/>
    <w:rsid w:val="00C60683"/>
    <w:rsid w:val="00C60BCC"/>
    <w:rsid w:val="00C61E4E"/>
    <w:rsid w:val="00C622AB"/>
    <w:rsid w:val="00C62377"/>
    <w:rsid w:val="00C6261D"/>
    <w:rsid w:val="00C62AE8"/>
    <w:rsid w:val="00C631E0"/>
    <w:rsid w:val="00C63ACF"/>
    <w:rsid w:val="00C640A8"/>
    <w:rsid w:val="00C640F5"/>
    <w:rsid w:val="00C64C2C"/>
    <w:rsid w:val="00C65107"/>
    <w:rsid w:val="00C663F6"/>
    <w:rsid w:val="00C671FC"/>
    <w:rsid w:val="00C67E12"/>
    <w:rsid w:val="00C7030C"/>
    <w:rsid w:val="00C706DC"/>
    <w:rsid w:val="00C70FDF"/>
    <w:rsid w:val="00C710EA"/>
    <w:rsid w:val="00C71F35"/>
    <w:rsid w:val="00C72770"/>
    <w:rsid w:val="00C72787"/>
    <w:rsid w:val="00C73358"/>
    <w:rsid w:val="00C7374F"/>
    <w:rsid w:val="00C73FF0"/>
    <w:rsid w:val="00C74109"/>
    <w:rsid w:val="00C74DFF"/>
    <w:rsid w:val="00C74FB7"/>
    <w:rsid w:val="00C7580C"/>
    <w:rsid w:val="00C75C3B"/>
    <w:rsid w:val="00C76229"/>
    <w:rsid w:val="00C76237"/>
    <w:rsid w:val="00C766CE"/>
    <w:rsid w:val="00C7765F"/>
    <w:rsid w:val="00C77B07"/>
    <w:rsid w:val="00C77F28"/>
    <w:rsid w:val="00C802E8"/>
    <w:rsid w:val="00C807BE"/>
    <w:rsid w:val="00C8088F"/>
    <w:rsid w:val="00C80ED1"/>
    <w:rsid w:val="00C81462"/>
    <w:rsid w:val="00C81466"/>
    <w:rsid w:val="00C81A8B"/>
    <w:rsid w:val="00C81CDA"/>
    <w:rsid w:val="00C81E4E"/>
    <w:rsid w:val="00C82E39"/>
    <w:rsid w:val="00C83246"/>
    <w:rsid w:val="00C83B43"/>
    <w:rsid w:val="00C84B2F"/>
    <w:rsid w:val="00C84CB4"/>
    <w:rsid w:val="00C851A4"/>
    <w:rsid w:val="00C86F63"/>
    <w:rsid w:val="00C90A4C"/>
    <w:rsid w:val="00C90BAA"/>
    <w:rsid w:val="00C91F95"/>
    <w:rsid w:val="00C922F5"/>
    <w:rsid w:val="00C92DC1"/>
    <w:rsid w:val="00C92EAA"/>
    <w:rsid w:val="00C9312C"/>
    <w:rsid w:val="00C93468"/>
    <w:rsid w:val="00C94057"/>
    <w:rsid w:val="00C94512"/>
    <w:rsid w:val="00C94D6F"/>
    <w:rsid w:val="00C9503F"/>
    <w:rsid w:val="00C9519F"/>
    <w:rsid w:val="00C955A6"/>
    <w:rsid w:val="00C95D8C"/>
    <w:rsid w:val="00C9662A"/>
    <w:rsid w:val="00C96E22"/>
    <w:rsid w:val="00C96FB8"/>
    <w:rsid w:val="00C96FCC"/>
    <w:rsid w:val="00C97EDF"/>
    <w:rsid w:val="00CA0338"/>
    <w:rsid w:val="00CA097A"/>
    <w:rsid w:val="00CA0CB3"/>
    <w:rsid w:val="00CA1637"/>
    <w:rsid w:val="00CA1EBD"/>
    <w:rsid w:val="00CA27E2"/>
    <w:rsid w:val="00CA3213"/>
    <w:rsid w:val="00CA3292"/>
    <w:rsid w:val="00CA34E6"/>
    <w:rsid w:val="00CA3790"/>
    <w:rsid w:val="00CA3B0F"/>
    <w:rsid w:val="00CA3C4F"/>
    <w:rsid w:val="00CA3DB5"/>
    <w:rsid w:val="00CA3F05"/>
    <w:rsid w:val="00CA420D"/>
    <w:rsid w:val="00CA455F"/>
    <w:rsid w:val="00CA4894"/>
    <w:rsid w:val="00CA5477"/>
    <w:rsid w:val="00CA54DB"/>
    <w:rsid w:val="00CA5806"/>
    <w:rsid w:val="00CA58BB"/>
    <w:rsid w:val="00CA6C49"/>
    <w:rsid w:val="00CA6CAC"/>
    <w:rsid w:val="00CA77FA"/>
    <w:rsid w:val="00CA79A3"/>
    <w:rsid w:val="00CA7C97"/>
    <w:rsid w:val="00CB07B7"/>
    <w:rsid w:val="00CB1431"/>
    <w:rsid w:val="00CB194B"/>
    <w:rsid w:val="00CB1A0B"/>
    <w:rsid w:val="00CB1B3D"/>
    <w:rsid w:val="00CB1B4B"/>
    <w:rsid w:val="00CB2744"/>
    <w:rsid w:val="00CB2CA2"/>
    <w:rsid w:val="00CB2FA6"/>
    <w:rsid w:val="00CB34AA"/>
    <w:rsid w:val="00CB3A12"/>
    <w:rsid w:val="00CB48B2"/>
    <w:rsid w:val="00CB4D86"/>
    <w:rsid w:val="00CB4DBA"/>
    <w:rsid w:val="00CB5250"/>
    <w:rsid w:val="00CB5460"/>
    <w:rsid w:val="00CB54CD"/>
    <w:rsid w:val="00CB5894"/>
    <w:rsid w:val="00CB5B96"/>
    <w:rsid w:val="00CB76E7"/>
    <w:rsid w:val="00CB7B01"/>
    <w:rsid w:val="00CC07E1"/>
    <w:rsid w:val="00CC1C44"/>
    <w:rsid w:val="00CC1F4F"/>
    <w:rsid w:val="00CC1FE4"/>
    <w:rsid w:val="00CC3350"/>
    <w:rsid w:val="00CC37A3"/>
    <w:rsid w:val="00CC389B"/>
    <w:rsid w:val="00CC4507"/>
    <w:rsid w:val="00CC4567"/>
    <w:rsid w:val="00CC4E43"/>
    <w:rsid w:val="00CC56A7"/>
    <w:rsid w:val="00CC6B07"/>
    <w:rsid w:val="00CC7A97"/>
    <w:rsid w:val="00CD0CB0"/>
    <w:rsid w:val="00CD0F09"/>
    <w:rsid w:val="00CD1CA0"/>
    <w:rsid w:val="00CD1F1B"/>
    <w:rsid w:val="00CD2264"/>
    <w:rsid w:val="00CD2440"/>
    <w:rsid w:val="00CD259F"/>
    <w:rsid w:val="00CD2DD8"/>
    <w:rsid w:val="00CD3004"/>
    <w:rsid w:val="00CD3319"/>
    <w:rsid w:val="00CD3CF6"/>
    <w:rsid w:val="00CD3E97"/>
    <w:rsid w:val="00CD3F3B"/>
    <w:rsid w:val="00CD486A"/>
    <w:rsid w:val="00CD500B"/>
    <w:rsid w:val="00CD5380"/>
    <w:rsid w:val="00CD5439"/>
    <w:rsid w:val="00CD555E"/>
    <w:rsid w:val="00CD602F"/>
    <w:rsid w:val="00CD6248"/>
    <w:rsid w:val="00CD67A8"/>
    <w:rsid w:val="00CD69DC"/>
    <w:rsid w:val="00CD6E00"/>
    <w:rsid w:val="00CD7A8D"/>
    <w:rsid w:val="00CE00FE"/>
    <w:rsid w:val="00CE042C"/>
    <w:rsid w:val="00CE0555"/>
    <w:rsid w:val="00CE0C95"/>
    <w:rsid w:val="00CE20F0"/>
    <w:rsid w:val="00CE24DD"/>
    <w:rsid w:val="00CE2694"/>
    <w:rsid w:val="00CE3F3D"/>
    <w:rsid w:val="00CE3F46"/>
    <w:rsid w:val="00CE3FA4"/>
    <w:rsid w:val="00CE4826"/>
    <w:rsid w:val="00CE4C6D"/>
    <w:rsid w:val="00CE5050"/>
    <w:rsid w:val="00CE516D"/>
    <w:rsid w:val="00CE5909"/>
    <w:rsid w:val="00CE5CC5"/>
    <w:rsid w:val="00CE6876"/>
    <w:rsid w:val="00CE7370"/>
    <w:rsid w:val="00CE74DB"/>
    <w:rsid w:val="00CE7572"/>
    <w:rsid w:val="00CE7619"/>
    <w:rsid w:val="00CE7E4F"/>
    <w:rsid w:val="00CF029D"/>
    <w:rsid w:val="00CF0DC3"/>
    <w:rsid w:val="00CF0E61"/>
    <w:rsid w:val="00CF1630"/>
    <w:rsid w:val="00CF1825"/>
    <w:rsid w:val="00CF1A67"/>
    <w:rsid w:val="00CF244A"/>
    <w:rsid w:val="00CF24CA"/>
    <w:rsid w:val="00CF3215"/>
    <w:rsid w:val="00CF3A61"/>
    <w:rsid w:val="00CF538E"/>
    <w:rsid w:val="00CF59B1"/>
    <w:rsid w:val="00CF6008"/>
    <w:rsid w:val="00CF689F"/>
    <w:rsid w:val="00CF68AC"/>
    <w:rsid w:val="00CF6FB1"/>
    <w:rsid w:val="00CF729D"/>
    <w:rsid w:val="00CF7957"/>
    <w:rsid w:val="00CF7F75"/>
    <w:rsid w:val="00D001E5"/>
    <w:rsid w:val="00D0020E"/>
    <w:rsid w:val="00D00254"/>
    <w:rsid w:val="00D0073B"/>
    <w:rsid w:val="00D00AFB"/>
    <w:rsid w:val="00D00EC7"/>
    <w:rsid w:val="00D00FA1"/>
    <w:rsid w:val="00D014CB"/>
    <w:rsid w:val="00D01537"/>
    <w:rsid w:val="00D02696"/>
    <w:rsid w:val="00D02742"/>
    <w:rsid w:val="00D027C0"/>
    <w:rsid w:val="00D02AC7"/>
    <w:rsid w:val="00D03893"/>
    <w:rsid w:val="00D0405B"/>
    <w:rsid w:val="00D04817"/>
    <w:rsid w:val="00D049ED"/>
    <w:rsid w:val="00D06033"/>
    <w:rsid w:val="00D07085"/>
    <w:rsid w:val="00D07179"/>
    <w:rsid w:val="00D0729F"/>
    <w:rsid w:val="00D0735C"/>
    <w:rsid w:val="00D07365"/>
    <w:rsid w:val="00D0736F"/>
    <w:rsid w:val="00D07446"/>
    <w:rsid w:val="00D07ECB"/>
    <w:rsid w:val="00D07F2B"/>
    <w:rsid w:val="00D106FF"/>
    <w:rsid w:val="00D113E5"/>
    <w:rsid w:val="00D119E5"/>
    <w:rsid w:val="00D1228D"/>
    <w:rsid w:val="00D1242F"/>
    <w:rsid w:val="00D124CD"/>
    <w:rsid w:val="00D124D2"/>
    <w:rsid w:val="00D129D3"/>
    <w:rsid w:val="00D13037"/>
    <w:rsid w:val="00D14372"/>
    <w:rsid w:val="00D14E63"/>
    <w:rsid w:val="00D15200"/>
    <w:rsid w:val="00D15776"/>
    <w:rsid w:val="00D159EB"/>
    <w:rsid w:val="00D166DC"/>
    <w:rsid w:val="00D16987"/>
    <w:rsid w:val="00D17B59"/>
    <w:rsid w:val="00D17BCE"/>
    <w:rsid w:val="00D20D9A"/>
    <w:rsid w:val="00D21D36"/>
    <w:rsid w:val="00D22AB1"/>
    <w:rsid w:val="00D22F7F"/>
    <w:rsid w:val="00D232E7"/>
    <w:rsid w:val="00D2351B"/>
    <w:rsid w:val="00D23A7B"/>
    <w:rsid w:val="00D23AFB"/>
    <w:rsid w:val="00D2438E"/>
    <w:rsid w:val="00D253FC"/>
    <w:rsid w:val="00D25C85"/>
    <w:rsid w:val="00D26787"/>
    <w:rsid w:val="00D27B14"/>
    <w:rsid w:val="00D27B1C"/>
    <w:rsid w:val="00D27B4E"/>
    <w:rsid w:val="00D3054D"/>
    <w:rsid w:val="00D31D35"/>
    <w:rsid w:val="00D31E84"/>
    <w:rsid w:val="00D3227C"/>
    <w:rsid w:val="00D3232E"/>
    <w:rsid w:val="00D32D7F"/>
    <w:rsid w:val="00D32F62"/>
    <w:rsid w:val="00D33110"/>
    <w:rsid w:val="00D341A1"/>
    <w:rsid w:val="00D34503"/>
    <w:rsid w:val="00D347C4"/>
    <w:rsid w:val="00D34A78"/>
    <w:rsid w:val="00D34CFD"/>
    <w:rsid w:val="00D351F3"/>
    <w:rsid w:val="00D360C0"/>
    <w:rsid w:val="00D365FA"/>
    <w:rsid w:val="00D36DD3"/>
    <w:rsid w:val="00D40AFA"/>
    <w:rsid w:val="00D40B95"/>
    <w:rsid w:val="00D40BAE"/>
    <w:rsid w:val="00D40F8C"/>
    <w:rsid w:val="00D413A4"/>
    <w:rsid w:val="00D415A9"/>
    <w:rsid w:val="00D4196A"/>
    <w:rsid w:val="00D41E79"/>
    <w:rsid w:val="00D42A89"/>
    <w:rsid w:val="00D42C8A"/>
    <w:rsid w:val="00D431D0"/>
    <w:rsid w:val="00D431FA"/>
    <w:rsid w:val="00D4359B"/>
    <w:rsid w:val="00D4402F"/>
    <w:rsid w:val="00D445D6"/>
    <w:rsid w:val="00D4464C"/>
    <w:rsid w:val="00D44986"/>
    <w:rsid w:val="00D44DDE"/>
    <w:rsid w:val="00D4538A"/>
    <w:rsid w:val="00D45478"/>
    <w:rsid w:val="00D45547"/>
    <w:rsid w:val="00D45DB4"/>
    <w:rsid w:val="00D46712"/>
    <w:rsid w:val="00D51B21"/>
    <w:rsid w:val="00D52357"/>
    <w:rsid w:val="00D5263A"/>
    <w:rsid w:val="00D52CEB"/>
    <w:rsid w:val="00D52F18"/>
    <w:rsid w:val="00D534F3"/>
    <w:rsid w:val="00D55149"/>
    <w:rsid w:val="00D561BE"/>
    <w:rsid w:val="00D56965"/>
    <w:rsid w:val="00D56ECF"/>
    <w:rsid w:val="00D571A4"/>
    <w:rsid w:val="00D57A88"/>
    <w:rsid w:val="00D57C7F"/>
    <w:rsid w:val="00D60A46"/>
    <w:rsid w:val="00D60C1C"/>
    <w:rsid w:val="00D60E20"/>
    <w:rsid w:val="00D614E8"/>
    <w:rsid w:val="00D61CF6"/>
    <w:rsid w:val="00D623F1"/>
    <w:rsid w:val="00D626F6"/>
    <w:rsid w:val="00D62C36"/>
    <w:rsid w:val="00D63D6E"/>
    <w:rsid w:val="00D63F2D"/>
    <w:rsid w:val="00D643BE"/>
    <w:rsid w:val="00D64504"/>
    <w:rsid w:val="00D64961"/>
    <w:rsid w:val="00D64A97"/>
    <w:rsid w:val="00D6521B"/>
    <w:rsid w:val="00D65880"/>
    <w:rsid w:val="00D65978"/>
    <w:rsid w:val="00D66490"/>
    <w:rsid w:val="00D667F8"/>
    <w:rsid w:val="00D66901"/>
    <w:rsid w:val="00D70860"/>
    <w:rsid w:val="00D709E3"/>
    <w:rsid w:val="00D7110B"/>
    <w:rsid w:val="00D71293"/>
    <w:rsid w:val="00D71949"/>
    <w:rsid w:val="00D71CF0"/>
    <w:rsid w:val="00D729F8"/>
    <w:rsid w:val="00D73462"/>
    <w:rsid w:val="00D735D3"/>
    <w:rsid w:val="00D74258"/>
    <w:rsid w:val="00D743CE"/>
    <w:rsid w:val="00D7577C"/>
    <w:rsid w:val="00D75C25"/>
    <w:rsid w:val="00D765E5"/>
    <w:rsid w:val="00D7790B"/>
    <w:rsid w:val="00D77DE5"/>
    <w:rsid w:val="00D804F9"/>
    <w:rsid w:val="00D80508"/>
    <w:rsid w:val="00D81EF7"/>
    <w:rsid w:val="00D82273"/>
    <w:rsid w:val="00D823C5"/>
    <w:rsid w:val="00D829C0"/>
    <w:rsid w:val="00D82B82"/>
    <w:rsid w:val="00D82B91"/>
    <w:rsid w:val="00D82DD7"/>
    <w:rsid w:val="00D84B70"/>
    <w:rsid w:val="00D84CAC"/>
    <w:rsid w:val="00D84DC3"/>
    <w:rsid w:val="00D85066"/>
    <w:rsid w:val="00D862F2"/>
    <w:rsid w:val="00D870AC"/>
    <w:rsid w:val="00D87DD6"/>
    <w:rsid w:val="00D9009A"/>
    <w:rsid w:val="00D904BF"/>
    <w:rsid w:val="00D91563"/>
    <w:rsid w:val="00D91AA3"/>
    <w:rsid w:val="00D91DBC"/>
    <w:rsid w:val="00D91DC3"/>
    <w:rsid w:val="00D9247A"/>
    <w:rsid w:val="00D92887"/>
    <w:rsid w:val="00D93B6F"/>
    <w:rsid w:val="00D94BA0"/>
    <w:rsid w:val="00D94CA4"/>
    <w:rsid w:val="00D95059"/>
    <w:rsid w:val="00D950E2"/>
    <w:rsid w:val="00D951BD"/>
    <w:rsid w:val="00D9529B"/>
    <w:rsid w:val="00D953B4"/>
    <w:rsid w:val="00D956CE"/>
    <w:rsid w:val="00D95773"/>
    <w:rsid w:val="00D960A8"/>
    <w:rsid w:val="00D966CB"/>
    <w:rsid w:val="00D96FA7"/>
    <w:rsid w:val="00D97C02"/>
    <w:rsid w:val="00DA0D72"/>
    <w:rsid w:val="00DA0EBB"/>
    <w:rsid w:val="00DA1E22"/>
    <w:rsid w:val="00DA208C"/>
    <w:rsid w:val="00DA298C"/>
    <w:rsid w:val="00DA2BBE"/>
    <w:rsid w:val="00DA3626"/>
    <w:rsid w:val="00DA3842"/>
    <w:rsid w:val="00DA3FEA"/>
    <w:rsid w:val="00DA40DA"/>
    <w:rsid w:val="00DA4ED5"/>
    <w:rsid w:val="00DA4EDA"/>
    <w:rsid w:val="00DA5B8A"/>
    <w:rsid w:val="00DA6E54"/>
    <w:rsid w:val="00DA7335"/>
    <w:rsid w:val="00DA79A9"/>
    <w:rsid w:val="00DA7F44"/>
    <w:rsid w:val="00DB015A"/>
    <w:rsid w:val="00DB0BBF"/>
    <w:rsid w:val="00DB0D9F"/>
    <w:rsid w:val="00DB0F03"/>
    <w:rsid w:val="00DB10C8"/>
    <w:rsid w:val="00DB160D"/>
    <w:rsid w:val="00DB1B32"/>
    <w:rsid w:val="00DB25E8"/>
    <w:rsid w:val="00DB2774"/>
    <w:rsid w:val="00DB2EBC"/>
    <w:rsid w:val="00DB3248"/>
    <w:rsid w:val="00DB3B2E"/>
    <w:rsid w:val="00DB3F79"/>
    <w:rsid w:val="00DB449A"/>
    <w:rsid w:val="00DB4704"/>
    <w:rsid w:val="00DB4FB6"/>
    <w:rsid w:val="00DB55D2"/>
    <w:rsid w:val="00DB5720"/>
    <w:rsid w:val="00DB6325"/>
    <w:rsid w:val="00DB65BB"/>
    <w:rsid w:val="00DB6DE7"/>
    <w:rsid w:val="00DB71EF"/>
    <w:rsid w:val="00DB723C"/>
    <w:rsid w:val="00DB74DD"/>
    <w:rsid w:val="00DB7F05"/>
    <w:rsid w:val="00DB7F14"/>
    <w:rsid w:val="00DC0026"/>
    <w:rsid w:val="00DC0CE1"/>
    <w:rsid w:val="00DC15F3"/>
    <w:rsid w:val="00DC1B59"/>
    <w:rsid w:val="00DC21CB"/>
    <w:rsid w:val="00DC3571"/>
    <w:rsid w:val="00DC38DE"/>
    <w:rsid w:val="00DC3A67"/>
    <w:rsid w:val="00DC3B45"/>
    <w:rsid w:val="00DC3CAE"/>
    <w:rsid w:val="00DC408C"/>
    <w:rsid w:val="00DC45C1"/>
    <w:rsid w:val="00DC4D35"/>
    <w:rsid w:val="00DC50D7"/>
    <w:rsid w:val="00DC5EAB"/>
    <w:rsid w:val="00DC67D5"/>
    <w:rsid w:val="00DC67FE"/>
    <w:rsid w:val="00DC695C"/>
    <w:rsid w:val="00DC6A9B"/>
    <w:rsid w:val="00DC71B1"/>
    <w:rsid w:val="00DC758D"/>
    <w:rsid w:val="00DC76F2"/>
    <w:rsid w:val="00DC7E83"/>
    <w:rsid w:val="00DD01EF"/>
    <w:rsid w:val="00DD056E"/>
    <w:rsid w:val="00DD1544"/>
    <w:rsid w:val="00DD25AD"/>
    <w:rsid w:val="00DD26CD"/>
    <w:rsid w:val="00DD28A8"/>
    <w:rsid w:val="00DD2914"/>
    <w:rsid w:val="00DD2920"/>
    <w:rsid w:val="00DD3060"/>
    <w:rsid w:val="00DD37BD"/>
    <w:rsid w:val="00DD3D9D"/>
    <w:rsid w:val="00DD414D"/>
    <w:rsid w:val="00DD6A33"/>
    <w:rsid w:val="00DD71C1"/>
    <w:rsid w:val="00DD75BE"/>
    <w:rsid w:val="00DD7722"/>
    <w:rsid w:val="00DD7723"/>
    <w:rsid w:val="00DD7AEE"/>
    <w:rsid w:val="00DE0603"/>
    <w:rsid w:val="00DE289F"/>
    <w:rsid w:val="00DE3CCC"/>
    <w:rsid w:val="00DE3FAA"/>
    <w:rsid w:val="00DE458F"/>
    <w:rsid w:val="00DE4708"/>
    <w:rsid w:val="00DE5CD2"/>
    <w:rsid w:val="00DE610B"/>
    <w:rsid w:val="00DE6B1A"/>
    <w:rsid w:val="00DE6EA2"/>
    <w:rsid w:val="00DE7931"/>
    <w:rsid w:val="00DE7E5C"/>
    <w:rsid w:val="00DF069A"/>
    <w:rsid w:val="00DF1761"/>
    <w:rsid w:val="00DF1A22"/>
    <w:rsid w:val="00DF2962"/>
    <w:rsid w:val="00DF2BC1"/>
    <w:rsid w:val="00DF3118"/>
    <w:rsid w:val="00DF343F"/>
    <w:rsid w:val="00DF3831"/>
    <w:rsid w:val="00DF3FEA"/>
    <w:rsid w:val="00DF4272"/>
    <w:rsid w:val="00DF45F9"/>
    <w:rsid w:val="00DF4B25"/>
    <w:rsid w:val="00DF543E"/>
    <w:rsid w:val="00DF604E"/>
    <w:rsid w:val="00DF60F7"/>
    <w:rsid w:val="00DF6196"/>
    <w:rsid w:val="00DF6394"/>
    <w:rsid w:val="00DF69EC"/>
    <w:rsid w:val="00DF762C"/>
    <w:rsid w:val="00E0004D"/>
    <w:rsid w:val="00E00051"/>
    <w:rsid w:val="00E00DDC"/>
    <w:rsid w:val="00E010DC"/>
    <w:rsid w:val="00E011E1"/>
    <w:rsid w:val="00E0219C"/>
    <w:rsid w:val="00E02264"/>
    <w:rsid w:val="00E022D7"/>
    <w:rsid w:val="00E02F29"/>
    <w:rsid w:val="00E03427"/>
    <w:rsid w:val="00E03AF9"/>
    <w:rsid w:val="00E03EF3"/>
    <w:rsid w:val="00E04649"/>
    <w:rsid w:val="00E04A49"/>
    <w:rsid w:val="00E05617"/>
    <w:rsid w:val="00E0630F"/>
    <w:rsid w:val="00E06EB0"/>
    <w:rsid w:val="00E06EEE"/>
    <w:rsid w:val="00E0733E"/>
    <w:rsid w:val="00E07DD3"/>
    <w:rsid w:val="00E11E5D"/>
    <w:rsid w:val="00E127F5"/>
    <w:rsid w:val="00E13CA8"/>
    <w:rsid w:val="00E13DA4"/>
    <w:rsid w:val="00E14402"/>
    <w:rsid w:val="00E14737"/>
    <w:rsid w:val="00E14A7A"/>
    <w:rsid w:val="00E14BA1"/>
    <w:rsid w:val="00E15042"/>
    <w:rsid w:val="00E15231"/>
    <w:rsid w:val="00E162B1"/>
    <w:rsid w:val="00E164D3"/>
    <w:rsid w:val="00E176C9"/>
    <w:rsid w:val="00E207C7"/>
    <w:rsid w:val="00E21508"/>
    <w:rsid w:val="00E21B78"/>
    <w:rsid w:val="00E21E94"/>
    <w:rsid w:val="00E21FDE"/>
    <w:rsid w:val="00E22A34"/>
    <w:rsid w:val="00E23412"/>
    <w:rsid w:val="00E236FC"/>
    <w:rsid w:val="00E24360"/>
    <w:rsid w:val="00E24E0A"/>
    <w:rsid w:val="00E24FAC"/>
    <w:rsid w:val="00E25156"/>
    <w:rsid w:val="00E25178"/>
    <w:rsid w:val="00E25638"/>
    <w:rsid w:val="00E26447"/>
    <w:rsid w:val="00E266CF"/>
    <w:rsid w:val="00E26866"/>
    <w:rsid w:val="00E27061"/>
    <w:rsid w:val="00E277E9"/>
    <w:rsid w:val="00E30C3D"/>
    <w:rsid w:val="00E31843"/>
    <w:rsid w:val="00E31C04"/>
    <w:rsid w:val="00E32AAB"/>
    <w:rsid w:val="00E32C73"/>
    <w:rsid w:val="00E3308A"/>
    <w:rsid w:val="00E332FC"/>
    <w:rsid w:val="00E33B34"/>
    <w:rsid w:val="00E343D3"/>
    <w:rsid w:val="00E345AB"/>
    <w:rsid w:val="00E3492D"/>
    <w:rsid w:val="00E349FE"/>
    <w:rsid w:val="00E34A5E"/>
    <w:rsid w:val="00E352D3"/>
    <w:rsid w:val="00E35577"/>
    <w:rsid w:val="00E36503"/>
    <w:rsid w:val="00E3670C"/>
    <w:rsid w:val="00E368A4"/>
    <w:rsid w:val="00E36A6F"/>
    <w:rsid w:val="00E36BE8"/>
    <w:rsid w:val="00E36E9E"/>
    <w:rsid w:val="00E37FD4"/>
    <w:rsid w:val="00E404D1"/>
    <w:rsid w:val="00E4099F"/>
    <w:rsid w:val="00E40B2E"/>
    <w:rsid w:val="00E41D12"/>
    <w:rsid w:val="00E43166"/>
    <w:rsid w:val="00E4358E"/>
    <w:rsid w:val="00E43B16"/>
    <w:rsid w:val="00E4551C"/>
    <w:rsid w:val="00E45826"/>
    <w:rsid w:val="00E465E2"/>
    <w:rsid w:val="00E47632"/>
    <w:rsid w:val="00E47983"/>
    <w:rsid w:val="00E5168F"/>
    <w:rsid w:val="00E52648"/>
    <w:rsid w:val="00E5277A"/>
    <w:rsid w:val="00E528A6"/>
    <w:rsid w:val="00E5291A"/>
    <w:rsid w:val="00E53CAB"/>
    <w:rsid w:val="00E54D8A"/>
    <w:rsid w:val="00E54F2A"/>
    <w:rsid w:val="00E55357"/>
    <w:rsid w:val="00E557BB"/>
    <w:rsid w:val="00E56810"/>
    <w:rsid w:val="00E56D48"/>
    <w:rsid w:val="00E57B76"/>
    <w:rsid w:val="00E57C96"/>
    <w:rsid w:val="00E57EB4"/>
    <w:rsid w:val="00E57F1B"/>
    <w:rsid w:val="00E57F7B"/>
    <w:rsid w:val="00E60124"/>
    <w:rsid w:val="00E60219"/>
    <w:rsid w:val="00E604D7"/>
    <w:rsid w:val="00E605B6"/>
    <w:rsid w:val="00E60897"/>
    <w:rsid w:val="00E60B6B"/>
    <w:rsid w:val="00E60F76"/>
    <w:rsid w:val="00E614B3"/>
    <w:rsid w:val="00E61D75"/>
    <w:rsid w:val="00E61E77"/>
    <w:rsid w:val="00E61F49"/>
    <w:rsid w:val="00E632E8"/>
    <w:rsid w:val="00E64637"/>
    <w:rsid w:val="00E64AFA"/>
    <w:rsid w:val="00E64B01"/>
    <w:rsid w:val="00E65A65"/>
    <w:rsid w:val="00E662C3"/>
    <w:rsid w:val="00E664A5"/>
    <w:rsid w:val="00E66A30"/>
    <w:rsid w:val="00E67741"/>
    <w:rsid w:val="00E71055"/>
    <w:rsid w:val="00E71275"/>
    <w:rsid w:val="00E724C6"/>
    <w:rsid w:val="00E7267C"/>
    <w:rsid w:val="00E726A0"/>
    <w:rsid w:val="00E73223"/>
    <w:rsid w:val="00E737F0"/>
    <w:rsid w:val="00E74251"/>
    <w:rsid w:val="00E742BE"/>
    <w:rsid w:val="00E74444"/>
    <w:rsid w:val="00E74650"/>
    <w:rsid w:val="00E75FD0"/>
    <w:rsid w:val="00E76605"/>
    <w:rsid w:val="00E76A59"/>
    <w:rsid w:val="00E76DB9"/>
    <w:rsid w:val="00E76FFA"/>
    <w:rsid w:val="00E7702C"/>
    <w:rsid w:val="00E776D4"/>
    <w:rsid w:val="00E7797F"/>
    <w:rsid w:val="00E807BF"/>
    <w:rsid w:val="00E80AE5"/>
    <w:rsid w:val="00E81145"/>
    <w:rsid w:val="00E826E7"/>
    <w:rsid w:val="00E829C3"/>
    <w:rsid w:val="00E836C4"/>
    <w:rsid w:val="00E838FF"/>
    <w:rsid w:val="00E83B23"/>
    <w:rsid w:val="00E84290"/>
    <w:rsid w:val="00E8430D"/>
    <w:rsid w:val="00E844B0"/>
    <w:rsid w:val="00E84B05"/>
    <w:rsid w:val="00E84FB5"/>
    <w:rsid w:val="00E85E7D"/>
    <w:rsid w:val="00E864FE"/>
    <w:rsid w:val="00E86736"/>
    <w:rsid w:val="00E8675E"/>
    <w:rsid w:val="00E868F4"/>
    <w:rsid w:val="00E87F15"/>
    <w:rsid w:val="00E91D10"/>
    <w:rsid w:val="00E91D36"/>
    <w:rsid w:val="00E91E59"/>
    <w:rsid w:val="00E91EF0"/>
    <w:rsid w:val="00E92247"/>
    <w:rsid w:val="00E92506"/>
    <w:rsid w:val="00E9281D"/>
    <w:rsid w:val="00E92F2C"/>
    <w:rsid w:val="00E92FD0"/>
    <w:rsid w:val="00E933E2"/>
    <w:rsid w:val="00E9381E"/>
    <w:rsid w:val="00E93C56"/>
    <w:rsid w:val="00E94D88"/>
    <w:rsid w:val="00E94F35"/>
    <w:rsid w:val="00E96567"/>
    <w:rsid w:val="00E96DB0"/>
    <w:rsid w:val="00EA13FB"/>
    <w:rsid w:val="00EA1768"/>
    <w:rsid w:val="00EA1DFB"/>
    <w:rsid w:val="00EA31AF"/>
    <w:rsid w:val="00EA39B4"/>
    <w:rsid w:val="00EA3E76"/>
    <w:rsid w:val="00EA4221"/>
    <w:rsid w:val="00EA4C8A"/>
    <w:rsid w:val="00EA59FE"/>
    <w:rsid w:val="00EA6F2A"/>
    <w:rsid w:val="00EA7EE9"/>
    <w:rsid w:val="00EA7F00"/>
    <w:rsid w:val="00EB0368"/>
    <w:rsid w:val="00EB0E29"/>
    <w:rsid w:val="00EB13BA"/>
    <w:rsid w:val="00EB14E8"/>
    <w:rsid w:val="00EB1EEC"/>
    <w:rsid w:val="00EB2DAD"/>
    <w:rsid w:val="00EB37C8"/>
    <w:rsid w:val="00EB5048"/>
    <w:rsid w:val="00EB6440"/>
    <w:rsid w:val="00EB667A"/>
    <w:rsid w:val="00EB67E3"/>
    <w:rsid w:val="00EB6E85"/>
    <w:rsid w:val="00EB77F4"/>
    <w:rsid w:val="00EC0EED"/>
    <w:rsid w:val="00EC17C6"/>
    <w:rsid w:val="00EC1919"/>
    <w:rsid w:val="00EC277E"/>
    <w:rsid w:val="00EC2BF6"/>
    <w:rsid w:val="00EC2C6F"/>
    <w:rsid w:val="00EC2D1C"/>
    <w:rsid w:val="00EC3253"/>
    <w:rsid w:val="00EC3B5B"/>
    <w:rsid w:val="00EC4184"/>
    <w:rsid w:val="00EC4202"/>
    <w:rsid w:val="00EC4808"/>
    <w:rsid w:val="00EC4991"/>
    <w:rsid w:val="00EC51B8"/>
    <w:rsid w:val="00EC52E7"/>
    <w:rsid w:val="00EC5AA5"/>
    <w:rsid w:val="00EC7D78"/>
    <w:rsid w:val="00EC7FE8"/>
    <w:rsid w:val="00ED0371"/>
    <w:rsid w:val="00ED1E72"/>
    <w:rsid w:val="00ED2C5C"/>
    <w:rsid w:val="00ED3073"/>
    <w:rsid w:val="00ED3BD3"/>
    <w:rsid w:val="00ED4154"/>
    <w:rsid w:val="00ED44F3"/>
    <w:rsid w:val="00ED4A27"/>
    <w:rsid w:val="00ED5AE0"/>
    <w:rsid w:val="00ED68D4"/>
    <w:rsid w:val="00ED6C38"/>
    <w:rsid w:val="00ED6D83"/>
    <w:rsid w:val="00ED6DF9"/>
    <w:rsid w:val="00ED7158"/>
    <w:rsid w:val="00ED76D1"/>
    <w:rsid w:val="00ED770B"/>
    <w:rsid w:val="00EE0772"/>
    <w:rsid w:val="00EE254B"/>
    <w:rsid w:val="00EE2752"/>
    <w:rsid w:val="00EE36AF"/>
    <w:rsid w:val="00EE3E35"/>
    <w:rsid w:val="00EE3F85"/>
    <w:rsid w:val="00EE47BC"/>
    <w:rsid w:val="00EE498D"/>
    <w:rsid w:val="00EE4CBC"/>
    <w:rsid w:val="00EE53F0"/>
    <w:rsid w:val="00EE56DB"/>
    <w:rsid w:val="00EE67B6"/>
    <w:rsid w:val="00EE6E79"/>
    <w:rsid w:val="00EF212D"/>
    <w:rsid w:val="00EF2330"/>
    <w:rsid w:val="00EF24B2"/>
    <w:rsid w:val="00EF2B0B"/>
    <w:rsid w:val="00EF2C8A"/>
    <w:rsid w:val="00EF2EAA"/>
    <w:rsid w:val="00EF3192"/>
    <w:rsid w:val="00EF394C"/>
    <w:rsid w:val="00EF3BC2"/>
    <w:rsid w:val="00EF429A"/>
    <w:rsid w:val="00EF46AD"/>
    <w:rsid w:val="00EF5393"/>
    <w:rsid w:val="00EF5835"/>
    <w:rsid w:val="00EF5B48"/>
    <w:rsid w:val="00EF5BC4"/>
    <w:rsid w:val="00EF6225"/>
    <w:rsid w:val="00EF6E33"/>
    <w:rsid w:val="00EF7981"/>
    <w:rsid w:val="00F002F6"/>
    <w:rsid w:val="00F00600"/>
    <w:rsid w:val="00F00DC5"/>
    <w:rsid w:val="00F00DEB"/>
    <w:rsid w:val="00F00E78"/>
    <w:rsid w:val="00F00F0D"/>
    <w:rsid w:val="00F0104B"/>
    <w:rsid w:val="00F0192D"/>
    <w:rsid w:val="00F022F3"/>
    <w:rsid w:val="00F02CCB"/>
    <w:rsid w:val="00F035C8"/>
    <w:rsid w:val="00F037A9"/>
    <w:rsid w:val="00F04195"/>
    <w:rsid w:val="00F04204"/>
    <w:rsid w:val="00F044F1"/>
    <w:rsid w:val="00F045FC"/>
    <w:rsid w:val="00F052C3"/>
    <w:rsid w:val="00F0714F"/>
    <w:rsid w:val="00F07434"/>
    <w:rsid w:val="00F079CB"/>
    <w:rsid w:val="00F11081"/>
    <w:rsid w:val="00F117BC"/>
    <w:rsid w:val="00F11F56"/>
    <w:rsid w:val="00F12377"/>
    <w:rsid w:val="00F12832"/>
    <w:rsid w:val="00F12C14"/>
    <w:rsid w:val="00F1377A"/>
    <w:rsid w:val="00F1384D"/>
    <w:rsid w:val="00F13CFD"/>
    <w:rsid w:val="00F145C0"/>
    <w:rsid w:val="00F14D39"/>
    <w:rsid w:val="00F15247"/>
    <w:rsid w:val="00F15AD3"/>
    <w:rsid w:val="00F15B08"/>
    <w:rsid w:val="00F15BD2"/>
    <w:rsid w:val="00F172C1"/>
    <w:rsid w:val="00F17E0E"/>
    <w:rsid w:val="00F20870"/>
    <w:rsid w:val="00F20975"/>
    <w:rsid w:val="00F210EE"/>
    <w:rsid w:val="00F21227"/>
    <w:rsid w:val="00F2145E"/>
    <w:rsid w:val="00F21837"/>
    <w:rsid w:val="00F22589"/>
    <w:rsid w:val="00F23162"/>
    <w:rsid w:val="00F23793"/>
    <w:rsid w:val="00F23C34"/>
    <w:rsid w:val="00F23C74"/>
    <w:rsid w:val="00F24439"/>
    <w:rsid w:val="00F24D8E"/>
    <w:rsid w:val="00F2575F"/>
    <w:rsid w:val="00F2608A"/>
    <w:rsid w:val="00F260D1"/>
    <w:rsid w:val="00F269C5"/>
    <w:rsid w:val="00F26DC9"/>
    <w:rsid w:val="00F271B2"/>
    <w:rsid w:val="00F27230"/>
    <w:rsid w:val="00F2760C"/>
    <w:rsid w:val="00F27975"/>
    <w:rsid w:val="00F27E91"/>
    <w:rsid w:val="00F301CF"/>
    <w:rsid w:val="00F31757"/>
    <w:rsid w:val="00F32146"/>
    <w:rsid w:val="00F322D1"/>
    <w:rsid w:val="00F32841"/>
    <w:rsid w:val="00F329B6"/>
    <w:rsid w:val="00F32E6E"/>
    <w:rsid w:val="00F336AA"/>
    <w:rsid w:val="00F33E6D"/>
    <w:rsid w:val="00F34739"/>
    <w:rsid w:val="00F34BAC"/>
    <w:rsid w:val="00F35996"/>
    <w:rsid w:val="00F35E31"/>
    <w:rsid w:val="00F362A9"/>
    <w:rsid w:val="00F366A9"/>
    <w:rsid w:val="00F36727"/>
    <w:rsid w:val="00F36AC6"/>
    <w:rsid w:val="00F36CE0"/>
    <w:rsid w:val="00F37187"/>
    <w:rsid w:val="00F37199"/>
    <w:rsid w:val="00F375D1"/>
    <w:rsid w:val="00F40AF8"/>
    <w:rsid w:val="00F40BAC"/>
    <w:rsid w:val="00F4103C"/>
    <w:rsid w:val="00F41141"/>
    <w:rsid w:val="00F41392"/>
    <w:rsid w:val="00F41542"/>
    <w:rsid w:val="00F429B0"/>
    <w:rsid w:val="00F42AA2"/>
    <w:rsid w:val="00F430F0"/>
    <w:rsid w:val="00F4456E"/>
    <w:rsid w:val="00F446AB"/>
    <w:rsid w:val="00F44D87"/>
    <w:rsid w:val="00F453D5"/>
    <w:rsid w:val="00F45A7D"/>
    <w:rsid w:val="00F45AE6"/>
    <w:rsid w:val="00F462F5"/>
    <w:rsid w:val="00F46642"/>
    <w:rsid w:val="00F475C7"/>
    <w:rsid w:val="00F4769E"/>
    <w:rsid w:val="00F47D70"/>
    <w:rsid w:val="00F47F2E"/>
    <w:rsid w:val="00F506B8"/>
    <w:rsid w:val="00F5102B"/>
    <w:rsid w:val="00F51BB9"/>
    <w:rsid w:val="00F5223C"/>
    <w:rsid w:val="00F52563"/>
    <w:rsid w:val="00F52566"/>
    <w:rsid w:val="00F52A42"/>
    <w:rsid w:val="00F52D6A"/>
    <w:rsid w:val="00F52E6F"/>
    <w:rsid w:val="00F5348B"/>
    <w:rsid w:val="00F53A32"/>
    <w:rsid w:val="00F54306"/>
    <w:rsid w:val="00F54F96"/>
    <w:rsid w:val="00F5577F"/>
    <w:rsid w:val="00F55A34"/>
    <w:rsid w:val="00F56B91"/>
    <w:rsid w:val="00F5718F"/>
    <w:rsid w:val="00F5799D"/>
    <w:rsid w:val="00F57AA1"/>
    <w:rsid w:val="00F6014E"/>
    <w:rsid w:val="00F60D4F"/>
    <w:rsid w:val="00F612E2"/>
    <w:rsid w:val="00F6162F"/>
    <w:rsid w:val="00F616F5"/>
    <w:rsid w:val="00F6178F"/>
    <w:rsid w:val="00F61975"/>
    <w:rsid w:val="00F622D7"/>
    <w:rsid w:val="00F643EB"/>
    <w:rsid w:val="00F645A6"/>
    <w:rsid w:val="00F65F51"/>
    <w:rsid w:val="00F66074"/>
    <w:rsid w:val="00F6647B"/>
    <w:rsid w:val="00F664C9"/>
    <w:rsid w:val="00F66AE2"/>
    <w:rsid w:val="00F6700A"/>
    <w:rsid w:val="00F67479"/>
    <w:rsid w:val="00F674F8"/>
    <w:rsid w:val="00F67A80"/>
    <w:rsid w:val="00F67B8A"/>
    <w:rsid w:val="00F70165"/>
    <w:rsid w:val="00F70C18"/>
    <w:rsid w:val="00F71462"/>
    <w:rsid w:val="00F716C3"/>
    <w:rsid w:val="00F7188A"/>
    <w:rsid w:val="00F71D81"/>
    <w:rsid w:val="00F72406"/>
    <w:rsid w:val="00F72544"/>
    <w:rsid w:val="00F72D8A"/>
    <w:rsid w:val="00F735FA"/>
    <w:rsid w:val="00F7377B"/>
    <w:rsid w:val="00F73CF1"/>
    <w:rsid w:val="00F73EAB"/>
    <w:rsid w:val="00F73ECA"/>
    <w:rsid w:val="00F753A5"/>
    <w:rsid w:val="00F755DA"/>
    <w:rsid w:val="00F763E5"/>
    <w:rsid w:val="00F76402"/>
    <w:rsid w:val="00F76C83"/>
    <w:rsid w:val="00F77F3B"/>
    <w:rsid w:val="00F80269"/>
    <w:rsid w:val="00F80431"/>
    <w:rsid w:val="00F806D6"/>
    <w:rsid w:val="00F80E7E"/>
    <w:rsid w:val="00F8125B"/>
    <w:rsid w:val="00F814EA"/>
    <w:rsid w:val="00F814F3"/>
    <w:rsid w:val="00F81C1C"/>
    <w:rsid w:val="00F82581"/>
    <w:rsid w:val="00F826D1"/>
    <w:rsid w:val="00F827C3"/>
    <w:rsid w:val="00F82A73"/>
    <w:rsid w:val="00F82FB2"/>
    <w:rsid w:val="00F83643"/>
    <w:rsid w:val="00F8392A"/>
    <w:rsid w:val="00F839F8"/>
    <w:rsid w:val="00F83D40"/>
    <w:rsid w:val="00F849C1"/>
    <w:rsid w:val="00F86A7F"/>
    <w:rsid w:val="00F86CA1"/>
    <w:rsid w:val="00F86FB1"/>
    <w:rsid w:val="00F86FE7"/>
    <w:rsid w:val="00F870B3"/>
    <w:rsid w:val="00F87229"/>
    <w:rsid w:val="00F8750E"/>
    <w:rsid w:val="00F90C68"/>
    <w:rsid w:val="00F92041"/>
    <w:rsid w:val="00F9272C"/>
    <w:rsid w:val="00F93162"/>
    <w:rsid w:val="00F94265"/>
    <w:rsid w:val="00F9428B"/>
    <w:rsid w:val="00F94743"/>
    <w:rsid w:val="00F949EC"/>
    <w:rsid w:val="00F94F3B"/>
    <w:rsid w:val="00F96057"/>
    <w:rsid w:val="00F9660C"/>
    <w:rsid w:val="00F9676A"/>
    <w:rsid w:val="00F97481"/>
    <w:rsid w:val="00F975FC"/>
    <w:rsid w:val="00F97856"/>
    <w:rsid w:val="00F97AEA"/>
    <w:rsid w:val="00F97C11"/>
    <w:rsid w:val="00F97CBB"/>
    <w:rsid w:val="00F97D76"/>
    <w:rsid w:val="00FA040C"/>
    <w:rsid w:val="00FA199B"/>
    <w:rsid w:val="00FA1C0D"/>
    <w:rsid w:val="00FA26E4"/>
    <w:rsid w:val="00FA27C8"/>
    <w:rsid w:val="00FA307D"/>
    <w:rsid w:val="00FA4B3E"/>
    <w:rsid w:val="00FA5837"/>
    <w:rsid w:val="00FA609D"/>
    <w:rsid w:val="00FA6A60"/>
    <w:rsid w:val="00FA6C7D"/>
    <w:rsid w:val="00FA765F"/>
    <w:rsid w:val="00FB0267"/>
    <w:rsid w:val="00FB11B8"/>
    <w:rsid w:val="00FB2081"/>
    <w:rsid w:val="00FB2640"/>
    <w:rsid w:val="00FB275E"/>
    <w:rsid w:val="00FB2AD1"/>
    <w:rsid w:val="00FB2B0B"/>
    <w:rsid w:val="00FB4445"/>
    <w:rsid w:val="00FB48C7"/>
    <w:rsid w:val="00FB4DD2"/>
    <w:rsid w:val="00FB52CE"/>
    <w:rsid w:val="00FB5376"/>
    <w:rsid w:val="00FB5D92"/>
    <w:rsid w:val="00FB6086"/>
    <w:rsid w:val="00FB60C3"/>
    <w:rsid w:val="00FB6E23"/>
    <w:rsid w:val="00FB7E7B"/>
    <w:rsid w:val="00FB7EDE"/>
    <w:rsid w:val="00FC0192"/>
    <w:rsid w:val="00FC034E"/>
    <w:rsid w:val="00FC122A"/>
    <w:rsid w:val="00FC1FF6"/>
    <w:rsid w:val="00FC2498"/>
    <w:rsid w:val="00FC25C8"/>
    <w:rsid w:val="00FC2B49"/>
    <w:rsid w:val="00FC2FE8"/>
    <w:rsid w:val="00FC35ED"/>
    <w:rsid w:val="00FC3FBF"/>
    <w:rsid w:val="00FC4F18"/>
    <w:rsid w:val="00FC5270"/>
    <w:rsid w:val="00FC5495"/>
    <w:rsid w:val="00FC603B"/>
    <w:rsid w:val="00FC6ADF"/>
    <w:rsid w:val="00FC7B45"/>
    <w:rsid w:val="00FD06EA"/>
    <w:rsid w:val="00FD12AA"/>
    <w:rsid w:val="00FD198D"/>
    <w:rsid w:val="00FD2126"/>
    <w:rsid w:val="00FD219B"/>
    <w:rsid w:val="00FD36E8"/>
    <w:rsid w:val="00FD3AF0"/>
    <w:rsid w:val="00FD4B79"/>
    <w:rsid w:val="00FD54AC"/>
    <w:rsid w:val="00FD5CE9"/>
    <w:rsid w:val="00FD691E"/>
    <w:rsid w:val="00FD6937"/>
    <w:rsid w:val="00FD6D43"/>
    <w:rsid w:val="00FD7542"/>
    <w:rsid w:val="00FD7B62"/>
    <w:rsid w:val="00FE0189"/>
    <w:rsid w:val="00FE01FE"/>
    <w:rsid w:val="00FE047A"/>
    <w:rsid w:val="00FE0E39"/>
    <w:rsid w:val="00FE0EEA"/>
    <w:rsid w:val="00FE1386"/>
    <w:rsid w:val="00FE15D9"/>
    <w:rsid w:val="00FE26DF"/>
    <w:rsid w:val="00FE2F3C"/>
    <w:rsid w:val="00FE3BA1"/>
    <w:rsid w:val="00FE4BB6"/>
    <w:rsid w:val="00FE5367"/>
    <w:rsid w:val="00FE5D1C"/>
    <w:rsid w:val="00FE6A26"/>
    <w:rsid w:val="00FF139E"/>
    <w:rsid w:val="00FF1922"/>
    <w:rsid w:val="00FF1955"/>
    <w:rsid w:val="00FF1F68"/>
    <w:rsid w:val="00FF2832"/>
    <w:rsid w:val="00FF297F"/>
    <w:rsid w:val="00FF319C"/>
    <w:rsid w:val="00FF31DF"/>
    <w:rsid w:val="00FF336B"/>
    <w:rsid w:val="00FF40C6"/>
    <w:rsid w:val="00FF4809"/>
    <w:rsid w:val="00FF485D"/>
    <w:rsid w:val="00FF4C31"/>
    <w:rsid w:val="00FF510E"/>
    <w:rsid w:val="00FF58FE"/>
    <w:rsid w:val="00FF61F8"/>
    <w:rsid w:val="00FF6322"/>
    <w:rsid w:val="00FF6F92"/>
    <w:rsid w:val="00FF737E"/>
    <w:rsid w:val="00FF777D"/>
    <w:rsid w:val="00FF7B5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bidi/>
    </w:pPr>
    <w:rPr>
      <w:rFonts w:cs="B Zar"/>
      <w:sz w:val="28"/>
      <w:szCs w:val="28"/>
    </w:rPr>
  </w:style>
  <w:style w:type="paragraph" w:styleId="Heading1">
    <w:name w:val="heading 1"/>
    <w:aliases w:val="Heading 1 Char Char"/>
    <w:basedOn w:val="Normal"/>
    <w:next w:val="Normal"/>
    <w:link w:val="Heading1Char"/>
    <w:qFormat/>
    <w:rsid w:val="00CA34E6"/>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
    <w:unhideWhenUsed/>
    <w:qFormat/>
    <w:rsid w:val="00AB265A"/>
    <w:pPr>
      <w:keepNext/>
      <w:spacing w:before="240" w:after="60"/>
      <w:outlineLvl w:val="1"/>
    </w:pPr>
    <w:rPr>
      <w:rFonts w:ascii="Cambria" w:hAnsi="Cambria" w:cs="Times New Roman"/>
      <w:b/>
      <w:bCs/>
      <w:i/>
      <w:iCs/>
    </w:rPr>
  </w:style>
  <w:style w:type="paragraph" w:styleId="Heading3">
    <w:name w:val="heading 3"/>
    <w:aliases w:val="Char Char Char"/>
    <w:basedOn w:val="Normal"/>
    <w:next w:val="Normal"/>
    <w:link w:val="Heading3Char"/>
    <w:unhideWhenUsed/>
    <w:qFormat/>
    <w:rsid w:val="00AB265A"/>
    <w:pPr>
      <w:keepNext/>
      <w:spacing w:before="240" w:after="60"/>
      <w:outlineLvl w:val="2"/>
    </w:pPr>
    <w:rPr>
      <w:rFonts w:ascii="Cambria" w:hAnsi="Cambria" w:cs="Times New Roman"/>
      <w:b/>
      <w:bCs/>
      <w:sz w:val="26"/>
      <w:szCs w:val="26"/>
    </w:rPr>
  </w:style>
  <w:style w:type="paragraph" w:styleId="Heading4">
    <w:name w:val="heading 4"/>
    <w:basedOn w:val="Normal"/>
    <w:next w:val="Normal"/>
    <w:link w:val="Heading4Char"/>
    <w:qFormat/>
    <w:rsid w:val="00D66901"/>
    <w:pPr>
      <w:keepNext/>
      <w:spacing w:before="240" w:after="60"/>
      <w:outlineLvl w:val="3"/>
    </w:pPr>
    <w:rPr>
      <w:rFonts w:eastAsia="SimSun" w:cs="Times New Roman"/>
      <w:b/>
      <w:bCs/>
    </w:rPr>
  </w:style>
  <w:style w:type="paragraph" w:styleId="Heading9">
    <w:name w:val="heading 9"/>
    <w:basedOn w:val="Normal"/>
    <w:next w:val="Normal"/>
    <w:link w:val="Heading9Char"/>
    <w:semiHidden/>
    <w:unhideWhenUsed/>
    <w:qFormat/>
    <w:rsid w:val="00B76786"/>
    <w:pPr>
      <w:spacing w:before="240" w:after="60"/>
      <w:outlineLvl w:val="8"/>
    </w:pPr>
    <w:rPr>
      <w:rFonts w:ascii="Cambria" w:hAnsi="Cambria"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 Char Char"/>
    <w:link w:val="Heading1"/>
    <w:rsid w:val="00CA34E6"/>
    <w:rPr>
      <w:rFonts w:ascii="Cambria" w:eastAsia="Times New Roman" w:hAnsi="Cambria" w:cs="Times New Roman"/>
      <w:b/>
      <w:bCs/>
      <w:kern w:val="32"/>
      <w:sz w:val="32"/>
      <w:szCs w:val="32"/>
    </w:rPr>
  </w:style>
  <w:style w:type="character" w:customStyle="1" w:styleId="Heading2Char">
    <w:name w:val="Heading 2 Char"/>
    <w:link w:val="Heading2"/>
    <w:rsid w:val="00AB265A"/>
    <w:rPr>
      <w:rFonts w:ascii="Cambria" w:eastAsia="Times New Roman" w:hAnsi="Cambria" w:cs="Times New Roman"/>
      <w:b/>
      <w:bCs/>
      <w:i/>
      <w:iCs/>
      <w:sz w:val="28"/>
      <w:szCs w:val="28"/>
    </w:rPr>
  </w:style>
  <w:style w:type="character" w:customStyle="1" w:styleId="Heading3Char">
    <w:name w:val="Heading 3 Char"/>
    <w:aliases w:val="Char Char Char Char1"/>
    <w:link w:val="Heading3"/>
    <w:uiPriority w:val="9"/>
    <w:semiHidden/>
    <w:rsid w:val="00AB265A"/>
    <w:rPr>
      <w:rFonts w:ascii="Cambria" w:eastAsia="Times New Roman" w:hAnsi="Cambria" w:cs="Times New Roman"/>
      <w:b/>
      <w:bCs/>
      <w:sz w:val="26"/>
      <w:szCs w:val="26"/>
    </w:rPr>
  </w:style>
  <w:style w:type="character" w:customStyle="1" w:styleId="Heading9Char">
    <w:name w:val="Heading 9 Char"/>
    <w:link w:val="Heading9"/>
    <w:semiHidden/>
    <w:rsid w:val="00B76786"/>
    <w:rPr>
      <w:rFonts w:ascii="Cambria" w:hAnsi="Cambria"/>
      <w:sz w:val="22"/>
      <w:szCs w:val="22"/>
    </w:rPr>
  </w:style>
  <w:style w:type="table" w:styleId="TableGrid">
    <w:name w:val="Table Grid"/>
    <w:basedOn w:val="TableNormal"/>
    <w:uiPriority w:val="59"/>
    <w:rsid w:val="005037D1"/>
    <w:pPr>
      <w:jc w:val="righ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rsid w:val="00B37ECE"/>
    <w:pPr>
      <w:bidi w:val="0"/>
    </w:pPr>
    <w:rPr>
      <w:rFonts w:cs="B Lotus"/>
      <w:sz w:val="20"/>
      <w:szCs w:val="20"/>
    </w:rPr>
  </w:style>
  <w:style w:type="character" w:customStyle="1" w:styleId="FootnoteTextChar">
    <w:name w:val="Footnote Text Char"/>
    <w:link w:val="FootnoteText"/>
    <w:rsid w:val="001F0C09"/>
    <w:rPr>
      <w:rFonts w:cs="B Lotus"/>
    </w:rPr>
  </w:style>
  <w:style w:type="character" w:styleId="FootnoteReference">
    <w:name w:val="footnote reference"/>
    <w:semiHidden/>
    <w:rsid w:val="00B37ECE"/>
    <w:rPr>
      <w:vertAlign w:val="superscript"/>
    </w:rPr>
  </w:style>
  <w:style w:type="paragraph" w:styleId="Footer">
    <w:name w:val="footer"/>
    <w:basedOn w:val="Normal"/>
    <w:link w:val="FooterChar"/>
    <w:rsid w:val="004D5C59"/>
    <w:pPr>
      <w:tabs>
        <w:tab w:val="center" w:pos="4153"/>
        <w:tab w:val="right" w:pos="8306"/>
      </w:tabs>
    </w:pPr>
  </w:style>
  <w:style w:type="character" w:customStyle="1" w:styleId="FooterChar">
    <w:name w:val="Footer Char"/>
    <w:link w:val="Footer"/>
    <w:rsid w:val="00B76786"/>
    <w:rPr>
      <w:rFonts w:cs="B Zar"/>
      <w:sz w:val="28"/>
      <w:szCs w:val="28"/>
    </w:rPr>
  </w:style>
  <w:style w:type="character" w:styleId="PageNumber">
    <w:name w:val="page number"/>
    <w:basedOn w:val="DefaultParagraphFont"/>
    <w:rsid w:val="004D5C59"/>
  </w:style>
  <w:style w:type="paragraph" w:styleId="Header">
    <w:name w:val="header"/>
    <w:basedOn w:val="Normal"/>
    <w:link w:val="HeaderChar"/>
    <w:rsid w:val="004D5C59"/>
    <w:pPr>
      <w:tabs>
        <w:tab w:val="center" w:pos="4153"/>
        <w:tab w:val="right" w:pos="8306"/>
      </w:tabs>
    </w:pPr>
  </w:style>
  <w:style w:type="character" w:customStyle="1" w:styleId="HeaderChar">
    <w:name w:val="Header Char"/>
    <w:link w:val="Header"/>
    <w:rsid w:val="00B76786"/>
    <w:rPr>
      <w:rFonts w:cs="B Zar"/>
      <w:sz w:val="28"/>
      <w:szCs w:val="28"/>
    </w:rPr>
  </w:style>
  <w:style w:type="character" w:styleId="Emphasis">
    <w:name w:val="Emphasis"/>
    <w:qFormat/>
    <w:rsid w:val="00CE6876"/>
    <w:rPr>
      <w:i/>
      <w:iCs/>
    </w:rPr>
  </w:style>
  <w:style w:type="paragraph" w:customStyle="1" w:styleId="a0">
    <w:name w:val="تیر اول"/>
    <w:basedOn w:val="Normal"/>
    <w:link w:val="Char"/>
    <w:qFormat/>
    <w:rsid w:val="00F54F96"/>
    <w:pPr>
      <w:spacing w:before="360" w:after="240"/>
      <w:jc w:val="center"/>
      <w:outlineLvl w:val="0"/>
    </w:pPr>
    <w:rPr>
      <w:rFonts w:ascii="IRYakout" w:hAnsi="IRYakout" w:cs="IRYakout"/>
      <w:bCs/>
      <w:sz w:val="32"/>
      <w:szCs w:val="32"/>
      <w:lang w:bidi="fa-IR"/>
    </w:rPr>
  </w:style>
  <w:style w:type="character" w:customStyle="1" w:styleId="Char">
    <w:name w:val="تیر اول Char"/>
    <w:link w:val="a0"/>
    <w:rsid w:val="00F54F96"/>
    <w:rPr>
      <w:rFonts w:ascii="IRYakout" w:hAnsi="IRYakout" w:cs="IRYakout"/>
      <w:bCs/>
      <w:sz w:val="32"/>
      <w:szCs w:val="32"/>
      <w:lang w:bidi="fa-IR"/>
    </w:rPr>
  </w:style>
  <w:style w:type="paragraph" w:customStyle="1" w:styleId="a1">
    <w:name w:val="تیتر دوم"/>
    <w:basedOn w:val="Normal"/>
    <w:link w:val="Char0"/>
    <w:qFormat/>
    <w:rsid w:val="00AF65DE"/>
    <w:pPr>
      <w:spacing w:before="240" w:after="60"/>
      <w:jc w:val="both"/>
      <w:outlineLvl w:val="1"/>
    </w:pPr>
    <w:rPr>
      <w:rFonts w:ascii="Times New Roman Bold" w:hAnsi="Times New Roman Bold"/>
      <w:b/>
      <w:bCs/>
      <w:lang w:bidi="fa-IR"/>
    </w:rPr>
  </w:style>
  <w:style w:type="character" w:customStyle="1" w:styleId="Char0">
    <w:name w:val="تیتر دوم Char"/>
    <w:link w:val="a1"/>
    <w:rsid w:val="00AF65DE"/>
    <w:rPr>
      <w:rFonts w:ascii="Times New Roman Bold" w:hAnsi="Times New Roman Bold" w:cs="B Zar"/>
      <w:b/>
      <w:bCs/>
      <w:sz w:val="28"/>
      <w:szCs w:val="28"/>
    </w:rPr>
  </w:style>
  <w:style w:type="table" w:styleId="Table3Deffects1">
    <w:name w:val="Table 3D effects 1"/>
    <w:basedOn w:val="TableNormal"/>
    <w:rsid w:val="00AB1DC1"/>
    <w:pPr>
      <w:bidi/>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DocumentMap">
    <w:name w:val="Document Map"/>
    <w:basedOn w:val="Normal"/>
    <w:link w:val="DocumentMapChar"/>
    <w:rsid w:val="00664C32"/>
    <w:pPr>
      <w:shd w:val="clear" w:color="auto" w:fill="000080"/>
    </w:pPr>
    <w:rPr>
      <w:rFonts w:ascii="Tahoma" w:hAnsi="Tahoma" w:cs="Tahoma"/>
      <w:sz w:val="20"/>
      <w:szCs w:val="20"/>
    </w:rPr>
  </w:style>
  <w:style w:type="character" w:customStyle="1" w:styleId="DocumentMapChar">
    <w:name w:val="Document Map Char"/>
    <w:link w:val="DocumentMap"/>
    <w:rsid w:val="00664C32"/>
    <w:rPr>
      <w:rFonts w:ascii="Tahoma" w:hAnsi="Tahoma" w:cs="Tahoma"/>
      <w:shd w:val="clear" w:color="auto" w:fill="000080"/>
    </w:rPr>
  </w:style>
  <w:style w:type="paragraph" w:styleId="TOC1">
    <w:name w:val="toc 1"/>
    <w:basedOn w:val="Normal"/>
    <w:next w:val="Normal"/>
    <w:uiPriority w:val="39"/>
    <w:qFormat/>
    <w:rsid w:val="008237ED"/>
    <w:pPr>
      <w:spacing w:before="100"/>
      <w:jc w:val="both"/>
    </w:pPr>
    <w:rPr>
      <w:rFonts w:ascii="IRNazli" w:hAnsi="IRNazli" w:cs="IRNazli"/>
      <w:bCs/>
      <w:sz w:val="26"/>
      <w:szCs w:val="26"/>
    </w:rPr>
  </w:style>
  <w:style w:type="paragraph" w:styleId="TOC2">
    <w:name w:val="toc 2"/>
    <w:basedOn w:val="Normal"/>
    <w:next w:val="Normal"/>
    <w:rsid w:val="00796E48"/>
    <w:pPr>
      <w:ind w:left="284"/>
      <w:jc w:val="both"/>
    </w:pPr>
    <w:rPr>
      <w:rFonts w:cs="B Lotus"/>
      <w:szCs w:val="30"/>
    </w:rPr>
  </w:style>
  <w:style w:type="paragraph" w:styleId="TOC3">
    <w:name w:val="toc 3"/>
    <w:basedOn w:val="Normal"/>
    <w:next w:val="Normal"/>
    <w:rsid w:val="00796E48"/>
    <w:pPr>
      <w:ind w:left="567"/>
      <w:jc w:val="both"/>
    </w:pPr>
    <w:rPr>
      <w:rFonts w:cs="B Lotus"/>
    </w:rPr>
  </w:style>
  <w:style w:type="table" w:styleId="Table3Deffects3">
    <w:name w:val="Table 3D effects 3"/>
    <w:basedOn w:val="TableNormal"/>
    <w:rsid w:val="00E465E2"/>
    <w:pPr>
      <w:bidi/>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E465E2"/>
    <w:pPr>
      <w:bidi/>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1">
    <w:name w:val="Table Classic 1"/>
    <w:basedOn w:val="TableNormal"/>
    <w:rsid w:val="00E465E2"/>
    <w:pPr>
      <w:bidi/>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yleComplexBLotus12ptJustifiedFirstline05cm">
    <w:name w:val="Style (Complex) B Lotus 12 pt Justified First line:  0.5 cm"/>
    <w:basedOn w:val="Normal"/>
    <w:rsid w:val="00D40AFA"/>
    <w:pPr>
      <w:spacing w:line="192" w:lineRule="auto"/>
      <w:ind w:firstLine="284"/>
      <w:jc w:val="both"/>
    </w:pPr>
    <w:rPr>
      <w:rFonts w:ascii="B Badr" w:eastAsia="B Badr" w:hAnsi="B Badr" w:cs="B Badr"/>
      <w:sz w:val="24"/>
      <w:szCs w:val="24"/>
    </w:rPr>
  </w:style>
  <w:style w:type="paragraph" w:styleId="BodyText3">
    <w:name w:val="Body Text 3"/>
    <w:basedOn w:val="Normal"/>
    <w:link w:val="BodyText3Char"/>
    <w:rsid w:val="00D40AFA"/>
    <w:pPr>
      <w:jc w:val="lowKashida"/>
    </w:pPr>
    <w:rPr>
      <w:rFonts w:ascii="SKR HEAD1" w:hAnsi="SKR HEAD1" w:cs="Zar"/>
      <w:szCs w:val="40"/>
    </w:rPr>
  </w:style>
  <w:style w:type="character" w:customStyle="1" w:styleId="BodyText3Char">
    <w:name w:val="Body Text 3 Char"/>
    <w:link w:val="BodyText3"/>
    <w:rsid w:val="00D40AFA"/>
    <w:rPr>
      <w:rFonts w:ascii="SKR HEAD1" w:hAnsi="SKR HEAD1" w:cs="Zar"/>
      <w:sz w:val="28"/>
      <w:szCs w:val="40"/>
    </w:rPr>
  </w:style>
  <w:style w:type="paragraph" w:styleId="NormalWeb">
    <w:name w:val="Normal (Web)"/>
    <w:basedOn w:val="Normal"/>
    <w:rsid w:val="00E35577"/>
    <w:pPr>
      <w:bidi w:val="0"/>
      <w:spacing w:before="100" w:beforeAutospacing="1" w:after="100" w:afterAutospacing="1"/>
    </w:pPr>
    <w:rPr>
      <w:rFonts w:cs="Times New Roman"/>
      <w:sz w:val="24"/>
      <w:szCs w:val="24"/>
    </w:rPr>
  </w:style>
  <w:style w:type="paragraph" w:styleId="Subtitle">
    <w:name w:val="Subtitle"/>
    <w:basedOn w:val="Normal"/>
    <w:next w:val="Normal"/>
    <w:link w:val="SubtitleChar"/>
    <w:qFormat/>
    <w:rsid w:val="00337660"/>
    <w:pPr>
      <w:spacing w:after="60"/>
      <w:jc w:val="center"/>
      <w:outlineLvl w:val="1"/>
    </w:pPr>
    <w:rPr>
      <w:rFonts w:ascii="Cambria" w:hAnsi="Cambria" w:cs="Times New Roman"/>
      <w:sz w:val="24"/>
      <w:szCs w:val="24"/>
    </w:rPr>
  </w:style>
  <w:style w:type="character" w:customStyle="1" w:styleId="SubtitleChar">
    <w:name w:val="Subtitle Char"/>
    <w:link w:val="Subtitle"/>
    <w:rsid w:val="00337660"/>
    <w:rPr>
      <w:rFonts w:ascii="Cambria" w:eastAsia="Times New Roman" w:hAnsi="Cambria" w:cs="Times New Roman"/>
      <w:sz w:val="24"/>
      <w:szCs w:val="24"/>
    </w:rPr>
  </w:style>
  <w:style w:type="paragraph" w:styleId="ListBullet">
    <w:name w:val="List Bullet"/>
    <w:basedOn w:val="Normal"/>
    <w:rsid w:val="00B76786"/>
    <w:pPr>
      <w:tabs>
        <w:tab w:val="num" w:pos="360"/>
      </w:tabs>
      <w:bidi w:val="0"/>
      <w:spacing w:after="200" w:line="276" w:lineRule="auto"/>
      <w:ind w:left="360" w:hanging="360"/>
    </w:pPr>
    <w:rPr>
      <w:rFonts w:ascii="Calibri" w:eastAsia="Calibri" w:hAnsi="Calibri" w:cs="Arial"/>
      <w:sz w:val="22"/>
      <w:szCs w:val="22"/>
    </w:rPr>
  </w:style>
  <w:style w:type="paragraph" w:customStyle="1" w:styleId="a">
    <w:name w:val="اعداد"/>
    <w:basedOn w:val="Normal"/>
    <w:uiPriority w:val="26"/>
    <w:semiHidden/>
    <w:unhideWhenUsed/>
    <w:qFormat/>
    <w:rsid w:val="00B76786"/>
    <w:pPr>
      <w:numPr>
        <w:numId w:val="1"/>
      </w:numPr>
      <w:tabs>
        <w:tab w:val="right" w:pos="8640"/>
      </w:tabs>
      <w:jc w:val="lowKashida"/>
    </w:pPr>
    <w:rPr>
      <w:rFonts w:ascii="AGA Arabesque" w:hAnsi="AGA Arabesque" w:cs="Traditional Arabic"/>
      <w:szCs w:val="36"/>
    </w:rPr>
  </w:style>
  <w:style w:type="paragraph" w:styleId="BodyText">
    <w:name w:val="Body Text"/>
    <w:basedOn w:val="Normal"/>
    <w:link w:val="BodyTextChar"/>
    <w:rsid w:val="00B76786"/>
    <w:pPr>
      <w:spacing w:after="120"/>
    </w:pPr>
    <w:rPr>
      <w:rFonts w:cs="Times New Roman"/>
      <w:sz w:val="24"/>
      <w:szCs w:val="24"/>
    </w:rPr>
  </w:style>
  <w:style w:type="character" w:customStyle="1" w:styleId="BodyTextChar">
    <w:name w:val="Body Text Char"/>
    <w:link w:val="BodyText"/>
    <w:rsid w:val="00B76786"/>
    <w:rPr>
      <w:sz w:val="24"/>
      <w:szCs w:val="24"/>
    </w:rPr>
  </w:style>
  <w:style w:type="character" w:customStyle="1" w:styleId="Heading3Char1">
    <w:name w:val="Heading 3 Char1"/>
    <w:aliases w:val="Char Char Char Char,Heading 3 Char Char"/>
    <w:rsid w:val="00B76786"/>
    <w:rPr>
      <w:rFonts w:cs="B Zar"/>
      <w:b/>
      <w:bCs/>
      <w:sz w:val="26"/>
      <w:szCs w:val="26"/>
    </w:rPr>
  </w:style>
  <w:style w:type="paragraph" w:customStyle="1" w:styleId="StyleComplexBLotus12ptJustifiedFirstline05cmCharCharCharCharCharCharCharCharCharCharCharCharCharCharChar">
    <w:name w:val="Style (Complex) B Lotus 12 pt Justified First line:  0.5 cm Char Char Char Char Char Char Char Char Char Char Char Char Char Char Char"/>
    <w:basedOn w:val="Normal"/>
    <w:link w:val="StyleComplexBLotus12ptJustifiedFirstline05cmCharCharCharCharCharCharCharCharCharCharCharCharCharCharCharChar"/>
    <w:rsid w:val="00B76786"/>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CharCharCharCharCharCharCharCharCharCharChar">
    <w:name w:val="Style (Complex) B Lotus 12 pt Justified First line:  0.5 cm Char Char Char Char Char Char Char Char Char Char Char Char Char Char Char Char"/>
    <w:link w:val="StyleComplexBLotus12ptJustifiedFirstline05cmCharCharCharCharCharCharCharCharCharCharCharCharCharCharChar"/>
    <w:rsid w:val="00B76786"/>
    <w:rPr>
      <w:rFonts w:ascii="B Badr" w:eastAsia="B Badr" w:hAnsi="B Badr" w:cs="B Badr"/>
      <w:sz w:val="24"/>
      <w:szCs w:val="24"/>
    </w:rPr>
  </w:style>
  <w:style w:type="paragraph" w:customStyle="1" w:styleId="a2">
    <w:name w:val="اعداد با نقطه اتوماتیک"/>
    <w:basedOn w:val="Normal"/>
    <w:uiPriority w:val="16"/>
    <w:semiHidden/>
    <w:unhideWhenUsed/>
    <w:qFormat/>
    <w:rsid w:val="00F002F6"/>
    <w:pPr>
      <w:jc w:val="both"/>
    </w:pPr>
    <w:rPr>
      <w:rFonts w:ascii="AGA Arabesque" w:hAnsi="AGA Arabesque" w:cs="Traditional Arabic"/>
      <w:szCs w:val="36"/>
    </w:rPr>
  </w:style>
  <w:style w:type="character" w:styleId="Hyperlink">
    <w:name w:val="Hyperlink"/>
    <w:uiPriority w:val="99"/>
    <w:unhideWhenUsed/>
    <w:rsid w:val="00F81C1C"/>
    <w:rPr>
      <w:color w:val="0000FF"/>
      <w:u w:val="single"/>
    </w:rPr>
  </w:style>
  <w:style w:type="paragraph" w:customStyle="1" w:styleId="a3">
    <w:name w:val="نص عربي"/>
    <w:basedOn w:val="Normal"/>
    <w:link w:val="Char1"/>
    <w:qFormat/>
    <w:rsid w:val="00F54F96"/>
    <w:pPr>
      <w:ind w:firstLine="284"/>
      <w:jc w:val="both"/>
    </w:pPr>
    <w:rPr>
      <w:rFonts w:ascii="mylotus" w:hAnsi="mylotus" w:cs="mylotus"/>
      <w:spacing w:val="6"/>
      <w:sz w:val="27"/>
      <w:szCs w:val="27"/>
      <w:lang w:bidi="fa-IR"/>
    </w:rPr>
  </w:style>
  <w:style w:type="paragraph" w:customStyle="1" w:styleId="a4">
    <w:name w:val="تیتر سوم"/>
    <w:basedOn w:val="Normal"/>
    <w:qFormat/>
    <w:rsid w:val="00020D0A"/>
    <w:pPr>
      <w:spacing w:before="180"/>
      <w:jc w:val="both"/>
      <w:outlineLvl w:val="2"/>
    </w:pPr>
    <w:rPr>
      <w:rFonts w:cs="B Lotus"/>
      <w:bCs/>
      <w:szCs w:val="32"/>
      <w:lang w:bidi="fa-IR"/>
    </w:rPr>
  </w:style>
  <w:style w:type="character" w:customStyle="1" w:styleId="Char1">
    <w:name w:val="نص عربي Char"/>
    <w:link w:val="a3"/>
    <w:rsid w:val="00F54F96"/>
    <w:rPr>
      <w:rFonts w:ascii="mylotus" w:hAnsi="mylotus" w:cs="mylotus"/>
      <w:spacing w:val="6"/>
      <w:sz w:val="27"/>
      <w:szCs w:val="27"/>
      <w:lang w:bidi="fa-IR"/>
    </w:rPr>
  </w:style>
  <w:style w:type="character" w:customStyle="1" w:styleId="Heading4Char">
    <w:name w:val="Heading 4 Char"/>
    <w:link w:val="Heading4"/>
    <w:rsid w:val="00D66901"/>
    <w:rPr>
      <w:rFonts w:eastAsia="SimSun"/>
      <w:b/>
      <w:bCs/>
      <w:sz w:val="28"/>
      <w:szCs w:val="28"/>
      <w:lang w:bidi="ar-SA"/>
    </w:rPr>
  </w:style>
  <w:style w:type="paragraph" w:customStyle="1" w:styleId="StyleComplexBLotus12ptJustifiedFirstline05cmCharCharCharCharCharCharCharCharCharCharCharCharChar">
    <w:name w:val="Style (Complex) B Lotus 12 pt Justified First line:  0.5 cm Char Char Char Char Char Char Char Char Char Char Char Char Char"/>
    <w:basedOn w:val="Normal"/>
    <w:rsid w:val="00D66901"/>
    <w:pPr>
      <w:spacing w:line="192" w:lineRule="auto"/>
      <w:ind w:firstLine="284"/>
      <w:jc w:val="both"/>
    </w:pPr>
    <w:rPr>
      <w:rFonts w:ascii="B Badr" w:eastAsia="B Badr" w:hAnsi="B Badr" w:cs="B Badr"/>
      <w:sz w:val="24"/>
      <w:szCs w:val="24"/>
    </w:rPr>
  </w:style>
  <w:style w:type="paragraph" w:customStyle="1" w:styleId="StyleComplexBLotus12ptJustifiedFirstline05cmCharCharCharCharCharCharCharCharCharCharCharCharCharChar">
    <w:name w:val="Style (Complex) B Lotus 12 pt Justified First line:  0.5 cm Char Char Char Char Char Char Char Char Char Char Char Char Char Char"/>
    <w:basedOn w:val="Normal"/>
    <w:rsid w:val="00D66901"/>
    <w:pPr>
      <w:spacing w:line="192" w:lineRule="auto"/>
      <w:ind w:firstLine="284"/>
      <w:jc w:val="both"/>
    </w:pPr>
    <w:rPr>
      <w:rFonts w:ascii="B Badr" w:eastAsia="B Badr" w:hAnsi="B Badr" w:cs="B Badr"/>
      <w:sz w:val="24"/>
      <w:szCs w:val="24"/>
    </w:rPr>
  </w:style>
  <w:style w:type="paragraph" w:customStyle="1" w:styleId="a5">
    <w:name w:val="متن"/>
    <w:basedOn w:val="Normal"/>
    <w:link w:val="Char2"/>
    <w:qFormat/>
    <w:rsid w:val="00F54F96"/>
    <w:pPr>
      <w:ind w:firstLine="284"/>
      <w:jc w:val="both"/>
    </w:pPr>
    <w:rPr>
      <w:rFonts w:ascii="IRNazli" w:hAnsi="IRNazli" w:cs="IRNazli"/>
      <w:lang w:bidi="fa-IR"/>
    </w:rPr>
  </w:style>
  <w:style w:type="paragraph" w:customStyle="1" w:styleId="a6">
    <w:name w:val="متن بولد"/>
    <w:basedOn w:val="a5"/>
    <w:link w:val="Char3"/>
    <w:qFormat/>
    <w:rsid w:val="00674A25"/>
    <w:rPr>
      <w:bCs/>
      <w:sz w:val="25"/>
      <w:szCs w:val="25"/>
    </w:rPr>
  </w:style>
  <w:style w:type="character" w:customStyle="1" w:styleId="Char2">
    <w:name w:val="متن Char"/>
    <w:link w:val="a5"/>
    <w:rsid w:val="00F54F96"/>
    <w:rPr>
      <w:rFonts w:ascii="IRNazli" w:hAnsi="IRNazli" w:cs="IRNazli"/>
      <w:sz w:val="28"/>
      <w:szCs w:val="28"/>
      <w:lang w:bidi="fa-IR"/>
    </w:rPr>
  </w:style>
  <w:style w:type="paragraph" w:customStyle="1" w:styleId="a7">
    <w:name w:val="تخریج آیات"/>
    <w:basedOn w:val="a5"/>
    <w:link w:val="Char4"/>
    <w:qFormat/>
    <w:rsid w:val="00674A25"/>
    <w:rPr>
      <w:rFonts w:ascii="IRLotus" w:hAnsi="IRLotus" w:cs="IRLotus"/>
      <w:sz w:val="24"/>
      <w:szCs w:val="24"/>
    </w:rPr>
  </w:style>
  <w:style w:type="character" w:customStyle="1" w:styleId="Char3">
    <w:name w:val="متن بولد Char"/>
    <w:link w:val="a6"/>
    <w:rsid w:val="00674A25"/>
    <w:rPr>
      <w:rFonts w:ascii="IRNazli" w:hAnsi="IRNazli" w:cs="IRNazli"/>
      <w:bCs/>
      <w:sz w:val="25"/>
      <w:szCs w:val="25"/>
      <w:lang w:bidi="fa-IR"/>
    </w:rPr>
  </w:style>
  <w:style w:type="paragraph" w:customStyle="1" w:styleId="a8">
    <w:name w:val="متن پاورقی"/>
    <w:basedOn w:val="a5"/>
    <w:link w:val="Char5"/>
    <w:qFormat/>
    <w:rsid w:val="00674A25"/>
    <w:pPr>
      <w:ind w:left="272" w:hanging="272"/>
    </w:pPr>
    <w:rPr>
      <w:sz w:val="24"/>
      <w:szCs w:val="24"/>
    </w:rPr>
  </w:style>
  <w:style w:type="character" w:customStyle="1" w:styleId="Char4">
    <w:name w:val="تخریج آیات Char"/>
    <w:link w:val="a7"/>
    <w:rsid w:val="00674A25"/>
    <w:rPr>
      <w:rFonts w:ascii="IRLotus" w:hAnsi="IRLotus" w:cs="IRLotus"/>
      <w:sz w:val="24"/>
      <w:szCs w:val="24"/>
      <w:lang w:bidi="fa-IR"/>
    </w:rPr>
  </w:style>
  <w:style w:type="character" w:customStyle="1" w:styleId="Char5">
    <w:name w:val="متن پاورقی Char"/>
    <w:link w:val="a8"/>
    <w:rsid w:val="00674A25"/>
    <w:rPr>
      <w:rFonts w:ascii="IRNazli" w:hAnsi="IRNazli" w:cs="IRNazli"/>
      <w:sz w:val="24"/>
      <w:szCs w:val="24"/>
      <w:lang w:bidi="fa-IR"/>
    </w:rPr>
  </w:style>
  <w:style w:type="paragraph" w:customStyle="1" w:styleId="a9">
    <w:name w:val="احادیث"/>
    <w:basedOn w:val="a5"/>
    <w:link w:val="Char6"/>
    <w:qFormat/>
    <w:rsid w:val="00133100"/>
    <w:rPr>
      <w:rFonts w:ascii="KFGQPC Uthman Taha Naskh" w:hAnsi="KFGQPC Uthman Taha Naskh" w:cs="KFGQPC Uthman Taha Naskh"/>
    </w:rPr>
  </w:style>
  <w:style w:type="character" w:customStyle="1" w:styleId="Char6">
    <w:name w:val="احادیث Char"/>
    <w:basedOn w:val="Char2"/>
    <w:link w:val="a9"/>
    <w:rsid w:val="00133100"/>
    <w:rPr>
      <w:rFonts w:ascii="KFGQPC Uthman Taha Naskh" w:hAnsi="KFGQPC Uthman Taha Naskh" w:cs="KFGQPC Uthman Taha Naskh"/>
      <w:sz w:val="28"/>
      <w:szCs w:val="28"/>
      <w:lang w:bidi="fa-I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bidi/>
    </w:pPr>
    <w:rPr>
      <w:rFonts w:cs="B Zar"/>
      <w:sz w:val="28"/>
      <w:szCs w:val="28"/>
    </w:rPr>
  </w:style>
  <w:style w:type="paragraph" w:styleId="Heading1">
    <w:name w:val="heading 1"/>
    <w:aliases w:val="Heading 1 Char Char"/>
    <w:basedOn w:val="Normal"/>
    <w:next w:val="Normal"/>
    <w:link w:val="Heading1Char"/>
    <w:qFormat/>
    <w:rsid w:val="00CA34E6"/>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
    <w:unhideWhenUsed/>
    <w:qFormat/>
    <w:rsid w:val="00AB265A"/>
    <w:pPr>
      <w:keepNext/>
      <w:spacing w:before="240" w:after="60"/>
      <w:outlineLvl w:val="1"/>
    </w:pPr>
    <w:rPr>
      <w:rFonts w:ascii="Cambria" w:hAnsi="Cambria" w:cs="Times New Roman"/>
      <w:b/>
      <w:bCs/>
      <w:i/>
      <w:iCs/>
    </w:rPr>
  </w:style>
  <w:style w:type="paragraph" w:styleId="Heading3">
    <w:name w:val="heading 3"/>
    <w:aliases w:val="Char Char Char"/>
    <w:basedOn w:val="Normal"/>
    <w:next w:val="Normal"/>
    <w:link w:val="Heading3Char"/>
    <w:unhideWhenUsed/>
    <w:qFormat/>
    <w:rsid w:val="00AB265A"/>
    <w:pPr>
      <w:keepNext/>
      <w:spacing w:before="240" w:after="60"/>
      <w:outlineLvl w:val="2"/>
    </w:pPr>
    <w:rPr>
      <w:rFonts w:ascii="Cambria" w:hAnsi="Cambria" w:cs="Times New Roman"/>
      <w:b/>
      <w:bCs/>
      <w:sz w:val="26"/>
      <w:szCs w:val="26"/>
    </w:rPr>
  </w:style>
  <w:style w:type="paragraph" w:styleId="Heading4">
    <w:name w:val="heading 4"/>
    <w:basedOn w:val="Normal"/>
    <w:next w:val="Normal"/>
    <w:link w:val="Heading4Char"/>
    <w:qFormat/>
    <w:rsid w:val="00D66901"/>
    <w:pPr>
      <w:keepNext/>
      <w:spacing w:before="240" w:after="60"/>
      <w:outlineLvl w:val="3"/>
    </w:pPr>
    <w:rPr>
      <w:rFonts w:eastAsia="SimSun" w:cs="Times New Roman"/>
      <w:b/>
      <w:bCs/>
    </w:rPr>
  </w:style>
  <w:style w:type="paragraph" w:styleId="Heading9">
    <w:name w:val="heading 9"/>
    <w:basedOn w:val="Normal"/>
    <w:next w:val="Normal"/>
    <w:link w:val="Heading9Char"/>
    <w:semiHidden/>
    <w:unhideWhenUsed/>
    <w:qFormat/>
    <w:rsid w:val="00B76786"/>
    <w:pPr>
      <w:spacing w:before="240" w:after="60"/>
      <w:outlineLvl w:val="8"/>
    </w:pPr>
    <w:rPr>
      <w:rFonts w:ascii="Cambria" w:hAnsi="Cambria"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 Char Char"/>
    <w:link w:val="Heading1"/>
    <w:rsid w:val="00CA34E6"/>
    <w:rPr>
      <w:rFonts w:ascii="Cambria" w:eastAsia="Times New Roman" w:hAnsi="Cambria" w:cs="Times New Roman"/>
      <w:b/>
      <w:bCs/>
      <w:kern w:val="32"/>
      <w:sz w:val="32"/>
      <w:szCs w:val="32"/>
    </w:rPr>
  </w:style>
  <w:style w:type="character" w:customStyle="1" w:styleId="Heading2Char">
    <w:name w:val="Heading 2 Char"/>
    <w:link w:val="Heading2"/>
    <w:rsid w:val="00AB265A"/>
    <w:rPr>
      <w:rFonts w:ascii="Cambria" w:eastAsia="Times New Roman" w:hAnsi="Cambria" w:cs="Times New Roman"/>
      <w:b/>
      <w:bCs/>
      <w:i/>
      <w:iCs/>
      <w:sz w:val="28"/>
      <w:szCs w:val="28"/>
    </w:rPr>
  </w:style>
  <w:style w:type="character" w:customStyle="1" w:styleId="Heading3Char">
    <w:name w:val="Heading 3 Char"/>
    <w:aliases w:val="Char Char Char Char1"/>
    <w:link w:val="Heading3"/>
    <w:uiPriority w:val="9"/>
    <w:semiHidden/>
    <w:rsid w:val="00AB265A"/>
    <w:rPr>
      <w:rFonts w:ascii="Cambria" w:eastAsia="Times New Roman" w:hAnsi="Cambria" w:cs="Times New Roman"/>
      <w:b/>
      <w:bCs/>
      <w:sz w:val="26"/>
      <w:szCs w:val="26"/>
    </w:rPr>
  </w:style>
  <w:style w:type="character" w:customStyle="1" w:styleId="Heading9Char">
    <w:name w:val="Heading 9 Char"/>
    <w:link w:val="Heading9"/>
    <w:semiHidden/>
    <w:rsid w:val="00B76786"/>
    <w:rPr>
      <w:rFonts w:ascii="Cambria" w:hAnsi="Cambria"/>
      <w:sz w:val="22"/>
      <w:szCs w:val="22"/>
    </w:rPr>
  </w:style>
  <w:style w:type="table" w:styleId="TableGrid">
    <w:name w:val="Table Grid"/>
    <w:basedOn w:val="TableNormal"/>
    <w:uiPriority w:val="59"/>
    <w:rsid w:val="005037D1"/>
    <w:pPr>
      <w:jc w:val="righ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rsid w:val="00B37ECE"/>
    <w:pPr>
      <w:bidi w:val="0"/>
    </w:pPr>
    <w:rPr>
      <w:rFonts w:cs="B Lotus"/>
      <w:sz w:val="20"/>
      <w:szCs w:val="20"/>
    </w:rPr>
  </w:style>
  <w:style w:type="character" w:customStyle="1" w:styleId="FootnoteTextChar">
    <w:name w:val="Footnote Text Char"/>
    <w:link w:val="FootnoteText"/>
    <w:rsid w:val="001F0C09"/>
    <w:rPr>
      <w:rFonts w:cs="B Lotus"/>
    </w:rPr>
  </w:style>
  <w:style w:type="character" w:styleId="FootnoteReference">
    <w:name w:val="footnote reference"/>
    <w:semiHidden/>
    <w:rsid w:val="00B37ECE"/>
    <w:rPr>
      <w:vertAlign w:val="superscript"/>
    </w:rPr>
  </w:style>
  <w:style w:type="paragraph" w:styleId="Footer">
    <w:name w:val="footer"/>
    <w:basedOn w:val="Normal"/>
    <w:link w:val="FooterChar"/>
    <w:rsid w:val="004D5C59"/>
    <w:pPr>
      <w:tabs>
        <w:tab w:val="center" w:pos="4153"/>
        <w:tab w:val="right" w:pos="8306"/>
      </w:tabs>
    </w:pPr>
  </w:style>
  <w:style w:type="character" w:customStyle="1" w:styleId="FooterChar">
    <w:name w:val="Footer Char"/>
    <w:link w:val="Footer"/>
    <w:rsid w:val="00B76786"/>
    <w:rPr>
      <w:rFonts w:cs="B Zar"/>
      <w:sz w:val="28"/>
      <w:szCs w:val="28"/>
    </w:rPr>
  </w:style>
  <w:style w:type="character" w:styleId="PageNumber">
    <w:name w:val="page number"/>
    <w:basedOn w:val="DefaultParagraphFont"/>
    <w:rsid w:val="004D5C59"/>
  </w:style>
  <w:style w:type="paragraph" w:styleId="Header">
    <w:name w:val="header"/>
    <w:basedOn w:val="Normal"/>
    <w:link w:val="HeaderChar"/>
    <w:rsid w:val="004D5C59"/>
    <w:pPr>
      <w:tabs>
        <w:tab w:val="center" w:pos="4153"/>
        <w:tab w:val="right" w:pos="8306"/>
      </w:tabs>
    </w:pPr>
  </w:style>
  <w:style w:type="character" w:customStyle="1" w:styleId="HeaderChar">
    <w:name w:val="Header Char"/>
    <w:link w:val="Header"/>
    <w:rsid w:val="00B76786"/>
    <w:rPr>
      <w:rFonts w:cs="B Zar"/>
      <w:sz w:val="28"/>
      <w:szCs w:val="28"/>
    </w:rPr>
  </w:style>
  <w:style w:type="character" w:styleId="Emphasis">
    <w:name w:val="Emphasis"/>
    <w:qFormat/>
    <w:rsid w:val="00CE6876"/>
    <w:rPr>
      <w:i/>
      <w:iCs/>
    </w:rPr>
  </w:style>
  <w:style w:type="paragraph" w:customStyle="1" w:styleId="a0">
    <w:name w:val="تیر اول"/>
    <w:basedOn w:val="Normal"/>
    <w:link w:val="Char"/>
    <w:qFormat/>
    <w:rsid w:val="00F54F96"/>
    <w:pPr>
      <w:spacing w:before="360" w:after="240"/>
      <w:jc w:val="center"/>
      <w:outlineLvl w:val="0"/>
    </w:pPr>
    <w:rPr>
      <w:rFonts w:ascii="IRYakout" w:hAnsi="IRYakout" w:cs="IRYakout"/>
      <w:bCs/>
      <w:sz w:val="32"/>
      <w:szCs w:val="32"/>
      <w:lang w:bidi="fa-IR"/>
    </w:rPr>
  </w:style>
  <w:style w:type="character" w:customStyle="1" w:styleId="Char">
    <w:name w:val="تیر اول Char"/>
    <w:link w:val="a0"/>
    <w:rsid w:val="00F54F96"/>
    <w:rPr>
      <w:rFonts w:ascii="IRYakout" w:hAnsi="IRYakout" w:cs="IRYakout"/>
      <w:bCs/>
      <w:sz w:val="32"/>
      <w:szCs w:val="32"/>
      <w:lang w:bidi="fa-IR"/>
    </w:rPr>
  </w:style>
  <w:style w:type="paragraph" w:customStyle="1" w:styleId="a1">
    <w:name w:val="تیتر دوم"/>
    <w:basedOn w:val="Normal"/>
    <w:link w:val="Char0"/>
    <w:qFormat/>
    <w:rsid w:val="00AF65DE"/>
    <w:pPr>
      <w:spacing w:before="240" w:after="60"/>
      <w:jc w:val="both"/>
      <w:outlineLvl w:val="1"/>
    </w:pPr>
    <w:rPr>
      <w:rFonts w:ascii="Times New Roman Bold" w:hAnsi="Times New Roman Bold"/>
      <w:b/>
      <w:bCs/>
      <w:lang w:bidi="fa-IR"/>
    </w:rPr>
  </w:style>
  <w:style w:type="character" w:customStyle="1" w:styleId="Char0">
    <w:name w:val="تیتر دوم Char"/>
    <w:link w:val="a1"/>
    <w:rsid w:val="00AF65DE"/>
    <w:rPr>
      <w:rFonts w:ascii="Times New Roman Bold" w:hAnsi="Times New Roman Bold" w:cs="B Zar"/>
      <w:b/>
      <w:bCs/>
      <w:sz w:val="28"/>
      <w:szCs w:val="28"/>
    </w:rPr>
  </w:style>
  <w:style w:type="table" w:styleId="Table3Deffects1">
    <w:name w:val="Table 3D effects 1"/>
    <w:basedOn w:val="TableNormal"/>
    <w:rsid w:val="00AB1DC1"/>
    <w:pPr>
      <w:bidi/>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DocumentMap">
    <w:name w:val="Document Map"/>
    <w:basedOn w:val="Normal"/>
    <w:link w:val="DocumentMapChar"/>
    <w:rsid w:val="00664C32"/>
    <w:pPr>
      <w:shd w:val="clear" w:color="auto" w:fill="000080"/>
    </w:pPr>
    <w:rPr>
      <w:rFonts w:ascii="Tahoma" w:hAnsi="Tahoma" w:cs="Tahoma"/>
      <w:sz w:val="20"/>
      <w:szCs w:val="20"/>
    </w:rPr>
  </w:style>
  <w:style w:type="character" w:customStyle="1" w:styleId="DocumentMapChar">
    <w:name w:val="Document Map Char"/>
    <w:link w:val="DocumentMap"/>
    <w:rsid w:val="00664C32"/>
    <w:rPr>
      <w:rFonts w:ascii="Tahoma" w:hAnsi="Tahoma" w:cs="Tahoma"/>
      <w:shd w:val="clear" w:color="auto" w:fill="000080"/>
    </w:rPr>
  </w:style>
  <w:style w:type="paragraph" w:styleId="TOC1">
    <w:name w:val="toc 1"/>
    <w:basedOn w:val="Normal"/>
    <w:next w:val="Normal"/>
    <w:uiPriority w:val="39"/>
    <w:qFormat/>
    <w:rsid w:val="008237ED"/>
    <w:pPr>
      <w:spacing w:before="100"/>
      <w:jc w:val="both"/>
    </w:pPr>
    <w:rPr>
      <w:rFonts w:ascii="IRNazli" w:hAnsi="IRNazli" w:cs="IRNazli"/>
      <w:bCs/>
      <w:sz w:val="26"/>
      <w:szCs w:val="26"/>
    </w:rPr>
  </w:style>
  <w:style w:type="paragraph" w:styleId="TOC2">
    <w:name w:val="toc 2"/>
    <w:basedOn w:val="Normal"/>
    <w:next w:val="Normal"/>
    <w:rsid w:val="00796E48"/>
    <w:pPr>
      <w:ind w:left="284"/>
      <w:jc w:val="both"/>
    </w:pPr>
    <w:rPr>
      <w:rFonts w:cs="B Lotus"/>
      <w:szCs w:val="30"/>
    </w:rPr>
  </w:style>
  <w:style w:type="paragraph" w:styleId="TOC3">
    <w:name w:val="toc 3"/>
    <w:basedOn w:val="Normal"/>
    <w:next w:val="Normal"/>
    <w:rsid w:val="00796E48"/>
    <w:pPr>
      <w:ind w:left="567"/>
      <w:jc w:val="both"/>
    </w:pPr>
    <w:rPr>
      <w:rFonts w:cs="B Lotus"/>
    </w:rPr>
  </w:style>
  <w:style w:type="table" w:styleId="Table3Deffects3">
    <w:name w:val="Table 3D effects 3"/>
    <w:basedOn w:val="TableNormal"/>
    <w:rsid w:val="00E465E2"/>
    <w:pPr>
      <w:bidi/>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E465E2"/>
    <w:pPr>
      <w:bidi/>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1">
    <w:name w:val="Table Classic 1"/>
    <w:basedOn w:val="TableNormal"/>
    <w:rsid w:val="00E465E2"/>
    <w:pPr>
      <w:bidi/>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yleComplexBLotus12ptJustifiedFirstline05cm">
    <w:name w:val="Style (Complex) B Lotus 12 pt Justified First line:  0.5 cm"/>
    <w:basedOn w:val="Normal"/>
    <w:rsid w:val="00D40AFA"/>
    <w:pPr>
      <w:spacing w:line="192" w:lineRule="auto"/>
      <w:ind w:firstLine="284"/>
      <w:jc w:val="both"/>
    </w:pPr>
    <w:rPr>
      <w:rFonts w:ascii="B Badr" w:eastAsia="B Badr" w:hAnsi="B Badr" w:cs="B Badr"/>
      <w:sz w:val="24"/>
      <w:szCs w:val="24"/>
    </w:rPr>
  </w:style>
  <w:style w:type="paragraph" w:styleId="BodyText3">
    <w:name w:val="Body Text 3"/>
    <w:basedOn w:val="Normal"/>
    <w:link w:val="BodyText3Char"/>
    <w:rsid w:val="00D40AFA"/>
    <w:pPr>
      <w:jc w:val="lowKashida"/>
    </w:pPr>
    <w:rPr>
      <w:rFonts w:ascii="SKR HEAD1" w:hAnsi="SKR HEAD1" w:cs="Zar"/>
      <w:szCs w:val="40"/>
    </w:rPr>
  </w:style>
  <w:style w:type="character" w:customStyle="1" w:styleId="BodyText3Char">
    <w:name w:val="Body Text 3 Char"/>
    <w:link w:val="BodyText3"/>
    <w:rsid w:val="00D40AFA"/>
    <w:rPr>
      <w:rFonts w:ascii="SKR HEAD1" w:hAnsi="SKR HEAD1" w:cs="Zar"/>
      <w:sz w:val="28"/>
      <w:szCs w:val="40"/>
    </w:rPr>
  </w:style>
  <w:style w:type="paragraph" w:styleId="NormalWeb">
    <w:name w:val="Normal (Web)"/>
    <w:basedOn w:val="Normal"/>
    <w:rsid w:val="00E35577"/>
    <w:pPr>
      <w:bidi w:val="0"/>
      <w:spacing w:before="100" w:beforeAutospacing="1" w:after="100" w:afterAutospacing="1"/>
    </w:pPr>
    <w:rPr>
      <w:rFonts w:cs="Times New Roman"/>
      <w:sz w:val="24"/>
      <w:szCs w:val="24"/>
    </w:rPr>
  </w:style>
  <w:style w:type="paragraph" w:styleId="Subtitle">
    <w:name w:val="Subtitle"/>
    <w:basedOn w:val="Normal"/>
    <w:next w:val="Normal"/>
    <w:link w:val="SubtitleChar"/>
    <w:qFormat/>
    <w:rsid w:val="00337660"/>
    <w:pPr>
      <w:spacing w:after="60"/>
      <w:jc w:val="center"/>
      <w:outlineLvl w:val="1"/>
    </w:pPr>
    <w:rPr>
      <w:rFonts w:ascii="Cambria" w:hAnsi="Cambria" w:cs="Times New Roman"/>
      <w:sz w:val="24"/>
      <w:szCs w:val="24"/>
    </w:rPr>
  </w:style>
  <w:style w:type="character" w:customStyle="1" w:styleId="SubtitleChar">
    <w:name w:val="Subtitle Char"/>
    <w:link w:val="Subtitle"/>
    <w:rsid w:val="00337660"/>
    <w:rPr>
      <w:rFonts w:ascii="Cambria" w:eastAsia="Times New Roman" w:hAnsi="Cambria" w:cs="Times New Roman"/>
      <w:sz w:val="24"/>
      <w:szCs w:val="24"/>
    </w:rPr>
  </w:style>
  <w:style w:type="paragraph" w:styleId="ListBullet">
    <w:name w:val="List Bullet"/>
    <w:basedOn w:val="Normal"/>
    <w:rsid w:val="00B76786"/>
    <w:pPr>
      <w:tabs>
        <w:tab w:val="num" w:pos="360"/>
      </w:tabs>
      <w:bidi w:val="0"/>
      <w:spacing w:after="200" w:line="276" w:lineRule="auto"/>
      <w:ind w:left="360" w:hanging="360"/>
    </w:pPr>
    <w:rPr>
      <w:rFonts w:ascii="Calibri" w:eastAsia="Calibri" w:hAnsi="Calibri" w:cs="Arial"/>
      <w:sz w:val="22"/>
      <w:szCs w:val="22"/>
    </w:rPr>
  </w:style>
  <w:style w:type="paragraph" w:customStyle="1" w:styleId="a">
    <w:name w:val="اعداد"/>
    <w:basedOn w:val="Normal"/>
    <w:uiPriority w:val="26"/>
    <w:semiHidden/>
    <w:unhideWhenUsed/>
    <w:qFormat/>
    <w:rsid w:val="00B76786"/>
    <w:pPr>
      <w:numPr>
        <w:numId w:val="1"/>
      </w:numPr>
      <w:tabs>
        <w:tab w:val="right" w:pos="8640"/>
      </w:tabs>
      <w:jc w:val="lowKashida"/>
    </w:pPr>
    <w:rPr>
      <w:rFonts w:ascii="AGA Arabesque" w:hAnsi="AGA Arabesque" w:cs="Traditional Arabic"/>
      <w:szCs w:val="36"/>
    </w:rPr>
  </w:style>
  <w:style w:type="paragraph" w:styleId="BodyText">
    <w:name w:val="Body Text"/>
    <w:basedOn w:val="Normal"/>
    <w:link w:val="BodyTextChar"/>
    <w:rsid w:val="00B76786"/>
    <w:pPr>
      <w:spacing w:after="120"/>
    </w:pPr>
    <w:rPr>
      <w:rFonts w:cs="Times New Roman"/>
      <w:sz w:val="24"/>
      <w:szCs w:val="24"/>
    </w:rPr>
  </w:style>
  <w:style w:type="character" w:customStyle="1" w:styleId="BodyTextChar">
    <w:name w:val="Body Text Char"/>
    <w:link w:val="BodyText"/>
    <w:rsid w:val="00B76786"/>
    <w:rPr>
      <w:sz w:val="24"/>
      <w:szCs w:val="24"/>
    </w:rPr>
  </w:style>
  <w:style w:type="character" w:customStyle="1" w:styleId="Heading3Char1">
    <w:name w:val="Heading 3 Char1"/>
    <w:aliases w:val="Char Char Char Char,Heading 3 Char Char"/>
    <w:rsid w:val="00B76786"/>
    <w:rPr>
      <w:rFonts w:cs="B Zar"/>
      <w:b/>
      <w:bCs/>
      <w:sz w:val="26"/>
      <w:szCs w:val="26"/>
    </w:rPr>
  </w:style>
  <w:style w:type="paragraph" w:customStyle="1" w:styleId="StyleComplexBLotus12ptJustifiedFirstline05cmCharCharCharCharCharCharCharCharCharCharCharCharCharCharChar">
    <w:name w:val="Style (Complex) B Lotus 12 pt Justified First line:  0.5 cm Char Char Char Char Char Char Char Char Char Char Char Char Char Char Char"/>
    <w:basedOn w:val="Normal"/>
    <w:link w:val="StyleComplexBLotus12ptJustifiedFirstline05cmCharCharCharCharCharCharCharCharCharCharCharCharCharCharCharChar"/>
    <w:rsid w:val="00B76786"/>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CharCharCharCharCharCharCharCharCharCharChar">
    <w:name w:val="Style (Complex) B Lotus 12 pt Justified First line:  0.5 cm Char Char Char Char Char Char Char Char Char Char Char Char Char Char Char Char"/>
    <w:link w:val="StyleComplexBLotus12ptJustifiedFirstline05cmCharCharCharCharCharCharCharCharCharCharCharCharCharCharChar"/>
    <w:rsid w:val="00B76786"/>
    <w:rPr>
      <w:rFonts w:ascii="B Badr" w:eastAsia="B Badr" w:hAnsi="B Badr" w:cs="B Badr"/>
      <w:sz w:val="24"/>
      <w:szCs w:val="24"/>
    </w:rPr>
  </w:style>
  <w:style w:type="paragraph" w:customStyle="1" w:styleId="a2">
    <w:name w:val="اعداد با نقطه اتوماتیک"/>
    <w:basedOn w:val="Normal"/>
    <w:uiPriority w:val="16"/>
    <w:semiHidden/>
    <w:unhideWhenUsed/>
    <w:qFormat/>
    <w:rsid w:val="00F002F6"/>
    <w:pPr>
      <w:jc w:val="both"/>
    </w:pPr>
    <w:rPr>
      <w:rFonts w:ascii="AGA Arabesque" w:hAnsi="AGA Arabesque" w:cs="Traditional Arabic"/>
      <w:szCs w:val="36"/>
    </w:rPr>
  </w:style>
  <w:style w:type="character" w:styleId="Hyperlink">
    <w:name w:val="Hyperlink"/>
    <w:uiPriority w:val="99"/>
    <w:unhideWhenUsed/>
    <w:rsid w:val="00F81C1C"/>
    <w:rPr>
      <w:color w:val="0000FF"/>
      <w:u w:val="single"/>
    </w:rPr>
  </w:style>
  <w:style w:type="paragraph" w:customStyle="1" w:styleId="a3">
    <w:name w:val="نص عربي"/>
    <w:basedOn w:val="Normal"/>
    <w:link w:val="Char1"/>
    <w:qFormat/>
    <w:rsid w:val="00F54F96"/>
    <w:pPr>
      <w:ind w:firstLine="284"/>
      <w:jc w:val="both"/>
    </w:pPr>
    <w:rPr>
      <w:rFonts w:ascii="mylotus" w:hAnsi="mylotus" w:cs="mylotus"/>
      <w:spacing w:val="6"/>
      <w:sz w:val="27"/>
      <w:szCs w:val="27"/>
      <w:lang w:bidi="fa-IR"/>
    </w:rPr>
  </w:style>
  <w:style w:type="paragraph" w:customStyle="1" w:styleId="a4">
    <w:name w:val="تیتر سوم"/>
    <w:basedOn w:val="Normal"/>
    <w:qFormat/>
    <w:rsid w:val="00020D0A"/>
    <w:pPr>
      <w:spacing w:before="180"/>
      <w:jc w:val="both"/>
      <w:outlineLvl w:val="2"/>
    </w:pPr>
    <w:rPr>
      <w:rFonts w:cs="B Lotus"/>
      <w:bCs/>
      <w:szCs w:val="32"/>
      <w:lang w:bidi="fa-IR"/>
    </w:rPr>
  </w:style>
  <w:style w:type="character" w:customStyle="1" w:styleId="Char1">
    <w:name w:val="نص عربي Char"/>
    <w:link w:val="a3"/>
    <w:rsid w:val="00F54F96"/>
    <w:rPr>
      <w:rFonts w:ascii="mylotus" w:hAnsi="mylotus" w:cs="mylotus"/>
      <w:spacing w:val="6"/>
      <w:sz w:val="27"/>
      <w:szCs w:val="27"/>
      <w:lang w:bidi="fa-IR"/>
    </w:rPr>
  </w:style>
  <w:style w:type="character" w:customStyle="1" w:styleId="Heading4Char">
    <w:name w:val="Heading 4 Char"/>
    <w:link w:val="Heading4"/>
    <w:rsid w:val="00D66901"/>
    <w:rPr>
      <w:rFonts w:eastAsia="SimSun"/>
      <w:b/>
      <w:bCs/>
      <w:sz w:val="28"/>
      <w:szCs w:val="28"/>
      <w:lang w:bidi="ar-SA"/>
    </w:rPr>
  </w:style>
  <w:style w:type="paragraph" w:customStyle="1" w:styleId="StyleComplexBLotus12ptJustifiedFirstline05cmCharCharCharCharCharCharCharCharCharCharCharCharChar">
    <w:name w:val="Style (Complex) B Lotus 12 pt Justified First line:  0.5 cm Char Char Char Char Char Char Char Char Char Char Char Char Char"/>
    <w:basedOn w:val="Normal"/>
    <w:rsid w:val="00D66901"/>
    <w:pPr>
      <w:spacing w:line="192" w:lineRule="auto"/>
      <w:ind w:firstLine="284"/>
      <w:jc w:val="both"/>
    </w:pPr>
    <w:rPr>
      <w:rFonts w:ascii="B Badr" w:eastAsia="B Badr" w:hAnsi="B Badr" w:cs="B Badr"/>
      <w:sz w:val="24"/>
      <w:szCs w:val="24"/>
    </w:rPr>
  </w:style>
  <w:style w:type="paragraph" w:customStyle="1" w:styleId="StyleComplexBLotus12ptJustifiedFirstline05cmCharCharCharCharCharCharCharCharCharCharCharCharCharChar">
    <w:name w:val="Style (Complex) B Lotus 12 pt Justified First line:  0.5 cm Char Char Char Char Char Char Char Char Char Char Char Char Char Char"/>
    <w:basedOn w:val="Normal"/>
    <w:rsid w:val="00D66901"/>
    <w:pPr>
      <w:spacing w:line="192" w:lineRule="auto"/>
      <w:ind w:firstLine="284"/>
      <w:jc w:val="both"/>
    </w:pPr>
    <w:rPr>
      <w:rFonts w:ascii="B Badr" w:eastAsia="B Badr" w:hAnsi="B Badr" w:cs="B Badr"/>
      <w:sz w:val="24"/>
      <w:szCs w:val="24"/>
    </w:rPr>
  </w:style>
  <w:style w:type="paragraph" w:customStyle="1" w:styleId="a5">
    <w:name w:val="متن"/>
    <w:basedOn w:val="Normal"/>
    <w:link w:val="Char2"/>
    <w:qFormat/>
    <w:rsid w:val="00F54F96"/>
    <w:pPr>
      <w:ind w:firstLine="284"/>
      <w:jc w:val="both"/>
    </w:pPr>
    <w:rPr>
      <w:rFonts w:ascii="IRNazli" w:hAnsi="IRNazli" w:cs="IRNazli"/>
      <w:lang w:bidi="fa-IR"/>
    </w:rPr>
  </w:style>
  <w:style w:type="paragraph" w:customStyle="1" w:styleId="a6">
    <w:name w:val="متن بولد"/>
    <w:basedOn w:val="a5"/>
    <w:link w:val="Char3"/>
    <w:qFormat/>
    <w:rsid w:val="00674A25"/>
    <w:rPr>
      <w:bCs/>
      <w:sz w:val="25"/>
      <w:szCs w:val="25"/>
    </w:rPr>
  </w:style>
  <w:style w:type="character" w:customStyle="1" w:styleId="Char2">
    <w:name w:val="متن Char"/>
    <w:link w:val="a5"/>
    <w:rsid w:val="00F54F96"/>
    <w:rPr>
      <w:rFonts w:ascii="IRNazli" w:hAnsi="IRNazli" w:cs="IRNazli"/>
      <w:sz w:val="28"/>
      <w:szCs w:val="28"/>
      <w:lang w:bidi="fa-IR"/>
    </w:rPr>
  </w:style>
  <w:style w:type="paragraph" w:customStyle="1" w:styleId="a7">
    <w:name w:val="تخریج آیات"/>
    <w:basedOn w:val="a5"/>
    <w:link w:val="Char4"/>
    <w:qFormat/>
    <w:rsid w:val="00674A25"/>
    <w:rPr>
      <w:rFonts w:ascii="IRLotus" w:hAnsi="IRLotus" w:cs="IRLotus"/>
      <w:sz w:val="24"/>
      <w:szCs w:val="24"/>
    </w:rPr>
  </w:style>
  <w:style w:type="character" w:customStyle="1" w:styleId="Char3">
    <w:name w:val="متن بولد Char"/>
    <w:link w:val="a6"/>
    <w:rsid w:val="00674A25"/>
    <w:rPr>
      <w:rFonts w:ascii="IRNazli" w:hAnsi="IRNazli" w:cs="IRNazli"/>
      <w:bCs/>
      <w:sz w:val="25"/>
      <w:szCs w:val="25"/>
      <w:lang w:bidi="fa-IR"/>
    </w:rPr>
  </w:style>
  <w:style w:type="paragraph" w:customStyle="1" w:styleId="a8">
    <w:name w:val="متن پاورقی"/>
    <w:basedOn w:val="a5"/>
    <w:link w:val="Char5"/>
    <w:qFormat/>
    <w:rsid w:val="00674A25"/>
    <w:pPr>
      <w:ind w:left="272" w:hanging="272"/>
    </w:pPr>
    <w:rPr>
      <w:sz w:val="24"/>
      <w:szCs w:val="24"/>
    </w:rPr>
  </w:style>
  <w:style w:type="character" w:customStyle="1" w:styleId="Char4">
    <w:name w:val="تخریج آیات Char"/>
    <w:link w:val="a7"/>
    <w:rsid w:val="00674A25"/>
    <w:rPr>
      <w:rFonts w:ascii="IRLotus" w:hAnsi="IRLotus" w:cs="IRLotus"/>
      <w:sz w:val="24"/>
      <w:szCs w:val="24"/>
      <w:lang w:bidi="fa-IR"/>
    </w:rPr>
  </w:style>
  <w:style w:type="character" w:customStyle="1" w:styleId="Char5">
    <w:name w:val="متن پاورقی Char"/>
    <w:link w:val="a8"/>
    <w:rsid w:val="00674A25"/>
    <w:rPr>
      <w:rFonts w:ascii="IRNazli" w:hAnsi="IRNazli" w:cs="IRNazli"/>
      <w:sz w:val="24"/>
      <w:szCs w:val="24"/>
      <w:lang w:bidi="fa-IR"/>
    </w:rPr>
  </w:style>
  <w:style w:type="paragraph" w:customStyle="1" w:styleId="a9">
    <w:name w:val="احادیث"/>
    <w:basedOn w:val="a5"/>
    <w:link w:val="Char6"/>
    <w:qFormat/>
    <w:rsid w:val="00133100"/>
    <w:rPr>
      <w:rFonts w:ascii="KFGQPC Uthman Taha Naskh" w:hAnsi="KFGQPC Uthman Taha Naskh" w:cs="KFGQPC Uthman Taha Naskh"/>
    </w:rPr>
  </w:style>
  <w:style w:type="character" w:customStyle="1" w:styleId="Char6">
    <w:name w:val="احادیث Char"/>
    <w:basedOn w:val="Char2"/>
    <w:link w:val="a9"/>
    <w:rsid w:val="00133100"/>
    <w:rPr>
      <w:rFonts w:ascii="KFGQPC Uthman Taha Naskh" w:hAnsi="KFGQPC Uthman Taha Naskh" w:cs="KFGQPC Uthman Taha Naskh"/>
      <w:sz w:val="28"/>
      <w:szCs w:val="28"/>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habnam.cc"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eader" Target="header2.xml"/><Relationship Id="rId19" Type="http://schemas.openxmlformats.org/officeDocument/2006/relationships/header" Target="header7.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shabnam.c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D1FC4-E14C-4CD4-A678-81B6C0246F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71</Pages>
  <Words>12028</Words>
  <Characters>68565</Characters>
  <Application>Microsoft Office Word</Application>
  <DocSecurity>0</DocSecurity>
  <Lines>571</Lines>
  <Paragraphs>160</Paragraphs>
  <ScaleCrop>false</ScaleCrop>
  <HeadingPairs>
    <vt:vector size="2" baseType="variant">
      <vt:variant>
        <vt:lpstr>Title</vt:lpstr>
      </vt:variant>
      <vt:variant>
        <vt:i4>1</vt:i4>
      </vt:variant>
    </vt:vector>
  </HeadingPairs>
  <TitlesOfParts>
    <vt:vector size="1" baseType="lpstr">
      <vt:lpstr/>
    </vt:vector>
  </TitlesOfParts>
  <Manager>مجموعه موحدین Mowahedin Group الموحدين http://mowahedin.com</Manager>
  <Company>کتابخانه قلم http://qalamlib.com کتابخانه عقیده http://aqeedeh.com مكتبة القلم</Company>
  <LinksUpToDate>false</LinksUpToDate>
  <CharactersWithSpaces>80433</CharactersWithSpaces>
  <SharedDoc>false</SharedDoc>
  <HLinks>
    <vt:vector size="6" baseType="variant">
      <vt:variant>
        <vt:i4>7733366</vt:i4>
      </vt:variant>
      <vt:variant>
        <vt:i4>0</vt:i4>
      </vt:variant>
      <vt:variant>
        <vt:i4>0</vt:i4>
      </vt:variant>
      <vt:variant>
        <vt:i4>5</vt:i4>
      </vt:variant>
      <vt:variant>
        <vt:lpwstr>http://www.shabnam.cc/</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مختصر بدعت و تأثیر ناگوار آن در جامعه</dc:title>
  <dc:subject>بدعت، گناه و توبه</dc:subject>
  <dc:creator>سلیم الهلالی</dc:creator>
  <cp:keywords>کتابخانه; قلم; عقیده; موحدين; موحدین; کتاب; مكتبة; القلم; العقيدة; qalam; library; http:/qalamlib.com; http:/qalamlibrary.com; http:/mowahedin.com; http:/aqeedeh.com; بدعت; گناه; شرک; بدبختی</cp:keywords>
  <dc:description>بیان مفهوم بدعت و مفاسد آن در جامعه اسلامی با استفاده از آیاتِ نورانیِ قرآن کریم و سخنان گوهربارِ پیامبر اسلام است. نویسنده در آغاز، بدعت را در لغت تعریف کرده و سپس توصیف قرآن را از آن بیان می‌کند. تقسیم‌بندیِ بدعت به «حَسنه» و «سَیّئه» و اشتباه رایجِ مردم درباره آن، موضوع بخش بعدی کتاب است. او در این بخش نشان می‌دهد که چرا نوآوری در دین- هرقدر هم که به نظر پسندیده بیاید- نادرست و غیر شرعی است. عنوان دیگر بخش‌های کتاب بدین شرح است: وجوب شناخت بدعت‌ها، اسباب و عوامل بدعت‌گذاری، میزان خطرآفرینی بدعت‌ها و وجوب دوری از بدعت‌گذاران.</dc:description>
  <cp:lastModifiedBy>aqeedeh</cp:lastModifiedBy>
  <cp:revision>0</cp:revision>
  <cp:lastPrinted>2004-01-04T11:42:00Z</cp:lastPrinted>
  <dcterms:created xsi:type="dcterms:W3CDTF">2015-06-30T08:43:00Z</dcterms:created>
  <dcterms:modified xsi:type="dcterms:W3CDTF">2015-07-04T06:14:00Z</dcterms:modified>
  <cp:contentStatus>صفحه آرایی شده</cp:contentStatus>
  <dc:language>Farsi فارسی الفارسية</dc:language>
  <cp:version>1.0 May 2015</cp:version>
</cp:coreProperties>
</file>